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80" w:rsidRDefault="007728F7" w:rsidP="007728F7">
      <w:pPr>
        <w:jc w:val="center"/>
        <w:rPr>
          <w:b/>
          <w:bCs/>
          <w:sz w:val="32"/>
          <w:szCs w:val="32"/>
          <w:lang w:val="en-US"/>
        </w:rPr>
      </w:pPr>
      <w:r>
        <w:rPr>
          <w:b/>
          <w:bCs/>
          <w:sz w:val="32"/>
          <w:szCs w:val="32"/>
          <w:lang w:val="en-US"/>
        </w:rPr>
        <w:t>Artie Shaw</w:t>
      </w:r>
    </w:p>
    <w:p w:rsidR="007728F7" w:rsidRDefault="007728F7" w:rsidP="007728F7">
      <w:pPr>
        <w:jc w:val="center"/>
        <w:rPr>
          <w:b/>
          <w:bCs/>
          <w:sz w:val="32"/>
          <w:szCs w:val="32"/>
          <w:lang w:val="en-US"/>
        </w:rPr>
      </w:pPr>
    </w:p>
    <w:p w:rsidR="007728F7" w:rsidRPr="007728F7" w:rsidRDefault="007728F7" w:rsidP="007728F7">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7728F7">
        <w:rPr>
          <w:rFonts w:ascii="Arial" w:hAnsi="Arial" w:cs="Arial"/>
          <w:b/>
          <w:bCs/>
          <w:color w:val="000000" w:themeColor="text1"/>
          <w:sz w:val="21"/>
          <w:szCs w:val="21"/>
        </w:rPr>
        <w:t>Artie Shaw</w:t>
      </w:r>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(born</w:t>
      </w:r>
      <w:r w:rsidRPr="007728F7">
        <w:rPr>
          <w:rStyle w:val="apple-converted-space"/>
          <w:rFonts w:ascii="Arial" w:hAnsi="Arial" w:cs="Arial"/>
          <w:color w:val="000000" w:themeColor="text1"/>
          <w:sz w:val="21"/>
          <w:szCs w:val="21"/>
        </w:rPr>
        <w:t> </w:t>
      </w:r>
      <w:r w:rsidRPr="007728F7">
        <w:rPr>
          <w:rFonts w:ascii="Arial" w:hAnsi="Arial" w:cs="Arial"/>
          <w:b/>
          <w:bCs/>
          <w:color w:val="000000" w:themeColor="text1"/>
          <w:sz w:val="21"/>
          <w:szCs w:val="21"/>
        </w:rPr>
        <w:t xml:space="preserve">Arthur Jacob </w:t>
      </w:r>
      <w:proofErr w:type="spellStart"/>
      <w:r w:rsidRPr="007728F7">
        <w:rPr>
          <w:rFonts w:ascii="Arial" w:hAnsi="Arial" w:cs="Arial"/>
          <w:b/>
          <w:bCs/>
          <w:color w:val="000000" w:themeColor="text1"/>
          <w:sz w:val="21"/>
          <w:szCs w:val="21"/>
        </w:rPr>
        <w:t>Arshawsky</w:t>
      </w:r>
      <w:proofErr w:type="spellEnd"/>
      <w:r w:rsidRPr="007728F7">
        <w:rPr>
          <w:rFonts w:ascii="Arial" w:hAnsi="Arial" w:cs="Arial"/>
          <w:color w:val="000000" w:themeColor="text1"/>
          <w:sz w:val="21"/>
          <w:szCs w:val="21"/>
        </w:rPr>
        <w:t>; May 23, 1910 – December 30, 2004) was an American</w:t>
      </w:r>
      <w:r w:rsidRPr="007728F7">
        <w:rPr>
          <w:rStyle w:val="apple-converted-space"/>
          <w:rFonts w:ascii="Arial" w:hAnsi="Arial" w:cs="Arial"/>
          <w:color w:val="000000" w:themeColor="text1"/>
          <w:sz w:val="21"/>
          <w:szCs w:val="21"/>
        </w:rPr>
        <w:t> </w:t>
      </w:r>
      <w:proofErr w:type="spellStart"/>
      <w:r w:rsidRPr="007728F7">
        <w:rPr>
          <w:rFonts w:ascii="Arial" w:hAnsi="Arial" w:cs="Arial"/>
          <w:color w:val="000000" w:themeColor="text1"/>
          <w:sz w:val="21"/>
          <w:szCs w:val="21"/>
        </w:rPr>
        <w:fldChar w:fldCharType="begin"/>
      </w:r>
      <w:r w:rsidRPr="007728F7">
        <w:rPr>
          <w:rFonts w:ascii="Arial" w:hAnsi="Arial" w:cs="Arial"/>
          <w:color w:val="000000" w:themeColor="text1"/>
          <w:sz w:val="21"/>
          <w:szCs w:val="21"/>
        </w:rPr>
        <w:instrText xml:space="preserve"> HYPERLINK "https://en.wikipedia.org/wiki/Clarinetist" \o "Clarinetist" </w:instrText>
      </w:r>
      <w:r w:rsidRPr="007728F7">
        <w:rPr>
          <w:rFonts w:ascii="Arial" w:hAnsi="Arial" w:cs="Arial"/>
          <w:color w:val="000000" w:themeColor="text1"/>
          <w:sz w:val="21"/>
          <w:szCs w:val="21"/>
        </w:rPr>
        <w:fldChar w:fldCharType="separate"/>
      </w:r>
      <w:r w:rsidRPr="007728F7">
        <w:rPr>
          <w:rStyle w:val="Hyperlink"/>
          <w:rFonts w:ascii="Arial" w:hAnsi="Arial" w:cs="Arial"/>
          <w:color w:val="000000" w:themeColor="text1"/>
          <w:sz w:val="21"/>
          <w:szCs w:val="21"/>
          <w:u w:val="none"/>
        </w:rPr>
        <w:t>clarinetist</w:t>
      </w:r>
      <w:r w:rsidRPr="007728F7">
        <w:rPr>
          <w:rFonts w:ascii="Arial" w:hAnsi="Arial" w:cs="Arial"/>
          <w:color w:val="000000" w:themeColor="text1"/>
          <w:sz w:val="21"/>
          <w:szCs w:val="21"/>
        </w:rPr>
        <w:fldChar w:fldCharType="end"/>
      </w:r>
      <w:proofErr w:type="gramStart"/>
      <w:r w:rsidRPr="007728F7">
        <w:rPr>
          <w:rFonts w:ascii="Arial" w:hAnsi="Arial" w:cs="Arial"/>
          <w:color w:val="000000" w:themeColor="text1"/>
          <w:sz w:val="21"/>
          <w:szCs w:val="21"/>
        </w:rPr>
        <w:t>,</w:t>
      </w:r>
      <w:proofErr w:type="gramEnd"/>
      <w:hyperlink r:id="rId4" w:tooltip="Composer" w:history="1">
        <w:r w:rsidRPr="007728F7">
          <w:rPr>
            <w:rStyle w:val="Hyperlink"/>
            <w:rFonts w:ascii="Arial" w:hAnsi="Arial" w:cs="Arial"/>
            <w:color w:val="000000" w:themeColor="text1"/>
            <w:sz w:val="21"/>
            <w:szCs w:val="21"/>
            <w:u w:val="none"/>
          </w:rPr>
          <w:t>composer</w:t>
        </w:r>
        <w:proofErr w:type="spellEnd"/>
      </w:hyperlink>
      <w:r w:rsidRPr="007728F7">
        <w:rPr>
          <w:rFonts w:ascii="Arial" w:hAnsi="Arial" w:cs="Arial"/>
          <w:color w:val="000000" w:themeColor="text1"/>
          <w:sz w:val="21"/>
          <w:szCs w:val="21"/>
        </w:rPr>
        <w:t>,</w:t>
      </w:r>
      <w:r w:rsidRPr="007728F7">
        <w:rPr>
          <w:rStyle w:val="apple-converted-space"/>
          <w:rFonts w:ascii="Arial" w:hAnsi="Arial" w:cs="Arial"/>
          <w:color w:val="000000" w:themeColor="text1"/>
          <w:sz w:val="21"/>
          <w:szCs w:val="21"/>
        </w:rPr>
        <w:t> </w:t>
      </w:r>
      <w:hyperlink r:id="rId5" w:tooltip="Bandleader" w:history="1">
        <w:r w:rsidRPr="007728F7">
          <w:rPr>
            <w:rStyle w:val="Hyperlink"/>
            <w:rFonts w:ascii="Arial" w:hAnsi="Arial" w:cs="Arial"/>
            <w:color w:val="000000" w:themeColor="text1"/>
            <w:sz w:val="21"/>
            <w:szCs w:val="21"/>
            <w:u w:val="none"/>
          </w:rPr>
          <w:t>bandleader</w:t>
        </w:r>
      </w:hyperlink>
      <w:r w:rsidRPr="007728F7">
        <w:rPr>
          <w:rFonts w:ascii="Arial" w:hAnsi="Arial" w:cs="Arial"/>
          <w:color w:val="000000" w:themeColor="text1"/>
          <w:sz w:val="21"/>
          <w:szCs w:val="21"/>
        </w:rPr>
        <w:t>, and</w:t>
      </w:r>
      <w:r w:rsidRPr="007728F7">
        <w:rPr>
          <w:rStyle w:val="apple-converted-space"/>
          <w:rFonts w:ascii="Arial" w:hAnsi="Arial" w:cs="Arial"/>
          <w:color w:val="000000" w:themeColor="text1"/>
          <w:sz w:val="21"/>
          <w:szCs w:val="21"/>
        </w:rPr>
        <w:t> </w:t>
      </w:r>
      <w:hyperlink r:id="rId6" w:tooltip="Actor" w:history="1">
        <w:r w:rsidRPr="007728F7">
          <w:rPr>
            <w:rStyle w:val="Hyperlink"/>
            <w:rFonts w:ascii="Arial" w:hAnsi="Arial" w:cs="Arial"/>
            <w:color w:val="000000" w:themeColor="text1"/>
            <w:sz w:val="21"/>
            <w:szCs w:val="21"/>
            <w:u w:val="none"/>
          </w:rPr>
          <w:t>actor</w:t>
        </w:r>
      </w:hyperlink>
      <w:r w:rsidRPr="007728F7">
        <w:rPr>
          <w:rFonts w:ascii="Arial" w:hAnsi="Arial" w:cs="Arial"/>
          <w:color w:val="000000" w:themeColor="text1"/>
          <w:sz w:val="21"/>
          <w:szCs w:val="21"/>
        </w:rPr>
        <w:t>. Also an author, Shaw wrote both fiction and non-fiction.</w:t>
      </w:r>
    </w:p>
    <w:p w:rsidR="007728F7" w:rsidRPr="007728F7" w:rsidRDefault="007728F7" w:rsidP="007728F7">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7728F7">
        <w:rPr>
          <w:rFonts w:ascii="Arial" w:hAnsi="Arial" w:cs="Arial"/>
          <w:color w:val="000000" w:themeColor="text1"/>
          <w:sz w:val="21"/>
          <w:szCs w:val="21"/>
        </w:rPr>
        <w:t xml:space="preserve">Widely regarded as "one of jazz's finest </w:t>
      </w:r>
      <w:proofErr w:type="spellStart"/>
      <w:r w:rsidRPr="007728F7">
        <w:rPr>
          <w:rFonts w:ascii="Arial" w:hAnsi="Arial" w:cs="Arial"/>
          <w:color w:val="000000" w:themeColor="text1"/>
          <w:sz w:val="21"/>
          <w:szCs w:val="21"/>
        </w:rPr>
        <w:t>clarinetists</w:t>
      </w:r>
      <w:proofErr w:type="spellEnd"/>
      <w:r w:rsidRPr="007728F7">
        <w:rPr>
          <w:rFonts w:ascii="Arial" w:hAnsi="Arial" w:cs="Arial"/>
          <w:color w:val="000000" w:themeColor="text1"/>
          <w:sz w:val="21"/>
          <w:szCs w:val="21"/>
        </w:rPr>
        <w:t>,"</w:t>
      </w:r>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Shaw led one of the United States' most popular</w:t>
      </w:r>
      <w:r w:rsidRPr="007728F7">
        <w:rPr>
          <w:rStyle w:val="apple-converted-space"/>
          <w:rFonts w:ascii="Arial" w:hAnsi="Arial" w:cs="Arial"/>
          <w:color w:val="000000" w:themeColor="text1"/>
          <w:sz w:val="21"/>
          <w:szCs w:val="21"/>
        </w:rPr>
        <w:t> </w:t>
      </w:r>
      <w:hyperlink r:id="rId7" w:tooltip="Big bands" w:history="1">
        <w:r w:rsidRPr="007728F7">
          <w:rPr>
            <w:rStyle w:val="Hyperlink"/>
            <w:rFonts w:ascii="Arial" w:hAnsi="Arial" w:cs="Arial"/>
            <w:color w:val="000000" w:themeColor="text1"/>
            <w:sz w:val="21"/>
            <w:szCs w:val="21"/>
            <w:u w:val="none"/>
          </w:rPr>
          <w:t>big bands</w:t>
        </w:r>
      </w:hyperlink>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in the late 1930s through the early 1940s. Though he had numerous hit records, he was perhaps best known for his 1938 recording of</w:t>
      </w:r>
      <w:r w:rsidRPr="007728F7">
        <w:rPr>
          <w:rStyle w:val="apple-converted-space"/>
          <w:rFonts w:ascii="Arial" w:hAnsi="Arial" w:cs="Arial"/>
          <w:color w:val="000000" w:themeColor="text1"/>
          <w:sz w:val="21"/>
          <w:szCs w:val="21"/>
        </w:rPr>
        <w:t> </w:t>
      </w:r>
      <w:hyperlink r:id="rId8" w:tooltip="Cole Porter" w:history="1">
        <w:r w:rsidRPr="007728F7">
          <w:rPr>
            <w:rStyle w:val="Hyperlink"/>
            <w:rFonts w:ascii="Arial" w:hAnsi="Arial" w:cs="Arial"/>
            <w:color w:val="000000" w:themeColor="text1"/>
            <w:sz w:val="21"/>
            <w:szCs w:val="21"/>
            <w:u w:val="none"/>
          </w:rPr>
          <w:t>Cole Porter</w:t>
        </w:r>
      </w:hyperlink>
      <w:r w:rsidRPr="007728F7">
        <w:rPr>
          <w:rFonts w:ascii="Arial" w:hAnsi="Arial" w:cs="Arial"/>
          <w:color w:val="000000" w:themeColor="text1"/>
          <w:sz w:val="21"/>
          <w:szCs w:val="21"/>
        </w:rPr>
        <w:t>'s "</w:t>
      </w:r>
      <w:hyperlink r:id="rId9" w:tooltip="Begin the Beguine" w:history="1">
        <w:r w:rsidRPr="007728F7">
          <w:rPr>
            <w:rStyle w:val="Hyperlink"/>
            <w:rFonts w:ascii="Arial" w:hAnsi="Arial" w:cs="Arial"/>
            <w:color w:val="000000" w:themeColor="text1"/>
            <w:sz w:val="21"/>
            <w:szCs w:val="21"/>
            <w:u w:val="none"/>
          </w:rPr>
          <w:t>Begin the Beguine</w:t>
        </w:r>
      </w:hyperlink>
      <w:r w:rsidRPr="007728F7">
        <w:rPr>
          <w:rFonts w:ascii="Arial" w:hAnsi="Arial" w:cs="Arial"/>
          <w:color w:val="000000" w:themeColor="text1"/>
          <w:sz w:val="21"/>
          <w:szCs w:val="21"/>
        </w:rPr>
        <w:t>." Prior to the release of "Beguine," Shaw and his fledgling band had languished in relative obscurity for over two years and, after its release, he became a major pop artist within short order. The record eventually became one of the era's defining recordings. Musically restless, Shaw was also an early proponent of what became known much later as</w:t>
      </w:r>
      <w:r w:rsidRPr="007728F7">
        <w:rPr>
          <w:rStyle w:val="apple-converted-space"/>
          <w:rFonts w:ascii="Arial" w:hAnsi="Arial" w:cs="Arial"/>
          <w:color w:val="000000" w:themeColor="text1"/>
          <w:sz w:val="21"/>
          <w:szCs w:val="21"/>
        </w:rPr>
        <w:t> </w:t>
      </w:r>
      <w:hyperlink r:id="rId10" w:tooltip="Third Stream" w:history="1">
        <w:r w:rsidRPr="007728F7">
          <w:rPr>
            <w:rStyle w:val="Hyperlink"/>
            <w:rFonts w:ascii="Arial" w:hAnsi="Arial" w:cs="Arial"/>
            <w:i/>
            <w:iCs/>
            <w:color w:val="000000" w:themeColor="text1"/>
            <w:sz w:val="21"/>
            <w:szCs w:val="21"/>
            <w:u w:val="none"/>
          </w:rPr>
          <w:t>Third Stream</w:t>
        </w:r>
      </w:hyperlink>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music, which blended elements of classical and jazz forms and traditions. His music influenced other musicians, such as</w:t>
      </w:r>
      <w:r w:rsidRPr="007728F7">
        <w:rPr>
          <w:rStyle w:val="apple-converted-space"/>
          <w:rFonts w:ascii="Arial" w:hAnsi="Arial" w:cs="Arial"/>
          <w:color w:val="000000" w:themeColor="text1"/>
          <w:sz w:val="21"/>
          <w:szCs w:val="21"/>
        </w:rPr>
        <w:t> </w:t>
      </w:r>
      <w:hyperlink r:id="rId11" w:tooltip="John Barry (composer)" w:history="1">
        <w:r w:rsidRPr="007728F7">
          <w:rPr>
            <w:rStyle w:val="Hyperlink"/>
            <w:rFonts w:ascii="Arial" w:hAnsi="Arial" w:cs="Arial"/>
            <w:color w:val="000000" w:themeColor="text1"/>
            <w:sz w:val="21"/>
            <w:szCs w:val="21"/>
            <w:u w:val="none"/>
          </w:rPr>
          <w:t>John Barry</w:t>
        </w:r>
      </w:hyperlink>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in</w:t>
      </w:r>
      <w:r w:rsidRPr="007728F7">
        <w:rPr>
          <w:rStyle w:val="apple-converted-space"/>
          <w:rFonts w:ascii="Arial" w:hAnsi="Arial" w:cs="Arial"/>
          <w:color w:val="000000" w:themeColor="text1"/>
          <w:sz w:val="21"/>
          <w:szCs w:val="21"/>
        </w:rPr>
        <w:t> </w:t>
      </w:r>
      <w:hyperlink r:id="rId12" w:tooltip="England" w:history="1">
        <w:r w:rsidRPr="007728F7">
          <w:rPr>
            <w:rStyle w:val="Hyperlink"/>
            <w:rFonts w:ascii="Arial" w:hAnsi="Arial" w:cs="Arial"/>
            <w:color w:val="000000" w:themeColor="text1"/>
            <w:sz w:val="21"/>
            <w:szCs w:val="21"/>
            <w:u w:val="none"/>
          </w:rPr>
          <w:t>England</w:t>
        </w:r>
      </w:hyperlink>
      <w:r w:rsidRPr="007728F7">
        <w:rPr>
          <w:rFonts w:ascii="Arial" w:hAnsi="Arial" w:cs="Arial"/>
          <w:color w:val="000000" w:themeColor="text1"/>
          <w:sz w:val="21"/>
          <w:szCs w:val="21"/>
        </w:rPr>
        <w:t>, with the vamp of the</w:t>
      </w:r>
      <w:r w:rsidRPr="007728F7">
        <w:rPr>
          <w:rStyle w:val="apple-converted-space"/>
          <w:rFonts w:ascii="Arial" w:hAnsi="Arial" w:cs="Arial"/>
          <w:color w:val="000000" w:themeColor="text1"/>
          <w:sz w:val="21"/>
          <w:szCs w:val="21"/>
        </w:rPr>
        <w:t> </w:t>
      </w:r>
      <w:hyperlink r:id="rId13" w:tooltip="James Bond Theme" w:history="1">
        <w:r w:rsidRPr="007728F7">
          <w:rPr>
            <w:rStyle w:val="Hyperlink"/>
            <w:rFonts w:ascii="Arial" w:hAnsi="Arial" w:cs="Arial"/>
            <w:color w:val="000000" w:themeColor="text1"/>
            <w:sz w:val="21"/>
            <w:szCs w:val="21"/>
            <w:u w:val="none"/>
          </w:rPr>
          <w:t>James Bond Theme</w:t>
        </w:r>
      </w:hyperlink>
      <w:r w:rsidRPr="007728F7">
        <w:rPr>
          <w:rFonts w:ascii="Arial" w:hAnsi="Arial" w:cs="Arial"/>
          <w:color w:val="000000" w:themeColor="text1"/>
          <w:sz w:val="21"/>
          <w:szCs w:val="21"/>
        </w:rPr>
        <w:t xml:space="preserve">, possibly influenced by "Nightmare," which also has a similar vamp to Kurt Weill's "Lonely House." </w:t>
      </w:r>
    </w:p>
    <w:p w:rsidR="007728F7" w:rsidRPr="007728F7" w:rsidRDefault="007728F7" w:rsidP="007728F7">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7728F7">
        <w:rPr>
          <w:rFonts w:ascii="Arial" w:hAnsi="Arial" w:cs="Arial"/>
          <w:color w:val="000000" w:themeColor="text1"/>
          <w:sz w:val="21"/>
          <w:szCs w:val="21"/>
        </w:rPr>
        <w:t>Shaw also recorded with small jazz groups drawn from within the ranks of the various</w:t>
      </w:r>
      <w:r w:rsidRPr="007728F7">
        <w:rPr>
          <w:rStyle w:val="apple-converted-space"/>
          <w:rFonts w:ascii="Arial" w:hAnsi="Arial" w:cs="Arial"/>
          <w:color w:val="000000" w:themeColor="text1"/>
          <w:sz w:val="21"/>
          <w:szCs w:val="21"/>
        </w:rPr>
        <w:t> </w:t>
      </w:r>
      <w:hyperlink r:id="rId14" w:tooltip="Big band" w:history="1">
        <w:r w:rsidRPr="007728F7">
          <w:rPr>
            <w:rStyle w:val="Hyperlink"/>
            <w:rFonts w:ascii="Arial" w:hAnsi="Arial" w:cs="Arial"/>
            <w:color w:val="000000" w:themeColor="text1"/>
            <w:sz w:val="21"/>
            <w:szCs w:val="21"/>
            <w:u w:val="none"/>
          </w:rPr>
          <w:t>big bands</w:t>
        </w:r>
      </w:hyperlink>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 xml:space="preserve">he led. He served in </w:t>
      </w:r>
      <w:proofErr w:type="spellStart"/>
      <w:r w:rsidRPr="007728F7">
        <w:rPr>
          <w:rFonts w:ascii="Arial" w:hAnsi="Arial" w:cs="Arial"/>
          <w:color w:val="000000" w:themeColor="text1"/>
          <w:sz w:val="21"/>
          <w:szCs w:val="21"/>
        </w:rPr>
        <w:t>the</w:t>
      </w:r>
      <w:hyperlink r:id="rId15" w:tooltip="United States Navy" w:history="1">
        <w:r w:rsidRPr="007728F7">
          <w:rPr>
            <w:rStyle w:val="Hyperlink"/>
            <w:rFonts w:ascii="Arial" w:hAnsi="Arial" w:cs="Arial"/>
            <w:color w:val="000000" w:themeColor="text1"/>
            <w:sz w:val="21"/>
            <w:szCs w:val="21"/>
            <w:u w:val="none"/>
          </w:rPr>
          <w:t>US</w:t>
        </w:r>
        <w:proofErr w:type="spellEnd"/>
        <w:r w:rsidRPr="007728F7">
          <w:rPr>
            <w:rStyle w:val="Hyperlink"/>
            <w:rFonts w:ascii="Arial" w:hAnsi="Arial" w:cs="Arial"/>
            <w:color w:val="000000" w:themeColor="text1"/>
            <w:sz w:val="21"/>
            <w:szCs w:val="21"/>
            <w:u w:val="none"/>
          </w:rPr>
          <w:t xml:space="preserve"> Navy</w:t>
        </w:r>
      </w:hyperlink>
      <w:r w:rsidRPr="007728F7">
        <w:rPr>
          <w:rStyle w:val="apple-converted-space"/>
          <w:rFonts w:ascii="Arial" w:hAnsi="Arial" w:cs="Arial"/>
          <w:color w:val="000000" w:themeColor="text1"/>
          <w:sz w:val="21"/>
          <w:szCs w:val="21"/>
        </w:rPr>
        <w:t> </w:t>
      </w:r>
      <w:r w:rsidRPr="007728F7">
        <w:rPr>
          <w:rFonts w:ascii="Arial" w:hAnsi="Arial" w:cs="Arial"/>
          <w:color w:val="000000" w:themeColor="text1"/>
          <w:sz w:val="21"/>
          <w:szCs w:val="21"/>
        </w:rPr>
        <w:t>from 1942 to 1944, (during which time he led a morale-building band that toured the South Pacific amidst the chaos of</w:t>
      </w:r>
      <w:r w:rsidRPr="007728F7">
        <w:rPr>
          <w:rStyle w:val="apple-converted-space"/>
          <w:rFonts w:ascii="Arial" w:hAnsi="Arial" w:cs="Arial"/>
          <w:color w:val="000000" w:themeColor="text1"/>
          <w:sz w:val="21"/>
          <w:szCs w:val="21"/>
        </w:rPr>
        <w:t> </w:t>
      </w:r>
      <w:hyperlink r:id="rId16" w:tooltip="World War II" w:history="1">
        <w:r w:rsidRPr="007728F7">
          <w:rPr>
            <w:rStyle w:val="Hyperlink"/>
            <w:rFonts w:ascii="Arial" w:hAnsi="Arial" w:cs="Arial"/>
            <w:color w:val="000000" w:themeColor="text1"/>
            <w:sz w:val="21"/>
            <w:szCs w:val="21"/>
            <w:u w:val="none"/>
          </w:rPr>
          <w:t>World War II</w:t>
        </w:r>
      </w:hyperlink>
      <w:r w:rsidRPr="007728F7">
        <w:rPr>
          <w:rFonts w:ascii="Arial" w:hAnsi="Arial" w:cs="Arial"/>
          <w:color w:val="000000" w:themeColor="text1"/>
          <w:sz w:val="21"/>
          <w:szCs w:val="21"/>
        </w:rPr>
        <w:t xml:space="preserve">) and, following his discharge in 1944, he returned to lead a band through 1945. Following the breakup of that band, he began to focus on other interests and gradually withdrew from the world of being a professional musician and major celebrity, although he remained a force in popular music and jazz before retiring from music completely in 1954. </w:t>
      </w:r>
    </w:p>
    <w:p w:rsidR="007728F7" w:rsidRPr="007728F7" w:rsidRDefault="007728F7" w:rsidP="007728F7">
      <w:pPr>
        <w:rPr>
          <w:lang w:val="en-US"/>
        </w:rPr>
      </w:pPr>
    </w:p>
    <w:p w:rsidR="007728F7" w:rsidRDefault="007728F7" w:rsidP="007728F7">
      <w:pPr>
        <w:jc w:val="center"/>
        <w:rPr>
          <w:b/>
          <w:bCs/>
          <w:sz w:val="32"/>
          <w:szCs w:val="32"/>
          <w:lang w:val="en-US"/>
        </w:rPr>
      </w:pPr>
    </w:p>
    <w:p w:rsidR="007728F7" w:rsidRPr="007728F7" w:rsidRDefault="007728F7" w:rsidP="007728F7">
      <w:pPr>
        <w:rPr>
          <w:lang w:val="en-US"/>
        </w:rPr>
      </w:pPr>
    </w:p>
    <w:sectPr w:rsidR="007728F7" w:rsidRPr="007728F7" w:rsidSect="008819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28F7"/>
    <w:rsid w:val="00510BD7"/>
    <w:rsid w:val="007728F7"/>
    <w:rsid w:val="008819F1"/>
    <w:rsid w:val="00B93291"/>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F1"/>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7728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ontdeparagrafimplicit"/>
    <w:rsid w:val="007728F7"/>
  </w:style>
  <w:style w:type="character" w:styleId="Hyperlink">
    <w:name w:val="Hyperlink"/>
    <w:basedOn w:val="Fontdeparagrafimplicit"/>
    <w:uiPriority w:val="99"/>
    <w:semiHidden/>
    <w:unhideWhenUsed/>
    <w:rsid w:val="007728F7"/>
    <w:rPr>
      <w:color w:val="0000FF"/>
      <w:u w:val="single"/>
    </w:rPr>
  </w:style>
</w:styles>
</file>

<file path=word/webSettings.xml><?xml version="1.0" encoding="utf-8"?>
<w:webSettings xmlns:r="http://schemas.openxmlformats.org/officeDocument/2006/relationships" xmlns:w="http://schemas.openxmlformats.org/wordprocessingml/2006/main">
  <w:divs>
    <w:div w:id="155431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e_Porter" TargetMode="External"/><Relationship Id="rId13" Type="http://schemas.openxmlformats.org/officeDocument/2006/relationships/hyperlink" Target="https://en.wikipedia.org/wiki/James_Bond_Them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Big_bands" TargetMode="External"/><Relationship Id="rId12" Type="http://schemas.openxmlformats.org/officeDocument/2006/relationships/hyperlink" Target="https://en.wikipedia.org/wiki/Englan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World_War_II" TargetMode="External"/><Relationship Id="rId1" Type="http://schemas.openxmlformats.org/officeDocument/2006/relationships/styles" Target="styles.xml"/><Relationship Id="rId6" Type="http://schemas.openxmlformats.org/officeDocument/2006/relationships/hyperlink" Target="https://en.wikipedia.org/wiki/Actor" TargetMode="External"/><Relationship Id="rId11" Type="http://schemas.openxmlformats.org/officeDocument/2006/relationships/hyperlink" Target="https://en.wikipedia.org/wiki/John_Barry_(composer)" TargetMode="External"/><Relationship Id="rId5" Type="http://schemas.openxmlformats.org/officeDocument/2006/relationships/hyperlink" Target="https://en.wikipedia.org/wiki/Bandleader" TargetMode="External"/><Relationship Id="rId15" Type="http://schemas.openxmlformats.org/officeDocument/2006/relationships/hyperlink" Target="https://en.wikipedia.org/wiki/United_States_Navy" TargetMode="External"/><Relationship Id="rId10" Type="http://schemas.openxmlformats.org/officeDocument/2006/relationships/hyperlink" Target="https://en.wikipedia.org/wiki/Third_Stream" TargetMode="External"/><Relationship Id="rId4" Type="http://schemas.openxmlformats.org/officeDocument/2006/relationships/hyperlink" Target="https://en.wikipedia.org/wiki/Composer" TargetMode="External"/><Relationship Id="rId9" Type="http://schemas.openxmlformats.org/officeDocument/2006/relationships/hyperlink" Target="https://en.wikipedia.org/wiki/Begin_the_Beguine" TargetMode="External"/><Relationship Id="rId14" Type="http://schemas.openxmlformats.org/officeDocument/2006/relationships/hyperlink" Target="https://en.wikipedia.org/wiki/Big_band"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2389</Characters>
  <Application>Microsoft Office Word</Application>
  <DocSecurity>0</DocSecurity>
  <Lines>19</Lines>
  <Paragraphs>5</Paragraphs>
  <ScaleCrop>false</ScaleCrop>
  <Company>Unitate Scolara</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dc:creator>
  <cp:keywords/>
  <dc:description/>
  <cp:lastModifiedBy>Grigore</cp:lastModifiedBy>
  <cp:revision>3</cp:revision>
  <dcterms:created xsi:type="dcterms:W3CDTF">2017-05-16T08:51:00Z</dcterms:created>
  <dcterms:modified xsi:type="dcterms:W3CDTF">2017-05-16T08:52:00Z</dcterms:modified>
</cp:coreProperties>
</file>