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B94705" w:rsidP="00B9470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Louis Armstrong</w:t>
      </w:r>
    </w:p>
    <w:p w:rsidR="00B94705" w:rsidRDefault="00B94705" w:rsidP="00B94705">
      <w:pPr>
        <w:jc w:val="center"/>
        <w:rPr>
          <w:b/>
          <w:bCs/>
          <w:sz w:val="32"/>
          <w:szCs w:val="32"/>
          <w:lang w:val="en-US"/>
        </w:rPr>
      </w:pPr>
    </w:p>
    <w:p w:rsidR="00B94705" w:rsidRPr="00B94705" w:rsidRDefault="00B94705" w:rsidP="00B947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B94705">
        <w:rPr>
          <w:rFonts w:ascii="Arial" w:hAnsi="Arial" w:cs="Arial"/>
          <w:b/>
          <w:bCs/>
          <w:sz w:val="21"/>
          <w:szCs w:val="21"/>
        </w:rPr>
        <w:t>Louis Armstrong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r w:rsidRPr="00B94705">
        <w:rPr>
          <w:rFonts w:ascii="Arial" w:hAnsi="Arial" w:cs="Arial"/>
          <w:sz w:val="21"/>
          <w:szCs w:val="21"/>
        </w:rPr>
        <w:t>(August 4, 1901 – July 6, 1971), nicknamed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B94705">
        <w:rPr>
          <w:rFonts w:ascii="Arial" w:hAnsi="Arial" w:cs="Arial"/>
          <w:b/>
          <w:bCs/>
          <w:sz w:val="21"/>
          <w:szCs w:val="21"/>
        </w:rPr>
        <w:t>Satchmo</w:t>
      </w:r>
      <w:proofErr w:type="spellEnd"/>
      <w:r w:rsidRPr="00B94705">
        <w:rPr>
          <w:rFonts w:ascii="Arial" w:hAnsi="Arial" w:cs="Arial"/>
          <w:sz w:val="21"/>
          <w:szCs w:val="21"/>
        </w:rPr>
        <w:t>,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B94705">
        <w:rPr>
          <w:rFonts w:ascii="Arial" w:hAnsi="Arial" w:cs="Arial"/>
          <w:b/>
          <w:bCs/>
          <w:sz w:val="21"/>
          <w:szCs w:val="21"/>
        </w:rPr>
        <w:t>Satch</w:t>
      </w:r>
      <w:proofErr w:type="spellEnd"/>
      <w:r w:rsidRPr="00B94705">
        <w:rPr>
          <w:rFonts w:ascii="Arial" w:hAnsi="Arial" w:cs="Arial"/>
          <w:sz w:val="21"/>
          <w:szCs w:val="21"/>
        </w:rPr>
        <w:t>, or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r w:rsidRPr="00B94705">
        <w:rPr>
          <w:rFonts w:ascii="Arial" w:hAnsi="Arial" w:cs="Arial"/>
          <w:b/>
          <w:bCs/>
          <w:sz w:val="21"/>
          <w:szCs w:val="21"/>
        </w:rPr>
        <w:t>Pops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r w:rsidRPr="00B94705">
        <w:rPr>
          <w:rFonts w:ascii="Arial" w:hAnsi="Arial" w:cs="Arial"/>
          <w:sz w:val="21"/>
          <w:szCs w:val="21"/>
        </w:rPr>
        <w:t xml:space="preserve">was an American trumpeter, composer, singer and occasional actor who </w:t>
      </w:r>
      <w:proofErr w:type="gramStart"/>
      <w:r w:rsidRPr="00B94705">
        <w:rPr>
          <w:rFonts w:ascii="Arial" w:hAnsi="Arial" w:cs="Arial"/>
          <w:sz w:val="21"/>
          <w:szCs w:val="21"/>
        </w:rPr>
        <w:t>was</w:t>
      </w:r>
      <w:proofErr w:type="gramEnd"/>
      <w:r w:rsidRPr="00B94705">
        <w:rPr>
          <w:rFonts w:ascii="Arial" w:hAnsi="Arial" w:cs="Arial"/>
          <w:sz w:val="21"/>
          <w:szCs w:val="21"/>
        </w:rPr>
        <w:t xml:space="preserve"> one of the most influential figures in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hyperlink r:id="rId4" w:tooltip="Jazz" w:history="1">
        <w:r w:rsidRPr="00B9470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jazz</w:t>
        </w:r>
      </w:hyperlink>
      <w:r w:rsidRPr="00B94705">
        <w:rPr>
          <w:rFonts w:ascii="Arial" w:hAnsi="Arial" w:cs="Arial"/>
          <w:sz w:val="21"/>
          <w:szCs w:val="21"/>
        </w:rPr>
        <w:t>. His career spanned five decades, from the 1920s to the 1960s, and different eras in jazz.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r w:rsidRPr="00B94705">
        <w:rPr>
          <w:rFonts w:ascii="Arial" w:hAnsi="Arial" w:cs="Arial"/>
          <w:sz w:val="21"/>
          <w:szCs w:val="21"/>
        </w:rPr>
        <w:t>Coming to prominence in the 1920s as an "inventive"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hyperlink r:id="rId5" w:tooltip="Trumpet" w:history="1">
        <w:r w:rsidRPr="00B9470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trumpet</w:t>
        </w:r>
      </w:hyperlink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r w:rsidRPr="00B94705">
        <w:rPr>
          <w:rFonts w:ascii="Arial" w:hAnsi="Arial" w:cs="Arial"/>
          <w:sz w:val="21"/>
          <w:szCs w:val="21"/>
        </w:rPr>
        <w:t>and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hyperlink r:id="rId6" w:tooltip="Cornet" w:history="1">
        <w:r w:rsidRPr="00B9470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cornet</w:t>
        </w:r>
      </w:hyperlink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r w:rsidRPr="00B94705">
        <w:rPr>
          <w:rFonts w:ascii="Arial" w:hAnsi="Arial" w:cs="Arial"/>
          <w:sz w:val="21"/>
          <w:szCs w:val="21"/>
        </w:rPr>
        <w:t>player, Armstrong was a foundational influence in jazz, shifting the focus of the music from collective improvisation to solo performance.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r w:rsidRPr="00B94705">
        <w:rPr>
          <w:rFonts w:ascii="Arial" w:hAnsi="Arial" w:cs="Arial"/>
          <w:sz w:val="21"/>
          <w:szCs w:val="21"/>
        </w:rPr>
        <w:t>With his instantly recognizable gravelly voice, Armstrong was also an influential singer, demonstrating great dexterity as an improviser, bending the lyrics and melody of a song for expressive purposes. He was also skilled at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hyperlink r:id="rId7" w:tooltip="Scat singing" w:history="1">
        <w:r w:rsidRPr="00B9470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scat singing</w:t>
        </w:r>
      </w:hyperlink>
      <w:r w:rsidRPr="00B94705">
        <w:rPr>
          <w:rFonts w:ascii="Arial" w:hAnsi="Arial" w:cs="Arial"/>
          <w:sz w:val="21"/>
          <w:szCs w:val="21"/>
        </w:rPr>
        <w:t>.</w:t>
      </w:r>
    </w:p>
    <w:p w:rsidR="00B94705" w:rsidRPr="00B94705" w:rsidRDefault="00B94705" w:rsidP="00B94705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B94705">
        <w:rPr>
          <w:rFonts w:ascii="Arial" w:hAnsi="Arial" w:cs="Arial"/>
          <w:sz w:val="21"/>
          <w:szCs w:val="21"/>
        </w:rPr>
        <w:t xml:space="preserve">Renowned for his charismatic stage presence and voice almost as much as for his trumpet playing, Armstrong's influence extends well beyond </w:t>
      </w:r>
      <w:proofErr w:type="gramStart"/>
      <w:r w:rsidRPr="00B94705">
        <w:rPr>
          <w:rFonts w:ascii="Arial" w:hAnsi="Arial" w:cs="Arial"/>
          <w:sz w:val="21"/>
          <w:szCs w:val="21"/>
        </w:rPr>
        <w:t>jazz,</w:t>
      </w:r>
      <w:proofErr w:type="gramEnd"/>
      <w:r w:rsidRPr="00B94705">
        <w:rPr>
          <w:rFonts w:ascii="Arial" w:hAnsi="Arial" w:cs="Arial"/>
          <w:sz w:val="21"/>
          <w:szCs w:val="21"/>
        </w:rPr>
        <w:t xml:space="preserve"> and by the end of his career in the 1960s, he was widely regarded as a profound influence on popular music in general. Armstrong was one of the first truly popular African-American entertainers to "</w:t>
      </w:r>
      <w:proofErr w:type="spellStart"/>
      <w:r w:rsidRPr="00B94705">
        <w:rPr>
          <w:rFonts w:ascii="Arial" w:hAnsi="Arial" w:cs="Arial"/>
          <w:sz w:val="21"/>
          <w:szCs w:val="21"/>
        </w:rPr>
        <w:t>cross over</w:t>
      </w:r>
      <w:proofErr w:type="spellEnd"/>
      <w:r w:rsidRPr="00B94705">
        <w:rPr>
          <w:rFonts w:ascii="Arial" w:hAnsi="Arial" w:cs="Arial"/>
          <w:sz w:val="21"/>
          <w:szCs w:val="21"/>
        </w:rPr>
        <w:t xml:space="preserve">", whose skin </w:t>
      </w:r>
      <w:proofErr w:type="spellStart"/>
      <w:r w:rsidRPr="00B94705">
        <w:rPr>
          <w:rFonts w:ascii="Arial" w:hAnsi="Arial" w:cs="Arial"/>
          <w:sz w:val="21"/>
          <w:szCs w:val="21"/>
        </w:rPr>
        <w:t>color</w:t>
      </w:r>
      <w:proofErr w:type="spellEnd"/>
      <w:r w:rsidRPr="00B94705">
        <w:rPr>
          <w:rFonts w:ascii="Arial" w:hAnsi="Arial" w:cs="Arial"/>
          <w:sz w:val="21"/>
          <w:szCs w:val="21"/>
        </w:rPr>
        <w:t xml:space="preserve"> was secondary to his music in an America that was extremely racially divided. He rarely publicly politicized his race, often to the dismay of fellow African Americans, but took a well-publicized stand </w:t>
      </w:r>
      <w:proofErr w:type="spellStart"/>
      <w:r w:rsidRPr="00B94705">
        <w:rPr>
          <w:rFonts w:ascii="Arial" w:hAnsi="Arial" w:cs="Arial"/>
          <w:sz w:val="21"/>
          <w:szCs w:val="21"/>
        </w:rPr>
        <w:t>for</w:t>
      </w:r>
      <w:hyperlink r:id="rId8" w:tooltip="Desegregation" w:history="1">
        <w:r w:rsidRPr="00B9470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desegregation</w:t>
        </w:r>
        <w:proofErr w:type="spellEnd"/>
      </w:hyperlink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r w:rsidRPr="00B94705">
        <w:rPr>
          <w:rFonts w:ascii="Arial" w:hAnsi="Arial" w:cs="Arial"/>
          <w:sz w:val="21"/>
          <w:szCs w:val="21"/>
        </w:rPr>
        <w:t>in the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hyperlink r:id="rId9" w:tooltip="Little Rock Nine" w:history="1">
        <w:r w:rsidRPr="00B9470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Little Rock crisis</w:t>
        </w:r>
      </w:hyperlink>
      <w:r w:rsidRPr="00B94705">
        <w:rPr>
          <w:rFonts w:ascii="Arial" w:hAnsi="Arial" w:cs="Arial"/>
          <w:sz w:val="21"/>
          <w:szCs w:val="21"/>
        </w:rPr>
        <w:t>. His artistry and personality allowed him socially acceptable access to the upper echelons of American society which were highly restricted for</w:t>
      </w:r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hyperlink r:id="rId10" w:tooltip="Black people" w:history="1">
        <w:r w:rsidRPr="00B94705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black men</w:t>
        </w:r>
      </w:hyperlink>
      <w:r w:rsidRPr="00B94705">
        <w:rPr>
          <w:rStyle w:val="apple-converted-space"/>
          <w:rFonts w:ascii="Arial" w:hAnsi="Arial" w:cs="Arial"/>
          <w:sz w:val="21"/>
          <w:szCs w:val="21"/>
        </w:rPr>
        <w:t> </w:t>
      </w:r>
      <w:r w:rsidRPr="00B94705">
        <w:rPr>
          <w:rFonts w:ascii="Arial" w:hAnsi="Arial" w:cs="Arial"/>
          <w:sz w:val="21"/>
          <w:szCs w:val="21"/>
        </w:rPr>
        <w:t>of his era.</w:t>
      </w:r>
    </w:p>
    <w:p w:rsidR="00B94705" w:rsidRPr="00B94705" w:rsidRDefault="00B94705" w:rsidP="00B94705"/>
    <w:sectPr w:rsidR="00B94705" w:rsidRPr="00B94705" w:rsidSect="00D94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94705"/>
    <w:rsid w:val="00510BD7"/>
    <w:rsid w:val="00B93291"/>
    <w:rsid w:val="00B94705"/>
    <w:rsid w:val="00D94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57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B94705"/>
  </w:style>
  <w:style w:type="character" w:styleId="Hyperlink">
    <w:name w:val="Hyperlink"/>
    <w:basedOn w:val="Fontdeparagrafimplicit"/>
    <w:uiPriority w:val="99"/>
    <w:semiHidden/>
    <w:unhideWhenUsed/>
    <w:rsid w:val="00B947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4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segreg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cat_singi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r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Trumpet" TargetMode="External"/><Relationship Id="rId10" Type="http://schemas.openxmlformats.org/officeDocument/2006/relationships/hyperlink" Target="https://en.wikipedia.org/wiki/Black_people" TargetMode="Externa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Little_Rock_Nine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1747</Characters>
  <Application>Microsoft Office Word</Application>
  <DocSecurity>0</DocSecurity>
  <Lines>14</Lines>
  <Paragraphs>4</Paragraphs>
  <ScaleCrop>false</ScaleCrop>
  <Company>Unitate Scolara</Company>
  <LinksUpToDate>false</LinksUpToDate>
  <CharactersWithSpaces>2049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2017-05-16T08:27:00Z</dcterms:created>
  <dcterms:modified xsi:type="dcterms:W3CDTF">2017-05-16T08:29:00Z</dcterms:modified>
</cp:coreProperties>
</file>