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FB377" w14:textId="61E4E552" w:rsidR="00704599" w:rsidRDefault="00704599" w:rsidP="00704599">
      <w:pPr>
        <w:jc w:val="center"/>
        <w:rPr>
          <w:sz w:val="32"/>
          <w:szCs w:val="28"/>
        </w:rPr>
      </w:pPr>
      <w:r>
        <w:rPr>
          <w:sz w:val="32"/>
          <w:szCs w:val="28"/>
        </w:rPr>
        <w:t>GÖMÜLÜ VE GERÇEK ZAMANLI SİSTEMLER</w:t>
      </w:r>
    </w:p>
    <w:p w14:paraId="2F24C38A" w14:textId="1226AE77" w:rsidR="00704599" w:rsidRPr="00704599" w:rsidRDefault="00704599" w:rsidP="00704599">
      <w:pPr>
        <w:jc w:val="center"/>
        <w:rPr>
          <w:sz w:val="32"/>
          <w:szCs w:val="28"/>
        </w:rPr>
      </w:pPr>
      <w:r w:rsidRPr="00704599">
        <w:rPr>
          <w:sz w:val="32"/>
          <w:szCs w:val="28"/>
        </w:rPr>
        <w:t>GRUP – 8</w:t>
      </w:r>
    </w:p>
    <w:p w14:paraId="48A0CD31" w14:textId="05D3F32D" w:rsidR="00F8028B" w:rsidRPr="00704599" w:rsidRDefault="00556729" w:rsidP="00704599">
      <w:pPr>
        <w:jc w:val="center"/>
        <w:rPr>
          <w:sz w:val="24"/>
          <w:szCs w:val="22"/>
        </w:rPr>
      </w:pPr>
      <w:r w:rsidRPr="00704599">
        <w:rPr>
          <w:sz w:val="24"/>
          <w:szCs w:val="22"/>
        </w:rPr>
        <w:t>Final Soruları</w:t>
      </w:r>
      <w:r w:rsidR="00704599" w:rsidRPr="00704599">
        <w:rPr>
          <w:sz w:val="24"/>
          <w:szCs w:val="22"/>
        </w:rPr>
        <w:t xml:space="preserve"> ve Cevapları</w:t>
      </w:r>
    </w:p>
    <w:p w14:paraId="2092428B" w14:textId="77777777" w:rsidR="00704599" w:rsidRDefault="00704599"/>
    <w:p w14:paraId="35F0D352" w14:textId="4C7BE347" w:rsidR="00556729" w:rsidRDefault="00556729" w:rsidP="00556729">
      <w:pPr>
        <w:pStyle w:val="ListeParagraf"/>
        <w:numPr>
          <w:ilvl w:val="0"/>
          <w:numId w:val="1"/>
        </w:numPr>
      </w:pPr>
      <w:r>
        <w:t>Projenizin tanıtımı</w:t>
      </w:r>
    </w:p>
    <w:p w14:paraId="32861939" w14:textId="77777777" w:rsidR="008C0906" w:rsidRDefault="008C0906" w:rsidP="00BD3A99">
      <w:pPr>
        <w:ind w:left="720"/>
      </w:pPr>
    </w:p>
    <w:p w14:paraId="392D6BE6" w14:textId="3D156606" w:rsidR="00BD3A99" w:rsidRDefault="00BD3A99" w:rsidP="004D0D02">
      <w:pPr>
        <w:ind w:left="720"/>
      </w:pPr>
      <w:r w:rsidRPr="00BD3A99">
        <w:t>Bu proje, TM4C123G mikrodenetleyiciyi kullanarak bir gerilim izleme sistemi geliştirmeyi hedeflemektedir. Sistem, bir potansiyometreden alınan gerilim değerini ölçer ve bu değeri bir OLED ekran üzerinde gösterir. Gerilim değeri belirli bir eşiği (örneğin 2 volt) aştığında, sistem bir uyarı mesajını hem OLED ekranda hem de UART üzerinden bağlı bir bilgisayara gönderir. Ek olarak, gerilim eşiği aşıldığında bir LED kırmızı renkte yanıp söner, bu da görsel bir uyarı olarak işlev görür.</w:t>
      </w:r>
    </w:p>
    <w:p w14:paraId="6EB83841" w14:textId="77777777" w:rsidR="008C0906" w:rsidRDefault="008C0906" w:rsidP="008C0906"/>
    <w:p w14:paraId="4157782D" w14:textId="77777777" w:rsidR="00E02F99" w:rsidRDefault="00E02F99" w:rsidP="008C0906"/>
    <w:p w14:paraId="51932B74" w14:textId="6B2BD930" w:rsidR="00556729" w:rsidRDefault="00556729" w:rsidP="00556729">
      <w:pPr>
        <w:pStyle w:val="ListeParagraf"/>
        <w:numPr>
          <w:ilvl w:val="0"/>
          <w:numId w:val="1"/>
        </w:numPr>
      </w:pPr>
      <w:r>
        <w:t>Bağlantı şeması (blok veya açık şema olabilir)</w:t>
      </w:r>
    </w:p>
    <w:p w14:paraId="68B538E4" w14:textId="77777777" w:rsidR="008C0906" w:rsidRDefault="008C0906" w:rsidP="008C0906">
      <w:pPr>
        <w:pStyle w:val="ListeParagraf"/>
      </w:pPr>
    </w:p>
    <w:p w14:paraId="7AD0ADE8" w14:textId="556E5F81" w:rsidR="008C0906" w:rsidRDefault="008C0906" w:rsidP="00911FBF">
      <w:pPr>
        <w:pStyle w:val="ListeParagraf"/>
        <w:ind w:left="-1134"/>
      </w:pPr>
      <w:r>
        <w:rPr>
          <w:noProof/>
        </w:rPr>
        <w:drawing>
          <wp:inline distT="0" distB="0" distL="0" distR="0" wp14:anchorId="147CBEE7" wp14:editId="7973DB72">
            <wp:extent cx="7149465" cy="3177540"/>
            <wp:effectExtent l="0" t="0" r="0" b="3810"/>
            <wp:docPr id="198363383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9465" cy="3177540"/>
                    </a:xfrm>
                    <a:prstGeom prst="rect">
                      <a:avLst/>
                    </a:prstGeom>
                    <a:noFill/>
                    <a:ln>
                      <a:noFill/>
                    </a:ln>
                  </pic:spPr>
                </pic:pic>
              </a:graphicData>
            </a:graphic>
          </wp:inline>
        </w:drawing>
      </w:r>
    </w:p>
    <w:p w14:paraId="2FDC5C84" w14:textId="77777777" w:rsidR="00911FBF" w:rsidRDefault="00911FBF" w:rsidP="00911FBF">
      <w:pPr>
        <w:pStyle w:val="ListeParagraf"/>
        <w:ind w:left="-1134"/>
      </w:pPr>
    </w:p>
    <w:p w14:paraId="1F9EB85A" w14:textId="77777777" w:rsidR="008C0906" w:rsidRDefault="008C0906" w:rsidP="008C0906">
      <w:pPr>
        <w:pStyle w:val="ListeParagraf"/>
      </w:pPr>
    </w:p>
    <w:p w14:paraId="42DF34EC" w14:textId="77777777" w:rsidR="00E02F99" w:rsidRDefault="00E02F99" w:rsidP="008C0906">
      <w:pPr>
        <w:pStyle w:val="ListeParagraf"/>
      </w:pPr>
    </w:p>
    <w:p w14:paraId="31731D84" w14:textId="77777777" w:rsidR="00E02F99" w:rsidRDefault="00E02F99" w:rsidP="008C0906">
      <w:pPr>
        <w:pStyle w:val="ListeParagraf"/>
      </w:pPr>
    </w:p>
    <w:p w14:paraId="4C891ABB" w14:textId="50340FDC" w:rsidR="00556729" w:rsidRDefault="00556729" w:rsidP="00556729">
      <w:pPr>
        <w:pStyle w:val="ListeParagraf"/>
        <w:numPr>
          <w:ilvl w:val="0"/>
          <w:numId w:val="1"/>
        </w:numPr>
      </w:pPr>
      <w:r>
        <w:t>Projenizin gömülü yazılımın yapısı. (ana programın yapısını istiyorum, fonksiyonlar ayrıntılı yazılmasına gerek yok)</w:t>
      </w:r>
    </w:p>
    <w:p w14:paraId="092873E2" w14:textId="77777777" w:rsidR="008C0906" w:rsidRDefault="008C0906" w:rsidP="008C0906"/>
    <w:p w14:paraId="2B926AC2" w14:textId="77777777" w:rsidR="00AB07E0" w:rsidRDefault="00AB07E0" w:rsidP="00AB07E0">
      <w:pPr>
        <w:ind w:left="720"/>
      </w:pPr>
      <w:r>
        <w:t>PLL_</w:t>
      </w:r>
      <w:proofErr w:type="gramStart"/>
      <w:r>
        <w:t>Init(</w:t>
      </w:r>
      <w:proofErr w:type="gramEnd"/>
      <w:r>
        <w:t>): Sistem saati 80 MHz'e ayarlanır.</w:t>
      </w:r>
    </w:p>
    <w:p w14:paraId="2B166301" w14:textId="77777777" w:rsidR="00AB07E0" w:rsidRDefault="00AB07E0" w:rsidP="00AB07E0">
      <w:pPr>
        <w:ind w:left="720"/>
      </w:pPr>
      <w:r>
        <w:t>UART0_</w:t>
      </w:r>
      <w:proofErr w:type="gramStart"/>
      <w:r>
        <w:t>Init(</w:t>
      </w:r>
      <w:proofErr w:type="gramEnd"/>
      <w:r>
        <w:t>): UART0 seri haberleşme modülü başlatılır.</w:t>
      </w:r>
    </w:p>
    <w:p w14:paraId="14E0DEA1" w14:textId="77777777" w:rsidR="00AB07E0" w:rsidRDefault="00AB07E0" w:rsidP="00AB07E0">
      <w:pPr>
        <w:ind w:left="720"/>
      </w:pPr>
      <w:r>
        <w:t>GPIO ve Timer Modülü Başlatma: PF1, PF2 ve PF3 pinleri (RGB LED'ler için) çıkış olarak ayarlanır ve Timer0A modülü başlatılır.</w:t>
      </w:r>
    </w:p>
    <w:p w14:paraId="11C981FC" w14:textId="77777777" w:rsidR="00AB07E0" w:rsidRDefault="00AB07E0" w:rsidP="00AB07E0">
      <w:pPr>
        <w:ind w:left="720"/>
      </w:pPr>
      <w:r>
        <w:lastRenderedPageBreak/>
        <w:t>ADC0_</w:t>
      </w:r>
      <w:proofErr w:type="gramStart"/>
      <w:r>
        <w:t>Init(</w:t>
      </w:r>
      <w:proofErr w:type="gramEnd"/>
      <w:r>
        <w:t>): ADC modülü başlatılır, potansiyometreden analog gerilim okumak için kullanılacak.</w:t>
      </w:r>
    </w:p>
    <w:p w14:paraId="7A8C5C90" w14:textId="77777777" w:rsidR="00AB07E0" w:rsidRDefault="00AB07E0" w:rsidP="00AB07E0">
      <w:pPr>
        <w:ind w:left="720"/>
      </w:pPr>
      <w:r>
        <w:t>I2C3_</w:t>
      </w:r>
      <w:proofErr w:type="gramStart"/>
      <w:r>
        <w:t>Init(</w:t>
      </w:r>
      <w:proofErr w:type="gramEnd"/>
      <w:r>
        <w:t>) ve OLED_Init(): I2C modülü ve OLED ekran başlatılır.</w:t>
      </w:r>
    </w:p>
    <w:p w14:paraId="3FAFCAC6" w14:textId="77777777" w:rsidR="00E02F99" w:rsidRDefault="00E02F99" w:rsidP="00AB07E0">
      <w:pPr>
        <w:ind w:left="720"/>
      </w:pPr>
    </w:p>
    <w:p w14:paraId="4AA74989" w14:textId="77777777" w:rsidR="00E02F99" w:rsidRDefault="00E02F99" w:rsidP="00AB07E0">
      <w:pPr>
        <w:ind w:left="720"/>
      </w:pPr>
    </w:p>
    <w:p w14:paraId="029C812E" w14:textId="77777777" w:rsidR="00E02F99" w:rsidRDefault="00E02F99" w:rsidP="00AB07E0">
      <w:pPr>
        <w:ind w:left="720"/>
      </w:pPr>
    </w:p>
    <w:p w14:paraId="75C7ED1B" w14:textId="0EBCF8AB" w:rsidR="00AB07E0" w:rsidRDefault="00AB07E0" w:rsidP="00AB07E0">
      <w:pPr>
        <w:ind w:left="720"/>
      </w:pPr>
      <w:r>
        <w:t>Ana Döngü:</w:t>
      </w:r>
    </w:p>
    <w:p w14:paraId="11E01B20" w14:textId="77777777" w:rsidR="00AB07E0" w:rsidRDefault="00AB07E0" w:rsidP="00AB07E0">
      <w:pPr>
        <w:ind w:left="720"/>
      </w:pPr>
    </w:p>
    <w:p w14:paraId="5D7D46E8" w14:textId="77777777" w:rsidR="00AB07E0" w:rsidRDefault="00AB07E0" w:rsidP="00AB07E0">
      <w:pPr>
        <w:ind w:left="720"/>
      </w:pPr>
      <w:r>
        <w:t>Bu döngü, mikrodenetleyicinin sürekli olarak gerilim okuması yapmasını ve buna göre çıkışları kontrol etmesini sağlar.</w:t>
      </w:r>
    </w:p>
    <w:p w14:paraId="2A161989" w14:textId="77777777" w:rsidR="00AB07E0" w:rsidRDefault="00AB07E0" w:rsidP="00AB07E0">
      <w:pPr>
        <w:ind w:left="720"/>
      </w:pPr>
      <w:r>
        <w:t>ADC0_</w:t>
      </w:r>
      <w:proofErr w:type="gramStart"/>
      <w:r>
        <w:t>Read(</w:t>
      </w:r>
      <w:proofErr w:type="gramEnd"/>
      <w:r>
        <w:t>): ADC modülü kullanılarak gerilim değeri okunur.</w:t>
      </w:r>
    </w:p>
    <w:p w14:paraId="2CDE5BC9" w14:textId="77777777" w:rsidR="00AB07E0" w:rsidRDefault="00AB07E0" w:rsidP="00AB07E0">
      <w:pPr>
        <w:ind w:left="720"/>
      </w:pPr>
      <w:proofErr w:type="gramStart"/>
      <w:r>
        <w:t>ConvertToVoltage(</w:t>
      </w:r>
      <w:proofErr w:type="gramEnd"/>
      <w:r>
        <w:t>): Okunan ADC değeri gerilim değerine dönüştürülür.</w:t>
      </w:r>
    </w:p>
    <w:p w14:paraId="6973FEA4" w14:textId="77777777" w:rsidR="00AB07E0" w:rsidRDefault="00AB07E0" w:rsidP="00AB07E0">
      <w:pPr>
        <w:ind w:left="720"/>
      </w:pPr>
      <w:r>
        <w:t>OLED Ekran Güncelleme: Gerilim değeri OLED ekranda gösterilir.</w:t>
      </w:r>
    </w:p>
    <w:p w14:paraId="21FCC481" w14:textId="77777777" w:rsidR="00AB07E0" w:rsidRDefault="00AB07E0" w:rsidP="00AB07E0">
      <w:pPr>
        <w:ind w:left="720"/>
      </w:pPr>
      <w:r>
        <w:t>Gerilim Değerine Göre Durum Kontrolü:</w:t>
      </w:r>
    </w:p>
    <w:p w14:paraId="790B440E" w14:textId="77777777" w:rsidR="00AB07E0" w:rsidRDefault="00AB07E0" w:rsidP="00AB07E0">
      <w:pPr>
        <w:ind w:left="720"/>
      </w:pPr>
      <w:r>
        <w:t>Eğer gerilim 2 volttan yüksekse: Kırmızı LED yanıp söner, OLED ekrana "WARNING" mesajı yazılır ve aynı mesaj UART üzerinden bilgisayara gönderilir.</w:t>
      </w:r>
    </w:p>
    <w:p w14:paraId="403EB9F5" w14:textId="77777777" w:rsidR="00AB07E0" w:rsidRDefault="00AB07E0" w:rsidP="00AB07E0">
      <w:pPr>
        <w:ind w:left="720"/>
      </w:pPr>
      <w:r>
        <w:t>Eğer gerilim 1 voltun altındaysa: Yeşil LED yanar.</w:t>
      </w:r>
    </w:p>
    <w:p w14:paraId="4170C2FF" w14:textId="77777777" w:rsidR="00AB07E0" w:rsidRDefault="00AB07E0" w:rsidP="00AB07E0">
      <w:pPr>
        <w:ind w:left="720"/>
      </w:pPr>
      <w:r>
        <w:t xml:space="preserve">Eğer gerilim 1 ile </w:t>
      </w:r>
      <w:proofErr w:type="gramStart"/>
      <w:r>
        <w:t>2 volt</w:t>
      </w:r>
      <w:proofErr w:type="gramEnd"/>
      <w:r>
        <w:t xml:space="preserve"> arasındaysa: Mor (kırmızı + mavi) LED yanar.</w:t>
      </w:r>
    </w:p>
    <w:p w14:paraId="1DF5860F" w14:textId="77777777" w:rsidR="00AB07E0" w:rsidRDefault="00AB07E0" w:rsidP="00AB07E0">
      <w:pPr>
        <w:ind w:left="720"/>
      </w:pPr>
      <w:r>
        <w:t>2 voltun altındaki gerilimlerde Timer0A devre dışı bırakılarak LED'in yanıp sönmesi engellenir.</w:t>
      </w:r>
    </w:p>
    <w:p w14:paraId="130AAE9C" w14:textId="6F24A39F" w:rsidR="008C0906" w:rsidRDefault="00AB07E0" w:rsidP="00AB07E0">
      <w:pPr>
        <w:ind w:left="720"/>
      </w:pPr>
      <w:r>
        <w:t>Delay_</w:t>
      </w:r>
      <w:proofErr w:type="gramStart"/>
      <w:r>
        <w:t>ms(</w:t>
      </w:r>
      <w:proofErr w:type="gramEnd"/>
      <w:r>
        <w:t>1000): Her bir döngü arasında 1 saniyelik bir gecikme eklenir. Bu, sistemin sürekli olarak hızlı bir şekilde çalışmasını ve gereksiz yere kaynak tüketmesini önler.</w:t>
      </w:r>
    </w:p>
    <w:sectPr w:rsidR="008C0906" w:rsidSect="00A969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63D8"/>
    <w:multiLevelType w:val="hybridMultilevel"/>
    <w:tmpl w:val="14F8C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5936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29"/>
    <w:rsid w:val="001E5AE0"/>
    <w:rsid w:val="004D0D02"/>
    <w:rsid w:val="00556729"/>
    <w:rsid w:val="00704599"/>
    <w:rsid w:val="008C0906"/>
    <w:rsid w:val="00911DC8"/>
    <w:rsid w:val="00911FBF"/>
    <w:rsid w:val="00964E25"/>
    <w:rsid w:val="009A06DB"/>
    <w:rsid w:val="009F56ED"/>
    <w:rsid w:val="00A15B75"/>
    <w:rsid w:val="00A530EA"/>
    <w:rsid w:val="00A969E6"/>
    <w:rsid w:val="00AB07E0"/>
    <w:rsid w:val="00BD3A99"/>
    <w:rsid w:val="00E02F99"/>
    <w:rsid w:val="00E86056"/>
    <w:rsid w:val="00F8028B"/>
    <w:rsid w:val="00FB60D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BE8D"/>
  <w15:chartTrackingRefBased/>
  <w15:docId w15:val="{CDCE2A5D-D154-457F-995A-BC2AC4EC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0DB"/>
    <w:pPr>
      <w:spacing w:before="120" w:after="120" w:line="240" w:lineRule="auto"/>
      <w:jc w:val="both"/>
    </w:pPr>
    <w:rPr>
      <w:rFonts w:ascii="Arial" w:hAnsi="Arial" w:cs="Times New Roman"/>
      <w:kern w:val="0"/>
      <w:szCs w:val="20"/>
      <w14:ligatures w14:val="none"/>
    </w:rPr>
  </w:style>
  <w:style w:type="paragraph" w:styleId="Balk1">
    <w:name w:val="heading 1"/>
    <w:basedOn w:val="Normal"/>
    <w:next w:val="Normal"/>
    <w:link w:val="Balk1Char"/>
    <w:autoRedefine/>
    <w:uiPriority w:val="9"/>
    <w:qFormat/>
    <w:rsid w:val="00FB60DB"/>
    <w:pPr>
      <w:keepNext/>
      <w:keepLines/>
      <w:spacing w:before="240"/>
      <w:outlineLvl w:val="0"/>
    </w:pPr>
    <w:rPr>
      <w:rFonts w:eastAsiaTheme="majorEastAsia" w:cstheme="majorBidi"/>
      <w:b/>
      <w:i/>
      <w:color w:val="2F5496" w:themeColor="accent1" w:themeShade="BF"/>
      <w:sz w:val="32"/>
      <w:szCs w:val="32"/>
    </w:rPr>
  </w:style>
  <w:style w:type="paragraph" w:styleId="Balk4">
    <w:name w:val="heading 4"/>
    <w:basedOn w:val="Normal"/>
    <w:next w:val="Normal"/>
    <w:link w:val="Balk4Char"/>
    <w:autoRedefine/>
    <w:uiPriority w:val="9"/>
    <w:unhideWhenUsed/>
    <w:qFormat/>
    <w:rsid w:val="00FB60DB"/>
    <w:pPr>
      <w:keepNext/>
      <w:keepLines/>
      <w:spacing w:before="240"/>
      <w:outlineLvl w:val="3"/>
    </w:pPr>
    <w:rPr>
      <w:rFonts w:eastAsiaTheme="majorEastAsia" w:cstheme="majorBidi"/>
      <w:b/>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kil">
    <w:name w:val="şekil"/>
    <w:basedOn w:val="ResimYazs"/>
    <w:next w:val="Normal"/>
    <w:link w:val="ekilChar"/>
    <w:autoRedefine/>
    <w:qFormat/>
    <w:rsid w:val="00FB60DB"/>
    <w:pPr>
      <w:spacing w:before="120" w:after="240"/>
    </w:pPr>
    <w:rPr>
      <w:rFonts w:cs="Arial"/>
      <w:i w:val="0"/>
      <w:lang w:val="tr-TR"/>
    </w:rPr>
  </w:style>
  <w:style w:type="character" w:customStyle="1" w:styleId="ekilChar">
    <w:name w:val="şekil Char"/>
    <w:basedOn w:val="VarsaylanParagrafYazTipi"/>
    <w:link w:val="ekil"/>
    <w:rsid w:val="00FB60DB"/>
    <w:rPr>
      <w:rFonts w:ascii="Arial" w:hAnsi="Arial" w:cs="Arial"/>
      <w:iCs/>
      <w:color w:val="44546A" w:themeColor="text2"/>
      <w:kern w:val="0"/>
      <w:sz w:val="18"/>
      <w:szCs w:val="18"/>
      <w:lang w:val="tr-TR"/>
      <w14:ligatures w14:val="none"/>
    </w:rPr>
  </w:style>
  <w:style w:type="paragraph" w:styleId="ResimYazs">
    <w:name w:val="caption"/>
    <w:basedOn w:val="Normal"/>
    <w:next w:val="Normal"/>
    <w:uiPriority w:val="35"/>
    <w:semiHidden/>
    <w:unhideWhenUsed/>
    <w:qFormat/>
    <w:rsid w:val="00FB60DB"/>
    <w:pPr>
      <w:spacing w:before="0" w:after="200"/>
    </w:pPr>
    <w:rPr>
      <w:i/>
      <w:iCs/>
      <w:color w:val="44546A" w:themeColor="text2"/>
      <w:sz w:val="18"/>
      <w:szCs w:val="18"/>
    </w:rPr>
  </w:style>
  <w:style w:type="character" w:customStyle="1" w:styleId="Balk1Char">
    <w:name w:val="Başlık 1 Char"/>
    <w:basedOn w:val="VarsaylanParagrafYazTipi"/>
    <w:link w:val="Balk1"/>
    <w:uiPriority w:val="9"/>
    <w:rsid w:val="00FB60DB"/>
    <w:rPr>
      <w:rFonts w:ascii="Arial" w:eastAsiaTheme="majorEastAsia" w:hAnsi="Arial" w:cstheme="majorBidi"/>
      <w:b/>
      <w:i/>
      <w:color w:val="2F5496" w:themeColor="accent1" w:themeShade="BF"/>
      <w:kern w:val="0"/>
      <w:sz w:val="32"/>
      <w:szCs w:val="32"/>
      <w14:ligatures w14:val="none"/>
    </w:rPr>
  </w:style>
  <w:style w:type="character" w:customStyle="1" w:styleId="Balk4Char">
    <w:name w:val="Başlık 4 Char"/>
    <w:basedOn w:val="VarsaylanParagrafYazTipi"/>
    <w:link w:val="Balk4"/>
    <w:uiPriority w:val="9"/>
    <w:rsid w:val="00FB60DB"/>
    <w:rPr>
      <w:rFonts w:ascii="Arial" w:eastAsiaTheme="majorEastAsia" w:hAnsi="Arial" w:cstheme="majorBidi"/>
      <w:b/>
      <w:i/>
      <w:iCs/>
      <w:color w:val="2F5496" w:themeColor="accent1" w:themeShade="BF"/>
      <w:kern w:val="0"/>
      <w:szCs w:val="20"/>
      <w14:ligatures w14:val="none"/>
    </w:rPr>
  </w:style>
  <w:style w:type="paragraph" w:styleId="ListeParagraf">
    <w:name w:val="List Paragraph"/>
    <w:basedOn w:val="Normal"/>
    <w:uiPriority w:val="34"/>
    <w:qFormat/>
    <w:rsid w:val="00556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Engin</dc:creator>
  <cp:keywords/>
  <dc:description/>
  <cp:lastModifiedBy>Burak Kızılay</cp:lastModifiedBy>
  <cp:revision>12</cp:revision>
  <dcterms:created xsi:type="dcterms:W3CDTF">2024-01-05T09:29:00Z</dcterms:created>
  <dcterms:modified xsi:type="dcterms:W3CDTF">2024-01-19T08:36:00Z</dcterms:modified>
</cp:coreProperties>
</file>