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0C1D" w:rsidRDefault="00390C1D" w:rsidP="00390C1D">
      <w:pPr>
        <w:jc w:val="center"/>
        <w:rPr>
          <w:rFonts w:ascii="华文楷体" w:eastAsia="华文楷体" w:hAnsi="华文楷体"/>
          <w:sz w:val="36"/>
          <w:szCs w:val="36"/>
        </w:rPr>
      </w:pPr>
      <w:r>
        <w:rPr>
          <w:rFonts w:ascii="华文楷体" w:eastAsia="华文楷体" w:hAnsi="华文楷体" w:hint="eastAsia"/>
          <w:sz w:val="36"/>
          <w:szCs w:val="36"/>
        </w:rPr>
        <w:t>《</w:t>
      </w:r>
      <w:r w:rsidRPr="00390C1D">
        <w:rPr>
          <w:rFonts w:ascii="华文楷体" w:eastAsia="华文楷体" w:hAnsi="华文楷体" w:hint="eastAsia"/>
          <w:sz w:val="36"/>
          <w:szCs w:val="36"/>
        </w:rPr>
        <w:t>打字行为和心理压力之间关系的探索研究</w:t>
      </w:r>
      <w:r>
        <w:rPr>
          <w:rFonts w:ascii="华文楷体" w:eastAsia="华文楷体" w:hAnsi="华文楷体" w:hint="eastAsia"/>
          <w:sz w:val="36"/>
          <w:szCs w:val="36"/>
        </w:rPr>
        <w:t>》阅读报告</w:t>
      </w:r>
    </w:p>
    <w:p w:rsidR="00390C1D" w:rsidRDefault="00390C1D" w:rsidP="00390C1D">
      <w:pPr>
        <w:rPr>
          <w:rFonts w:ascii="华文楷体" w:eastAsia="华文楷体" w:hAnsi="华文楷体"/>
          <w:sz w:val="15"/>
          <w:szCs w:val="15"/>
        </w:rPr>
      </w:pPr>
      <w:r w:rsidRPr="00390C1D">
        <w:rPr>
          <w:rFonts w:ascii="华文楷体" w:eastAsia="华文楷体" w:hAnsi="华文楷体"/>
          <w:sz w:val="28"/>
          <w:szCs w:val="28"/>
        </w:rPr>
        <w:t>原文地址</w:t>
      </w:r>
      <w:r>
        <w:rPr>
          <w:rFonts w:ascii="华文楷体" w:eastAsia="华文楷体" w:hAnsi="华文楷体"/>
          <w:sz w:val="15"/>
          <w:szCs w:val="15"/>
        </w:rPr>
        <w:t>：</w:t>
      </w:r>
    </w:p>
    <w:p w:rsidR="00390C1D" w:rsidRPr="00390C1D" w:rsidRDefault="00397BCC" w:rsidP="00390C1D">
      <w:pPr>
        <w:rPr>
          <w:rFonts w:ascii="华文楷体" w:eastAsia="华文楷体" w:hAnsi="华文楷体"/>
          <w:sz w:val="15"/>
          <w:szCs w:val="15"/>
        </w:rPr>
      </w:pPr>
      <w:hyperlink r:id="rId7" w:history="1">
        <w:r w:rsidR="00390C1D" w:rsidRPr="009C2F6C">
          <w:rPr>
            <w:rStyle w:val="a4"/>
            <w:rFonts w:ascii="华文楷体" w:eastAsia="华文楷体" w:hAnsi="华文楷体"/>
            <w:sz w:val="15"/>
            <w:szCs w:val="15"/>
          </w:rPr>
          <w:t>http://xueshu.baidu.com/s?wd=paperuri%3A%28d6f1a88b7b259902478893e6f5205fa9%29&amp;filter=sc_long_sign&amp;tn=SE_xueshusource_2kduw22v&amp;sc_vurl=http%3A%2F%2Fwww.doc88.com%2Fp-7993706963296.html&amp;ie=utf-8&amp;sc_us=12577265647634357958</w:t>
        </w:r>
      </w:hyperlink>
    </w:p>
    <w:p w:rsidR="00390C1D" w:rsidRPr="00390C1D" w:rsidRDefault="00390C1D" w:rsidP="00390C1D">
      <w:pPr>
        <w:rPr>
          <w:rFonts w:ascii="华文楷体" w:eastAsia="华文楷体" w:hAnsi="华文楷体"/>
          <w:sz w:val="36"/>
          <w:szCs w:val="36"/>
        </w:rPr>
      </w:pPr>
    </w:p>
    <w:p w:rsidR="001646B0" w:rsidRPr="001646B0" w:rsidRDefault="001646B0" w:rsidP="001646B0">
      <w:pPr>
        <w:rPr>
          <w:rFonts w:ascii="华文楷体" w:eastAsia="华文楷体" w:hAnsi="华文楷体"/>
          <w:sz w:val="28"/>
          <w:szCs w:val="28"/>
        </w:rPr>
      </w:pPr>
      <w:r>
        <w:rPr>
          <w:rFonts w:ascii="华文楷体" w:eastAsia="华文楷体" w:hAnsi="华文楷体"/>
          <w:sz w:val="28"/>
          <w:szCs w:val="28"/>
        </w:rPr>
        <w:t>1、</w:t>
      </w:r>
      <w:r w:rsidRPr="001646B0">
        <w:rPr>
          <w:rFonts w:ascii="华文楷体" w:eastAsia="华文楷体" w:hAnsi="华文楷体"/>
          <w:sz w:val="28"/>
          <w:szCs w:val="28"/>
        </w:rPr>
        <w:t>压力及其来源：</w:t>
      </w:r>
    </w:p>
    <w:p w:rsidR="001646B0" w:rsidRPr="001646B0" w:rsidRDefault="001646B0" w:rsidP="001646B0">
      <w:pPr>
        <w:ind w:firstLineChars="200" w:firstLine="560"/>
        <w:rPr>
          <w:rFonts w:ascii="华文楷体" w:eastAsia="华文楷体" w:hAnsi="华文楷体"/>
          <w:sz w:val="28"/>
          <w:szCs w:val="28"/>
        </w:rPr>
      </w:pPr>
      <w:r w:rsidRPr="001646B0">
        <w:rPr>
          <w:rFonts w:ascii="华文楷体" w:eastAsia="华文楷体" w:hAnsi="华文楷体"/>
          <w:sz w:val="28"/>
          <w:szCs w:val="28"/>
        </w:rPr>
        <w:t>心理压力的等级：（1）紧张，（2）降级，（3）窒息，（4）痛苦</w:t>
      </w:r>
    </w:p>
    <w:p w:rsidR="001646B0" w:rsidRDefault="001646B0" w:rsidP="00114F25">
      <w:pPr>
        <w:ind w:firstLineChars="200" w:firstLine="560"/>
        <w:rPr>
          <w:rFonts w:ascii="华文楷体" w:eastAsia="华文楷体" w:hAnsi="华文楷体"/>
          <w:sz w:val="28"/>
          <w:szCs w:val="28"/>
        </w:rPr>
      </w:pPr>
      <w:r>
        <w:rPr>
          <w:rFonts w:ascii="华文楷体" w:eastAsia="华文楷体" w:hAnsi="华文楷体"/>
          <w:sz w:val="28"/>
          <w:szCs w:val="28"/>
        </w:rPr>
        <w:t>压力的来源：工作过程中存在时间压力，人处于认知过载状态，身体疲劳，缺少睡眠，所处环境不舒适，工作过程被意外打断等等。</w:t>
      </w:r>
    </w:p>
    <w:p w:rsidR="00114F25" w:rsidRDefault="00114F25" w:rsidP="00114F25">
      <w:pPr>
        <w:ind w:firstLineChars="200" w:firstLine="560"/>
        <w:rPr>
          <w:rFonts w:ascii="华文楷体" w:eastAsia="华文楷体" w:hAnsi="华文楷体"/>
          <w:sz w:val="28"/>
          <w:szCs w:val="28"/>
        </w:rPr>
      </w:pPr>
      <w:r>
        <w:rPr>
          <w:rFonts w:ascii="华文楷体" w:eastAsia="华文楷体" w:hAnsi="华文楷体"/>
          <w:sz w:val="28"/>
          <w:szCs w:val="28"/>
        </w:rPr>
        <w:t>压力既是人行为的原因，也是其结果。</w:t>
      </w:r>
    </w:p>
    <w:p w:rsidR="001646B0" w:rsidRDefault="001646B0" w:rsidP="001646B0">
      <w:pPr>
        <w:rPr>
          <w:rFonts w:ascii="华文楷体" w:eastAsia="华文楷体" w:hAnsi="华文楷体"/>
          <w:sz w:val="28"/>
          <w:szCs w:val="28"/>
        </w:rPr>
      </w:pPr>
      <w:r>
        <w:rPr>
          <w:rFonts w:ascii="华文楷体" w:eastAsia="华文楷体" w:hAnsi="华文楷体"/>
          <w:sz w:val="28"/>
          <w:szCs w:val="28"/>
        </w:rPr>
        <w:t>2、打字行为分析：</w:t>
      </w:r>
    </w:p>
    <w:p w:rsidR="001646B0" w:rsidRDefault="001646B0" w:rsidP="001646B0">
      <w:pPr>
        <w:rPr>
          <w:rFonts w:ascii="华文楷体" w:eastAsia="华文楷体" w:hAnsi="华文楷体"/>
          <w:sz w:val="28"/>
          <w:szCs w:val="28"/>
        </w:rPr>
      </w:pPr>
      <w:r>
        <w:rPr>
          <w:rFonts w:ascii="华文楷体" w:eastAsia="华文楷体" w:hAnsi="华文楷体" w:hint="eastAsia"/>
          <w:sz w:val="28"/>
          <w:szCs w:val="28"/>
        </w:rPr>
        <w:t xml:space="preserve">   </w:t>
      </w:r>
      <w:r w:rsidR="00390C1D">
        <w:rPr>
          <w:rFonts w:ascii="华文楷体" w:eastAsia="华文楷体" w:hAnsi="华文楷体"/>
          <w:sz w:val="28"/>
          <w:szCs w:val="28"/>
        </w:rPr>
        <w:t xml:space="preserve"> </w:t>
      </w:r>
      <w:r>
        <w:rPr>
          <w:rFonts w:ascii="华文楷体" w:eastAsia="华文楷体" w:hAnsi="华文楷体" w:hint="eastAsia"/>
          <w:sz w:val="28"/>
          <w:szCs w:val="28"/>
        </w:rPr>
        <w:t>通过按键分析来研究用户行为。</w:t>
      </w:r>
      <w:r w:rsidR="00114F25">
        <w:rPr>
          <w:rFonts w:ascii="华文楷体" w:eastAsia="华文楷体" w:hAnsi="华文楷体" w:hint="eastAsia"/>
          <w:sz w:val="28"/>
          <w:szCs w:val="28"/>
        </w:rPr>
        <w:t>人在一定压力状态下的键盘输入行为与无压力状态下的键盘输入行为间有显著差异。</w:t>
      </w:r>
    </w:p>
    <w:p w:rsidR="00114F25" w:rsidRDefault="00114F25" w:rsidP="001646B0">
      <w:pPr>
        <w:rPr>
          <w:rFonts w:ascii="华文楷体" w:eastAsia="华文楷体" w:hAnsi="华文楷体"/>
          <w:sz w:val="28"/>
          <w:szCs w:val="28"/>
        </w:rPr>
      </w:pPr>
      <w:r>
        <w:rPr>
          <w:rFonts w:ascii="华文楷体" w:eastAsia="华文楷体" w:hAnsi="华文楷体" w:hint="eastAsia"/>
          <w:sz w:val="28"/>
          <w:szCs w:val="28"/>
        </w:rPr>
        <w:t xml:space="preserve">    叶-杜二氏定律：随着被试者压力水平的增大，其绩效水平先提高，在达到一个最优点后绩效开始下降。</w:t>
      </w:r>
    </w:p>
    <w:p w:rsidR="001646B0" w:rsidRDefault="00114F25" w:rsidP="00114F25">
      <w:pPr>
        <w:ind w:firstLine="570"/>
        <w:rPr>
          <w:rFonts w:ascii="华文楷体" w:eastAsia="华文楷体" w:hAnsi="华文楷体"/>
          <w:sz w:val="28"/>
          <w:szCs w:val="28"/>
        </w:rPr>
      </w:pPr>
      <w:r>
        <w:rPr>
          <w:rFonts w:ascii="华文楷体" w:eastAsia="华文楷体" w:hAnsi="华文楷体" w:hint="eastAsia"/>
          <w:sz w:val="28"/>
          <w:szCs w:val="28"/>
        </w:rPr>
        <w:t>打字行为的绩效衡量：（1）打字速度；（2）打字中的出错率；（3）打字文本所用词汇的广泛性和复杂程度。</w:t>
      </w:r>
    </w:p>
    <w:p w:rsidR="00390C1D" w:rsidRPr="00390C1D" w:rsidRDefault="00390C1D" w:rsidP="00390C1D">
      <w:pPr>
        <w:rPr>
          <w:rFonts w:ascii="华文楷体" w:eastAsia="华文楷体" w:hAnsi="华文楷体"/>
          <w:sz w:val="28"/>
          <w:szCs w:val="28"/>
        </w:rPr>
      </w:pPr>
      <w:r>
        <w:rPr>
          <w:rFonts w:ascii="华文楷体" w:eastAsia="华文楷体" w:hAnsi="华文楷体"/>
          <w:sz w:val="28"/>
          <w:szCs w:val="28"/>
        </w:rPr>
        <w:t>（1）</w:t>
      </w:r>
      <w:r w:rsidR="00E34968" w:rsidRPr="00390C1D">
        <w:rPr>
          <w:rFonts w:ascii="华文楷体" w:eastAsia="华文楷体" w:hAnsi="华文楷体" w:hint="eastAsia"/>
          <w:sz w:val="28"/>
          <w:szCs w:val="28"/>
        </w:rPr>
        <w:t>打字速度：</w:t>
      </w:r>
    </w:p>
    <w:p w:rsidR="00390C1D" w:rsidRDefault="00E34968" w:rsidP="00390C1D">
      <w:pPr>
        <w:pStyle w:val="a3"/>
        <w:ind w:firstLine="560"/>
        <w:rPr>
          <w:rFonts w:ascii="华文楷体" w:eastAsia="华文楷体" w:hAnsi="华文楷体"/>
          <w:sz w:val="28"/>
          <w:szCs w:val="28"/>
        </w:rPr>
      </w:pPr>
      <w:r w:rsidRPr="00E34968">
        <w:rPr>
          <w:rFonts w:ascii="华文楷体" w:eastAsia="华文楷体" w:hAnsi="华文楷体" w:hint="eastAsia"/>
          <w:sz w:val="28"/>
          <w:szCs w:val="28"/>
        </w:rPr>
        <w:t>反应打字速度的指标：输入平均时间间隔，平均敲键时间间隔，平均停顿时长，及停顿时长比率。</w:t>
      </w:r>
    </w:p>
    <w:p w:rsidR="00390C1D" w:rsidRDefault="00E34968" w:rsidP="00390C1D">
      <w:pPr>
        <w:pStyle w:val="a3"/>
        <w:ind w:firstLine="560"/>
        <w:rPr>
          <w:rFonts w:ascii="华文楷体" w:eastAsia="华文楷体" w:hAnsi="华文楷体"/>
          <w:sz w:val="28"/>
          <w:szCs w:val="28"/>
        </w:rPr>
      </w:pPr>
      <w:r w:rsidRPr="00E34968">
        <w:rPr>
          <w:rFonts w:ascii="华文楷体" w:eastAsia="华文楷体" w:hAnsi="华文楷体" w:hint="eastAsia"/>
          <w:sz w:val="28"/>
          <w:szCs w:val="28"/>
        </w:rPr>
        <w:t>实验结果：随着压力水平增加，打字速度先加快之后逐渐减慢，到达一定程度后再次加快。</w:t>
      </w:r>
    </w:p>
    <w:p w:rsidR="00390C1D" w:rsidRDefault="00390C1D" w:rsidP="00390C1D">
      <w:pPr>
        <w:pStyle w:val="a3"/>
        <w:ind w:firstLineChars="0" w:firstLine="0"/>
        <w:rPr>
          <w:rFonts w:ascii="华文楷体" w:eastAsia="华文楷体" w:hAnsi="华文楷体"/>
          <w:sz w:val="28"/>
          <w:szCs w:val="28"/>
        </w:rPr>
      </w:pPr>
      <w:r>
        <w:rPr>
          <w:rFonts w:ascii="华文楷体" w:eastAsia="华文楷体" w:hAnsi="华文楷体"/>
          <w:sz w:val="28"/>
          <w:szCs w:val="28"/>
        </w:rPr>
        <w:t>（2）</w:t>
      </w:r>
      <w:r w:rsidR="00E34968" w:rsidRPr="00390C1D">
        <w:rPr>
          <w:rFonts w:ascii="华文楷体" w:eastAsia="华文楷体" w:hAnsi="华文楷体"/>
          <w:sz w:val="28"/>
          <w:szCs w:val="28"/>
        </w:rPr>
        <w:t>打字中的出错率：</w:t>
      </w:r>
    </w:p>
    <w:p w:rsidR="00390C1D" w:rsidRDefault="00E34968" w:rsidP="00390C1D">
      <w:pPr>
        <w:pStyle w:val="a3"/>
        <w:ind w:firstLine="560"/>
        <w:rPr>
          <w:rFonts w:ascii="华文楷体" w:eastAsia="华文楷体" w:hAnsi="华文楷体"/>
          <w:sz w:val="28"/>
          <w:szCs w:val="28"/>
        </w:rPr>
      </w:pPr>
      <w:r w:rsidRPr="00390C1D">
        <w:rPr>
          <w:rFonts w:ascii="华文楷体" w:eastAsia="华文楷体" w:hAnsi="华文楷体"/>
          <w:sz w:val="28"/>
          <w:szCs w:val="28"/>
        </w:rPr>
        <w:t>输入汉字时的修改比率=输入汉字过程中敲击修改键次数/输入汉字</w:t>
      </w:r>
      <w:r w:rsidRPr="00390C1D">
        <w:rPr>
          <w:rFonts w:ascii="华文楷体" w:eastAsia="华文楷体" w:hAnsi="华文楷体" w:hint="eastAsia"/>
          <w:sz w:val="28"/>
          <w:szCs w:val="28"/>
        </w:rPr>
        <w:t>过程中总敲击次数。</w:t>
      </w:r>
    </w:p>
    <w:p w:rsidR="00E34968" w:rsidRPr="00390C1D" w:rsidRDefault="00E34968" w:rsidP="00390C1D">
      <w:pPr>
        <w:pStyle w:val="a3"/>
        <w:ind w:firstLine="560"/>
        <w:rPr>
          <w:rFonts w:ascii="华文楷体" w:eastAsia="华文楷体" w:hAnsi="华文楷体"/>
          <w:sz w:val="28"/>
          <w:szCs w:val="28"/>
        </w:rPr>
      </w:pPr>
      <w:r w:rsidRPr="00390C1D">
        <w:rPr>
          <w:rFonts w:ascii="华文楷体" w:eastAsia="华文楷体" w:hAnsi="华文楷体" w:hint="eastAsia"/>
          <w:sz w:val="28"/>
          <w:szCs w:val="28"/>
        </w:rPr>
        <w:lastRenderedPageBreak/>
        <w:t>实验结果：随着压力的增大，打字的出错率先小幅降低，之后开始增加，达到顶峰后又逐渐回落。</w:t>
      </w:r>
    </w:p>
    <w:p w:rsidR="00E34968" w:rsidRDefault="00390C1D" w:rsidP="00390C1D">
      <w:pPr>
        <w:rPr>
          <w:rFonts w:ascii="华文楷体" w:eastAsia="华文楷体" w:hAnsi="华文楷体"/>
          <w:sz w:val="28"/>
          <w:szCs w:val="28"/>
        </w:rPr>
      </w:pPr>
      <w:r>
        <w:rPr>
          <w:rFonts w:ascii="华文楷体" w:eastAsia="华文楷体" w:hAnsi="华文楷体"/>
          <w:sz w:val="28"/>
          <w:szCs w:val="28"/>
        </w:rPr>
        <w:t>（3）</w:t>
      </w:r>
      <w:r w:rsidR="00E34968" w:rsidRPr="00390C1D">
        <w:rPr>
          <w:rFonts w:ascii="华文楷体" w:eastAsia="华文楷体" w:hAnsi="华文楷体" w:hint="eastAsia"/>
          <w:sz w:val="28"/>
          <w:szCs w:val="28"/>
        </w:rPr>
        <w:t>打字文本所用词汇的广泛性和复杂程度。</w:t>
      </w:r>
      <w:r w:rsidRPr="00390C1D">
        <w:rPr>
          <w:rFonts w:ascii="华文楷体" w:eastAsia="华文楷体" w:hAnsi="华文楷体" w:hint="eastAsia"/>
          <w:sz w:val="28"/>
          <w:szCs w:val="28"/>
        </w:rPr>
        <w:t>（原文未完成）</w:t>
      </w:r>
    </w:p>
    <w:p w:rsidR="00390C1D" w:rsidRDefault="00390C1D" w:rsidP="00390C1D">
      <w:pPr>
        <w:rPr>
          <w:rFonts w:ascii="华文楷体" w:eastAsia="华文楷体" w:hAnsi="华文楷体"/>
          <w:sz w:val="28"/>
          <w:szCs w:val="28"/>
        </w:rPr>
      </w:pPr>
      <w:r>
        <w:rPr>
          <w:rFonts w:ascii="华文楷体" w:eastAsia="华文楷体" w:hAnsi="华文楷体"/>
          <w:sz w:val="28"/>
          <w:szCs w:val="28"/>
        </w:rPr>
        <w:t>3、收获：</w:t>
      </w:r>
    </w:p>
    <w:p w:rsidR="00390C1D" w:rsidRDefault="00390C1D" w:rsidP="00390C1D">
      <w:pPr>
        <w:rPr>
          <w:rFonts w:ascii="华文楷体" w:eastAsia="华文楷体" w:hAnsi="华文楷体"/>
          <w:sz w:val="28"/>
          <w:szCs w:val="28"/>
        </w:rPr>
      </w:pPr>
      <w:r>
        <w:rPr>
          <w:rFonts w:ascii="华文楷体" w:eastAsia="华文楷体" w:hAnsi="华文楷体" w:hint="eastAsia"/>
          <w:sz w:val="28"/>
          <w:szCs w:val="28"/>
        </w:rPr>
        <w:t xml:space="preserve">   打字行为</w:t>
      </w:r>
      <w:r w:rsidR="00C32C01">
        <w:rPr>
          <w:rFonts w:ascii="华文楷体" w:eastAsia="华文楷体" w:hAnsi="华文楷体" w:hint="eastAsia"/>
          <w:sz w:val="28"/>
          <w:szCs w:val="28"/>
        </w:rPr>
        <w:t>可以反应</w:t>
      </w:r>
      <w:r>
        <w:rPr>
          <w:rFonts w:ascii="华文楷体" w:eastAsia="华文楷体" w:hAnsi="华文楷体" w:hint="eastAsia"/>
          <w:sz w:val="28"/>
          <w:szCs w:val="28"/>
        </w:rPr>
        <w:t>心理压力</w:t>
      </w:r>
      <w:r w:rsidR="00C32C01">
        <w:rPr>
          <w:rFonts w:ascii="华文楷体" w:eastAsia="华文楷体" w:hAnsi="华文楷体" w:hint="eastAsia"/>
          <w:sz w:val="28"/>
          <w:szCs w:val="28"/>
        </w:rPr>
        <w:t>，可以将这一点</w:t>
      </w:r>
      <w:r>
        <w:rPr>
          <w:rFonts w:ascii="华文楷体" w:eastAsia="华文楷体" w:hAnsi="华文楷体" w:hint="eastAsia"/>
          <w:sz w:val="28"/>
          <w:szCs w:val="28"/>
        </w:rPr>
        <w:t>考虑到我们的模型中。</w:t>
      </w:r>
    </w:p>
    <w:p w:rsidR="00B839BD" w:rsidRDefault="00B839BD" w:rsidP="00390C1D">
      <w:pPr>
        <w:rPr>
          <w:rFonts w:ascii="华文楷体" w:eastAsia="华文楷体" w:hAnsi="华文楷体"/>
          <w:sz w:val="28"/>
          <w:szCs w:val="28"/>
        </w:rPr>
      </w:pPr>
    </w:p>
    <w:p w:rsidR="00B839BD" w:rsidRDefault="00B839BD" w:rsidP="00B839BD">
      <w:pPr>
        <w:tabs>
          <w:tab w:val="center" w:pos="4153"/>
        </w:tabs>
        <w:jc w:val="center"/>
      </w:pPr>
      <w:r w:rsidRPr="00B839BD">
        <w:rPr>
          <w:rFonts w:ascii="华文楷体" w:eastAsia="华文楷体" w:hAnsi="华文楷体"/>
          <w:sz w:val="36"/>
          <w:szCs w:val="36"/>
        </w:rPr>
        <w:t>Predicting Depression via Social Media</w:t>
      </w:r>
    </w:p>
    <w:p w:rsidR="00B839BD" w:rsidRDefault="00B839BD" w:rsidP="00B839BD">
      <w:r w:rsidRPr="00B839BD">
        <w:rPr>
          <w:rFonts w:ascii="华文楷体" w:eastAsia="华文楷体" w:hAnsi="华文楷体"/>
          <w:sz w:val="28"/>
          <w:szCs w:val="28"/>
        </w:rPr>
        <w:t>原文</w:t>
      </w:r>
      <w:r>
        <w:t>：</w:t>
      </w:r>
      <w:hyperlink r:id="rId8" w:history="1">
        <w:r w:rsidRPr="00235BA0">
          <w:rPr>
            <w:rStyle w:val="a4"/>
          </w:rPr>
          <w:t>https://www.microsoft.com/en-us/research/wp-content/uploads/2016/02/icwsm_13.pdf</w:t>
        </w:r>
      </w:hyperlink>
    </w:p>
    <w:p w:rsidR="00B839BD" w:rsidRDefault="00B839BD" w:rsidP="00390C1D">
      <w:pPr>
        <w:rPr>
          <w:rFonts w:ascii="华文楷体" w:eastAsia="华文楷体" w:hAnsi="华文楷体"/>
          <w:sz w:val="28"/>
          <w:szCs w:val="28"/>
        </w:rPr>
      </w:pPr>
      <w:r>
        <w:rPr>
          <w:rFonts w:ascii="华文楷体" w:eastAsia="华文楷体" w:hAnsi="华文楷体" w:hint="eastAsia"/>
          <w:sz w:val="28"/>
          <w:szCs w:val="28"/>
        </w:rPr>
        <w:t>本文是李义萍博士在关于微博的那一篇论文中引用的论文，相同之处不再赘述。</w:t>
      </w:r>
    </w:p>
    <w:p w:rsidR="0067037B" w:rsidRDefault="00397BCC" w:rsidP="00390C1D">
      <w:pPr>
        <w:rPr>
          <w:rFonts w:ascii="华文楷体" w:eastAsia="华文楷体" w:hAnsi="华文楷体"/>
          <w:sz w:val="28"/>
          <w:szCs w:val="28"/>
        </w:rPr>
      </w:pPr>
      <w:r>
        <w:rPr>
          <w:rFonts w:ascii="华文楷体" w:eastAsia="华文楷体" w:hAnsi="华文楷体"/>
          <w:sz w:val="28"/>
          <w:szCs w:val="28"/>
        </w:rPr>
        <w:t>实验结果：</w:t>
      </w:r>
    </w:p>
    <w:p w:rsidR="0067037B" w:rsidRDefault="0067037B" w:rsidP="00390C1D">
      <w:pPr>
        <w:rPr>
          <w:rFonts w:ascii="华文楷体" w:eastAsia="华文楷体" w:hAnsi="华文楷体"/>
          <w:sz w:val="28"/>
          <w:szCs w:val="28"/>
        </w:rPr>
      </w:pPr>
      <w:r>
        <w:rPr>
          <w:rFonts w:ascii="华文楷体" w:eastAsia="华文楷体" w:hAnsi="华文楷体"/>
          <w:sz w:val="28"/>
          <w:szCs w:val="28"/>
        </w:rPr>
        <w:t>（1）抑郁症患者在社交媒体的活跃时间相比集中在晚上；</w:t>
      </w:r>
    </w:p>
    <w:p w:rsidR="00397BCC" w:rsidRDefault="0067037B" w:rsidP="00390C1D">
      <w:pPr>
        <w:rPr>
          <w:rFonts w:ascii="华文楷体" w:eastAsia="华文楷体" w:hAnsi="华文楷体" w:hint="eastAsia"/>
          <w:sz w:val="28"/>
          <w:szCs w:val="28"/>
        </w:rPr>
      </w:pPr>
      <w:r>
        <w:rPr>
          <w:rFonts w:ascii="华文楷体" w:eastAsia="华文楷体" w:hAnsi="华文楷体"/>
          <w:sz w:val="28"/>
          <w:szCs w:val="28"/>
        </w:rPr>
        <w:t>（2）</w:t>
      </w:r>
      <w:r>
        <w:rPr>
          <w:rFonts w:ascii="华文楷体" w:eastAsia="华文楷体" w:hAnsi="华文楷体"/>
          <w:sz w:val="28"/>
          <w:szCs w:val="28"/>
        </w:rPr>
        <w:t>抑郁症患者</w:t>
      </w:r>
      <w:r>
        <w:rPr>
          <w:rFonts w:ascii="华文楷体" w:eastAsia="华文楷体" w:hAnsi="华文楷体"/>
          <w:sz w:val="28"/>
          <w:szCs w:val="28"/>
        </w:rPr>
        <w:t>对社交网络的使用相对较少，与外界联系少，更倾向于只联系少部分人。</w:t>
      </w:r>
    </w:p>
    <w:p w:rsidR="00B839BD" w:rsidRPr="00B839BD" w:rsidRDefault="00B839BD" w:rsidP="00390C1D">
      <w:pPr>
        <w:rPr>
          <w:rFonts w:ascii="华文楷体" w:eastAsia="华文楷体" w:hAnsi="华文楷体"/>
          <w:sz w:val="28"/>
          <w:szCs w:val="28"/>
        </w:rPr>
      </w:pPr>
      <w:r>
        <w:rPr>
          <w:rFonts w:ascii="华文楷体" w:eastAsia="华文楷体" w:hAnsi="华文楷体" w:hint="eastAsia"/>
          <w:sz w:val="28"/>
          <w:szCs w:val="28"/>
        </w:rPr>
        <w:t>收获：可以考虑用户活跃时间，使用量以及与外部的联系</w:t>
      </w:r>
      <w:r w:rsidR="0067037B">
        <w:rPr>
          <w:rFonts w:ascii="华文楷体" w:eastAsia="华文楷体" w:hAnsi="华文楷体" w:hint="eastAsia"/>
          <w:sz w:val="28"/>
          <w:szCs w:val="28"/>
        </w:rPr>
        <w:t>（例如qq，微信，邮箱的使用）</w:t>
      </w:r>
      <w:r>
        <w:rPr>
          <w:rFonts w:ascii="华文楷体" w:eastAsia="华文楷体" w:hAnsi="华文楷体" w:hint="eastAsia"/>
          <w:sz w:val="28"/>
          <w:szCs w:val="28"/>
        </w:rPr>
        <w:t>来反应压力。</w:t>
      </w:r>
      <w:bookmarkStart w:id="0" w:name="_GoBack"/>
      <w:bookmarkEnd w:id="0"/>
    </w:p>
    <w:sectPr w:rsidR="00B839BD" w:rsidRPr="00B839BD" w:rsidSect="00390C1D">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01E1" w:rsidRDefault="002401E1" w:rsidP="00B839BD">
      <w:r>
        <w:separator/>
      </w:r>
    </w:p>
  </w:endnote>
  <w:endnote w:type="continuationSeparator" w:id="0">
    <w:p w:rsidR="002401E1" w:rsidRDefault="002401E1" w:rsidP="00B839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01E1" w:rsidRDefault="002401E1" w:rsidP="00B839BD">
      <w:r>
        <w:separator/>
      </w:r>
    </w:p>
  </w:footnote>
  <w:footnote w:type="continuationSeparator" w:id="0">
    <w:p w:rsidR="002401E1" w:rsidRDefault="002401E1" w:rsidP="00B839B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C82197"/>
    <w:multiLevelType w:val="hybridMultilevel"/>
    <w:tmpl w:val="B9E8AF5E"/>
    <w:lvl w:ilvl="0" w:tplc="A984BE2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67F226C"/>
    <w:multiLevelType w:val="hybridMultilevel"/>
    <w:tmpl w:val="3B0204A8"/>
    <w:lvl w:ilvl="0" w:tplc="6570D15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12B556B"/>
    <w:multiLevelType w:val="hybridMultilevel"/>
    <w:tmpl w:val="C2A27682"/>
    <w:lvl w:ilvl="0" w:tplc="9ACC0FCE">
      <w:start w:val="1"/>
      <w:numFmt w:val="decimal"/>
      <w:lvlText w:val="（%1）"/>
      <w:lvlJc w:val="left"/>
      <w:pPr>
        <w:ind w:left="1650" w:hanging="1080"/>
      </w:pPr>
      <w:rPr>
        <w:rFonts w:hint="default"/>
      </w:rPr>
    </w:lvl>
    <w:lvl w:ilvl="1" w:tplc="04090019" w:tentative="1">
      <w:start w:val="1"/>
      <w:numFmt w:val="lowerLetter"/>
      <w:lvlText w:val="%2)"/>
      <w:lvlJc w:val="left"/>
      <w:pPr>
        <w:ind w:left="1410" w:hanging="420"/>
      </w:pPr>
    </w:lvl>
    <w:lvl w:ilvl="2" w:tplc="0409001B" w:tentative="1">
      <w:start w:val="1"/>
      <w:numFmt w:val="lowerRoman"/>
      <w:lvlText w:val="%3."/>
      <w:lvlJc w:val="right"/>
      <w:pPr>
        <w:ind w:left="1830" w:hanging="420"/>
      </w:pPr>
    </w:lvl>
    <w:lvl w:ilvl="3" w:tplc="0409000F" w:tentative="1">
      <w:start w:val="1"/>
      <w:numFmt w:val="decimal"/>
      <w:lvlText w:val="%4."/>
      <w:lvlJc w:val="left"/>
      <w:pPr>
        <w:ind w:left="2250" w:hanging="420"/>
      </w:pPr>
    </w:lvl>
    <w:lvl w:ilvl="4" w:tplc="04090019" w:tentative="1">
      <w:start w:val="1"/>
      <w:numFmt w:val="lowerLetter"/>
      <w:lvlText w:val="%5)"/>
      <w:lvlJc w:val="left"/>
      <w:pPr>
        <w:ind w:left="2670" w:hanging="420"/>
      </w:pPr>
    </w:lvl>
    <w:lvl w:ilvl="5" w:tplc="0409001B" w:tentative="1">
      <w:start w:val="1"/>
      <w:numFmt w:val="lowerRoman"/>
      <w:lvlText w:val="%6."/>
      <w:lvlJc w:val="right"/>
      <w:pPr>
        <w:ind w:left="3090" w:hanging="420"/>
      </w:pPr>
    </w:lvl>
    <w:lvl w:ilvl="6" w:tplc="0409000F" w:tentative="1">
      <w:start w:val="1"/>
      <w:numFmt w:val="decimal"/>
      <w:lvlText w:val="%7."/>
      <w:lvlJc w:val="left"/>
      <w:pPr>
        <w:ind w:left="3510" w:hanging="420"/>
      </w:pPr>
    </w:lvl>
    <w:lvl w:ilvl="7" w:tplc="04090019" w:tentative="1">
      <w:start w:val="1"/>
      <w:numFmt w:val="lowerLetter"/>
      <w:lvlText w:val="%8)"/>
      <w:lvlJc w:val="left"/>
      <w:pPr>
        <w:ind w:left="3930" w:hanging="420"/>
      </w:pPr>
    </w:lvl>
    <w:lvl w:ilvl="8" w:tplc="0409001B" w:tentative="1">
      <w:start w:val="1"/>
      <w:numFmt w:val="lowerRoman"/>
      <w:lvlText w:val="%9."/>
      <w:lvlJc w:val="right"/>
      <w:pPr>
        <w:ind w:left="435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7A4"/>
    <w:rsid w:val="00114F25"/>
    <w:rsid w:val="001646B0"/>
    <w:rsid w:val="002401E1"/>
    <w:rsid w:val="00390C1D"/>
    <w:rsid w:val="00397BCC"/>
    <w:rsid w:val="005B6E35"/>
    <w:rsid w:val="0067037B"/>
    <w:rsid w:val="00956B7F"/>
    <w:rsid w:val="00B839BD"/>
    <w:rsid w:val="00C32C01"/>
    <w:rsid w:val="00E277A4"/>
    <w:rsid w:val="00E349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B9A86BF-1C64-4F3A-8FBE-EE2A05043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646B0"/>
    <w:pPr>
      <w:ind w:firstLineChars="200" w:firstLine="420"/>
    </w:pPr>
  </w:style>
  <w:style w:type="character" w:styleId="a4">
    <w:name w:val="Hyperlink"/>
    <w:basedOn w:val="a0"/>
    <w:uiPriority w:val="99"/>
    <w:unhideWhenUsed/>
    <w:rsid w:val="00390C1D"/>
    <w:rPr>
      <w:color w:val="0563C1" w:themeColor="hyperlink"/>
      <w:u w:val="single"/>
    </w:rPr>
  </w:style>
  <w:style w:type="paragraph" w:styleId="a5">
    <w:name w:val="header"/>
    <w:basedOn w:val="a"/>
    <w:link w:val="Char"/>
    <w:uiPriority w:val="99"/>
    <w:unhideWhenUsed/>
    <w:rsid w:val="00B839B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B839BD"/>
    <w:rPr>
      <w:sz w:val="18"/>
      <w:szCs w:val="18"/>
    </w:rPr>
  </w:style>
  <w:style w:type="paragraph" w:styleId="a6">
    <w:name w:val="footer"/>
    <w:basedOn w:val="a"/>
    <w:link w:val="Char0"/>
    <w:uiPriority w:val="99"/>
    <w:unhideWhenUsed/>
    <w:rsid w:val="00B839BD"/>
    <w:pPr>
      <w:tabs>
        <w:tab w:val="center" w:pos="4153"/>
        <w:tab w:val="right" w:pos="8306"/>
      </w:tabs>
      <w:snapToGrid w:val="0"/>
      <w:jc w:val="left"/>
    </w:pPr>
    <w:rPr>
      <w:sz w:val="18"/>
      <w:szCs w:val="18"/>
    </w:rPr>
  </w:style>
  <w:style w:type="character" w:customStyle="1" w:styleId="Char0">
    <w:name w:val="页脚 Char"/>
    <w:basedOn w:val="a0"/>
    <w:link w:val="a6"/>
    <w:uiPriority w:val="99"/>
    <w:rsid w:val="00B839B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icrosoft.com/en-us/research/wp-content/uploads/2016/02/icwsm_13.pdf" TargetMode="External"/><Relationship Id="rId3" Type="http://schemas.openxmlformats.org/officeDocument/2006/relationships/settings" Target="settings.xml"/><Relationship Id="rId7" Type="http://schemas.openxmlformats.org/officeDocument/2006/relationships/hyperlink" Target="http://xueshu.baidu.com/s?wd=paperuri%3A%28d6f1a88b7b259902478893e6f5205fa9%29&amp;filter=sc_long_sign&amp;tn=SE_xueshusource_2kduw22v&amp;sc_vurl=http%3A%2F%2Fwww.doc88.com%2Fp-7993706963296.html&amp;ie=utf-8&amp;sc_us=1257726564763435795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210</Words>
  <Characters>1203</Characters>
  <Application>Microsoft Office Word</Application>
  <DocSecurity>0</DocSecurity>
  <Lines>10</Lines>
  <Paragraphs>2</Paragraphs>
  <ScaleCrop>false</ScaleCrop>
  <Company/>
  <LinksUpToDate>false</LinksUpToDate>
  <CharactersWithSpaces>1411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guozhishuai</dc:creator>
  <cp:keywords/>
  <dc:description/>
  <cp:lastModifiedBy>guozhishuai</cp:lastModifiedBy>
  <cp:revision>7</cp:revision>
  <dcterms:created xsi:type="dcterms:W3CDTF">2016-10-29T02:58:00Z</dcterms:created>
  <dcterms:modified xsi:type="dcterms:W3CDTF">2016-10-29T04:01:00Z</dcterms:modified>
</cp:coreProperties>
</file>