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graphic</w:t>
      </w:r>
      <w:r>
        <w:rPr>
          <w:rFonts w:hint="default"/>
          <w:lang w:eastAsia="zh-CN"/>
        </w:rPr>
        <w:t>简介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Graphic的功能: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Android graphic系统是用于将各个应用以可见形式的图形展示给用户，用户可以通过点击相应图形来进行交互；所以图形系统应该包括两部分：图形展示和图形交互；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下面的内容主要包括图形展示部分，如何讲应用从简单的布局文件转化为可见图形；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应用的界面主要包含三类图形数据：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1.android封装好的一些图形控件：button，textview等，这一部分是需要使用opengl来绘制出来的；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2.图片:背景图片，这一部分只需要读取文件放到指定的缓冲区就好，不需要绘制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3.摄像头或者网络发送过来的图形数据，这一部分是可以直接显示的，或者经过多媒体转换之后可以显示的，也不需要重绘；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下面主要是和第一种图形控件相关的，从布局文件转化为可见图形可以划分下面几个阶段: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1.</w:t>
      </w:r>
      <w:r>
        <w:rPr>
          <w:rFonts w:hint="default"/>
          <w:lang w:val="en-US" w:eastAsia="zh-CN"/>
        </w:rPr>
        <w:t>解析xml布局文件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解决的问题：怎么将xml格式的布局解析、主要属性解决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链接:http://blog.csdn.net/yanbober/article/details/45970721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在布局文件中已经包含了各个Layout和控件之间的关系，这一过程就是将xml转化为下图的结构：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INCLUDEPICTURE \d "http://img.blog.csdn.net/20150528211332204" \* MERGEFORMATINET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drawing>
          <wp:inline distT="0" distB="0" distL="114300" distR="114300">
            <wp:extent cx="3168650" cy="3815715"/>
            <wp:effectExtent l="0" t="0" r="12700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8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fldChar w:fldCharType="end"/>
      </w:r>
    </w:p>
    <w:p>
      <w:pPr>
        <w:rPr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lang w:eastAsia="zh-CN"/>
        </w:rPr>
        <w:t>在这里对每一个Activity都抽象出了上面的关系：一个ViewGroup来管理所有的view，view具有宽、高属性；更加具体的细节需要继续阅读；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首先要理解Android中类抽象的目标是什么？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Window是一块电子屏，PhoneWindow是一块手机电子屏，DecorView就是电子屏要显示的内容，Activity就是手机电子屏安装位置。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从layout到真实大小: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解决的问题：根据xml文件适配屏幕大小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画图：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何时开始画图：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画图过程：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画完之后：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2.</w:t>
      </w:r>
      <w:r>
        <w:rPr>
          <w:rFonts w:hint="default"/>
          <w:lang w:val="en-US" w:eastAsia="zh-CN"/>
        </w:rPr>
        <w:t>Measure</w:t>
      </w:r>
    </w:p>
    <w:p>
      <w:r>
        <w:t>上一个过程的到了一个View的视图，但是不同的显示设备大小不同，需要根据物理设备的大小进行调整；</w:t>
      </w:r>
    </w:p>
    <w:p>
      <w:r>
        <w:t>先确定最上层的view的大小，然后确定对子view的约束；递归检查子view是否满足父view的约束；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先得到一个最顶层的DecorView的大小，然后进一步去测量内部view的大小；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3.</w:t>
      </w:r>
      <w:r>
        <w:rPr>
          <w:rFonts w:hint="default"/>
          <w:lang w:val="en-US" w:eastAsia="zh-CN"/>
        </w:rPr>
        <w:t>Layout</w:t>
      </w:r>
    </w:p>
    <w:p>
      <w:r>
        <w:rPr>
          <w:rFonts w:hint="default"/>
          <w:lang w:eastAsia="zh-CN"/>
        </w:rPr>
        <w:t>已经得到了各个view的大小，下一步就是绘图；绘图有4大基本元素:</w:t>
      </w:r>
    </w:p>
    <w:p>
      <w:r>
        <w:t>A Bitmap to hold the pixels, a Canvas to host</w:t>
      </w:r>
      <w:r>
        <w:t xml:space="preserve"> </w:t>
      </w:r>
      <w:r>
        <w:t>the draw calls (writing into the bitmap), a drawing primitive (e.g. Rect,Path, text, Bitmap), and a paint (to describe the colors and styles for the drawing).</w:t>
      </w:r>
    </w:p>
    <w:p>
      <w:pPr>
        <w:rPr>
          <w:rFonts w:hint="default"/>
          <w:lang w:eastAsia="zh-CN"/>
        </w:rPr>
      </w:pPr>
      <w:r>
        <w:t>我们需要一个bitmap，通俗点讲就是内存；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这个过程最主要的是通过WM向SurfaceFlinger申请到了画图的内存</w:t>
      </w:r>
    </w:p>
    <w:p>
      <w:r>
        <w:fldChar w:fldCharType="begin"/>
      </w:r>
      <w:r>
        <w:instrText xml:space="preserve"> HYPERLINK "http://localhost:8080/source/s?defs=SurfaceControl&amp;project=multi-l" </w:instrText>
      </w:r>
      <w:r>
        <w:fldChar w:fldCharType="separate"/>
      </w:r>
      <w:r>
        <w:t>SurfaceControl</w:t>
      </w:r>
      <w:r>
        <w:fldChar w:fldCharType="end"/>
      </w:r>
      <w:r>
        <w:t xml:space="preserve"> </w:t>
      </w:r>
      <w:r>
        <w:fldChar w:fldCharType="begin"/>
      </w:r>
      <w:r>
        <w:instrText xml:space="preserve"> HYPERLINK "http://localhost:8080/source/s?defs=surfaceControl&amp;project=multi-l" </w:instrText>
      </w:r>
      <w:r>
        <w:fldChar w:fldCharType="separate"/>
      </w:r>
      <w:r>
        <w:t>surfaceControl</w:t>
      </w:r>
      <w:r>
        <w:fldChar w:fldCharType="end"/>
      </w:r>
      <w:r>
        <w:t xml:space="preserve"> = </w:t>
      </w:r>
      <w:r>
        <w:fldChar w:fldCharType="begin"/>
      </w:r>
      <w:r>
        <w:instrText xml:space="preserve"> HYPERLINK "http://localhost:8080/source/s?defs=winAnimator&amp;project=multi-l" </w:instrText>
      </w:r>
      <w:r>
        <w:fldChar w:fldCharType="separate"/>
      </w:r>
      <w:r>
        <w:t>winAnimator</w:t>
      </w:r>
      <w:r>
        <w:fldChar w:fldCharType="end"/>
      </w:r>
      <w:r>
        <w:t>.</w:t>
      </w:r>
      <w:r>
        <w:fldChar w:fldCharType="begin"/>
      </w:r>
      <w:r>
        <w:instrText xml:space="preserve"> HYPERLINK "http://localhost:8080/source/s?defs=createSurfaceLocked&amp;project=multi-l" </w:instrText>
      </w:r>
      <w:r>
        <w:fldChar w:fldCharType="separate"/>
      </w:r>
      <w:r>
        <w:t>createSurfaceLocked</w:t>
      </w:r>
      <w:r>
        <w:fldChar w:fldCharType="end"/>
      </w:r>
      <w:r>
        <w:t>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SurfaceControl是surface的控制单元，可以通过surfaceControl来获取和设置surface。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4.</w:t>
      </w:r>
      <w:r>
        <w:rPr>
          <w:rFonts w:hint="default"/>
          <w:lang w:val="en-US" w:eastAsia="zh-CN"/>
        </w:rPr>
        <w:t>Draw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终于开始进行实际的绘图了，</w:t>
      </w:r>
      <w:r>
        <w:rPr>
          <w:rFonts w:hint="default"/>
          <w:lang w:eastAsia="zh-CN"/>
        </w:rPr>
        <w:t>过程分为3步：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  <w:r>
        <w:rPr>
          <w:rFonts w:hint="default"/>
          <w:lang w:eastAsia="zh-CN"/>
        </w:rPr>
        <w:t>获取一个进程可读的</w:t>
      </w:r>
      <w:r>
        <w:rPr>
          <w:rFonts w:hint="default"/>
          <w:lang w:eastAsia="zh-CN"/>
        </w:rPr>
        <w:t>地址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2.调用OPENGL绘图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3.将绘制完毕的图形数据发送给surfaceflinger合成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合成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一个android上可以运行多个应用，每个应用都不知道其他应用绘图的位置，所以需要surfaceflinger进行统一管理；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分为如下几步: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计算可见区域是否变化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运行多个应用时，在surfaceflinger侧会有对应的layer来管理属性数据；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如果可见区域没有任何变化，只是一些被遮挡的数据变化但是不会被用户看到，那么就没有重新合成的必要了；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计算可见区域就是从上到下计算可见区域的数据是否变化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2.如果可见区域变化了，那么需要重新合成图层；此时有两个选择：GLES或者HWC；在multiwindow上只有GLES可用，所以GLES完成合成的所有工作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3.合成完毕后会通知进行drm_gralloc显示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画图过程函数调用: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获取surface</w:t>
      </w:r>
      <w:r>
        <w:rPr>
          <w:rFonts w:hint="default"/>
          <w:lang w:eastAsia="zh-CN"/>
        </w:rPr>
        <w:t>：ViewRootImpl:draw--&gt;ViewRootImpl:drawSoftware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Surface:lockCanvas-&gt;android_view_Surface.cpp:nativeLockCanvas--&gt;Surface.cpp:lock--&gt;Surface.cpp:dequeueBuffer--&gt;mGraphicBufferProducer-&gt;dequeueBuffer 　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绘图</w:t>
      </w:r>
      <w:r>
        <w:rPr>
          <w:rFonts w:hint="default"/>
          <w:lang w:eastAsia="zh-CN"/>
        </w:rPr>
        <w:t>：View:draw--&gt;Canvas:drawXXX--&gt;HardwareCanvas:--&gt;GLES20Canvas:drawXXX--&gt;android_view_GLES20Canvas.cpp::android_view_GLES20Canvas_drawXXX--&gt;存入DisplayListRenderer　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释放surface,并通知surfaceflinger</w:t>
      </w:r>
      <w:r>
        <w:rPr>
          <w:rFonts w:hint="default"/>
          <w:lang w:eastAsia="zh-CN"/>
        </w:rPr>
        <w:t xml:space="preserve">：Surface:unlockCanvasAndPost-&gt;android_view_Surface.cpp:nativeUnlockCanvasAndPost--&gt;Surface::unlock--&gt;Surface::queueBuffer--&gt;mGraphicBufferProducer-&gt;queueBuffer  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合成过程函数调用: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暂无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BufferQueue简读: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6690" cy="4013200"/>
            <wp:effectExtent l="0" t="0" r="10160" b="6350"/>
            <wp:docPr id="4" name="Picture 4" descr="Buffer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ufferQueu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分为3部分: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Producer:</w:t>
      </w:r>
      <w:r>
        <w:rPr>
          <w:rFonts w:hint="default"/>
          <w:lang w:eastAsia="zh-CN"/>
        </w:rPr>
        <w:t>生产者，主要是产生数据，在这里指两部分：APP绘制完的图形和surfaceflinger合成完的图形，前者需要surfaceflinger进行合成，后者需要surfaceflinger进行显示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Consumer:消费者，处理数据，也分为两部分:Surfaceflinger处理APP绘制完的图形和显示器显示surfacefligner合成完的图形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Core:这一部分主要是维持bufferqueue，有下面几个特性: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当现有的buffer满足不了producer的要求时，可能是请求者太多或者请求的size变化，Core部分会重新申请buffer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当buffer不在使用，根据引用关系逐步释放buffer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当生产者将buffer放回queue后，通知consumer进行处理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可见区域计算: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INCLUDEPICTURE \d "http://img.blog.csdn.net/20150802162331307?watermark/2/text/aHR0cDovL2Jsb2cuY3Nkbi5uZXQv/font/5a6L5L2T/fontsize/400/fill/I0JBQkFCMA==/dissolve/70/gravity/Center" \* MERGEFORMATINET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drawing>
          <wp:inline distT="0" distB="0" distL="114300" distR="114300">
            <wp:extent cx="3413760" cy="3461385"/>
            <wp:effectExtent l="0" t="0" r="15240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"http://blog.csdn.net/innost/article/details/47208337" </w:instrText>
      </w:r>
      <w:r>
        <w:rPr>
          <w:rFonts w:hint="default"/>
        </w:rPr>
        <w:fldChar w:fldCharType="separate"/>
      </w:r>
      <w:r>
        <w:rPr>
          <w:rFonts w:hint="default"/>
        </w:rPr>
        <w:t>http://blog.csdn.net/innost/article/details/47208337</w:t>
      </w:r>
      <w:r>
        <w:rPr>
          <w:rFonts w:hint="default"/>
        </w:rPr>
        <w:fldChar w:fldCharType="end"/>
      </w:r>
    </w:p>
    <w:p>
      <w:r>
        <w:t>·  屏幕位于一个三维坐标系中，其中Z轴从屏幕内指向屏幕外。</w:t>
      </w:r>
    </w:p>
    <w:p>
      <w:r>
        <w:t>·  编号为①②③的矩形块叫显示层（Layer）。每一层有自己的属性，例如颜色、透明度、所处屏幕的位置、宽、高等。除了属性之外，每一层还有自己对应的显示内容，也就是需要显示的图像。</w:t>
      </w:r>
    </w:p>
    <w:p>
      <w:pPr>
        <w:rPr>
          <w:rFonts w:hint="default"/>
          <w:lang w:eastAsia="zh-CN"/>
        </w:rPr>
      </w:pPr>
      <w:r>
        <w:t>在Android中，Surface系统工作时，会由SurfaceFlinger对这些按照Z轴排好序的显示层进行图像混合，混合后的图像就是在屏幕上看到的画面了。这种按Z轴排序的方式符合我们在日常生活中的体验，例如前面的物体会遮挡住后面的物体。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OPENGL相关</w:t>
      </w:r>
      <w:bookmarkStart w:id="0" w:name="_GoBack"/>
      <w:bookmarkEnd w:id="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OPENGL是一个跨平台的接口规范，又有各种实现的版本，最经典的是wayland和mesa；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这里以mesa为例：具体的客户端是android，具体的显卡是i915系列；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mesa是需要和具体显卡硬件设备打交道的，所以需要具体的硬件驱动，i915是libdrm_intel;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Android虽然是一个操作系统，但是在这里扮演的是一个mesa的客户端，和android结合到一起的时候需要讲android的操作转化为本地类型处理；简单来说就是定义一系列函数接口，但是具体的实现由android自己注册；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中间还有一个比较重要的EGL:位于mesa和android之间，android-&gt;EGL-&gt;mesa-&gt;具体设备/android回调函数，主要功能:进行graphic上下文管理，surface 申请/销毁，同步机制等；最明显的是向android提供调用mesa的API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渲染引擎</w:t>
      </w:r>
      <w:r>
        <w:rPr>
          <w:rFonts w:hint="default"/>
          <w:lang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暂无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513800">
    <w:nsid w:val="57B584C8"/>
    <w:multiLevelType w:val="singleLevel"/>
    <w:tmpl w:val="57B584C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1513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DADC5"/>
    <w:rsid w:val="153D9097"/>
    <w:rsid w:val="19AF548C"/>
    <w:rsid w:val="1FF26673"/>
    <w:rsid w:val="22BFB125"/>
    <w:rsid w:val="29A8975F"/>
    <w:rsid w:val="29D3F9C4"/>
    <w:rsid w:val="2B5D0B5C"/>
    <w:rsid w:val="2DFF6E35"/>
    <w:rsid w:val="2FDBCAB3"/>
    <w:rsid w:val="2FDBFD23"/>
    <w:rsid w:val="335D4E3E"/>
    <w:rsid w:val="35FB53EE"/>
    <w:rsid w:val="36F72052"/>
    <w:rsid w:val="39FEFC67"/>
    <w:rsid w:val="3DFEB1AF"/>
    <w:rsid w:val="3EBD836B"/>
    <w:rsid w:val="4675A06E"/>
    <w:rsid w:val="4DDB180B"/>
    <w:rsid w:val="4FFCD783"/>
    <w:rsid w:val="515FCAC9"/>
    <w:rsid w:val="57FF6201"/>
    <w:rsid w:val="5DDC8F41"/>
    <w:rsid w:val="5DFBFCC4"/>
    <w:rsid w:val="5FD75789"/>
    <w:rsid w:val="6186E546"/>
    <w:rsid w:val="6749808C"/>
    <w:rsid w:val="6B9E3A92"/>
    <w:rsid w:val="6DFFA81F"/>
    <w:rsid w:val="6FBF5193"/>
    <w:rsid w:val="6FE1D657"/>
    <w:rsid w:val="71BF205F"/>
    <w:rsid w:val="7267A221"/>
    <w:rsid w:val="72FEBC81"/>
    <w:rsid w:val="74A1CFF0"/>
    <w:rsid w:val="74D79FDE"/>
    <w:rsid w:val="75DDDA83"/>
    <w:rsid w:val="767F3220"/>
    <w:rsid w:val="77A872D3"/>
    <w:rsid w:val="78EF1CD7"/>
    <w:rsid w:val="79BF9268"/>
    <w:rsid w:val="7B6F6E88"/>
    <w:rsid w:val="7BB2C3C3"/>
    <w:rsid w:val="7BDE0D25"/>
    <w:rsid w:val="7BF5B990"/>
    <w:rsid w:val="7CFF45F3"/>
    <w:rsid w:val="7D7F1ABC"/>
    <w:rsid w:val="7D9BA9F8"/>
    <w:rsid w:val="7DE1332F"/>
    <w:rsid w:val="7DF69605"/>
    <w:rsid w:val="7DF93ED6"/>
    <w:rsid w:val="7F17D2E5"/>
    <w:rsid w:val="7F3F71D6"/>
    <w:rsid w:val="7F6DD8A3"/>
    <w:rsid w:val="7F6FE44D"/>
    <w:rsid w:val="7F7BDA27"/>
    <w:rsid w:val="7F7F26FC"/>
    <w:rsid w:val="7F7FD756"/>
    <w:rsid w:val="7F8BABF6"/>
    <w:rsid w:val="7F9AD80A"/>
    <w:rsid w:val="7FDF4AD5"/>
    <w:rsid w:val="7FEDADC5"/>
    <w:rsid w:val="7FF7537D"/>
    <w:rsid w:val="7FFC280B"/>
    <w:rsid w:val="7FFE5C18"/>
    <w:rsid w:val="7FFF01C5"/>
    <w:rsid w:val="88BFE81E"/>
    <w:rsid w:val="8FBFC062"/>
    <w:rsid w:val="9BBFDB28"/>
    <w:rsid w:val="9ED77FB8"/>
    <w:rsid w:val="9FFC1CFB"/>
    <w:rsid w:val="A3BA03D4"/>
    <w:rsid w:val="ABFD71B8"/>
    <w:rsid w:val="B4EE2E53"/>
    <w:rsid w:val="BEEFFF3C"/>
    <w:rsid w:val="BFDC51C1"/>
    <w:rsid w:val="BFE83B31"/>
    <w:rsid w:val="BFF3CD1E"/>
    <w:rsid w:val="CBEF5388"/>
    <w:rsid w:val="CFBD725F"/>
    <w:rsid w:val="D1B76B1A"/>
    <w:rsid w:val="D3FC7361"/>
    <w:rsid w:val="D57959B5"/>
    <w:rsid w:val="D7F9FB24"/>
    <w:rsid w:val="D83E1325"/>
    <w:rsid w:val="D95210AB"/>
    <w:rsid w:val="D95C8E74"/>
    <w:rsid w:val="DBDB557D"/>
    <w:rsid w:val="DBEFD391"/>
    <w:rsid w:val="DEA7A34F"/>
    <w:rsid w:val="DF0FAF62"/>
    <w:rsid w:val="DFBF17E4"/>
    <w:rsid w:val="DFEEABE8"/>
    <w:rsid w:val="E2B621FC"/>
    <w:rsid w:val="E3F39935"/>
    <w:rsid w:val="E5F92030"/>
    <w:rsid w:val="E67B952D"/>
    <w:rsid w:val="E7BB869A"/>
    <w:rsid w:val="E7D28884"/>
    <w:rsid w:val="E7FF73F8"/>
    <w:rsid w:val="EE1F914C"/>
    <w:rsid w:val="EEB763C2"/>
    <w:rsid w:val="EFEBA4E4"/>
    <w:rsid w:val="EFFFFA73"/>
    <w:rsid w:val="F0C382C6"/>
    <w:rsid w:val="F2FE9754"/>
    <w:rsid w:val="F55F9DC6"/>
    <w:rsid w:val="F64C3CC3"/>
    <w:rsid w:val="F69CCA23"/>
    <w:rsid w:val="F6BF2AA3"/>
    <w:rsid w:val="F6FC0493"/>
    <w:rsid w:val="F75F0544"/>
    <w:rsid w:val="F75F86EB"/>
    <w:rsid w:val="F79B9BC9"/>
    <w:rsid w:val="F7D7EFC5"/>
    <w:rsid w:val="F9670368"/>
    <w:rsid w:val="F9BF4E3C"/>
    <w:rsid w:val="F9FD4A9D"/>
    <w:rsid w:val="FA7E1F1D"/>
    <w:rsid w:val="FA9862F5"/>
    <w:rsid w:val="FAFF54C1"/>
    <w:rsid w:val="FB6ABE9D"/>
    <w:rsid w:val="FC3B3D06"/>
    <w:rsid w:val="FD67A67D"/>
    <w:rsid w:val="FD973B12"/>
    <w:rsid w:val="FDDDC481"/>
    <w:rsid w:val="FE7E2ADE"/>
    <w:rsid w:val="FE9F6D19"/>
    <w:rsid w:val="FEB6A82B"/>
    <w:rsid w:val="FEB7389A"/>
    <w:rsid w:val="FEBA99E5"/>
    <w:rsid w:val="FEF37C61"/>
    <w:rsid w:val="FEFF9CA2"/>
    <w:rsid w:val="FF5B446D"/>
    <w:rsid w:val="FFCFF077"/>
    <w:rsid w:val="FFDFA96F"/>
    <w:rsid w:val="FFEE0DFC"/>
    <w:rsid w:val="FFEFB8D8"/>
    <w:rsid w:val="FFFBDEBE"/>
    <w:rsid w:val="FFFED026"/>
    <w:rsid w:val="FFFF3080"/>
    <w:rsid w:val="FFFF55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Typewriter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img.blog.csdn.net/20150802162331307?watermark/2/text/aHR0cDovL2Jsb2cuY3Nkbi5uZXQv/font/5a6L5L2T/fontsize/400/fill/I0JBQkFCMA==/dissolve/70/gravity/Center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img.blog.csdn.net/20150528211332204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2016-08-18T21:05:00Z</dcterms:created>
  <dc:creator>linux</dc:creator>
  <cp:lastModifiedBy>linux</cp:lastModifiedBy>
  <dcterms:modified xsi:type="dcterms:W3CDTF">2016-08-18T17:45:59Z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