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650E" w14:textId="77777777" w:rsidR="00F75A22" w:rsidRPr="00F75A22" w:rsidRDefault="000F1816" w:rsidP="00BF2A9F">
      <w:pPr>
        <w:adjustRightInd w:val="0"/>
        <w:snapToGrid w:val="0"/>
        <w:spacing w:line="360" w:lineRule="auto"/>
        <w:jc w:val="center"/>
        <w:rPr>
          <w:rFonts w:ascii="宋体" w:eastAsia="宋体" w:hAnsi="宋体"/>
          <w:b/>
          <w:sz w:val="32"/>
          <w:szCs w:val="32"/>
        </w:rPr>
      </w:pPr>
      <w:bookmarkStart w:id="0" w:name="_GoBack"/>
      <w:bookmarkEnd w:id="0"/>
      <w:r>
        <w:rPr>
          <w:rFonts w:ascii="宋体" w:eastAsia="宋体" w:hAnsi="宋体" w:hint="eastAsia"/>
          <w:b/>
          <w:sz w:val="32"/>
          <w:szCs w:val="32"/>
        </w:rPr>
        <w:t>物质</w:t>
      </w:r>
      <w:r w:rsidR="00F75A22" w:rsidRPr="00F75A22">
        <w:rPr>
          <w:rFonts w:ascii="宋体" w:eastAsia="宋体" w:hAnsi="宋体" w:hint="eastAsia"/>
          <w:b/>
          <w:sz w:val="32"/>
          <w:szCs w:val="32"/>
        </w:rPr>
        <w:t>科学与技术学院《本科</w:t>
      </w:r>
      <w:r>
        <w:rPr>
          <w:rFonts w:ascii="宋体" w:eastAsia="宋体" w:hAnsi="宋体" w:hint="eastAsia"/>
          <w:b/>
          <w:sz w:val="32"/>
          <w:szCs w:val="32"/>
        </w:rPr>
        <w:t>生</w:t>
      </w:r>
      <w:r w:rsidR="00F75A22" w:rsidRPr="00F75A22">
        <w:rPr>
          <w:rFonts w:ascii="宋体" w:eastAsia="宋体" w:hAnsi="宋体" w:hint="eastAsia"/>
          <w:b/>
          <w:sz w:val="32"/>
          <w:szCs w:val="32"/>
        </w:rPr>
        <w:t>科研</w:t>
      </w:r>
      <w:r w:rsidR="00880F7D">
        <w:rPr>
          <w:rFonts w:ascii="宋体" w:eastAsia="宋体" w:hAnsi="宋体" w:hint="eastAsia"/>
          <w:b/>
          <w:sz w:val="32"/>
          <w:szCs w:val="32"/>
        </w:rPr>
        <w:t>项目</w:t>
      </w:r>
      <w:r w:rsidR="00F75A22" w:rsidRPr="00F75A22">
        <w:rPr>
          <w:rFonts w:ascii="宋体" w:eastAsia="宋体" w:hAnsi="宋体" w:hint="eastAsia"/>
          <w:b/>
          <w:sz w:val="32"/>
          <w:szCs w:val="32"/>
        </w:rPr>
        <w:t>》</w:t>
      </w:r>
      <w:r>
        <w:rPr>
          <w:rFonts w:ascii="宋体" w:eastAsia="宋体" w:hAnsi="宋体" w:hint="eastAsia"/>
          <w:b/>
          <w:sz w:val="32"/>
          <w:szCs w:val="32"/>
        </w:rPr>
        <w:t>课程</w:t>
      </w:r>
      <w:r w:rsidR="00F75A22" w:rsidRPr="00F75A22">
        <w:rPr>
          <w:rFonts w:ascii="宋体" w:eastAsia="宋体" w:hAnsi="宋体" w:hint="eastAsia"/>
          <w:b/>
          <w:sz w:val="32"/>
          <w:szCs w:val="32"/>
        </w:rPr>
        <w:t>实施细则</w:t>
      </w:r>
    </w:p>
    <w:p w14:paraId="5A6F9384" w14:textId="77777777" w:rsidR="00F75A22" w:rsidRDefault="00F75A22" w:rsidP="00BF2A9F">
      <w:pPr>
        <w:adjustRightInd w:val="0"/>
        <w:snapToGrid w:val="0"/>
        <w:spacing w:line="360" w:lineRule="auto"/>
      </w:pPr>
      <w:r>
        <w:t xml:space="preserve"> </w:t>
      </w:r>
    </w:p>
    <w:p w14:paraId="057B0919" w14:textId="77777777" w:rsidR="00F75A22" w:rsidRPr="006A3E02" w:rsidRDefault="006A3E02" w:rsidP="00BF2A9F">
      <w:pPr>
        <w:adjustRightInd w:val="0"/>
        <w:snapToGrid w:val="0"/>
        <w:spacing w:line="360" w:lineRule="auto"/>
        <w:rPr>
          <w:rFonts w:ascii="宋体" w:eastAsia="宋体" w:hAnsi="宋体"/>
          <w:b/>
          <w:sz w:val="28"/>
          <w:szCs w:val="28"/>
        </w:rPr>
      </w:pPr>
      <w:r>
        <w:rPr>
          <w:rFonts w:ascii="宋体" w:eastAsia="宋体" w:hAnsi="宋体" w:hint="eastAsia"/>
          <w:b/>
          <w:sz w:val="28"/>
          <w:szCs w:val="28"/>
        </w:rPr>
        <w:t>一、</w:t>
      </w:r>
      <w:r w:rsidR="00F75A22" w:rsidRPr="006A3E02">
        <w:rPr>
          <w:rFonts w:ascii="宋体" w:eastAsia="宋体" w:hAnsi="宋体" w:hint="eastAsia"/>
          <w:b/>
          <w:sz w:val="28"/>
          <w:szCs w:val="28"/>
        </w:rPr>
        <w:t>课程基本信息</w:t>
      </w:r>
      <w:r w:rsidR="00F75A22" w:rsidRPr="006A3E02">
        <w:rPr>
          <w:rFonts w:ascii="宋体" w:eastAsia="宋体" w:hAnsi="宋体"/>
          <w:b/>
          <w:sz w:val="28"/>
          <w:szCs w:val="28"/>
        </w:rPr>
        <w:t xml:space="preserve"> </w:t>
      </w:r>
    </w:p>
    <w:p w14:paraId="5C18A4E6" w14:textId="77777777" w:rsidR="00093141" w:rsidRDefault="00F75A22" w:rsidP="00BF2A9F">
      <w:pPr>
        <w:adjustRightInd w:val="0"/>
        <w:snapToGrid w:val="0"/>
        <w:spacing w:line="360" w:lineRule="auto"/>
        <w:rPr>
          <w:rFonts w:ascii="宋体" w:eastAsia="宋体" w:hAnsi="宋体"/>
          <w:sz w:val="24"/>
          <w:szCs w:val="24"/>
        </w:rPr>
      </w:pPr>
      <w:r w:rsidRPr="006A3E02">
        <w:rPr>
          <w:rFonts w:ascii="宋体" w:eastAsia="宋体" w:hAnsi="宋体"/>
          <w:sz w:val="24"/>
          <w:szCs w:val="24"/>
        </w:rPr>
        <w:t>课程名称：本科</w:t>
      </w:r>
      <w:r w:rsidR="000F1816" w:rsidRPr="006A3E02">
        <w:rPr>
          <w:rFonts w:ascii="宋体" w:eastAsia="宋体" w:hAnsi="宋体" w:hint="eastAsia"/>
          <w:sz w:val="24"/>
          <w:szCs w:val="24"/>
        </w:rPr>
        <w:t>生</w:t>
      </w:r>
      <w:r w:rsidR="000F1816" w:rsidRPr="006A3E02">
        <w:rPr>
          <w:rFonts w:ascii="宋体" w:eastAsia="宋体" w:hAnsi="宋体"/>
          <w:sz w:val="24"/>
          <w:szCs w:val="24"/>
        </w:rPr>
        <w:t>科研</w:t>
      </w:r>
      <w:r w:rsidR="00880F7D" w:rsidRPr="006A3E02">
        <w:rPr>
          <w:rFonts w:ascii="宋体" w:eastAsia="宋体" w:hAnsi="宋体" w:hint="eastAsia"/>
          <w:sz w:val="24"/>
          <w:szCs w:val="24"/>
        </w:rPr>
        <w:t>项目</w:t>
      </w:r>
      <w:r w:rsidRPr="006A3E02">
        <w:rPr>
          <w:rFonts w:ascii="宋体" w:eastAsia="宋体" w:hAnsi="宋体"/>
          <w:sz w:val="24"/>
          <w:szCs w:val="24"/>
        </w:rPr>
        <w:br/>
        <w:t xml:space="preserve">课程英文名称：Undergraduate Research Project </w:t>
      </w:r>
      <w:r w:rsidRPr="006A3E02">
        <w:rPr>
          <w:rFonts w:ascii="宋体" w:eastAsia="宋体" w:hAnsi="宋体"/>
          <w:sz w:val="24"/>
          <w:szCs w:val="24"/>
        </w:rPr>
        <w:br/>
        <w:t>课程面向专业：</w:t>
      </w:r>
      <w:r w:rsidRPr="006A3E02">
        <w:rPr>
          <w:rFonts w:ascii="宋体" w:eastAsia="宋体" w:hAnsi="宋体" w:hint="eastAsia"/>
          <w:sz w:val="24"/>
          <w:szCs w:val="24"/>
        </w:rPr>
        <w:t>物质学院</w:t>
      </w:r>
      <w:r w:rsidRPr="006A3E02">
        <w:rPr>
          <w:rFonts w:ascii="宋体" w:eastAsia="宋体" w:hAnsi="宋体"/>
          <w:sz w:val="24"/>
          <w:szCs w:val="24"/>
        </w:rPr>
        <w:t>下设各专业 201</w:t>
      </w:r>
      <w:r w:rsidRPr="006A3E02">
        <w:rPr>
          <w:rFonts w:ascii="宋体" w:eastAsia="宋体" w:hAnsi="宋体" w:hint="eastAsia"/>
          <w:sz w:val="24"/>
          <w:szCs w:val="24"/>
        </w:rPr>
        <w:t>7</w:t>
      </w:r>
      <w:r w:rsidRPr="006A3E02">
        <w:rPr>
          <w:rFonts w:ascii="宋体" w:eastAsia="宋体" w:hAnsi="宋体"/>
          <w:sz w:val="24"/>
          <w:szCs w:val="24"/>
        </w:rPr>
        <w:t xml:space="preserve"> 级及以后的学生</w:t>
      </w:r>
      <w:r w:rsidR="00F3345C">
        <w:rPr>
          <w:rFonts w:ascii="宋体" w:eastAsia="宋体" w:hAnsi="宋体" w:hint="eastAsia"/>
          <w:sz w:val="24"/>
          <w:szCs w:val="24"/>
        </w:rPr>
        <w:t>，其它学院符合物质</w:t>
      </w:r>
      <w:r w:rsidR="00F3345C" w:rsidRPr="00F3345C">
        <w:rPr>
          <w:rFonts w:ascii="宋体" w:eastAsia="宋体" w:hAnsi="宋体"/>
          <w:sz w:val="24"/>
          <w:szCs w:val="24"/>
        </w:rPr>
        <w:t xml:space="preserve"> 学院导师要求的学生也可选择</w:t>
      </w:r>
      <w:r w:rsidRPr="006A3E02">
        <w:rPr>
          <w:rFonts w:ascii="宋体" w:eastAsia="宋体" w:hAnsi="宋体"/>
          <w:sz w:val="24"/>
          <w:szCs w:val="24"/>
        </w:rPr>
        <w:t xml:space="preserve"> </w:t>
      </w:r>
      <w:r w:rsidRPr="006A3E02">
        <w:rPr>
          <w:rFonts w:ascii="宋体" w:eastAsia="宋体" w:hAnsi="宋体"/>
          <w:sz w:val="24"/>
          <w:szCs w:val="24"/>
        </w:rPr>
        <w:br/>
        <w:t xml:space="preserve">成绩记录方式：通过制，获得学分的计为 P </w:t>
      </w:r>
      <w:r w:rsidRPr="006A3E02">
        <w:rPr>
          <w:rFonts w:ascii="宋体" w:eastAsia="宋体" w:hAnsi="宋体"/>
          <w:sz w:val="24"/>
          <w:szCs w:val="24"/>
        </w:rPr>
        <w:br/>
        <w:t>学分：</w:t>
      </w:r>
      <w:r w:rsidR="00E02268" w:rsidRPr="006A3E02">
        <w:rPr>
          <w:rFonts w:ascii="宋体" w:eastAsia="宋体" w:hAnsi="宋体"/>
          <w:sz w:val="24"/>
          <w:szCs w:val="24"/>
        </w:rPr>
        <w:t>1</w:t>
      </w:r>
      <w:r w:rsidRPr="006A3E02">
        <w:rPr>
          <w:rFonts w:ascii="宋体" w:eastAsia="宋体" w:hAnsi="宋体"/>
          <w:sz w:val="24"/>
          <w:szCs w:val="24"/>
        </w:rPr>
        <w:t>-4 学分，</w:t>
      </w:r>
      <w:r w:rsidR="006A3E02">
        <w:rPr>
          <w:rFonts w:ascii="宋体" w:eastAsia="宋体" w:hAnsi="宋体" w:hint="eastAsia"/>
          <w:sz w:val="24"/>
          <w:szCs w:val="24"/>
        </w:rPr>
        <w:t>计</w:t>
      </w:r>
      <w:r w:rsidRPr="006A3E02">
        <w:rPr>
          <w:rFonts w:ascii="宋体" w:eastAsia="宋体" w:hAnsi="宋体"/>
          <w:sz w:val="24"/>
          <w:szCs w:val="24"/>
        </w:rPr>
        <w:t>入任选课程学分</w:t>
      </w:r>
    </w:p>
    <w:p w14:paraId="387AFAD3" w14:textId="77777777" w:rsidR="00093141" w:rsidRDefault="00093141" w:rsidP="00BF2A9F">
      <w:pPr>
        <w:adjustRightInd w:val="0"/>
        <w:snapToGrid w:val="0"/>
        <w:spacing w:line="360" w:lineRule="auto"/>
        <w:rPr>
          <w:rFonts w:ascii="宋体" w:eastAsia="宋体" w:hAnsi="宋体"/>
          <w:sz w:val="24"/>
          <w:szCs w:val="24"/>
        </w:rPr>
      </w:pPr>
      <w:r>
        <w:rPr>
          <w:rFonts w:ascii="宋体" w:eastAsia="宋体" w:hAnsi="宋体" w:hint="eastAsia"/>
          <w:sz w:val="24"/>
          <w:szCs w:val="24"/>
        </w:rPr>
        <w:t>课程代码：S</w:t>
      </w:r>
      <w:r>
        <w:rPr>
          <w:rFonts w:ascii="宋体" w:eastAsia="宋体" w:hAnsi="宋体"/>
          <w:sz w:val="24"/>
          <w:szCs w:val="24"/>
        </w:rPr>
        <w:t>P1111(1</w:t>
      </w:r>
      <w:r>
        <w:rPr>
          <w:rFonts w:ascii="宋体" w:eastAsia="宋体" w:hAnsi="宋体" w:hint="eastAsia"/>
          <w:sz w:val="24"/>
          <w:szCs w:val="24"/>
        </w:rPr>
        <w:t>学分</w:t>
      </w:r>
      <w:r>
        <w:rPr>
          <w:rFonts w:ascii="宋体" w:eastAsia="宋体" w:hAnsi="宋体"/>
          <w:sz w:val="24"/>
          <w:szCs w:val="24"/>
        </w:rPr>
        <w:t>) SP1112(2</w:t>
      </w:r>
      <w:r>
        <w:rPr>
          <w:rFonts w:ascii="宋体" w:eastAsia="宋体" w:hAnsi="宋体" w:hint="eastAsia"/>
          <w:sz w:val="24"/>
          <w:szCs w:val="24"/>
        </w:rPr>
        <w:t>学分</w:t>
      </w:r>
      <w:r>
        <w:rPr>
          <w:rFonts w:ascii="宋体" w:eastAsia="宋体" w:hAnsi="宋体"/>
          <w:sz w:val="24"/>
          <w:szCs w:val="24"/>
        </w:rPr>
        <w:t>) SP1113(3</w:t>
      </w:r>
      <w:r w:rsidR="008C53F6">
        <w:rPr>
          <w:rFonts w:ascii="宋体" w:eastAsia="宋体" w:hAnsi="宋体" w:hint="eastAsia"/>
          <w:sz w:val="24"/>
          <w:szCs w:val="24"/>
        </w:rPr>
        <w:t>学分</w:t>
      </w:r>
      <w:r>
        <w:rPr>
          <w:rFonts w:ascii="宋体" w:eastAsia="宋体" w:hAnsi="宋体"/>
          <w:sz w:val="24"/>
          <w:szCs w:val="24"/>
        </w:rPr>
        <w:t>) SP1114(4</w:t>
      </w:r>
      <w:r>
        <w:rPr>
          <w:rFonts w:ascii="宋体" w:eastAsia="宋体" w:hAnsi="宋体" w:hint="eastAsia"/>
          <w:sz w:val="24"/>
          <w:szCs w:val="24"/>
        </w:rPr>
        <w:t>学分</w:t>
      </w:r>
      <w:r>
        <w:rPr>
          <w:rFonts w:ascii="宋体" w:eastAsia="宋体" w:hAnsi="宋体"/>
          <w:sz w:val="24"/>
          <w:szCs w:val="24"/>
        </w:rPr>
        <w:t>)</w:t>
      </w:r>
    </w:p>
    <w:p w14:paraId="60F54060" w14:textId="77777777" w:rsidR="00F3345C" w:rsidRPr="00F3345C" w:rsidRDefault="00F3345C" w:rsidP="00BF2A9F">
      <w:pPr>
        <w:adjustRightInd w:val="0"/>
        <w:snapToGrid w:val="0"/>
        <w:spacing w:line="360" w:lineRule="auto"/>
        <w:rPr>
          <w:rFonts w:ascii="宋体" w:eastAsia="宋体" w:hAnsi="宋体"/>
          <w:szCs w:val="21"/>
        </w:rPr>
      </w:pPr>
    </w:p>
    <w:p w14:paraId="3BB386E8" w14:textId="77777777" w:rsidR="00476430" w:rsidRPr="006A3E02" w:rsidRDefault="00F75A22" w:rsidP="00BF2A9F">
      <w:pPr>
        <w:adjustRightInd w:val="0"/>
        <w:snapToGrid w:val="0"/>
        <w:spacing w:line="360" w:lineRule="auto"/>
        <w:rPr>
          <w:rFonts w:ascii="宋体" w:eastAsia="宋体" w:hAnsi="宋体"/>
          <w:sz w:val="24"/>
          <w:szCs w:val="24"/>
        </w:rPr>
      </w:pPr>
      <w:r w:rsidRPr="006A3E02">
        <w:rPr>
          <w:rFonts w:ascii="宋体" w:eastAsia="宋体" w:hAnsi="宋体" w:hint="eastAsia"/>
          <w:b/>
          <w:sz w:val="28"/>
          <w:szCs w:val="28"/>
        </w:rPr>
        <w:t>二、学分认定要求</w:t>
      </w:r>
      <w:r w:rsidRPr="006A3E02">
        <w:rPr>
          <w:rFonts w:ascii="宋体" w:eastAsia="宋体" w:hAnsi="宋体"/>
        </w:rPr>
        <w:br/>
      </w:r>
      <w:r w:rsidRPr="006A3E02">
        <w:rPr>
          <w:rFonts w:ascii="宋体" w:eastAsia="宋体" w:hAnsi="宋体"/>
          <w:sz w:val="24"/>
          <w:szCs w:val="24"/>
        </w:rPr>
        <w:t xml:space="preserve">1. </w:t>
      </w:r>
      <w:r w:rsidR="00476430" w:rsidRPr="006A3E02">
        <w:rPr>
          <w:rFonts w:ascii="宋体" w:eastAsia="宋体" w:hAnsi="宋体" w:hint="eastAsia"/>
          <w:sz w:val="24"/>
          <w:szCs w:val="24"/>
        </w:rPr>
        <w:t>学时：</w:t>
      </w:r>
      <w:r w:rsidR="00504133" w:rsidRPr="006A3E02">
        <w:rPr>
          <w:rFonts w:ascii="宋体" w:eastAsia="宋体" w:hAnsi="宋体" w:hint="eastAsia"/>
          <w:sz w:val="24"/>
          <w:szCs w:val="24"/>
        </w:rPr>
        <w:t>学生在同一课题组</w:t>
      </w:r>
      <w:r w:rsidR="00476430" w:rsidRPr="006A3E02">
        <w:rPr>
          <w:rFonts w:ascii="宋体" w:eastAsia="宋体" w:hAnsi="宋体" w:hint="eastAsia"/>
          <w:sz w:val="24"/>
          <w:szCs w:val="24"/>
        </w:rPr>
        <w:t>一学期每周在实验室工作</w:t>
      </w:r>
      <w:r w:rsidR="00E02268" w:rsidRPr="006A3E02">
        <w:rPr>
          <w:rFonts w:ascii="宋体" w:eastAsia="宋体" w:hAnsi="宋体"/>
          <w:sz w:val="24"/>
          <w:szCs w:val="24"/>
        </w:rPr>
        <w:t>3</w:t>
      </w:r>
      <w:r w:rsidR="00476430" w:rsidRPr="006A3E02">
        <w:rPr>
          <w:rFonts w:ascii="宋体" w:eastAsia="宋体" w:hAnsi="宋体" w:hint="eastAsia"/>
          <w:sz w:val="24"/>
          <w:szCs w:val="24"/>
        </w:rPr>
        <w:t>学时以上，或累计工作时间</w:t>
      </w:r>
      <w:r w:rsidR="00E02268" w:rsidRPr="006A3E02">
        <w:rPr>
          <w:rFonts w:ascii="宋体" w:eastAsia="宋体" w:hAnsi="宋体"/>
          <w:sz w:val="24"/>
          <w:szCs w:val="24"/>
        </w:rPr>
        <w:t>48</w:t>
      </w:r>
      <w:r w:rsidR="00476430" w:rsidRPr="006A3E02">
        <w:rPr>
          <w:rFonts w:ascii="宋体" w:eastAsia="宋体" w:hAnsi="宋体" w:hint="eastAsia"/>
          <w:sz w:val="24"/>
          <w:szCs w:val="24"/>
        </w:rPr>
        <w:t>学时及以上，可申请认定</w:t>
      </w:r>
      <w:r w:rsidR="00E02268" w:rsidRPr="006A3E02">
        <w:rPr>
          <w:rFonts w:ascii="宋体" w:eastAsia="宋体" w:hAnsi="宋体"/>
          <w:sz w:val="24"/>
          <w:szCs w:val="24"/>
        </w:rPr>
        <w:t>1</w:t>
      </w:r>
      <w:r w:rsidR="00476430" w:rsidRPr="006A3E02">
        <w:rPr>
          <w:rFonts w:ascii="宋体" w:eastAsia="宋体" w:hAnsi="宋体" w:hint="eastAsia"/>
          <w:sz w:val="24"/>
          <w:szCs w:val="24"/>
        </w:rPr>
        <w:t>学分。</w:t>
      </w:r>
    </w:p>
    <w:p w14:paraId="714B3890" w14:textId="77777777" w:rsidR="00476430" w:rsidRPr="006A3E02" w:rsidRDefault="00476430" w:rsidP="00BF2A9F">
      <w:pPr>
        <w:adjustRightInd w:val="0"/>
        <w:snapToGrid w:val="0"/>
        <w:spacing w:line="360" w:lineRule="auto"/>
        <w:rPr>
          <w:rFonts w:ascii="宋体" w:eastAsia="宋体" w:hAnsi="宋体"/>
          <w:sz w:val="24"/>
          <w:szCs w:val="24"/>
        </w:rPr>
      </w:pPr>
      <w:r w:rsidRPr="006A3E02">
        <w:rPr>
          <w:rFonts w:ascii="宋体" w:eastAsia="宋体" w:hAnsi="宋体" w:hint="eastAsia"/>
          <w:sz w:val="24"/>
          <w:szCs w:val="24"/>
        </w:rPr>
        <w:t>2</w:t>
      </w:r>
      <w:r w:rsidRPr="006A3E02">
        <w:rPr>
          <w:rFonts w:ascii="宋体" w:eastAsia="宋体" w:hAnsi="宋体"/>
          <w:sz w:val="24"/>
          <w:szCs w:val="24"/>
        </w:rPr>
        <w:t xml:space="preserve">. </w:t>
      </w:r>
      <w:r w:rsidRPr="006A3E02">
        <w:rPr>
          <w:rFonts w:ascii="宋体" w:eastAsia="宋体" w:hAnsi="宋体" w:hint="eastAsia"/>
          <w:sz w:val="24"/>
          <w:szCs w:val="24"/>
        </w:rPr>
        <w:t>考核</w:t>
      </w:r>
      <w:r w:rsidRPr="006A3E02">
        <w:rPr>
          <w:rFonts w:ascii="宋体" w:eastAsia="宋体" w:hAnsi="宋体"/>
          <w:sz w:val="24"/>
          <w:szCs w:val="24"/>
        </w:rPr>
        <w:t>要求</w:t>
      </w:r>
      <w:r w:rsidRPr="006A3E02">
        <w:rPr>
          <w:rFonts w:ascii="宋体" w:eastAsia="宋体" w:hAnsi="宋体" w:hint="eastAsia"/>
          <w:sz w:val="24"/>
          <w:szCs w:val="24"/>
        </w:rPr>
        <w:t>：</w:t>
      </w:r>
      <w:r w:rsidR="00CF5E11" w:rsidRPr="006A3E02">
        <w:rPr>
          <w:rFonts w:ascii="宋体" w:eastAsia="宋体" w:hAnsi="宋体" w:hint="eastAsia"/>
          <w:sz w:val="24"/>
          <w:szCs w:val="24"/>
        </w:rPr>
        <w:t>经导师</w:t>
      </w:r>
      <w:r w:rsidR="00C129A0" w:rsidRPr="006A3E02">
        <w:rPr>
          <w:rFonts w:ascii="宋体" w:eastAsia="宋体" w:hAnsi="宋体" w:hint="eastAsia"/>
          <w:sz w:val="24"/>
          <w:szCs w:val="24"/>
        </w:rPr>
        <w:t>确认</w:t>
      </w:r>
      <w:r w:rsidR="00CF5E11" w:rsidRPr="006A3E02">
        <w:rPr>
          <w:rFonts w:ascii="宋体" w:eastAsia="宋体" w:hAnsi="宋体" w:hint="eastAsia"/>
          <w:sz w:val="24"/>
          <w:szCs w:val="24"/>
        </w:rPr>
        <w:t>，</w:t>
      </w:r>
      <w:r w:rsidRPr="006A3E02">
        <w:rPr>
          <w:rFonts w:ascii="宋体" w:eastAsia="宋体" w:hAnsi="宋体" w:hint="eastAsia"/>
          <w:sz w:val="24"/>
          <w:szCs w:val="24"/>
        </w:rPr>
        <w:t>学生</w:t>
      </w:r>
      <w:r w:rsidR="00BC7547" w:rsidRPr="006A3E02">
        <w:rPr>
          <w:rFonts w:ascii="宋体" w:eastAsia="宋体" w:hAnsi="宋体" w:hint="eastAsia"/>
          <w:sz w:val="24"/>
          <w:szCs w:val="24"/>
        </w:rPr>
        <w:t>每学期</w:t>
      </w:r>
      <w:r w:rsidRPr="006A3E02">
        <w:rPr>
          <w:rFonts w:ascii="宋体" w:eastAsia="宋体" w:hAnsi="宋体" w:hint="eastAsia"/>
          <w:sz w:val="24"/>
          <w:szCs w:val="24"/>
        </w:rPr>
        <w:t>在实验室工作达到要求后，提交</w:t>
      </w:r>
      <w:r w:rsidR="00E02268" w:rsidRPr="006A3E02">
        <w:rPr>
          <w:rFonts w:ascii="宋体" w:eastAsia="宋体" w:hAnsi="宋体"/>
          <w:sz w:val="24"/>
          <w:szCs w:val="24"/>
        </w:rPr>
        <w:t>20</w:t>
      </w:r>
      <w:r w:rsidRPr="006A3E02">
        <w:rPr>
          <w:rFonts w:ascii="宋体" w:eastAsia="宋体" w:hAnsi="宋体" w:hint="eastAsia"/>
          <w:sz w:val="24"/>
          <w:szCs w:val="24"/>
        </w:rPr>
        <w:t>00字以上的科研报告，汇报阶段性研究成果。</w:t>
      </w:r>
    </w:p>
    <w:p w14:paraId="6DC5D4AF" w14:textId="77777777" w:rsidR="00BF2A9F" w:rsidRDefault="00476430" w:rsidP="00BF2A9F">
      <w:pPr>
        <w:adjustRightInd w:val="0"/>
        <w:snapToGrid w:val="0"/>
        <w:spacing w:line="360" w:lineRule="auto"/>
        <w:rPr>
          <w:rFonts w:ascii="宋体" w:eastAsia="宋体" w:hAnsi="宋体"/>
          <w:sz w:val="24"/>
          <w:szCs w:val="24"/>
        </w:rPr>
      </w:pPr>
      <w:r w:rsidRPr="006A3E02">
        <w:rPr>
          <w:rFonts w:ascii="宋体" w:eastAsia="宋体" w:hAnsi="宋体" w:hint="eastAsia"/>
          <w:sz w:val="24"/>
          <w:szCs w:val="24"/>
        </w:rPr>
        <w:t>3</w:t>
      </w:r>
      <w:r w:rsidRPr="006A3E02">
        <w:rPr>
          <w:rFonts w:ascii="宋体" w:eastAsia="宋体" w:hAnsi="宋体"/>
          <w:sz w:val="24"/>
          <w:szCs w:val="24"/>
        </w:rPr>
        <w:t xml:space="preserve">. </w:t>
      </w:r>
      <w:r w:rsidR="00CF5E11" w:rsidRPr="006A3E02">
        <w:rPr>
          <w:rFonts w:ascii="宋体" w:eastAsia="宋体" w:hAnsi="宋体" w:hint="eastAsia"/>
          <w:sz w:val="24"/>
          <w:szCs w:val="24"/>
        </w:rPr>
        <w:t>报告</w:t>
      </w:r>
      <w:r w:rsidRPr="006A3E02">
        <w:rPr>
          <w:rFonts w:ascii="宋体" w:eastAsia="宋体" w:hAnsi="宋体"/>
          <w:sz w:val="24"/>
          <w:szCs w:val="24"/>
        </w:rPr>
        <w:t>评定</w:t>
      </w:r>
      <w:r w:rsidRPr="006A3E02">
        <w:rPr>
          <w:rFonts w:ascii="宋体" w:eastAsia="宋体" w:hAnsi="宋体" w:hint="eastAsia"/>
          <w:sz w:val="24"/>
          <w:szCs w:val="24"/>
        </w:rPr>
        <w:t>：</w:t>
      </w:r>
      <w:r w:rsidR="00CF5E11" w:rsidRPr="006A3E02">
        <w:rPr>
          <w:rFonts w:ascii="宋体" w:eastAsia="宋体" w:hAnsi="宋体" w:hint="eastAsia"/>
          <w:sz w:val="24"/>
          <w:szCs w:val="24"/>
        </w:rPr>
        <w:t>导师对学生的科研报告进行评定，评定结果为通过/不通过</w:t>
      </w:r>
      <w:r w:rsidRPr="006A3E02">
        <w:rPr>
          <w:rFonts w:ascii="宋体" w:eastAsia="宋体" w:hAnsi="宋体"/>
          <w:sz w:val="24"/>
          <w:szCs w:val="24"/>
        </w:rPr>
        <w:t>。</w:t>
      </w:r>
    </w:p>
    <w:p w14:paraId="597D3ED3" w14:textId="77777777" w:rsidR="00F3345C" w:rsidRPr="00F3345C" w:rsidRDefault="00F3345C" w:rsidP="00BF2A9F">
      <w:pPr>
        <w:adjustRightInd w:val="0"/>
        <w:snapToGrid w:val="0"/>
        <w:spacing w:line="360" w:lineRule="auto"/>
        <w:rPr>
          <w:rFonts w:ascii="宋体" w:eastAsia="宋体" w:hAnsi="宋体"/>
          <w:szCs w:val="21"/>
        </w:rPr>
      </w:pPr>
    </w:p>
    <w:p w14:paraId="34E00B3B" w14:textId="77777777" w:rsidR="00F75A22" w:rsidRPr="006A3E02" w:rsidRDefault="001A572C" w:rsidP="00BF2A9F">
      <w:pPr>
        <w:adjustRightInd w:val="0"/>
        <w:snapToGrid w:val="0"/>
        <w:spacing w:line="360" w:lineRule="auto"/>
        <w:rPr>
          <w:rFonts w:ascii="宋体" w:eastAsia="宋体" w:hAnsi="宋体"/>
          <w:b/>
          <w:sz w:val="28"/>
          <w:szCs w:val="28"/>
        </w:rPr>
      </w:pPr>
      <w:r w:rsidRPr="006A3E02">
        <w:rPr>
          <w:rFonts w:ascii="宋体" w:eastAsia="宋体" w:hAnsi="宋体"/>
          <w:b/>
          <w:sz w:val="28"/>
          <w:szCs w:val="28"/>
        </w:rPr>
        <w:t>三、</w:t>
      </w:r>
      <w:r w:rsidRPr="006A3E02">
        <w:rPr>
          <w:rFonts w:ascii="宋体" w:eastAsia="宋体" w:hAnsi="宋体" w:hint="eastAsia"/>
          <w:b/>
          <w:sz w:val="28"/>
          <w:szCs w:val="28"/>
        </w:rPr>
        <w:t>课程实施</w:t>
      </w:r>
      <w:r w:rsidR="00F75A22" w:rsidRPr="006A3E02">
        <w:rPr>
          <w:rFonts w:ascii="宋体" w:eastAsia="宋体" w:hAnsi="宋体"/>
          <w:b/>
          <w:sz w:val="28"/>
          <w:szCs w:val="28"/>
        </w:rPr>
        <w:t xml:space="preserve">流程 </w:t>
      </w:r>
    </w:p>
    <w:p w14:paraId="121BA377" w14:textId="77777777" w:rsidR="00D62EAF" w:rsidRPr="006A3E02" w:rsidRDefault="00F75A22" w:rsidP="00BF2A9F">
      <w:pPr>
        <w:adjustRightInd w:val="0"/>
        <w:snapToGrid w:val="0"/>
        <w:spacing w:line="360" w:lineRule="auto"/>
        <w:rPr>
          <w:rFonts w:ascii="宋体" w:eastAsia="宋体" w:hAnsi="宋体"/>
          <w:sz w:val="24"/>
          <w:szCs w:val="24"/>
        </w:rPr>
      </w:pPr>
      <w:r w:rsidRPr="006A3E02">
        <w:rPr>
          <w:rFonts w:ascii="宋体" w:eastAsia="宋体" w:hAnsi="宋体"/>
          <w:sz w:val="24"/>
          <w:szCs w:val="24"/>
        </w:rPr>
        <w:t>1.</w:t>
      </w:r>
      <w:r w:rsidR="00D62EAF" w:rsidRPr="006A3E02">
        <w:rPr>
          <w:rFonts w:ascii="宋体" w:eastAsia="宋体" w:hAnsi="宋体" w:hint="eastAsia"/>
          <w:sz w:val="24"/>
          <w:szCs w:val="24"/>
        </w:rPr>
        <w:t>项目</w:t>
      </w:r>
      <w:r w:rsidR="001A572C" w:rsidRPr="006A3E02">
        <w:rPr>
          <w:rFonts w:ascii="宋体" w:eastAsia="宋体" w:hAnsi="宋体" w:hint="eastAsia"/>
          <w:sz w:val="24"/>
          <w:szCs w:val="24"/>
        </w:rPr>
        <w:t>启动</w:t>
      </w:r>
      <w:r w:rsidR="000F1816" w:rsidRPr="006A3E02">
        <w:rPr>
          <w:rFonts w:ascii="宋体" w:eastAsia="宋体" w:hAnsi="宋体"/>
          <w:sz w:val="24"/>
          <w:szCs w:val="24"/>
        </w:rPr>
        <w:t>：学生自行联系导师</w:t>
      </w:r>
      <w:r w:rsidR="00D62EAF" w:rsidRPr="006A3E02">
        <w:rPr>
          <w:rFonts w:ascii="宋体" w:eastAsia="宋体" w:hAnsi="宋体"/>
          <w:sz w:val="24"/>
          <w:szCs w:val="24"/>
        </w:rPr>
        <w:t>申请进组</w:t>
      </w:r>
      <w:r w:rsidR="00CF5E11" w:rsidRPr="006A3E02">
        <w:rPr>
          <w:rFonts w:ascii="宋体" w:eastAsia="宋体" w:hAnsi="宋体" w:hint="eastAsia"/>
          <w:sz w:val="24"/>
          <w:szCs w:val="24"/>
        </w:rPr>
        <w:t>，</w:t>
      </w:r>
      <w:r w:rsidR="00D62EAF" w:rsidRPr="006A3E02">
        <w:rPr>
          <w:rFonts w:ascii="宋体" w:eastAsia="宋体" w:hAnsi="宋体" w:hint="eastAsia"/>
          <w:sz w:val="24"/>
          <w:szCs w:val="24"/>
        </w:rPr>
        <w:t>获得</w:t>
      </w:r>
      <w:r w:rsidR="00D62EAF" w:rsidRPr="006A3E02">
        <w:rPr>
          <w:rFonts w:ascii="宋体" w:eastAsia="宋体" w:hAnsi="宋体"/>
          <w:sz w:val="24"/>
          <w:szCs w:val="24"/>
        </w:rPr>
        <w:t>导师许可</w:t>
      </w:r>
      <w:r w:rsidR="00C129A0" w:rsidRPr="006A3E02">
        <w:rPr>
          <w:rFonts w:ascii="宋体" w:eastAsia="宋体" w:hAnsi="宋体"/>
          <w:sz w:val="24"/>
          <w:szCs w:val="24"/>
        </w:rPr>
        <w:t>后，学生</w:t>
      </w:r>
      <w:r w:rsidR="00D62EAF" w:rsidRPr="006A3E02">
        <w:rPr>
          <w:rFonts w:ascii="宋体" w:eastAsia="宋体" w:hAnsi="宋体"/>
          <w:sz w:val="24"/>
          <w:szCs w:val="24"/>
        </w:rPr>
        <w:t>需</w:t>
      </w:r>
      <w:r w:rsidRPr="006A3E02">
        <w:rPr>
          <w:rFonts w:ascii="宋体" w:eastAsia="宋体" w:hAnsi="宋体"/>
          <w:sz w:val="24"/>
          <w:szCs w:val="24"/>
        </w:rPr>
        <w:t>填写</w:t>
      </w:r>
      <w:r w:rsidRPr="006A3E02">
        <w:rPr>
          <w:rFonts w:ascii="宋体" w:eastAsia="宋体" w:hAnsi="宋体" w:hint="eastAsia"/>
          <w:sz w:val="24"/>
          <w:szCs w:val="24"/>
        </w:rPr>
        <w:t>《</w:t>
      </w:r>
      <w:r w:rsidR="000F1816" w:rsidRPr="006A3E02">
        <w:rPr>
          <w:rFonts w:ascii="宋体" w:eastAsia="宋体" w:hAnsi="宋体" w:hint="eastAsia"/>
          <w:sz w:val="24"/>
          <w:szCs w:val="24"/>
        </w:rPr>
        <w:t>物质学院</w:t>
      </w:r>
      <w:r w:rsidRPr="006A3E02">
        <w:rPr>
          <w:rFonts w:ascii="宋体" w:eastAsia="宋体" w:hAnsi="宋体" w:hint="eastAsia"/>
          <w:sz w:val="24"/>
          <w:szCs w:val="24"/>
        </w:rPr>
        <w:t>本科</w:t>
      </w:r>
      <w:r w:rsidR="000F1816" w:rsidRPr="006A3E02">
        <w:rPr>
          <w:rFonts w:ascii="宋体" w:eastAsia="宋体" w:hAnsi="宋体" w:hint="eastAsia"/>
          <w:sz w:val="24"/>
          <w:szCs w:val="24"/>
        </w:rPr>
        <w:t>生</w:t>
      </w:r>
      <w:r w:rsidR="00C129A0" w:rsidRPr="006A3E02">
        <w:rPr>
          <w:rFonts w:ascii="宋体" w:eastAsia="宋体" w:hAnsi="宋体" w:hint="eastAsia"/>
          <w:sz w:val="24"/>
          <w:szCs w:val="24"/>
        </w:rPr>
        <w:t>科研项目申请</w:t>
      </w:r>
      <w:r w:rsidR="001A572C" w:rsidRPr="006A3E02">
        <w:rPr>
          <w:rFonts w:ascii="宋体" w:eastAsia="宋体" w:hAnsi="宋体" w:hint="eastAsia"/>
          <w:sz w:val="24"/>
          <w:szCs w:val="24"/>
        </w:rPr>
        <w:t>表</w:t>
      </w:r>
      <w:r w:rsidR="00C129A0" w:rsidRPr="006A3E02">
        <w:rPr>
          <w:rFonts w:ascii="宋体" w:eastAsia="宋体" w:hAnsi="宋体" w:hint="eastAsia"/>
          <w:sz w:val="24"/>
          <w:szCs w:val="24"/>
        </w:rPr>
        <w:t>》</w:t>
      </w:r>
      <w:r w:rsidR="00D62EAF" w:rsidRPr="006A3E02">
        <w:rPr>
          <w:rFonts w:ascii="宋体" w:eastAsia="宋体" w:hAnsi="宋体" w:hint="eastAsia"/>
          <w:sz w:val="24"/>
          <w:szCs w:val="24"/>
        </w:rPr>
        <w:t>（附件1）</w:t>
      </w:r>
      <w:r w:rsidRPr="006A3E02">
        <w:rPr>
          <w:rFonts w:ascii="宋体" w:eastAsia="宋体" w:hAnsi="宋体" w:hint="eastAsia"/>
          <w:sz w:val="24"/>
          <w:szCs w:val="24"/>
        </w:rPr>
        <w:t>，</w:t>
      </w:r>
      <w:r w:rsidR="00C129A0" w:rsidRPr="006A3E02">
        <w:rPr>
          <w:rFonts w:ascii="宋体" w:eastAsia="宋体" w:hAnsi="宋体" w:hint="eastAsia"/>
          <w:sz w:val="24"/>
          <w:szCs w:val="24"/>
        </w:rPr>
        <w:t>经</w:t>
      </w:r>
      <w:r w:rsidRPr="006A3E02">
        <w:rPr>
          <w:rFonts w:ascii="宋体" w:eastAsia="宋体" w:hAnsi="宋体" w:hint="eastAsia"/>
          <w:sz w:val="24"/>
          <w:szCs w:val="24"/>
        </w:rPr>
        <w:t>导师签字后交</w:t>
      </w:r>
      <w:r w:rsidR="00C129A0" w:rsidRPr="006A3E02">
        <w:rPr>
          <w:rFonts w:ascii="宋体" w:eastAsia="宋体" w:hAnsi="宋体" w:hint="eastAsia"/>
          <w:sz w:val="24"/>
          <w:szCs w:val="24"/>
        </w:rPr>
        <w:t>由学院备案</w:t>
      </w:r>
      <w:r w:rsidR="00D62EAF" w:rsidRPr="006A3E02">
        <w:rPr>
          <w:rFonts w:ascii="宋体" w:eastAsia="宋体" w:hAnsi="宋体" w:hint="eastAsia"/>
          <w:sz w:val="24"/>
          <w:szCs w:val="24"/>
        </w:rPr>
        <w:t>。</w:t>
      </w:r>
    </w:p>
    <w:p w14:paraId="495AB537" w14:textId="77777777" w:rsidR="00D62EAF" w:rsidRPr="006A3E02" w:rsidRDefault="00D62EAF" w:rsidP="00BF2A9F">
      <w:pPr>
        <w:adjustRightInd w:val="0"/>
        <w:snapToGrid w:val="0"/>
        <w:spacing w:line="360" w:lineRule="auto"/>
        <w:rPr>
          <w:rFonts w:ascii="宋体" w:eastAsia="宋体" w:hAnsi="宋体"/>
          <w:sz w:val="24"/>
          <w:szCs w:val="24"/>
        </w:rPr>
      </w:pPr>
      <w:r w:rsidRPr="006A3E02">
        <w:rPr>
          <w:rFonts w:ascii="宋体" w:eastAsia="宋体" w:hAnsi="宋体" w:hint="eastAsia"/>
          <w:sz w:val="24"/>
          <w:szCs w:val="24"/>
        </w:rPr>
        <w:t>2</w:t>
      </w:r>
      <w:r w:rsidRPr="006A3E02">
        <w:rPr>
          <w:rFonts w:ascii="宋体" w:eastAsia="宋体" w:hAnsi="宋体"/>
          <w:sz w:val="24"/>
          <w:szCs w:val="24"/>
        </w:rPr>
        <w:t>.</w:t>
      </w:r>
      <w:r w:rsidRPr="006A3E02">
        <w:rPr>
          <w:rFonts w:ascii="宋体" w:eastAsia="宋体" w:hAnsi="宋体" w:hint="eastAsia"/>
          <w:sz w:val="24"/>
          <w:szCs w:val="24"/>
        </w:rPr>
        <w:t>过程管理：本科生科研项目实行导师负责制，学院将提供</w:t>
      </w:r>
      <w:r w:rsidR="00974D5F" w:rsidRPr="006A3E02">
        <w:rPr>
          <w:rFonts w:ascii="宋体" w:eastAsia="宋体" w:hAnsi="宋体" w:hint="eastAsia"/>
          <w:sz w:val="24"/>
          <w:szCs w:val="24"/>
        </w:rPr>
        <w:t>课题组</w:t>
      </w:r>
      <w:r w:rsidRPr="006A3E02">
        <w:rPr>
          <w:rFonts w:ascii="宋体" w:eastAsia="宋体" w:hAnsi="宋体" w:hint="eastAsia"/>
          <w:sz w:val="24"/>
          <w:szCs w:val="24"/>
        </w:rPr>
        <w:t>签到表（附件2）供导师考勤使用。</w:t>
      </w:r>
    </w:p>
    <w:p w14:paraId="37E6E688" w14:textId="77777777" w:rsidR="00BF2A9F" w:rsidRDefault="00D62EAF" w:rsidP="00BF2A9F">
      <w:pPr>
        <w:adjustRightInd w:val="0"/>
        <w:snapToGrid w:val="0"/>
        <w:spacing w:line="360" w:lineRule="auto"/>
        <w:rPr>
          <w:rFonts w:ascii="宋体" w:eastAsia="宋体" w:hAnsi="宋体"/>
          <w:sz w:val="24"/>
          <w:szCs w:val="24"/>
        </w:rPr>
      </w:pPr>
      <w:r w:rsidRPr="006A3E02">
        <w:rPr>
          <w:rFonts w:ascii="宋体" w:eastAsia="宋体" w:hAnsi="宋体"/>
          <w:sz w:val="24"/>
          <w:szCs w:val="24"/>
        </w:rPr>
        <w:t>3</w:t>
      </w:r>
      <w:r w:rsidR="00F75A22" w:rsidRPr="006A3E02">
        <w:rPr>
          <w:rFonts w:ascii="宋体" w:eastAsia="宋体" w:hAnsi="宋体"/>
          <w:sz w:val="24"/>
          <w:szCs w:val="24"/>
        </w:rPr>
        <w:t xml:space="preserve">. </w:t>
      </w:r>
      <w:r w:rsidR="001A572C" w:rsidRPr="006A3E02">
        <w:rPr>
          <w:rFonts w:ascii="宋体" w:eastAsia="宋体" w:hAnsi="宋体" w:hint="eastAsia"/>
          <w:sz w:val="24"/>
          <w:szCs w:val="24"/>
        </w:rPr>
        <w:t>学分认定</w:t>
      </w:r>
      <w:r w:rsidR="00F75A22" w:rsidRPr="006A3E02">
        <w:rPr>
          <w:rFonts w:ascii="宋体" w:eastAsia="宋体" w:hAnsi="宋体"/>
          <w:sz w:val="24"/>
          <w:szCs w:val="24"/>
        </w:rPr>
        <w:t>：在大四开学第一周内完成本课程的学分认定</w:t>
      </w:r>
      <w:r w:rsidRPr="006A3E02">
        <w:rPr>
          <w:rFonts w:ascii="宋体" w:eastAsia="宋体" w:hAnsi="宋体" w:hint="eastAsia"/>
          <w:sz w:val="24"/>
          <w:szCs w:val="24"/>
        </w:rPr>
        <w:t>，</w:t>
      </w:r>
      <w:r w:rsidR="001A572C" w:rsidRPr="006A3E02">
        <w:rPr>
          <w:rFonts w:ascii="宋体" w:eastAsia="宋体" w:hAnsi="宋体" w:hint="eastAsia"/>
          <w:sz w:val="24"/>
          <w:szCs w:val="24"/>
        </w:rPr>
        <w:t>学生需按时</w:t>
      </w:r>
      <w:r w:rsidR="00F75A22" w:rsidRPr="006A3E02">
        <w:rPr>
          <w:rFonts w:ascii="宋体" w:eastAsia="宋体" w:hAnsi="宋体"/>
          <w:sz w:val="24"/>
          <w:szCs w:val="24"/>
        </w:rPr>
        <w:t xml:space="preserve">上交完整的学分认定材料。 </w:t>
      </w:r>
    </w:p>
    <w:p w14:paraId="3026CA4C" w14:textId="77777777" w:rsidR="00F3345C" w:rsidRPr="00F3345C" w:rsidRDefault="00F3345C" w:rsidP="00BF2A9F">
      <w:pPr>
        <w:adjustRightInd w:val="0"/>
        <w:snapToGrid w:val="0"/>
        <w:spacing w:line="360" w:lineRule="auto"/>
        <w:rPr>
          <w:rFonts w:ascii="宋体" w:eastAsia="宋体" w:hAnsi="宋体"/>
          <w:szCs w:val="21"/>
        </w:rPr>
      </w:pPr>
    </w:p>
    <w:p w14:paraId="5B2B85BF" w14:textId="77777777" w:rsidR="00F75A22" w:rsidRPr="006A3E02" w:rsidRDefault="00F75A22" w:rsidP="00BF2A9F">
      <w:pPr>
        <w:adjustRightInd w:val="0"/>
        <w:snapToGrid w:val="0"/>
        <w:spacing w:line="360" w:lineRule="auto"/>
        <w:rPr>
          <w:rFonts w:ascii="宋体" w:eastAsia="宋体" w:hAnsi="宋体"/>
          <w:b/>
          <w:sz w:val="28"/>
          <w:szCs w:val="28"/>
        </w:rPr>
      </w:pPr>
      <w:r w:rsidRPr="006A3E02">
        <w:rPr>
          <w:rFonts w:ascii="宋体" w:eastAsia="宋体" w:hAnsi="宋体"/>
          <w:b/>
          <w:sz w:val="28"/>
          <w:szCs w:val="28"/>
        </w:rPr>
        <w:t>四、学分认定材料</w:t>
      </w:r>
    </w:p>
    <w:p w14:paraId="2FB6DCCF" w14:textId="77777777" w:rsidR="00D62EAF" w:rsidRPr="006A3E02" w:rsidRDefault="001A572C" w:rsidP="00BF2A9F">
      <w:pPr>
        <w:adjustRightInd w:val="0"/>
        <w:snapToGrid w:val="0"/>
        <w:spacing w:line="360" w:lineRule="auto"/>
        <w:rPr>
          <w:rFonts w:ascii="宋体" w:eastAsia="宋体" w:hAnsi="宋体"/>
          <w:sz w:val="24"/>
          <w:szCs w:val="24"/>
        </w:rPr>
      </w:pPr>
      <w:r w:rsidRPr="006A3E02">
        <w:rPr>
          <w:rFonts w:ascii="宋体" w:eastAsia="宋体" w:hAnsi="宋体"/>
          <w:sz w:val="24"/>
          <w:szCs w:val="24"/>
        </w:rPr>
        <w:t>(</w:t>
      </w:r>
      <w:proofErr w:type="gramStart"/>
      <w:r w:rsidRPr="006A3E02">
        <w:rPr>
          <w:rFonts w:ascii="宋体" w:eastAsia="宋体" w:hAnsi="宋体" w:hint="eastAsia"/>
          <w:sz w:val="24"/>
          <w:szCs w:val="24"/>
        </w:rPr>
        <w:t>一</w:t>
      </w:r>
      <w:proofErr w:type="gramEnd"/>
      <w:r w:rsidRPr="006A3E02">
        <w:rPr>
          <w:rFonts w:ascii="宋体" w:eastAsia="宋体" w:hAnsi="宋体"/>
          <w:sz w:val="24"/>
          <w:szCs w:val="24"/>
        </w:rPr>
        <w:t>)</w:t>
      </w:r>
      <w:r w:rsidR="00DB6129" w:rsidRPr="006A3E02">
        <w:rPr>
          <w:rFonts w:ascii="宋体" w:eastAsia="宋体" w:hAnsi="宋体"/>
          <w:sz w:val="24"/>
          <w:szCs w:val="24"/>
        </w:rPr>
        <w:t xml:space="preserve"> 经导师签字的</w:t>
      </w:r>
      <w:r w:rsidRPr="006A3E02">
        <w:rPr>
          <w:rFonts w:ascii="宋体" w:eastAsia="宋体" w:hAnsi="宋体"/>
          <w:sz w:val="24"/>
          <w:szCs w:val="24"/>
        </w:rPr>
        <w:t>《</w:t>
      </w:r>
      <w:r w:rsidRPr="006A3E02">
        <w:rPr>
          <w:rFonts w:ascii="宋体" w:eastAsia="宋体" w:hAnsi="宋体" w:hint="eastAsia"/>
          <w:sz w:val="24"/>
          <w:szCs w:val="24"/>
        </w:rPr>
        <w:t>物质学院本科生科研</w:t>
      </w:r>
      <w:r w:rsidR="00D62EAF" w:rsidRPr="006A3E02">
        <w:rPr>
          <w:rFonts w:ascii="宋体" w:eastAsia="宋体" w:hAnsi="宋体" w:hint="eastAsia"/>
          <w:sz w:val="24"/>
          <w:szCs w:val="24"/>
        </w:rPr>
        <w:t>项目学分认定</w:t>
      </w:r>
      <w:r w:rsidRPr="006A3E02">
        <w:rPr>
          <w:rFonts w:ascii="宋体" w:eastAsia="宋体" w:hAnsi="宋体" w:hint="eastAsia"/>
          <w:sz w:val="24"/>
          <w:szCs w:val="24"/>
        </w:rPr>
        <w:t>表</w:t>
      </w:r>
      <w:r w:rsidRPr="006A3E02">
        <w:rPr>
          <w:rFonts w:ascii="宋体" w:eastAsia="宋体" w:hAnsi="宋体"/>
          <w:sz w:val="24"/>
          <w:szCs w:val="24"/>
        </w:rPr>
        <w:t>》</w:t>
      </w:r>
      <w:r w:rsidRPr="006A3E02">
        <w:rPr>
          <w:rFonts w:ascii="宋体" w:eastAsia="宋体" w:hAnsi="宋体" w:hint="eastAsia"/>
          <w:sz w:val="24"/>
          <w:szCs w:val="24"/>
        </w:rPr>
        <w:t>（</w:t>
      </w:r>
      <w:r w:rsidR="00F75A22" w:rsidRPr="006A3E02">
        <w:rPr>
          <w:rFonts w:ascii="宋体" w:eastAsia="宋体" w:hAnsi="宋体"/>
          <w:sz w:val="24"/>
          <w:szCs w:val="24"/>
        </w:rPr>
        <w:t>见附件</w:t>
      </w:r>
      <w:r w:rsidR="00D62EAF" w:rsidRPr="006A3E02">
        <w:rPr>
          <w:rFonts w:ascii="宋体" w:eastAsia="宋体" w:hAnsi="宋体"/>
          <w:sz w:val="24"/>
          <w:szCs w:val="24"/>
        </w:rPr>
        <w:t>3</w:t>
      </w:r>
      <w:r w:rsidR="00F75A22" w:rsidRPr="006A3E02">
        <w:rPr>
          <w:rFonts w:ascii="宋体" w:eastAsia="宋体" w:hAnsi="宋体"/>
          <w:sz w:val="24"/>
          <w:szCs w:val="24"/>
        </w:rPr>
        <w:t>）。</w:t>
      </w:r>
    </w:p>
    <w:p w14:paraId="1541C4AC" w14:textId="77777777" w:rsidR="001A572C" w:rsidRPr="006A3E02" w:rsidRDefault="00D62EAF" w:rsidP="00BF2A9F">
      <w:pPr>
        <w:adjustRightInd w:val="0"/>
        <w:snapToGrid w:val="0"/>
        <w:spacing w:line="360" w:lineRule="auto"/>
        <w:rPr>
          <w:rFonts w:ascii="宋体" w:eastAsia="宋体" w:hAnsi="宋体"/>
          <w:sz w:val="24"/>
          <w:szCs w:val="24"/>
        </w:rPr>
      </w:pPr>
      <w:r w:rsidRPr="006A3E02">
        <w:rPr>
          <w:rFonts w:ascii="宋体" w:eastAsia="宋体" w:hAnsi="宋体"/>
          <w:sz w:val="24"/>
          <w:szCs w:val="24"/>
        </w:rPr>
        <w:t>(</w:t>
      </w:r>
      <w:r w:rsidRPr="006A3E02">
        <w:rPr>
          <w:rFonts w:ascii="宋体" w:eastAsia="宋体" w:hAnsi="宋体" w:hint="eastAsia"/>
          <w:sz w:val="24"/>
          <w:szCs w:val="24"/>
        </w:rPr>
        <w:t>二</w:t>
      </w:r>
      <w:r w:rsidRPr="006A3E02">
        <w:rPr>
          <w:rFonts w:ascii="宋体" w:eastAsia="宋体" w:hAnsi="宋体"/>
          <w:sz w:val="24"/>
          <w:szCs w:val="24"/>
        </w:rPr>
        <w:t>)</w:t>
      </w:r>
      <w:r w:rsidR="00DB6129" w:rsidRPr="006A3E02">
        <w:rPr>
          <w:rFonts w:ascii="宋体" w:eastAsia="宋体" w:hAnsi="宋体"/>
          <w:sz w:val="24"/>
          <w:szCs w:val="24"/>
        </w:rPr>
        <w:t xml:space="preserve"> </w:t>
      </w:r>
      <w:r w:rsidRPr="006A3E02">
        <w:rPr>
          <w:rFonts w:ascii="宋体" w:eastAsia="宋体" w:hAnsi="宋体" w:hint="eastAsia"/>
          <w:sz w:val="24"/>
          <w:szCs w:val="24"/>
        </w:rPr>
        <w:t>经</w:t>
      </w:r>
      <w:r w:rsidRPr="006A3E02">
        <w:rPr>
          <w:rFonts w:ascii="宋体" w:eastAsia="宋体" w:hAnsi="宋体"/>
          <w:sz w:val="24"/>
          <w:szCs w:val="24"/>
        </w:rPr>
        <w:t>导师评阅通过的</w:t>
      </w:r>
      <w:r w:rsidR="00AA3570" w:rsidRPr="006A3E02">
        <w:rPr>
          <w:rFonts w:ascii="宋体" w:eastAsia="宋体" w:hAnsi="宋体" w:hint="eastAsia"/>
          <w:sz w:val="24"/>
          <w:szCs w:val="24"/>
        </w:rPr>
        <w:t>独立完成的</w:t>
      </w:r>
      <w:r w:rsidRPr="006A3E02">
        <w:rPr>
          <w:rFonts w:ascii="宋体" w:eastAsia="宋体" w:hAnsi="宋体"/>
          <w:sz w:val="24"/>
          <w:szCs w:val="24"/>
        </w:rPr>
        <w:t>科研</w:t>
      </w:r>
      <w:r w:rsidR="00F75A22" w:rsidRPr="006A3E02">
        <w:rPr>
          <w:rFonts w:ascii="宋体" w:eastAsia="宋体" w:hAnsi="宋体"/>
          <w:sz w:val="24"/>
          <w:szCs w:val="24"/>
        </w:rPr>
        <w:t>报告</w:t>
      </w:r>
      <w:r w:rsidR="00BF2A9F">
        <w:rPr>
          <w:rFonts w:ascii="宋体" w:eastAsia="宋体" w:hAnsi="宋体" w:hint="eastAsia"/>
          <w:sz w:val="24"/>
          <w:szCs w:val="24"/>
        </w:rPr>
        <w:t>，</w:t>
      </w:r>
      <w:r w:rsidR="00DA5822" w:rsidRPr="006A3E02">
        <w:rPr>
          <w:rFonts w:ascii="宋体" w:eastAsia="宋体" w:hAnsi="宋体"/>
          <w:sz w:val="24"/>
          <w:szCs w:val="24"/>
        </w:rPr>
        <w:t>科研</w:t>
      </w:r>
      <w:r w:rsidR="00DB6129" w:rsidRPr="006A3E02">
        <w:rPr>
          <w:rFonts w:ascii="宋体" w:eastAsia="宋体" w:hAnsi="宋体"/>
          <w:sz w:val="24"/>
          <w:szCs w:val="24"/>
        </w:rPr>
        <w:t>报告</w:t>
      </w:r>
      <w:r w:rsidR="00BF2A9F">
        <w:rPr>
          <w:rFonts w:ascii="宋体" w:eastAsia="宋体" w:hAnsi="宋体" w:hint="eastAsia"/>
          <w:sz w:val="24"/>
          <w:szCs w:val="24"/>
        </w:rPr>
        <w:t>模板</w:t>
      </w:r>
      <w:r w:rsidR="00AA3570" w:rsidRPr="006A3E02">
        <w:rPr>
          <w:rFonts w:ascii="宋体" w:eastAsia="宋体" w:hAnsi="宋体" w:hint="eastAsia"/>
          <w:sz w:val="24"/>
          <w:szCs w:val="24"/>
        </w:rPr>
        <w:t>见附件4。</w:t>
      </w:r>
    </w:p>
    <w:p w14:paraId="5FFD618F" w14:textId="77777777" w:rsidR="00443272" w:rsidRPr="00093141" w:rsidRDefault="00443272" w:rsidP="00BF2A9F">
      <w:pPr>
        <w:adjustRightInd w:val="0"/>
        <w:snapToGrid w:val="0"/>
        <w:spacing w:line="360" w:lineRule="auto"/>
        <w:rPr>
          <w:rFonts w:ascii="宋体" w:eastAsia="宋体" w:hAnsi="宋体"/>
          <w:sz w:val="24"/>
          <w:szCs w:val="24"/>
        </w:rPr>
        <w:sectPr w:rsidR="00443272" w:rsidRPr="00093141" w:rsidSect="006C6DB7">
          <w:footerReference w:type="default" r:id="rId7"/>
          <w:pgSz w:w="11906" w:h="16838" w:code="9"/>
          <w:pgMar w:top="1440" w:right="1680" w:bottom="1440" w:left="1800" w:header="851" w:footer="992" w:gutter="120"/>
          <w:pgNumType w:fmt="upperRoman" w:start="1"/>
          <w:cols w:space="425"/>
          <w:docGrid w:linePitch="419" w:charSpace="1783"/>
        </w:sectPr>
      </w:pPr>
    </w:p>
    <w:p w14:paraId="16949580" w14:textId="77777777" w:rsidR="007018B9" w:rsidRDefault="00035FFE" w:rsidP="00BF2A9F">
      <w:pPr>
        <w:tabs>
          <w:tab w:val="left" w:pos="567"/>
        </w:tabs>
        <w:adjustRightInd w:val="0"/>
        <w:snapToGrid w:val="0"/>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附件</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14:paraId="5D380E37" w14:textId="77777777" w:rsidR="00035FFE" w:rsidRDefault="00035FFE" w:rsidP="00BF2A9F">
      <w:pPr>
        <w:tabs>
          <w:tab w:val="left" w:pos="567"/>
        </w:tabs>
        <w:adjustRightInd w:val="0"/>
        <w:snapToGrid w:val="0"/>
        <w:spacing w:line="360" w:lineRule="auto"/>
        <w:rPr>
          <w:rFonts w:ascii="Times New Roman" w:eastAsia="宋体" w:hAnsi="Times New Roman" w:cs="Times New Roman"/>
          <w:sz w:val="24"/>
          <w:szCs w:val="24"/>
        </w:rPr>
      </w:pPr>
    </w:p>
    <w:p w14:paraId="4A862F18" w14:textId="77777777" w:rsidR="00035FFE" w:rsidRPr="00A07FB0" w:rsidRDefault="00035FFE" w:rsidP="00BF2A9F">
      <w:pPr>
        <w:adjustRightInd w:val="0"/>
        <w:snapToGrid w:val="0"/>
        <w:spacing w:line="360" w:lineRule="auto"/>
        <w:jc w:val="center"/>
        <w:rPr>
          <w:rFonts w:ascii="宋体" w:eastAsia="宋体" w:hAnsi="宋体"/>
          <w:b/>
          <w:bCs/>
          <w:sz w:val="32"/>
          <w:szCs w:val="32"/>
        </w:rPr>
      </w:pPr>
      <w:r w:rsidRPr="00A07FB0">
        <w:rPr>
          <w:rFonts w:ascii="宋体" w:eastAsia="宋体" w:hAnsi="宋体" w:hint="eastAsia"/>
          <w:b/>
          <w:bCs/>
          <w:sz w:val="32"/>
          <w:szCs w:val="32"/>
        </w:rPr>
        <w:t>上海科技大学物质学院本科生科研项目申请表</w:t>
      </w:r>
    </w:p>
    <w:tbl>
      <w:tblPr>
        <w:tblW w:w="8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2693"/>
        <w:gridCol w:w="1418"/>
        <w:gridCol w:w="454"/>
        <w:gridCol w:w="1984"/>
      </w:tblGrid>
      <w:tr w:rsidR="00035FFE" w:rsidRPr="00A07FB0" w14:paraId="2AC109D4" w14:textId="77777777" w:rsidTr="002B119A">
        <w:trPr>
          <w:trHeight w:hRule="exact" w:val="644"/>
        </w:trPr>
        <w:tc>
          <w:tcPr>
            <w:tcW w:w="1843" w:type="dxa"/>
            <w:vAlign w:val="center"/>
          </w:tcPr>
          <w:p w14:paraId="18C980C4" w14:textId="77777777" w:rsidR="00035FFE" w:rsidRPr="00A07FB0" w:rsidRDefault="00035FFE"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 xml:space="preserve">姓 </w:t>
            </w:r>
            <w:r w:rsidRPr="00A07FB0">
              <w:rPr>
                <w:rFonts w:ascii="宋体" w:eastAsia="宋体" w:hAnsi="宋体"/>
                <w:sz w:val="24"/>
              </w:rPr>
              <w:t xml:space="preserve">   </w:t>
            </w:r>
            <w:r w:rsidRPr="00A07FB0">
              <w:rPr>
                <w:rFonts w:ascii="宋体" w:eastAsia="宋体" w:hAnsi="宋体" w:hint="eastAsia"/>
                <w:sz w:val="24"/>
              </w:rPr>
              <w:t>名</w:t>
            </w:r>
          </w:p>
        </w:tc>
        <w:tc>
          <w:tcPr>
            <w:tcW w:w="2693" w:type="dxa"/>
            <w:vAlign w:val="center"/>
          </w:tcPr>
          <w:p w14:paraId="055D98E7" w14:textId="77777777" w:rsidR="00035FFE" w:rsidRPr="00A07FB0" w:rsidRDefault="00035FFE" w:rsidP="00BF2A9F">
            <w:pPr>
              <w:adjustRightInd w:val="0"/>
              <w:snapToGrid w:val="0"/>
              <w:spacing w:line="360" w:lineRule="auto"/>
              <w:jc w:val="center"/>
              <w:rPr>
                <w:rFonts w:ascii="宋体" w:eastAsia="宋体" w:hAnsi="宋体"/>
                <w:sz w:val="24"/>
              </w:rPr>
            </w:pPr>
          </w:p>
        </w:tc>
        <w:tc>
          <w:tcPr>
            <w:tcW w:w="1872" w:type="dxa"/>
            <w:gridSpan w:val="2"/>
            <w:vAlign w:val="center"/>
          </w:tcPr>
          <w:p w14:paraId="72BF8425" w14:textId="77777777" w:rsidR="00035FFE" w:rsidRPr="00A07FB0" w:rsidRDefault="00035FFE"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 xml:space="preserve">学 </w:t>
            </w:r>
            <w:r w:rsidRPr="00A07FB0">
              <w:rPr>
                <w:rFonts w:ascii="宋体" w:eastAsia="宋体" w:hAnsi="宋体"/>
                <w:sz w:val="24"/>
              </w:rPr>
              <w:t xml:space="preserve">   </w:t>
            </w:r>
            <w:r w:rsidRPr="00A07FB0">
              <w:rPr>
                <w:rFonts w:ascii="宋体" w:eastAsia="宋体" w:hAnsi="宋体" w:hint="eastAsia"/>
                <w:sz w:val="24"/>
              </w:rPr>
              <w:t>号</w:t>
            </w:r>
          </w:p>
        </w:tc>
        <w:tc>
          <w:tcPr>
            <w:tcW w:w="1984" w:type="dxa"/>
            <w:vAlign w:val="center"/>
          </w:tcPr>
          <w:p w14:paraId="383D826B" w14:textId="77777777" w:rsidR="00035FFE" w:rsidRPr="00A07FB0" w:rsidRDefault="00035FFE" w:rsidP="00BF2A9F">
            <w:pPr>
              <w:adjustRightInd w:val="0"/>
              <w:snapToGrid w:val="0"/>
              <w:spacing w:line="360" w:lineRule="auto"/>
              <w:jc w:val="center"/>
              <w:rPr>
                <w:rFonts w:ascii="宋体" w:eastAsia="宋体" w:hAnsi="宋体"/>
                <w:sz w:val="24"/>
              </w:rPr>
            </w:pPr>
          </w:p>
        </w:tc>
      </w:tr>
      <w:tr w:rsidR="00035FFE" w:rsidRPr="00A07FB0" w14:paraId="38435526" w14:textId="77777777" w:rsidTr="002B119A">
        <w:trPr>
          <w:trHeight w:hRule="exact" w:val="708"/>
        </w:trPr>
        <w:tc>
          <w:tcPr>
            <w:tcW w:w="1843" w:type="dxa"/>
            <w:vAlign w:val="center"/>
          </w:tcPr>
          <w:p w14:paraId="4AA2E461" w14:textId="77777777" w:rsidR="00035FFE" w:rsidRPr="00A07FB0" w:rsidRDefault="00035FFE"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 xml:space="preserve">年 </w:t>
            </w:r>
            <w:r w:rsidRPr="00A07FB0">
              <w:rPr>
                <w:rFonts w:ascii="宋体" w:eastAsia="宋体" w:hAnsi="宋体"/>
                <w:sz w:val="24"/>
              </w:rPr>
              <w:t xml:space="preserve">   </w:t>
            </w:r>
            <w:r w:rsidRPr="00A07FB0">
              <w:rPr>
                <w:rFonts w:ascii="宋体" w:eastAsia="宋体" w:hAnsi="宋体" w:hint="eastAsia"/>
                <w:sz w:val="24"/>
              </w:rPr>
              <w:t>级</w:t>
            </w:r>
          </w:p>
        </w:tc>
        <w:tc>
          <w:tcPr>
            <w:tcW w:w="2693" w:type="dxa"/>
            <w:vAlign w:val="center"/>
          </w:tcPr>
          <w:p w14:paraId="66203953" w14:textId="77777777" w:rsidR="00035FFE" w:rsidRPr="00A07FB0" w:rsidRDefault="00035FFE" w:rsidP="00BF2A9F">
            <w:pPr>
              <w:adjustRightInd w:val="0"/>
              <w:snapToGrid w:val="0"/>
              <w:spacing w:line="360" w:lineRule="auto"/>
              <w:jc w:val="center"/>
              <w:rPr>
                <w:rFonts w:ascii="宋体" w:eastAsia="宋体" w:hAnsi="宋体"/>
                <w:sz w:val="24"/>
              </w:rPr>
            </w:pPr>
          </w:p>
        </w:tc>
        <w:tc>
          <w:tcPr>
            <w:tcW w:w="1872" w:type="dxa"/>
            <w:gridSpan w:val="2"/>
            <w:vAlign w:val="center"/>
          </w:tcPr>
          <w:p w14:paraId="7D44080E" w14:textId="77777777" w:rsidR="00035FFE" w:rsidRPr="00A07FB0" w:rsidRDefault="00035FFE"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 xml:space="preserve">专 </w:t>
            </w:r>
            <w:r w:rsidRPr="00A07FB0">
              <w:rPr>
                <w:rFonts w:ascii="宋体" w:eastAsia="宋体" w:hAnsi="宋体"/>
                <w:sz w:val="24"/>
              </w:rPr>
              <w:t xml:space="preserve">   </w:t>
            </w:r>
            <w:r w:rsidRPr="00A07FB0">
              <w:rPr>
                <w:rFonts w:ascii="宋体" w:eastAsia="宋体" w:hAnsi="宋体" w:hint="eastAsia"/>
                <w:sz w:val="24"/>
              </w:rPr>
              <w:t>业</w:t>
            </w:r>
          </w:p>
        </w:tc>
        <w:tc>
          <w:tcPr>
            <w:tcW w:w="1984" w:type="dxa"/>
            <w:vAlign w:val="center"/>
          </w:tcPr>
          <w:p w14:paraId="35F5F84C" w14:textId="77777777" w:rsidR="00035FFE" w:rsidRPr="00A07FB0" w:rsidRDefault="00035FFE" w:rsidP="00BF2A9F">
            <w:pPr>
              <w:adjustRightInd w:val="0"/>
              <w:snapToGrid w:val="0"/>
              <w:spacing w:line="360" w:lineRule="auto"/>
              <w:jc w:val="center"/>
              <w:rPr>
                <w:rFonts w:ascii="宋体" w:eastAsia="宋体" w:hAnsi="宋体"/>
                <w:sz w:val="24"/>
              </w:rPr>
            </w:pPr>
          </w:p>
        </w:tc>
      </w:tr>
      <w:tr w:rsidR="00035FFE" w:rsidRPr="00A07FB0" w14:paraId="4ED77E09" w14:textId="77777777" w:rsidTr="002B119A">
        <w:trPr>
          <w:trHeight w:hRule="exact" w:val="1129"/>
        </w:trPr>
        <w:tc>
          <w:tcPr>
            <w:tcW w:w="1843" w:type="dxa"/>
            <w:vAlign w:val="center"/>
          </w:tcPr>
          <w:p w14:paraId="0A266EF8" w14:textId="77777777" w:rsidR="00035FFE" w:rsidRPr="00A07FB0" w:rsidRDefault="00035FFE"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启动时间</w:t>
            </w:r>
          </w:p>
        </w:tc>
        <w:tc>
          <w:tcPr>
            <w:tcW w:w="6549" w:type="dxa"/>
            <w:gridSpan w:val="4"/>
            <w:vAlign w:val="center"/>
          </w:tcPr>
          <w:p w14:paraId="7F7BE39A" w14:textId="77777777" w:rsidR="00035FFE" w:rsidRPr="00A07FB0" w:rsidRDefault="002B119A" w:rsidP="002B119A">
            <w:pPr>
              <w:adjustRightInd w:val="0"/>
              <w:snapToGrid w:val="0"/>
              <w:spacing w:line="360" w:lineRule="auto"/>
              <w:ind w:firstLineChars="900" w:firstLine="2160"/>
              <w:rPr>
                <w:rFonts w:ascii="宋体" w:eastAsia="宋体" w:hAnsi="宋体"/>
                <w:sz w:val="24"/>
              </w:rPr>
            </w:pPr>
            <w:r w:rsidRPr="00A07FB0">
              <w:rPr>
                <w:rFonts w:ascii="宋体" w:eastAsia="宋体" w:hAnsi="宋体" w:hint="eastAsia"/>
                <w:sz w:val="24"/>
              </w:rPr>
              <w:t>年</w:t>
            </w:r>
            <w:r>
              <w:rPr>
                <w:rFonts w:ascii="宋体" w:eastAsia="宋体" w:hAnsi="宋体" w:hint="eastAsia"/>
                <w:sz w:val="24"/>
              </w:rPr>
              <w:t xml:space="preserve"> </w:t>
            </w:r>
            <w:r>
              <w:rPr>
                <w:rFonts w:ascii="宋体" w:eastAsia="宋体" w:hAnsi="宋体"/>
                <w:sz w:val="24"/>
              </w:rPr>
              <w:t xml:space="preserve">    </w:t>
            </w:r>
            <w:r w:rsidRPr="00A07FB0">
              <w:rPr>
                <w:rFonts w:ascii="宋体" w:eastAsia="宋体" w:hAnsi="宋体" w:hint="eastAsia"/>
                <w:sz w:val="24"/>
              </w:rPr>
              <w:t xml:space="preserve">月 </w:t>
            </w:r>
            <w:r>
              <w:rPr>
                <w:rFonts w:ascii="宋体" w:eastAsia="宋体" w:hAnsi="宋体"/>
                <w:sz w:val="24"/>
              </w:rPr>
              <w:t xml:space="preserve">    </w:t>
            </w:r>
            <w:r w:rsidRPr="00A07FB0">
              <w:rPr>
                <w:rFonts w:ascii="宋体" w:eastAsia="宋体" w:hAnsi="宋体" w:hint="eastAsia"/>
                <w:sz w:val="24"/>
              </w:rPr>
              <w:t>日</w:t>
            </w:r>
          </w:p>
        </w:tc>
      </w:tr>
      <w:tr w:rsidR="00035FFE" w:rsidRPr="00A07FB0" w14:paraId="2ED81BFB" w14:textId="77777777" w:rsidTr="002B119A">
        <w:trPr>
          <w:trHeight w:hRule="exact" w:val="2415"/>
        </w:trPr>
        <w:tc>
          <w:tcPr>
            <w:tcW w:w="1843" w:type="dxa"/>
            <w:vAlign w:val="center"/>
          </w:tcPr>
          <w:p w14:paraId="3C0AF91C" w14:textId="77777777" w:rsidR="00035FFE" w:rsidRPr="00A07FB0" w:rsidRDefault="00035FFE"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学生签字</w:t>
            </w:r>
          </w:p>
        </w:tc>
        <w:tc>
          <w:tcPr>
            <w:tcW w:w="6549" w:type="dxa"/>
            <w:gridSpan w:val="4"/>
            <w:vAlign w:val="center"/>
          </w:tcPr>
          <w:p w14:paraId="0C0378D9" w14:textId="77777777" w:rsidR="00035FFE" w:rsidRPr="00A07FB0" w:rsidRDefault="00035FFE" w:rsidP="00BF2A9F">
            <w:pPr>
              <w:adjustRightInd w:val="0"/>
              <w:snapToGrid w:val="0"/>
              <w:spacing w:line="360" w:lineRule="auto"/>
              <w:jc w:val="center"/>
              <w:rPr>
                <w:rFonts w:ascii="宋体" w:eastAsia="宋体" w:hAnsi="宋体"/>
                <w:sz w:val="24"/>
              </w:rPr>
            </w:pPr>
          </w:p>
          <w:p w14:paraId="7C3FCFDB" w14:textId="77777777" w:rsidR="00035FFE" w:rsidRPr="00A07FB0" w:rsidRDefault="00035FFE" w:rsidP="00BF2A9F">
            <w:pPr>
              <w:adjustRightInd w:val="0"/>
              <w:snapToGrid w:val="0"/>
              <w:spacing w:line="360" w:lineRule="auto"/>
              <w:jc w:val="center"/>
              <w:rPr>
                <w:rFonts w:ascii="宋体" w:eastAsia="宋体" w:hAnsi="宋体"/>
                <w:sz w:val="24"/>
              </w:rPr>
            </w:pPr>
          </w:p>
          <w:p w14:paraId="3715F926" w14:textId="77777777" w:rsidR="00035FFE" w:rsidRDefault="00035FFE"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 xml:space="preserve"> </w:t>
            </w:r>
            <w:r w:rsidRPr="00A07FB0">
              <w:rPr>
                <w:rFonts w:ascii="宋体" w:eastAsia="宋体" w:hAnsi="宋体"/>
                <w:sz w:val="24"/>
              </w:rPr>
              <w:t xml:space="preserve">     </w:t>
            </w:r>
            <w:r w:rsidRPr="00A07FB0">
              <w:rPr>
                <w:rFonts w:ascii="宋体" w:eastAsia="宋体" w:hAnsi="宋体" w:hint="eastAsia"/>
                <w:sz w:val="24"/>
              </w:rPr>
              <w:t>签名：</w:t>
            </w:r>
          </w:p>
          <w:p w14:paraId="6103F28E" w14:textId="77777777" w:rsidR="002B119A" w:rsidRPr="00A07FB0" w:rsidRDefault="002B119A" w:rsidP="00BF2A9F">
            <w:pPr>
              <w:adjustRightInd w:val="0"/>
              <w:snapToGrid w:val="0"/>
              <w:spacing w:line="360" w:lineRule="auto"/>
              <w:jc w:val="center"/>
              <w:rPr>
                <w:rFonts w:ascii="宋体" w:eastAsia="宋体" w:hAnsi="宋体"/>
                <w:sz w:val="24"/>
              </w:rPr>
            </w:pPr>
          </w:p>
          <w:p w14:paraId="6F7D23ED" w14:textId="77777777" w:rsidR="00035FFE" w:rsidRPr="00A07FB0" w:rsidRDefault="00035FFE"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 xml:space="preserve"> </w:t>
            </w:r>
            <w:r w:rsidRPr="00A07FB0">
              <w:rPr>
                <w:rFonts w:ascii="宋体" w:eastAsia="宋体" w:hAnsi="宋体"/>
                <w:sz w:val="24"/>
              </w:rPr>
              <w:t xml:space="preserve">                        </w:t>
            </w:r>
            <w:r w:rsidR="002B119A">
              <w:rPr>
                <w:rFonts w:ascii="宋体" w:eastAsia="宋体" w:hAnsi="宋体"/>
                <w:sz w:val="24"/>
              </w:rPr>
              <w:t xml:space="preserve">        </w:t>
            </w:r>
            <w:r w:rsidRPr="00A07FB0">
              <w:rPr>
                <w:rFonts w:ascii="宋体" w:eastAsia="宋体" w:hAnsi="宋体" w:hint="eastAsia"/>
                <w:sz w:val="24"/>
              </w:rPr>
              <w:t>年</w:t>
            </w:r>
            <w:r w:rsidR="002B119A">
              <w:rPr>
                <w:rFonts w:ascii="宋体" w:eastAsia="宋体" w:hAnsi="宋体" w:hint="eastAsia"/>
                <w:sz w:val="24"/>
              </w:rPr>
              <w:t xml:space="preserve"> </w:t>
            </w:r>
            <w:r w:rsidRPr="00A07FB0">
              <w:rPr>
                <w:rFonts w:ascii="宋体" w:eastAsia="宋体" w:hAnsi="宋体" w:hint="eastAsia"/>
                <w:sz w:val="24"/>
              </w:rPr>
              <w:t xml:space="preserve"> </w:t>
            </w:r>
            <w:r w:rsidRPr="00A07FB0">
              <w:rPr>
                <w:rFonts w:ascii="宋体" w:eastAsia="宋体" w:hAnsi="宋体"/>
                <w:sz w:val="24"/>
              </w:rPr>
              <w:t xml:space="preserve">  </w:t>
            </w:r>
            <w:r w:rsidRPr="00A07FB0">
              <w:rPr>
                <w:rFonts w:ascii="宋体" w:eastAsia="宋体" w:hAnsi="宋体" w:hint="eastAsia"/>
                <w:sz w:val="24"/>
              </w:rPr>
              <w:t xml:space="preserve">月 </w:t>
            </w:r>
            <w:r w:rsidRPr="00A07FB0">
              <w:rPr>
                <w:rFonts w:ascii="宋体" w:eastAsia="宋体" w:hAnsi="宋体"/>
                <w:sz w:val="24"/>
              </w:rPr>
              <w:t xml:space="preserve"> </w:t>
            </w:r>
            <w:r w:rsidR="002B119A">
              <w:rPr>
                <w:rFonts w:ascii="宋体" w:eastAsia="宋体" w:hAnsi="宋体"/>
                <w:sz w:val="24"/>
              </w:rPr>
              <w:t xml:space="preserve"> </w:t>
            </w:r>
            <w:r w:rsidRPr="00A07FB0">
              <w:rPr>
                <w:rFonts w:ascii="宋体" w:eastAsia="宋体" w:hAnsi="宋体"/>
                <w:sz w:val="24"/>
              </w:rPr>
              <w:t xml:space="preserve"> </w:t>
            </w:r>
            <w:r w:rsidRPr="00A07FB0">
              <w:rPr>
                <w:rFonts w:ascii="宋体" w:eastAsia="宋体" w:hAnsi="宋体" w:hint="eastAsia"/>
                <w:sz w:val="24"/>
              </w:rPr>
              <w:t>日</w:t>
            </w:r>
          </w:p>
        </w:tc>
      </w:tr>
      <w:tr w:rsidR="00035FFE" w:rsidRPr="00A07FB0" w14:paraId="36DD013D" w14:textId="77777777" w:rsidTr="002B119A">
        <w:trPr>
          <w:trHeight w:hRule="exact" w:val="749"/>
        </w:trPr>
        <w:tc>
          <w:tcPr>
            <w:tcW w:w="5954" w:type="dxa"/>
            <w:gridSpan w:val="3"/>
            <w:vAlign w:val="center"/>
          </w:tcPr>
          <w:p w14:paraId="33B640C7" w14:textId="77777777" w:rsidR="00035FFE" w:rsidRPr="00A07FB0" w:rsidRDefault="00035FFE"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课 题 名 称</w:t>
            </w:r>
          </w:p>
        </w:tc>
        <w:tc>
          <w:tcPr>
            <w:tcW w:w="2438" w:type="dxa"/>
            <w:gridSpan w:val="2"/>
            <w:vAlign w:val="center"/>
          </w:tcPr>
          <w:p w14:paraId="71DFEEE7" w14:textId="77777777" w:rsidR="00035FFE" w:rsidRPr="00A07FB0" w:rsidRDefault="00035FFE"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导师确认签名</w:t>
            </w:r>
          </w:p>
        </w:tc>
      </w:tr>
      <w:tr w:rsidR="00035FFE" w:rsidRPr="00A07FB0" w14:paraId="56428439" w14:textId="77777777" w:rsidTr="002B119A">
        <w:trPr>
          <w:trHeight w:val="2346"/>
        </w:trPr>
        <w:tc>
          <w:tcPr>
            <w:tcW w:w="5954" w:type="dxa"/>
            <w:gridSpan w:val="3"/>
            <w:vAlign w:val="center"/>
          </w:tcPr>
          <w:p w14:paraId="57855B99" w14:textId="77777777" w:rsidR="00035FFE" w:rsidRPr="00A07FB0" w:rsidRDefault="00035FFE" w:rsidP="00BF2A9F">
            <w:pPr>
              <w:adjustRightInd w:val="0"/>
              <w:snapToGrid w:val="0"/>
              <w:spacing w:line="360" w:lineRule="auto"/>
              <w:jc w:val="center"/>
              <w:rPr>
                <w:rFonts w:ascii="宋体" w:eastAsia="宋体" w:hAnsi="宋体"/>
                <w:sz w:val="24"/>
              </w:rPr>
            </w:pPr>
          </w:p>
        </w:tc>
        <w:tc>
          <w:tcPr>
            <w:tcW w:w="2438" w:type="dxa"/>
            <w:gridSpan w:val="2"/>
            <w:vAlign w:val="center"/>
          </w:tcPr>
          <w:p w14:paraId="3217DFA3" w14:textId="77777777" w:rsidR="00035FFE" w:rsidRPr="00A07FB0" w:rsidRDefault="00035FFE" w:rsidP="00BF2A9F">
            <w:pPr>
              <w:adjustRightInd w:val="0"/>
              <w:snapToGrid w:val="0"/>
              <w:spacing w:line="360" w:lineRule="auto"/>
              <w:rPr>
                <w:rFonts w:ascii="宋体" w:eastAsia="宋体" w:hAnsi="宋体"/>
                <w:sz w:val="24"/>
              </w:rPr>
            </w:pPr>
          </w:p>
          <w:p w14:paraId="58EB4EFF" w14:textId="77777777" w:rsidR="00035FFE" w:rsidRPr="00A07FB0" w:rsidRDefault="00035FFE" w:rsidP="00BF2A9F">
            <w:pPr>
              <w:adjustRightInd w:val="0"/>
              <w:snapToGrid w:val="0"/>
              <w:spacing w:line="360" w:lineRule="auto"/>
              <w:rPr>
                <w:rFonts w:ascii="宋体" w:eastAsia="宋体" w:hAnsi="宋体"/>
                <w:sz w:val="24"/>
              </w:rPr>
            </w:pPr>
          </w:p>
        </w:tc>
      </w:tr>
      <w:tr w:rsidR="00035FFE" w:rsidRPr="00A07FB0" w14:paraId="316EEC7C" w14:textId="77777777" w:rsidTr="002B119A">
        <w:trPr>
          <w:trHeight w:hRule="exact" w:val="3136"/>
        </w:trPr>
        <w:tc>
          <w:tcPr>
            <w:tcW w:w="1843" w:type="dxa"/>
            <w:vAlign w:val="center"/>
          </w:tcPr>
          <w:p w14:paraId="50D754A6" w14:textId="77777777" w:rsidR="00035FFE" w:rsidRPr="00A07FB0" w:rsidRDefault="00035FFE"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其他情况说明</w:t>
            </w:r>
          </w:p>
        </w:tc>
        <w:tc>
          <w:tcPr>
            <w:tcW w:w="6549" w:type="dxa"/>
            <w:gridSpan w:val="4"/>
            <w:vAlign w:val="center"/>
          </w:tcPr>
          <w:p w14:paraId="6FD74B41" w14:textId="77777777" w:rsidR="00035FFE" w:rsidRPr="00A07FB0" w:rsidRDefault="00035FFE" w:rsidP="00BF2A9F">
            <w:pPr>
              <w:adjustRightInd w:val="0"/>
              <w:snapToGrid w:val="0"/>
              <w:spacing w:line="360" w:lineRule="auto"/>
              <w:jc w:val="center"/>
              <w:rPr>
                <w:rFonts w:ascii="宋体" w:eastAsia="宋体" w:hAnsi="宋体"/>
                <w:sz w:val="24"/>
              </w:rPr>
            </w:pPr>
          </w:p>
        </w:tc>
      </w:tr>
    </w:tbl>
    <w:p w14:paraId="07730BDF" w14:textId="77777777" w:rsidR="00035FFE" w:rsidRDefault="00035FFE" w:rsidP="00BF2A9F">
      <w:pPr>
        <w:adjustRightInd w:val="0"/>
        <w:snapToGrid w:val="0"/>
        <w:spacing w:line="360" w:lineRule="auto"/>
      </w:pPr>
    </w:p>
    <w:p w14:paraId="639B0DAD" w14:textId="77777777" w:rsidR="00035FFE" w:rsidRDefault="00035FFE" w:rsidP="00BF2A9F">
      <w:pPr>
        <w:adjustRightInd w:val="0"/>
        <w:snapToGrid w:val="0"/>
        <w:spacing w:line="360" w:lineRule="auto"/>
      </w:pPr>
    </w:p>
    <w:p w14:paraId="4E68915F" w14:textId="77777777" w:rsidR="00035FFE" w:rsidRDefault="00035FFE" w:rsidP="00BF2A9F">
      <w:pPr>
        <w:adjustRightInd w:val="0"/>
        <w:snapToGrid w:val="0"/>
        <w:spacing w:line="360" w:lineRule="auto"/>
      </w:pPr>
    </w:p>
    <w:p w14:paraId="1C9DB617" w14:textId="77777777" w:rsidR="00035FFE" w:rsidRDefault="00035FFE" w:rsidP="00BF2A9F">
      <w:pPr>
        <w:tabs>
          <w:tab w:val="left" w:pos="567"/>
        </w:tabs>
        <w:adjustRightInd w:val="0"/>
        <w:snapToGrid w:val="0"/>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附件</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
    <w:p w14:paraId="695F5C41" w14:textId="77777777" w:rsidR="00035FFE" w:rsidRDefault="00035FFE" w:rsidP="00BF2A9F">
      <w:pPr>
        <w:tabs>
          <w:tab w:val="left" w:pos="567"/>
        </w:tabs>
        <w:adjustRightInd w:val="0"/>
        <w:snapToGrid w:val="0"/>
        <w:spacing w:line="360" w:lineRule="auto"/>
        <w:rPr>
          <w:rFonts w:ascii="Times New Roman" w:eastAsia="宋体" w:hAnsi="Times New Roman" w:cs="Times New Roman"/>
          <w:sz w:val="24"/>
          <w:szCs w:val="24"/>
        </w:rPr>
      </w:pPr>
    </w:p>
    <w:tbl>
      <w:tblPr>
        <w:tblW w:w="9280" w:type="dxa"/>
        <w:tblLook w:val="04A0" w:firstRow="1" w:lastRow="0" w:firstColumn="1" w:lastColumn="0" w:noHBand="0" w:noVBand="1"/>
      </w:tblPr>
      <w:tblGrid>
        <w:gridCol w:w="1160"/>
        <w:gridCol w:w="1160"/>
        <w:gridCol w:w="1160"/>
        <w:gridCol w:w="1160"/>
        <w:gridCol w:w="1160"/>
        <w:gridCol w:w="1160"/>
        <w:gridCol w:w="1160"/>
        <w:gridCol w:w="1160"/>
      </w:tblGrid>
      <w:tr w:rsidR="00C82910" w:rsidRPr="00C82910" w14:paraId="194AE879" w14:textId="77777777" w:rsidTr="00C82910">
        <w:trPr>
          <w:trHeight w:val="630"/>
        </w:trPr>
        <w:tc>
          <w:tcPr>
            <w:tcW w:w="928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329E5" w14:textId="77777777" w:rsidR="00C82910" w:rsidRPr="00A07FB0" w:rsidRDefault="00C82910" w:rsidP="00BF2A9F">
            <w:pPr>
              <w:widowControl/>
              <w:adjustRightInd w:val="0"/>
              <w:snapToGrid w:val="0"/>
              <w:spacing w:line="360" w:lineRule="auto"/>
              <w:jc w:val="center"/>
              <w:rPr>
                <w:rFonts w:ascii="宋体" w:eastAsia="宋体" w:hAnsi="宋体" w:cs="宋体"/>
                <w:b/>
                <w:bCs/>
                <w:color w:val="000000"/>
                <w:kern w:val="0"/>
                <w:sz w:val="28"/>
                <w:szCs w:val="48"/>
              </w:rPr>
            </w:pPr>
            <w:r w:rsidRPr="00A07FB0">
              <w:rPr>
                <w:rFonts w:ascii="宋体" w:eastAsia="宋体" w:hAnsi="宋体" w:cs="宋体" w:hint="eastAsia"/>
                <w:b/>
                <w:bCs/>
                <w:color w:val="000000"/>
                <w:kern w:val="0"/>
                <w:sz w:val="32"/>
                <w:szCs w:val="48"/>
              </w:rPr>
              <w:t>物质学院本科生科研项目课题组签到表</w:t>
            </w:r>
          </w:p>
        </w:tc>
      </w:tr>
      <w:tr w:rsidR="00C82910" w:rsidRPr="00C82910" w14:paraId="12B64EAB"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9C518DC"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学期</w:t>
            </w:r>
          </w:p>
        </w:tc>
        <w:tc>
          <w:tcPr>
            <w:tcW w:w="1160" w:type="dxa"/>
            <w:tcBorders>
              <w:top w:val="nil"/>
              <w:left w:val="nil"/>
              <w:bottom w:val="single" w:sz="4" w:space="0" w:color="auto"/>
              <w:right w:val="single" w:sz="4" w:space="0" w:color="auto"/>
            </w:tcBorders>
            <w:shd w:val="clear" w:color="auto" w:fill="auto"/>
            <w:noWrap/>
            <w:vAlign w:val="center"/>
            <w:hideMark/>
          </w:tcPr>
          <w:p w14:paraId="4957A4E2"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 xml:space="preserve">　</w:t>
            </w:r>
          </w:p>
        </w:tc>
        <w:tc>
          <w:tcPr>
            <w:tcW w:w="23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25D60B2"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学生姓名</w:t>
            </w:r>
          </w:p>
        </w:tc>
        <w:tc>
          <w:tcPr>
            <w:tcW w:w="1160" w:type="dxa"/>
            <w:tcBorders>
              <w:top w:val="nil"/>
              <w:left w:val="nil"/>
              <w:bottom w:val="nil"/>
              <w:right w:val="nil"/>
            </w:tcBorders>
            <w:shd w:val="clear" w:color="auto" w:fill="auto"/>
            <w:noWrap/>
            <w:vAlign w:val="center"/>
            <w:hideMark/>
          </w:tcPr>
          <w:p w14:paraId="13536A67"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p>
        </w:tc>
        <w:tc>
          <w:tcPr>
            <w:tcW w:w="2320" w:type="dxa"/>
            <w:gridSpan w:val="2"/>
            <w:tcBorders>
              <w:top w:val="single" w:sz="4" w:space="0" w:color="auto"/>
              <w:left w:val="single" w:sz="4" w:space="0" w:color="auto"/>
              <w:bottom w:val="single" w:sz="4" w:space="0" w:color="auto"/>
              <w:right w:val="nil"/>
            </w:tcBorders>
            <w:shd w:val="clear" w:color="auto" w:fill="auto"/>
            <w:noWrap/>
            <w:vAlign w:val="center"/>
            <w:hideMark/>
          </w:tcPr>
          <w:p w14:paraId="0225ADD0"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课题组名称</w:t>
            </w:r>
          </w:p>
        </w:tc>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89C778"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 xml:space="preserve">　</w:t>
            </w:r>
          </w:p>
        </w:tc>
      </w:tr>
      <w:tr w:rsidR="00C82910" w:rsidRPr="00C82910" w14:paraId="0C34495A" w14:textId="77777777" w:rsidTr="00C82910">
        <w:trPr>
          <w:trHeight w:val="51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F4BB47"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40"/>
              </w:rPr>
            </w:pPr>
            <w:r w:rsidRPr="00A07FB0">
              <w:rPr>
                <w:rFonts w:ascii="宋体" w:eastAsia="宋体" w:hAnsi="宋体" w:cs="宋体" w:hint="eastAsia"/>
                <w:color w:val="000000"/>
                <w:kern w:val="0"/>
                <w:sz w:val="28"/>
                <w:szCs w:val="40"/>
              </w:rPr>
              <w:t xml:space="preserve">　</w:t>
            </w:r>
          </w:p>
        </w:tc>
        <w:tc>
          <w:tcPr>
            <w:tcW w:w="8120" w:type="dxa"/>
            <w:gridSpan w:val="7"/>
            <w:tcBorders>
              <w:top w:val="single" w:sz="4" w:space="0" w:color="auto"/>
              <w:left w:val="nil"/>
              <w:bottom w:val="single" w:sz="4" w:space="0" w:color="auto"/>
              <w:right w:val="single" w:sz="4" w:space="0" w:color="auto"/>
            </w:tcBorders>
            <w:shd w:val="clear" w:color="auto" w:fill="auto"/>
            <w:noWrap/>
            <w:vAlign w:val="center"/>
            <w:hideMark/>
          </w:tcPr>
          <w:p w14:paraId="25C185BC"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出勤情况</w:t>
            </w:r>
          </w:p>
        </w:tc>
      </w:tr>
      <w:tr w:rsidR="00C82910" w:rsidRPr="00C82910" w14:paraId="552FB14A"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CEEC32F"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教学周</w:t>
            </w:r>
          </w:p>
        </w:tc>
        <w:tc>
          <w:tcPr>
            <w:tcW w:w="1160" w:type="dxa"/>
            <w:tcBorders>
              <w:top w:val="nil"/>
              <w:left w:val="nil"/>
              <w:bottom w:val="single" w:sz="4" w:space="0" w:color="auto"/>
              <w:right w:val="single" w:sz="4" w:space="0" w:color="auto"/>
            </w:tcBorders>
            <w:shd w:val="clear" w:color="auto" w:fill="auto"/>
            <w:noWrap/>
            <w:vAlign w:val="center"/>
            <w:hideMark/>
          </w:tcPr>
          <w:p w14:paraId="7EC2B278"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星期一</w:t>
            </w:r>
          </w:p>
        </w:tc>
        <w:tc>
          <w:tcPr>
            <w:tcW w:w="1160" w:type="dxa"/>
            <w:tcBorders>
              <w:top w:val="nil"/>
              <w:left w:val="nil"/>
              <w:bottom w:val="single" w:sz="4" w:space="0" w:color="auto"/>
              <w:right w:val="single" w:sz="4" w:space="0" w:color="auto"/>
            </w:tcBorders>
            <w:shd w:val="clear" w:color="auto" w:fill="auto"/>
            <w:noWrap/>
            <w:vAlign w:val="center"/>
            <w:hideMark/>
          </w:tcPr>
          <w:p w14:paraId="0E45A1FA"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星期二</w:t>
            </w:r>
          </w:p>
        </w:tc>
        <w:tc>
          <w:tcPr>
            <w:tcW w:w="1160" w:type="dxa"/>
            <w:tcBorders>
              <w:top w:val="nil"/>
              <w:left w:val="nil"/>
              <w:bottom w:val="single" w:sz="4" w:space="0" w:color="auto"/>
              <w:right w:val="single" w:sz="4" w:space="0" w:color="auto"/>
            </w:tcBorders>
            <w:shd w:val="clear" w:color="auto" w:fill="auto"/>
            <w:noWrap/>
            <w:vAlign w:val="center"/>
            <w:hideMark/>
          </w:tcPr>
          <w:p w14:paraId="2063BB61"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星期三</w:t>
            </w:r>
          </w:p>
        </w:tc>
        <w:tc>
          <w:tcPr>
            <w:tcW w:w="1160" w:type="dxa"/>
            <w:tcBorders>
              <w:top w:val="nil"/>
              <w:left w:val="nil"/>
              <w:bottom w:val="single" w:sz="4" w:space="0" w:color="auto"/>
              <w:right w:val="single" w:sz="4" w:space="0" w:color="auto"/>
            </w:tcBorders>
            <w:shd w:val="clear" w:color="auto" w:fill="auto"/>
            <w:noWrap/>
            <w:vAlign w:val="center"/>
            <w:hideMark/>
          </w:tcPr>
          <w:p w14:paraId="2D183DA0"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星期四</w:t>
            </w:r>
          </w:p>
        </w:tc>
        <w:tc>
          <w:tcPr>
            <w:tcW w:w="1160" w:type="dxa"/>
            <w:tcBorders>
              <w:top w:val="nil"/>
              <w:left w:val="nil"/>
              <w:bottom w:val="single" w:sz="4" w:space="0" w:color="auto"/>
              <w:right w:val="single" w:sz="4" w:space="0" w:color="auto"/>
            </w:tcBorders>
            <w:shd w:val="clear" w:color="auto" w:fill="auto"/>
            <w:noWrap/>
            <w:vAlign w:val="center"/>
            <w:hideMark/>
          </w:tcPr>
          <w:p w14:paraId="1600DE3F"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星期五</w:t>
            </w:r>
          </w:p>
        </w:tc>
        <w:tc>
          <w:tcPr>
            <w:tcW w:w="1160" w:type="dxa"/>
            <w:tcBorders>
              <w:top w:val="nil"/>
              <w:left w:val="nil"/>
              <w:bottom w:val="single" w:sz="4" w:space="0" w:color="auto"/>
              <w:right w:val="single" w:sz="4" w:space="0" w:color="auto"/>
            </w:tcBorders>
            <w:shd w:val="clear" w:color="auto" w:fill="auto"/>
            <w:noWrap/>
            <w:vAlign w:val="center"/>
            <w:hideMark/>
          </w:tcPr>
          <w:p w14:paraId="3A5AD66D"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星期六</w:t>
            </w:r>
          </w:p>
        </w:tc>
        <w:tc>
          <w:tcPr>
            <w:tcW w:w="1160" w:type="dxa"/>
            <w:tcBorders>
              <w:top w:val="nil"/>
              <w:left w:val="nil"/>
              <w:bottom w:val="single" w:sz="4" w:space="0" w:color="auto"/>
              <w:right w:val="single" w:sz="4" w:space="0" w:color="auto"/>
            </w:tcBorders>
            <w:shd w:val="clear" w:color="auto" w:fill="auto"/>
            <w:noWrap/>
            <w:vAlign w:val="center"/>
            <w:hideMark/>
          </w:tcPr>
          <w:p w14:paraId="49E0EEA3"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星期日</w:t>
            </w:r>
          </w:p>
        </w:tc>
      </w:tr>
      <w:tr w:rsidR="00C82910" w:rsidRPr="00C82910" w14:paraId="28FB8DE0"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B14810"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1</w:t>
            </w:r>
          </w:p>
        </w:tc>
        <w:tc>
          <w:tcPr>
            <w:tcW w:w="1160" w:type="dxa"/>
            <w:tcBorders>
              <w:top w:val="nil"/>
              <w:left w:val="nil"/>
              <w:bottom w:val="single" w:sz="4" w:space="0" w:color="auto"/>
              <w:right w:val="single" w:sz="4" w:space="0" w:color="auto"/>
            </w:tcBorders>
            <w:shd w:val="clear" w:color="auto" w:fill="auto"/>
            <w:noWrap/>
            <w:vAlign w:val="center"/>
            <w:hideMark/>
          </w:tcPr>
          <w:p w14:paraId="29266209"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08BAD0A"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97A3432"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70313AA7"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BA4065D"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E94F4A0"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3798BF8"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039DB87E"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7E899D"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2</w:t>
            </w:r>
          </w:p>
        </w:tc>
        <w:tc>
          <w:tcPr>
            <w:tcW w:w="1160" w:type="dxa"/>
            <w:tcBorders>
              <w:top w:val="nil"/>
              <w:left w:val="nil"/>
              <w:bottom w:val="single" w:sz="4" w:space="0" w:color="auto"/>
              <w:right w:val="single" w:sz="4" w:space="0" w:color="auto"/>
            </w:tcBorders>
            <w:shd w:val="clear" w:color="auto" w:fill="auto"/>
            <w:noWrap/>
            <w:vAlign w:val="center"/>
            <w:hideMark/>
          </w:tcPr>
          <w:p w14:paraId="7272318F"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1E43FE0"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C7330D7"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7A259858"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0F526BEC"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6802EB43"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530861D3"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2924B64B"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4BB6F45"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3</w:t>
            </w:r>
          </w:p>
        </w:tc>
        <w:tc>
          <w:tcPr>
            <w:tcW w:w="1160" w:type="dxa"/>
            <w:tcBorders>
              <w:top w:val="nil"/>
              <w:left w:val="nil"/>
              <w:bottom w:val="single" w:sz="4" w:space="0" w:color="auto"/>
              <w:right w:val="single" w:sz="4" w:space="0" w:color="auto"/>
            </w:tcBorders>
            <w:shd w:val="clear" w:color="auto" w:fill="auto"/>
            <w:noWrap/>
            <w:vAlign w:val="center"/>
            <w:hideMark/>
          </w:tcPr>
          <w:p w14:paraId="35A89E6E"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0D2BF2D"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FFCD353"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3143F6E9"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176427BB"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7854F7AA"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6EAE2094"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2B0DEC94"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0721DB6"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4</w:t>
            </w:r>
          </w:p>
        </w:tc>
        <w:tc>
          <w:tcPr>
            <w:tcW w:w="1160" w:type="dxa"/>
            <w:tcBorders>
              <w:top w:val="nil"/>
              <w:left w:val="nil"/>
              <w:bottom w:val="single" w:sz="4" w:space="0" w:color="auto"/>
              <w:right w:val="single" w:sz="4" w:space="0" w:color="auto"/>
            </w:tcBorders>
            <w:shd w:val="clear" w:color="auto" w:fill="auto"/>
            <w:noWrap/>
            <w:vAlign w:val="center"/>
            <w:hideMark/>
          </w:tcPr>
          <w:p w14:paraId="34EA8704"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44A6B43"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5601C144"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1C6040AF"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339E35D1"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57836E43"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6829EA49"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29573207"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039BF7C"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5</w:t>
            </w:r>
          </w:p>
        </w:tc>
        <w:tc>
          <w:tcPr>
            <w:tcW w:w="1160" w:type="dxa"/>
            <w:tcBorders>
              <w:top w:val="nil"/>
              <w:left w:val="nil"/>
              <w:bottom w:val="single" w:sz="4" w:space="0" w:color="auto"/>
              <w:right w:val="single" w:sz="4" w:space="0" w:color="auto"/>
            </w:tcBorders>
            <w:shd w:val="clear" w:color="auto" w:fill="auto"/>
            <w:noWrap/>
            <w:vAlign w:val="center"/>
            <w:hideMark/>
          </w:tcPr>
          <w:p w14:paraId="5273CA18"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3F1CD096"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F7AEA7A"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398217F2"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EDD7FA5"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276C9E4"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22BE75A"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2B8F7294"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126F137"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6</w:t>
            </w:r>
          </w:p>
        </w:tc>
        <w:tc>
          <w:tcPr>
            <w:tcW w:w="1160" w:type="dxa"/>
            <w:tcBorders>
              <w:top w:val="nil"/>
              <w:left w:val="nil"/>
              <w:bottom w:val="single" w:sz="4" w:space="0" w:color="auto"/>
              <w:right w:val="single" w:sz="4" w:space="0" w:color="auto"/>
            </w:tcBorders>
            <w:shd w:val="clear" w:color="auto" w:fill="auto"/>
            <w:noWrap/>
            <w:vAlign w:val="center"/>
            <w:hideMark/>
          </w:tcPr>
          <w:p w14:paraId="1E008713"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154AB14E"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6D80C929"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00B22335"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CFD5EBA"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F27E16F"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80038CA"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2DECDE09"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92B5F66"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7</w:t>
            </w:r>
          </w:p>
        </w:tc>
        <w:tc>
          <w:tcPr>
            <w:tcW w:w="1160" w:type="dxa"/>
            <w:tcBorders>
              <w:top w:val="nil"/>
              <w:left w:val="nil"/>
              <w:bottom w:val="single" w:sz="4" w:space="0" w:color="auto"/>
              <w:right w:val="single" w:sz="4" w:space="0" w:color="auto"/>
            </w:tcBorders>
            <w:shd w:val="clear" w:color="auto" w:fill="auto"/>
            <w:noWrap/>
            <w:vAlign w:val="center"/>
            <w:hideMark/>
          </w:tcPr>
          <w:p w14:paraId="4FF79868"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689EAB24"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A186A5B"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05B4FC94"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0B4A733D"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233AAD9"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532E2FCE"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025FB0F0"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30EBDD5"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8</w:t>
            </w:r>
          </w:p>
        </w:tc>
        <w:tc>
          <w:tcPr>
            <w:tcW w:w="1160" w:type="dxa"/>
            <w:tcBorders>
              <w:top w:val="nil"/>
              <w:left w:val="nil"/>
              <w:bottom w:val="single" w:sz="4" w:space="0" w:color="auto"/>
              <w:right w:val="single" w:sz="4" w:space="0" w:color="auto"/>
            </w:tcBorders>
            <w:shd w:val="clear" w:color="auto" w:fill="auto"/>
            <w:noWrap/>
            <w:vAlign w:val="center"/>
            <w:hideMark/>
          </w:tcPr>
          <w:p w14:paraId="179587EC"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5E8C1FCE"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0AD0F15"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A286C06"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0BC50264"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1FF9727F"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3FAA4682"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5E48D058"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139425"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9</w:t>
            </w:r>
          </w:p>
        </w:tc>
        <w:tc>
          <w:tcPr>
            <w:tcW w:w="1160" w:type="dxa"/>
            <w:tcBorders>
              <w:top w:val="nil"/>
              <w:left w:val="nil"/>
              <w:bottom w:val="single" w:sz="4" w:space="0" w:color="auto"/>
              <w:right w:val="single" w:sz="4" w:space="0" w:color="auto"/>
            </w:tcBorders>
            <w:shd w:val="clear" w:color="auto" w:fill="auto"/>
            <w:noWrap/>
            <w:vAlign w:val="center"/>
            <w:hideMark/>
          </w:tcPr>
          <w:p w14:paraId="062728B0"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75098DE"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5A054793"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1797C4D2"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34666DC7"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588E3BB1"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6394CB51"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5F70B14A"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6DABB8"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10</w:t>
            </w:r>
          </w:p>
        </w:tc>
        <w:tc>
          <w:tcPr>
            <w:tcW w:w="1160" w:type="dxa"/>
            <w:tcBorders>
              <w:top w:val="nil"/>
              <w:left w:val="nil"/>
              <w:bottom w:val="single" w:sz="4" w:space="0" w:color="auto"/>
              <w:right w:val="single" w:sz="4" w:space="0" w:color="auto"/>
            </w:tcBorders>
            <w:shd w:val="clear" w:color="auto" w:fill="auto"/>
            <w:noWrap/>
            <w:vAlign w:val="center"/>
            <w:hideMark/>
          </w:tcPr>
          <w:p w14:paraId="4C616CF6"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509DFF45"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5856D51A"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163A3AE3"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52F1D448"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269A261"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9871D02"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1516AB9A"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4E3C61"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11</w:t>
            </w:r>
          </w:p>
        </w:tc>
        <w:tc>
          <w:tcPr>
            <w:tcW w:w="1160" w:type="dxa"/>
            <w:tcBorders>
              <w:top w:val="nil"/>
              <w:left w:val="nil"/>
              <w:bottom w:val="single" w:sz="4" w:space="0" w:color="auto"/>
              <w:right w:val="single" w:sz="4" w:space="0" w:color="auto"/>
            </w:tcBorders>
            <w:shd w:val="clear" w:color="auto" w:fill="auto"/>
            <w:noWrap/>
            <w:vAlign w:val="center"/>
            <w:hideMark/>
          </w:tcPr>
          <w:p w14:paraId="316EF635"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08E8261A"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D0A6011"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214393E"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7CE4BF36"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6E886397"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01618422"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7BAD1E4B"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C1DC9C"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12</w:t>
            </w:r>
          </w:p>
        </w:tc>
        <w:tc>
          <w:tcPr>
            <w:tcW w:w="1160" w:type="dxa"/>
            <w:tcBorders>
              <w:top w:val="nil"/>
              <w:left w:val="nil"/>
              <w:bottom w:val="single" w:sz="4" w:space="0" w:color="auto"/>
              <w:right w:val="single" w:sz="4" w:space="0" w:color="auto"/>
            </w:tcBorders>
            <w:shd w:val="clear" w:color="auto" w:fill="auto"/>
            <w:noWrap/>
            <w:vAlign w:val="center"/>
            <w:hideMark/>
          </w:tcPr>
          <w:p w14:paraId="25390B5A"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18754025"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652A8F5D"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CCAC2A8"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799A7D58"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36C7A2C3"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3BBEE2E"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2AC32941"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701D4E"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13</w:t>
            </w:r>
          </w:p>
        </w:tc>
        <w:tc>
          <w:tcPr>
            <w:tcW w:w="1160" w:type="dxa"/>
            <w:tcBorders>
              <w:top w:val="nil"/>
              <w:left w:val="nil"/>
              <w:bottom w:val="single" w:sz="4" w:space="0" w:color="auto"/>
              <w:right w:val="single" w:sz="4" w:space="0" w:color="auto"/>
            </w:tcBorders>
            <w:shd w:val="clear" w:color="auto" w:fill="auto"/>
            <w:noWrap/>
            <w:vAlign w:val="center"/>
            <w:hideMark/>
          </w:tcPr>
          <w:p w14:paraId="57210F21"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A4E3E01"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16AD7E1D"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18CBD888"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5F3EA382"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0113A4B9"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69A2EF4C"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74095D41"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C125E1C"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14</w:t>
            </w:r>
          </w:p>
        </w:tc>
        <w:tc>
          <w:tcPr>
            <w:tcW w:w="1160" w:type="dxa"/>
            <w:tcBorders>
              <w:top w:val="nil"/>
              <w:left w:val="nil"/>
              <w:bottom w:val="single" w:sz="4" w:space="0" w:color="auto"/>
              <w:right w:val="single" w:sz="4" w:space="0" w:color="auto"/>
            </w:tcBorders>
            <w:shd w:val="clear" w:color="auto" w:fill="auto"/>
            <w:noWrap/>
            <w:vAlign w:val="center"/>
            <w:hideMark/>
          </w:tcPr>
          <w:p w14:paraId="07B11431"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F60623C"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1FA567BF"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789DCF6"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6EEE8349"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4F2F7105"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6A0F9D10"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756349E0"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4B7CC7"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15</w:t>
            </w:r>
          </w:p>
        </w:tc>
        <w:tc>
          <w:tcPr>
            <w:tcW w:w="1160" w:type="dxa"/>
            <w:tcBorders>
              <w:top w:val="nil"/>
              <w:left w:val="nil"/>
              <w:bottom w:val="single" w:sz="4" w:space="0" w:color="auto"/>
              <w:right w:val="single" w:sz="4" w:space="0" w:color="auto"/>
            </w:tcBorders>
            <w:shd w:val="clear" w:color="auto" w:fill="auto"/>
            <w:noWrap/>
            <w:vAlign w:val="center"/>
            <w:hideMark/>
          </w:tcPr>
          <w:p w14:paraId="38FEA301"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1BC0267F"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35919467"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2CF70B16"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1C711267"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38DBB0DE"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5F1CF802"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r w:rsidR="00C82910" w:rsidRPr="00C82910" w14:paraId="42D11249" w14:textId="77777777" w:rsidTr="00C82910">
        <w:trPr>
          <w:trHeight w:val="40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161ED1" w14:textId="77777777" w:rsidR="00C82910" w:rsidRPr="00A07FB0" w:rsidRDefault="00C82910" w:rsidP="00BF2A9F">
            <w:pPr>
              <w:widowControl/>
              <w:adjustRightInd w:val="0"/>
              <w:snapToGrid w:val="0"/>
              <w:spacing w:line="360" w:lineRule="auto"/>
              <w:jc w:val="center"/>
              <w:rPr>
                <w:rFonts w:ascii="宋体" w:eastAsia="宋体" w:hAnsi="宋体" w:cs="宋体"/>
                <w:color w:val="000000"/>
                <w:kern w:val="0"/>
                <w:sz w:val="28"/>
                <w:szCs w:val="32"/>
              </w:rPr>
            </w:pPr>
            <w:r w:rsidRPr="00A07FB0">
              <w:rPr>
                <w:rFonts w:ascii="宋体" w:eastAsia="宋体" w:hAnsi="宋体" w:cs="宋体" w:hint="eastAsia"/>
                <w:color w:val="000000"/>
                <w:kern w:val="0"/>
                <w:sz w:val="28"/>
                <w:szCs w:val="32"/>
              </w:rPr>
              <w:t>16</w:t>
            </w:r>
          </w:p>
        </w:tc>
        <w:tc>
          <w:tcPr>
            <w:tcW w:w="1160" w:type="dxa"/>
            <w:tcBorders>
              <w:top w:val="nil"/>
              <w:left w:val="nil"/>
              <w:bottom w:val="single" w:sz="4" w:space="0" w:color="auto"/>
              <w:right w:val="single" w:sz="4" w:space="0" w:color="auto"/>
            </w:tcBorders>
            <w:shd w:val="clear" w:color="auto" w:fill="auto"/>
            <w:noWrap/>
            <w:vAlign w:val="center"/>
            <w:hideMark/>
          </w:tcPr>
          <w:p w14:paraId="54A92F49"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7987EAFE"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6E4F0C8E"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69A18E35"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75D9735F"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322C07D6"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c>
          <w:tcPr>
            <w:tcW w:w="1160" w:type="dxa"/>
            <w:tcBorders>
              <w:top w:val="nil"/>
              <w:left w:val="nil"/>
              <w:bottom w:val="single" w:sz="4" w:space="0" w:color="auto"/>
              <w:right w:val="single" w:sz="4" w:space="0" w:color="auto"/>
            </w:tcBorders>
            <w:shd w:val="clear" w:color="auto" w:fill="auto"/>
            <w:noWrap/>
            <w:vAlign w:val="center"/>
            <w:hideMark/>
          </w:tcPr>
          <w:p w14:paraId="5E356E30" w14:textId="77777777" w:rsidR="00C82910" w:rsidRPr="00C82910" w:rsidRDefault="00C82910" w:rsidP="00BF2A9F">
            <w:pPr>
              <w:widowControl/>
              <w:adjustRightInd w:val="0"/>
              <w:snapToGrid w:val="0"/>
              <w:spacing w:line="360" w:lineRule="auto"/>
              <w:jc w:val="center"/>
              <w:rPr>
                <w:rFonts w:ascii="宋体" w:eastAsia="宋体" w:hAnsi="宋体" w:cs="宋体"/>
                <w:color w:val="000000"/>
                <w:kern w:val="0"/>
                <w:sz w:val="32"/>
                <w:szCs w:val="32"/>
              </w:rPr>
            </w:pPr>
            <w:r w:rsidRPr="00C82910">
              <w:rPr>
                <w:rFonts w:ascii="宋体" w:eastAsia="宋体" w:hAnsi="宋体" w:cs="宋体" w:hint="eastAsia"/>
                <w:color w:val="000000"/>
                <w:kern w:val="0"/>
                <w:sz w:val="32"/>
                <w:szCs w:val="32"/>
              </w:rPr>
              <w:t xml:space="preserve">　</w:t>
            </w:r>
          </w:p>
        </w:tc>
      </w:tr>
    </w:tbl>
    <w:p w14:paraId="69B7551B" w14:textId="77777777" w:rsidR="00BF2A9F" w:rsidRDefault="00BF2A9F" w:rsidP="00BF2A9F">
      <w:pPr>
        <w:tabs>
          <w:tab w:val="left" w:pos="567"/>
        </w:tabs>
        <w:adjustRightInd w:val="0"/>
        <w:snapToGrid w:val="0"/>
        <w:spacing w:line="360" w:lineRule="auto"/>
        <w:rPr>
          <w:rFonts w:ascii="Times New Roman" w:eastAsia="宋体" w:hAnsi="Times New Roman" w:cs="Times New Roman"/>
          <w:sz w:val="24"/>
          <w:szCs w:val="24"/>
        </w:rPr>
      </w:pPr>
    </w:p>
    <w:p w14:paraId="3948DDCD" w14:textId="77777777" w:rsidR="00C82910" w:rsidRDefault="00C82910" w:rsidP="00BF2A9F">
      <w:pPr>
        <w:tabs>
          <w:tab w:val="left" w:pos="567"/>
        </w:tabs>
        <w:adjustRightInd w:val="0"/>
        <w:snapToGrid w:val="0"/>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附件</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p>
    <w:p w14:paraId="3B71D804" w14:textId="77777777" w:rsidR="00C82910" w:rsidRPr="00A07FB0" w:rsidRDefault="00C82910" w:rsidP="00BF2A9F">
      <w:pPr>
        <w:tabs>
          <w:tab w:val="left" w:pos="567"/>
        </w:tabs>
        <w:adjustRightInd w:val="0"/>
        <w:snapToGrid w:val="0"/>
        <w:spacing w:line="360" w:lineRule="auto"/>
        <w:ind w:firstLineChars="300" w:firstLine="964"/>
        <w:rPr>
          <w:rFonts w:ascii="宋体" w:eastAsia="宋体" w:hAnsi="宋体" w:cs="Times New Roman"/>
          <w:sz w:val="24"/>
          <w:szCs w:val="24"/>
        </w:rPr>
      </w:pPr>
      <w:r w:rsidRPr="00A07FB0">
        <w:rPr>
          <w:rFonts w:ascii="宋体" w:eastAsia="宋体" w:hAnsi="宋体" w:hint="eastAsia"/>
          <w:b/>
          <w:bCs/>
          <w:sz w:val="32"/>
          <w:szCs w:val="32"/>
        </w:rPr>
        <w:t>上海科技大学物质学院本科生科研项目学分认定表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693"/>
        <w:gridCol w:w="2127"/>
        <w:gridCol w:w="2693"/>
      </w:tblGrid>
      <w:tr w:rsidR="00C82910" w:rsidRPr="00A07FB0" w14:paraId="719F3E2E" w14:textId="77777777" w:rsidTr="006C6DB7">
        <w:trPr>
          <w:trHeight w:hRule="exact" w:val="644"/>
        </w:trPr>
        <w:tc>
          <w:tcPr>
            <w:tcW w:w="1843" w:type="dxa"/>
            <w:vAlign w:val="center"/>
          </w:tcPr>
          <w:p w14:paraId="1978E36D" w14:textId="77777777" w:rsidR="00C82910" w:rsidRPr="00A07FB0" w:rsidRDefault="00C82910"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 xml:space="preserve">姓 </w:t>
            </w:r>
            <w:r w:rsidRPr="00A07FB0">
              <w:rPr>
                <w:rFonts w:ascii="宋体" w:eastAsia="宋体" w:hAnsi="宋体"/>
                <w:sz w:val="24"/>
              </w:rPr>
              <w:t xml:space="preserve">   </w:t>
            </w:r>
            <w:r w:rsidRPr="00A07FB0">
              <w:rPr>
                <w:rFonts w:ascii="宋体" w:eastAsia="宋体" w:hAnsi="宋体" w:hint="eastAsia"/>
                <w:sz w:val="24"/>
              </w:rPr>
              <w:t>名</w:t>
            </w:r>
          </w:p>
        </w:tc>
        <w:tc>
          <w:tcPr>
            <w:tcW w:w="2693" w:type="dxa"/>
            <w:vAlign w:val="center"/>
          </w:tcPr>
          <w:p w14:paraId="4DB99B7F" w14:textId="77777777" w:rsidR="00C82910" w:rsidRPr="00A07FB0" w:rsidRDefault="00C82910" w:rsidP="00BF2A9F">
            <w:pPr>
              <w:adjustRightInd w:val="0"/>
              <w:snapToGrid w:val="0"/>
              <w:spacing w:line="360" w:lineRule="auto"/>
              <w:jc w:val="center"/>
              <w:rPr>
                <w:rFonts w:ascii="宋体" w:eastAsia="宋体" w:hAnsi="宋体"/>
                <w:sz w:val="24"/>
              </w:rPr>
            </w:pPr>
          </w:p>
        </w:tc>
        <w:tc>
          <w:tcPr>
            <w:tcW w:w="2127" w:type="dxa"/>
            <w:vAlign w:val="center"/>
          </w:tcPr>
          <w:p w14:paraId="648F3B3D" w14:textId="77777777" w:rsidR="00C82910" w:rsidRPr="00A07FB0" w:rsidRDefault="00C82910"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 xml:space="preserve">学 </w:t>
            </w:r>
            <w:r w:rsidRPr="00A07FB0">
              <w:rPr>
                <w:rFonts w:ascii="宋体" w:eastAsia="宋体" w:hAnsi="宋体"/>
                <w:sz w:val="24"/>
              </w:rPr>
              <w:t xml:space="preserve">   </w:t>
            </w:r>
            <w:r w:rsidRPr="00A07FB0">
              <w:rPr>
                <w:rFonts w:ascii="宋体" w:eastAsia="宋体" w:hAnsi="宋体" w:hint="eastAsia"/>
                <w:sz w:val="24"/>
              </w:rPr>
              <w:t>号</w:t>
            </w:r>
          </w:p>
        </w:tc>
        <w:tc>
          <w:tcPr>
            <w:tcW w:w="2693" w:type="dxa"/>
            <w:vAlign w:val="center"/>
          </w:tcPr>
          <w:p w14:paraId="65E086C6" w14:textId="77777777" w:rsidR="00C82910" w:rsidRPr="00A07FB0" w:rsidRDefault="00C82910" w:rsidP="00BF2A9F">
            <w:pPr>
              <w:adjustRightInd w:val="0"/>
              <w:snapToGrid w:val="0"/>
              <w:spacing w:line="360" w:lineRule="auto"/>
              <w:jc w:val="center"/>
              <w:rPr>
                <w:rFonts w:ascii="宋体" w:eastAsia="宋体" w:hAnsi="宋体"/>
                <w:sz w:val="24"/>
              </w:rPr>
            </w:pPr>
          </w:p>
        </w:tc>
      </w:tr>
      <w:tr w:rsidR="00C82910" w:rsidRPr="00A07FB0" w14:paraId="7F7C3294" w14:textId="77777777" w:rsidTr="006C6DB7">
        <w:trPr>
          <w:trHeight w:hRule="exact" w:val="708"/>
        </w:trPr>
        <w:tc>
          <w:tcPr>
            <w:tcW w:w="1843" w:type="dxa"/>
            <w:vAlign w:val="center"/>
          </w:tcPr>
          <w:p w14:paraId="05216C44" w14:textId="77777777" w:rsidR="00C82910" w:rsidRPr="00A07FB0" w:rsidRDefault="00C82910"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 xml:space="preserve">年 </w:t>
            </w:r>
            <w:r w:rsidRPr="00A07FB0">
              <w:rPr>
                <w:rFonts w:ascii="宋体" w:eastAsia="宋体" w:hAnsi="宋体"/>
                <w:sz w:val="24"/>
              </w:rPr>
              <w:t xml:space="preserve">   </w:t>
            </w:r>
            <w:r w:rsidRPr="00A07FB0">
              <w:rPr>
                <w:rFonts w:ascii="宋体" w:eastAsia="宋体" w:hAnsi="宋体" w:hint="eastAsia"/>
                <w:sz w:val="24"/>
              </w:rPr>
              <w:t>级</w:t>
            </w:r>
          </w:p>
        </w:tc>
        <w:tc>
          <w:tcPr>
            <w:tcW w:w="2693" w:type="dxa"/>
            <w:vAlign w:val="center"/>
          </w:tcPr>
          <w:p w14:paraId="6E43226D" w14:textId="77777777" w:rsidR="00C82910" w:rsidRPr="00A07FB0" w:rsidRDefault="00C82910" w:rsidP="00BF2A9F">
            <w:pPr>
              <w:adjustRightInd w:val="0"/>
              <w:snapToGrid w:val="0"/>
              <w:spacing w:line="360" w:lineRule="auto"/>
              <w:jc w:val="center"/>
              <w:rPr>
                <w:rFonts w:ascii="宋体" w:eastAsia="宋体" w:hAnsi="宋体"/>
                <w:sz w:val="24"/>
              </w:rPr>
            </w:pPr>
          </w:p>
        </w:tc>
        <w:tc>
          <w:tcPr>
            <w:tcW w:w="2127" w:type="dxa"/>
            <w:vAlign w:val="center"/>
          </w:tcPr>
          <w:p w14:paraId="208C9281" w14:textId="77777777" w:rsidR="00C82910" w:rsidRPr="00A07FB0" w:rsidRDefault="00C82910"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 xml:space="preserve">专 </w:t>
            </w:r>
            <w:r w:rsidRPr="00A07FB0">
              <w:rPr>
                <w:rFonts w:ascii="宋体" w:eastAsia="宋体" w:hAnsi="宋体"/>
                <w:sz w:val="24"/>
              </w:rPr>
              <w:t xml:space="preserve">   </w:t>
            </w:r>
            <w:r w:rsidRPr="00A07FB0">
              <w:rPr>
                <w:rFonts w:ascii="宋体" w:eastAsia="宋体" w:hAnsi="宋体" w:hint="eastAsia"/>
                <w:sz w:val="24"/>
              </w:rPr>
              <w:t>业</w:t>
            </w:r>
          </w:p>
        </w:tc>
        <w:tc>
          <w:tcPr>
            <w:tcW w:w="2693" w:type="dxa"/>
            <w:vAlign w:val="center"/>
          </w:tcPr>
          <w:p w14:paraId="4BDD2FB6" w14:textId="77777777" w:rsidR="00C82910" w:rsidRPr="00A07FB0" w:rsidRDefault="00C82910" w:rsidP="00BF2A9F">
            <w:pPr>
              <w:adjustRightInd w:val="0"/>
              <w:snapToGrid w:val="0"/>
              <w:spacing w:line="360" w:lineRule="auto"/>
              <w:jc w:val="center"/>
              <w:rPr>
                <w:rFonts w:ascii="宋体" w:eastAsia="宋体" w:hAnsi="宋体"/>
                <w:sz w:val="24"/>
              </w:rPr>
            </w:pPr>
          </w:p>
        </w:tc>
      </w:tr>
      <w:tr w:rsidR="00C82910" w:rsidRPr="00A07FB0" w14:paraId="09960F7F" w14:textId="77777777" w:rsidTr="006C6DB7">
        <w:trPr>
          <w:trHeight w:hRule="exact" w:val="846"/>
        </w:trPr>
        <w:tc>
          <w:tcPr>
            <w:tcW w:w="1843" w:type="dxa"/>
            <w:vAlign w:val="center"/>
          </w:tcPr>
          <w:p w14:paraId="5AAD5352" w14:textId="77777777" w:rsidR="00C82910" w:rsidRPr="00A07FB0" w:rsidRDefault="00C82910"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联系电话</w:t>
            </w:r>
          </w:p>
        </w:tc>
        <w:tc>
          <w:tcPr>
            <w:tcW w:w="2693" w:type="dxa"/>
            <w:vAlign w:val="center"/>
          </w:tcPr>
          <w:p w14:paraId="46625EDC" w14:textId="77777777" w:rsidR="00C82910" w:rsidRPr="00A07FB0" w:rsidRDefault="00C82910" w:rsidP="00BF2A9F">
            <w:pPr>
              <w:adjustRightInd w:val="0"/>
              <w:snapToGrid w:val="0"/>
              <w:spacing w:line="360" w:lineRule="auto"/>
              <w:jc w:val="center"/>
              <w:rPr>
                <w:rFonts w:ascii="宋体" w:eastAsia="宋体" w:hAnsi="宋体"/>
                <w:sz w:val="24"/>
              </w:rPr>
            </w:pPr>
          </w:p>
        </w:tc>
        <w:tc>
          <w:tcPr>
            <w:tcW w:w="2127" w:type="dxa"/>
            <w:vAlign w:val="center"/>
          </w:tcPr>
          <w:p w14:paraId="46DDF13E" w14:textId="77777777" w:rsidR="00C82910" w:rsidRPr="00A07FB0" w:rsidRDefault="00C82910" w:rsidP="00BF2A9F">
            <w:pPr>
              <w:adjustRightInd w:val="0"/>
              <w:snapToGrid w:val="0"/>
              <w:spacing w:line="360" w:lineRule="auto"/>
              <w:jc w:val="center"/>
              <w:rPr>
                <w:rFonts w:ascii="宋体" w:eastAsia="宋体" w:hAnsi="宋体"/>
                <w:sz w:val="24"/>
              </w:rPr>
            </w:pPr>
            <w:proofErr w:type="gramStart"/>
            <w:r w:rsidRPr="00A07FB0">
              <w:rPr>
                <w:rFonts w:ascii="宋体" w:eastAsia="宋体" w:hAnsi="宋体" w:hint="eastAsia"/>
                <w:sz w:val="24"/>
              </w:rPr>
              <w:t>邮</w:t>
            </w:r>
            <w:proofErr w:type="gramEnd"/>
            <w:r w:rsidRPr="00A07FB0">
              <w:rPr>
                <w:rFonts w:ascii="宋体" w:eastAsia="宋体" w:hAnsi="宋体" w:hint="eastAsia"/>
                <w:sz w:val="24"/>
              </w:rPr>
              <w:t xml:space="preserve"> </w:t>
            </w:r>
            <w:r w:rsidRPr="00A07FB0">
              <w:rPr>
                <w:rFonts w:ascii="宋体" w:eastAsia="宋体" w:hAnsi="宋体"/>
                <w:sz w:val="24"/>
              </w:rPr>
              <w:t xml:space="preserve">   </w:t>
            </w:r>
            <w:r w:rsidRPr="00A07FB0">
              <w:rPr>
                <w:rFonts w:ascii="宋体" w:eastAsia="宋体" w:hAnsi="宋体" w:hint="eastAsia"/>
                <w:sz w:val="24"/>
              </w:rPr>
              <w:t>箱</w:t>
            </w:r>
          </w:p>
        </w:tc>
        <w:tc>
          <w:tcPr>
            <w:tcW w:w="2693" w:type="dxa"/>
            <w:vAlign w:val="center"/>
          </w:tcPr>
          <w:p w14:paraId="4B7CB0C3" w14:textId="77777777" w:rsidR="00C82910" w:rsidRPr="00A07FB0" w:rsidRDefault="00C82910" w:rsidP="00BF2A9F">
            <w:pPr>
              <w:adjustRightInd w:val="0"/>
              <w:snapToGrid w:val="0"/>
              <w:spacing w:line="360" w:lineRule="auto"/>
              <w:jc w:val="center"/>
              <w:rPr>
                <w:rFonts w:ascii="宋体" w:eastAsia="宋体" w:hAnsi="宋体"/>
                <w:sz w:val="24"/>
              </w:rPr>
            </w:pPr>
          </w:p>
        </w:tc>
      </w:tr>
      <w:tr w:rsidR="00C82910" w:rsidRPr="00A07FB0" w14:paraId="4996CBAC" w14:textId="77777777" w:rsidTr="006C6DB7">
        <w:trPr>
          <w:trHeight w:hRule="exact" w:val="1553"/>
        </w:trPr>
        <w:tc>
          <w:tcPr>
            <w:tcW w:w="1843" w:type="dxa"/>
            <w:vAlign w:val="center"/>
          </w:tcPr>
          <w:p w14:paraId="5CDD28C4" w14:textId="77777777" w:rsidR="00C82910" w:rsidRPr="00A07FB0" w:rsidRDefault="00C82910"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启动时间</w:t>
            </w:r>
          </w:p>
        </w:tc>
        <w:tc>
          <w:tcPr>
            <w:tcW w:w="7513" w:type="dxa"/>
            <w:gridSpan w:val="3"/>
            <w:vAlign w:val="center"/>
          </w:tcPr>
          <w:p w14:paraId="2B71D8CC" w14:textId="77777777" w:rsidR="00C82910" w:rsidRPr="00A07FB0" w:rsidRDefault="00C82910" w:rsidP="00BF2A9F">
            <w:pPr>
              <w:adjustRightInd w:val="0"/>
              <w:snapToGrid w:val="0"/>
              <w:spacing w:line="360" w:lineRule="auto"/>
              <w:jc w:val="center"/>
              <w:rPr>
                <w:rFonts w:ascii="宋体" w:eastAsia="宋体" w:hAnsi="宋体"/>
                <w:sz w:val="24"/>
              </w:rPr>
            </w:pPr>
          </w:p>
        </w:tc>
      </w:tr>
      <w:tr w:rsidR="00C82910" w:rsidRPr="00A07FB0" w14:paraId="40E905A6" w14:textId="77777777" w:rsidTr="006C6DB7">
        <w:trPr>
          <w:trHeight w:hRule="exact" w:val="1562"/>
        </w:trPr>
        <w:tc>
          <w:tcPr>
            <w:tcW w:w="1843" w:type="dxa"/>
            <w:vAlign w:val="center"/>
          </w:tcPr>
          <w:p w14:paraId="39105CDA" w14:textId="77777777" w:rsidR="00C82910" w:rsidRPr="00A07FB0" w:rsidRDefault="00C82910"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结束时间</w:t>
            </w:r>
          </w:p>
        </w:tc>
        <w:tc>
          <w:tcPr>
            <w:tcW w:w="7513" w:type="dxa"/>
            <w:gridSpan w:val="3"/>
            <w:vAlign w:val="center"/>
          </w:tcPr>
          <w:p w14:paraId="43C6E918" w14:textId="77777777" w:rsidR="00C82910" w:rsidRPr="00A07FB0" w:rsidRDefault="00C82910" w:rsidP="00BF2A9F">
            <w:pPr>
              <w:adjustRightInd w:val="0"/>
              <w:snapToGrid w:val="0"/>
              <w:spacing w:line="360" w:lineRule="auto"/>
              <w:jc w:val="center"/>
              <w:rPr>
                <w:rFonts w:ascii="宋体" w:eastAsia="宋体" w:hAnsi="宋体"/>
                <w:sz w:val="24"/>
              </w:rPr>
            </w:pPr>
          </w:p>
        </w:tc>
      </w:tr>
      <w:tr w:rsidR="00C82910" w:rsidRPr="00A07FB0" w14:paraId="030C7593" w14:textId="77777777" w:rsidTr="00C82910">
        <w:trPr>
          <w:trHeight w:hRule="exact" w:val="2282"/>
        </w:trPr>
        <w:tc>
          <w:tcPr>
            <w:tcW w:w="1843" w:type="dxa"/>
            <w:vAlign w:val="center"/>
          </w:tcPr>
          <w:p w14:paraId="468A9988" w14:textId="77777777" w:rsidR="00A07FB0" w:rsidRDefault="00C82910" w:rsidP="00BF2A9F">
            <w:pPr>
              <w:adjustRightInd w:val="0"/>
              <w:snapToGrid w:val="0"/>
              <w:spacing w:line="360" w:lineRule="auto"/>
              <w:jc w:val="center"/>
              <w:rPr>
                <w:rFonts w:ascii="宋体" w:eastAsia="宋体" w:hAnsi="宋体"/>
                <w:sz w:val="24"/>
              </w:rPr>
            </w:pPr>
            <w:r w:rsidRPr="00A07FB0">
              <w:rPr>
                <w:rFonts w:ascii="宋体" w:eastAsia="宋体" w:hAnsi="宋体"/>
                <w:sz w:val="24"/>
              </w:rPr>
              <w:t>申请</w:t>
            </w:r>
            <w:r w:rsidRPr="00A07FB0">
              <w:rPr>
                <w:rFonts w:ascii="宋体" w:eastAsia="宋体" w:hAnsi="宋体" w:hint="eastAsia"/>
                <w:sz w:val="24"/>
              </w:rPr>
              <w:t>认定</w:t>
            </w:r>
          </w:p>
          <w:p w14:paraId="4E30C348" w14:textId="77777777" w:rsidR="00C82910" w:rsidRPr="00A07FB0" w:rsidRDefault="00C82910"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学分数</w:t>
            </w:r>
          </w:p>
          <w:p w14:paraId="3FC088EF" w14:textId="77777777" w:rsidR="00C82910" w:rsidRPr="00A07FB0" w:rsidRDefault="00C82910"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（请选择）</w:t>
            </w:r>
          </w:p>
        </w:tc>
        <w:tc>
          <w:tcPr>
            <w:tcW w:w="7513" w:type="dxa"/>
            <w:gridSpan w:val="3"/>
            <w:vAlign w:val="center"/>
          </w:tcPr>
          <w:p w14:paraId="58520241" w14:textId="77777777" w:rsidR="00C82910" w:rsidRPr="00A07FB0" w:rsidRDefault="00C82910" w:rsidP="00BF2A9F">
            <w:pPr>
              <w:adjustRightInd w:val="0"/>
              <w:snapToGrid w:val="0"/>
              <w:spacing w:line="360" w:lineRule="auto"/>
              <w:jc w:val="center"/>
              <w:rPr>
                <w:rFonts w:ascii="宋体" w:eastAsia="宋体" w:hAnsi="宋体"/>
                <w:sz w:val="24"/>
              </w:rPr>
            </w:pPr>
          </w:p>
          <w:p w14:paraId="5D2D51C0" w14:textId="77777777" w:rsidR="00A07FB0" w:rsidRDefault="00C82910" w:rsidP="00BF2A9F">
            <w:pPr>
              <w:tabs>
                <w:tab w:val="left" w:pos="375"/>
              </w:tabs>
              <w:adjustRightInd w:val="0"/>
              <w:snapToGrid w:val="0"/>
              <w:spacing w:line="360" w:lineRule="auto"/>
              <w:rPr>
                <w:rFonts w:ascii="宋体" w:eastAsia="宋体" w:hAnsi="宋体"/>
                <w:sz w:val="24"/>
              </w:rPr>
            </w:pPr>
            <w:r w:rsidRPr="00A07FB0">
              <w:rPr>
                <w:rFonts w:ascii="宋体" w:eastAsia="宋体" w:hAnsi="宋体" w:hint="eastAsia"/>
                <w:sz w:val="24"/>
              </w:rPr>
              <w:t xml:space="preserve"> </w:t>
            </w:r>
            <w:r w:rsidRPr="00A07FB0">
              <w:rPr>
                <w:rFonts w:ascii="宋体" w:eastAsia="宋体" w:hAnsi="宋体"/>
                <w:sz w:val="24"/>
              </w:rPr>
              <w:t xml:space="preserve">                     </w:t>
            </w:r>
          </w:p>
          <w:p w14:paraId="2EA6204C" w14:textId="77777777" w:rsidR="00C82910" w:rsidRPr="00A07FB0" w:rsidRDefault="00A07FB0" w:rsidP="00BF2A9F">
            <w:pPr>
              <w:tabs>
                <w:tab w:val="left" w:pos="375"/>
              </w:tabs>
              <w:adjustRightInd w:val="0"/>
              <w:snapToGrid w:val="0"/>
              <w:spacing w:line="360" w:lineRule="auto"/>
              <w:jc w:val="center"/>
              <w:rPr>
                <w:rFonts w:ascii="宋体" w:eastAsia="宋体" w:hAnsi="宋体"/>
                <w:sz w:val="24"/>
              </w:rPr>
            </w:pPr>
            <w:r>
              <w:rPr>
                <w:rFonts w:ascii="宋体" w:eastAsia="宋体" w:hAnsi="宋体"/>
                <w:sz w:val="24"/>
              </w:rPr>
              <w:t>□</w:t>
            </w:r>
            <w:r w:rsidR="00C82910" w:rsidRPr="00A07FB0">
              <w:rPr>
                <w:rFonts w:ascii="宋体" w:eastAsia="宋体" w:hAnsi="宋体" w:hint="eastAsia"/>
                <w:sz w:val="24"/>
              </w:rPr>
              <w:t xml:space="preserve">1学分 </w:t>
            </w:r>
            <w:r w:rsidR="00C82910" w:rsidRPr="00A07FB0">
              <w:rPr>
                <w:rFonts w:ascii="宋体" w:eastAsia="宋体" w:hAnsi="宋体"/>
                <w:sz w:val="24"/>
              </w:rPr>
              <w:t xml:space="preserve">    </w:t>
            </w:r>
            <w:r w:rsidRPr="00A07FB0">
              <w:rPr>
                <w:rFonts w:ascii="宋体" w:eastAsia="宋体" w:hAnsi="宋体"/>
                <w:sz w:val="24"/>
              </w:rPr>
              <w:t xml:space="preserve">□ </w:t>
            </w:r>
            <w:r w:rsidR="00C82910" w:rsidRPr="00A07FB0">
              <w:rPr>
                <w:rFonts w:ascii="宋体" w:eastAsia="宋体" w:hAnsi="宋体" w:hint="eastAsia"/>
                <w:sz w:val="24"/>
              </w:rPr>
              <w:t xml:space="preserve">2学分 </w:t>
            </w:r>
            <w:r w:rsidR="00C82910" w:rsidRPr="00A07FB0">
              <w:rPr>
                <w:rFonts w:ascii="宋体" w:eastAsia="宋体" w:hAnsi="宋体"/>
                <w:sz w:val="24"/>
              </w:rPr>
              <w:t xml:space="preserve">   </w:t>
            </w:r>
            <w:r w:rsidRPr="00A07FB0">
              <w:rPr>
                <w:rFonts w:ascii="宋体" w:eastAsia="宋体" w:hAnsi="宋体"/>
                <w:sz w:val="24"/>
              </w:rPr>
              <w:t xml:space="preserve">□ </w:t>
            </w:r>
            <w:r w:rsidR="00C82910" w:rsidRPr="00A07FB0">
              <w:rPr>
                <w:rFonts w:ascii="宋体" w:eastAsia="宋体" w:hAnsi="宋体" w:hint="eastAsia"/>
                <w:sz w:val="24"/>
              </w:rPr>
              <w:t xml:space="preserve">3学分 </w:t>
            </w:r>
            <w:r w:rsidR="00C82910" w:rsidRPr="00A07FB0">
              <w:rPr>
                <w:rFonts w:ascii="宋体" w:eastAsia="宋体" w:hAnsi="宋体"/>
                <w:sz w:val="24"/>
              </w:rPr>
              <w:t xml:space="preserve">   </w:t>
            </w:r>
            <w:r w:rsidRPr="00A07FB0">
              <w:rPr>
                <w:rFonts w:ascii="宋体" w:eastAsia="宋体" w:hAnsi="宋体"/>
                <w:sz w:val="24"/>
              </w:rPr>
              <w:t xml:space="preserve">□ </w:t>
            </w:r>
            <w:r w:rsidR="00C82910" w:rsidRPr="00A07FB0">
              <w:rPr>
                <w:rFonts w:ascii="宋体" w:eastAsia="宋体" w:hAnsi="宋体" w:hint="eastAsia"/>
                <w:sz w:val="24"/>
              </w:rPr>
              <w:t>4学分</w:t>
            </w:r>
          </w:p>
          <w:p w14:paraId="3631CC84" w14:textId="77777777" w:rsidR="00C82910" w:rsidRPr="00A07FB0" w:rsidRDefault="00C82910" w:rsidP="00BF2A9F">
            <w:pPr>
              <w:tabs>
                <w:tab w:val="left" w:pos="375"/>
              </w:tabs>
              <w:adjustRightInd w:val="0"/>
              <w:snapToGrid w:val="0"/>
              <w:spacing w:line="360" w:lineRule="auto"/>
              <w:rPr>
                <w:rFonts w:ascii="宋体" w:eastAsia="宋体" w:hAnsi="宋体"/>
                <w:sz w:val="24"/>
              </w:rPr>
            </w:pPr>
            <w:r w:rsidRPr="00A07FB0">
              <w:rPr>
                <w:rFonts w:ascii="宋体" w:eastAsia="宋体" w:hAnsi="宋体" w:hint="eastAsia"/>
                <w:sz w:val="24"/>
              </w:rPr>
              <w:t xml:space="preserve">               </w:t>
            </w:r>
          </w:p>
          <w:p w14:paraId="2F7FB3AE" w14:textId="77777777" w:rsidR="00C82910" w:rsidRPr="00A07FB0" w:rsidRDefault="00C82910" w:rsidP="00BF2A9F">
            <w:pPr>
              <w:adjustRightInd w:val="0"/>
              <w:snapToGrid w:val="0"/>
              <w:spacing w:line="360" w:lineRule="auto"/>
              <w:rPr>
                <w:rFonts w:ascii="宋体" w:eastAsia="宋体" w:hAnsi="宋体"/>
                <w:sz w:val="24"/>
              </w:rPr>
            </w:pPr>
          </w:p>
          <w:p w14:paraId="511CD7E0" w14:textId="77777777" w:rsidR="00C82910" w:rsidRPr="00A07FB0" w:rsidRDefault="00C82910" w:rsidP="00BF2A9F">
            <w:pPr>
              <w:adjustRightInd w:val="0"/>
              <w:snapToGrid w:val="0"/>
              <w:spacing w:line="360" w:lineRule="auto"/>
              <w:rPr>
                <w:rFonts w:ascii="宋体" w:eastAsia="宋体" w:hAnsi="宋体"/>
                <w:sz w:val="24"/>
              </w:rPr>
            </w:pPr>
            <w:r w:rsidRPr="00A07FB0">
              <w:rPr>
                <w:rFonts w:ascii="宋体" w:eastAsia="宋体" w:hAnsi="宋体"/>
                <w:sz w:val="24"/>
              </w:rPr>
              <w:t xml:space="preserve">    </w:t>
            </w:r>
          </w:p>
          <w:p w14:paraId="5A929905" w14:textId="77777777" w:rsidR="00C82910" w:rsidRPr="00A07FB0" w:rsidRDefault="00C82910" w:rsidP="00BF2A9F">
            <w:pPr>
              <w:adjustRightInd w:val="0"/>
              <w:snapToGrid w:val="0"/>
              <w:spacing w:line="360" w:lineRule="auto"/>
              <w:jc w:val="center"/>
              <w:rPr>
                <w:rFonts w:ascii="宋体" w:eastAsia="宋体" w:hAnsi="宋体"/>
                <w:sz w:val="24"/>
              </w:rPr>
            </w:pPr>
          </w:p>
          <w:p w14:paraId="45053D31" w14:textId="77777777" w:rsidR="00C82910" w:rsidRPr="00A07FB0" w:rsidRDefault="00C82910" w:rsidP="00BF2A9F">
            <w:pPr>
              <w:adjustRightInd w:val="0"/>
              <w:snapToGrid w:val="0"/>
              <w:spacing w:line="360" w:lineRule="auto"/>
              <w:rPr>
                <w:rFonts w:ascii="宋体" w:eastAsia="宋体" w:hAnsi="宋体"/>
                <w:sz w:val="24"/>
              </w:rPr>
            </w:pPr>
          </w:p>
          <w:p w14:paraId="75095B9C" w14:textId="77777777" w:rsidR="00C82910" w:rsidRPr="00A07FB0" w:rsidRDefault="00C82910"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 xml:space="preserve"> </w:t>
            </w:r>
            <w:r w:rsidRPr="00A07FB0">
              <w:rPr>
                <w:rFonts w:ascii="宋体" w:eastAsia="宋体" w:hAnsi="宋体"/>
                <w:sz w:val="24"/>
              </w:rPr>
              <w:t xml:space="preserve">                         </w:t>
            </w:r>
          </w:p>
        </w:tc>
      </w:tr>
      <w:tr w:rsidR="00C82910" w:rsidRPr="00A07FB0" w14:paraId="79637203" w14:textId="77777777" w:rsidTr="00C82910">
        <w:trPr>
          <w:trHeight w:val="2096"/>
        </w:trPr>
        <w:tc>
          <w:tcPr>
            <w:tcW w:w="1843" w:type="dxa"/>
            <w:vAlign w:val="center"/>
          </w:tcPr>
          <w:p w14:paraId="10072C4C" w14:textId="77777777" w:rsidR="00C82910" w:rsidRPr="00A07FB0" w:rsidRDefault="00C82910" w:rsidP="00BF2A9F">
            <w:pPr>
              <w:adjustRightInd w:val="0"/>
              <w:snapToGrid w:val="0"/>
              <w:spacing w:line="360" w:lineRule="auto"/>
              <w:ind w:firstLineChars="100" w:firstLine="240"/>
              <w:rPr>
                <w:rFonts w:ascii="宋体" w:eastAsia="宋体" w:hAnsi="宋体"/>
                <w:sz w:val="24"/>
              </w:rPr>
            </w:pPr>
            <w:r w:rsidRPr="00A07FB0">
              <w:rPr>
                <w:rFonts w:ascii="宋体" w:eastAsia="宋体" w:hAnsi="宋体" w:hint="eastAsia"/>
                <w:sz w:val="24"/>
              </w:rPr>
              <w:t>学生签名</w:t>
            </w:r>
          </w:p>
        </w:tc>
        <w:tc>
          <w:tcPr>
            <w:tcW w:w="7513" w:type="dxa"/>
            <w:gridSpan w:val="3"/>
            <w:vAlign w:val="center"/>
          </w:tcPr>
          <w:p w14:paraId="7E3B134F" w14:textId="77777777" w:rsidR="00C82910" w:rsidRPr="00A07FB0" w:rsidRDefault="00C82910" w:rsidP="00BF2A9F">
            <w:pPr>
              <w:adjustRightInd w:val="0"/>
              <w:snapToGrid w:val="0"/>
              <w:spacing w:line="360" w:lineRule="auto"/>
              <w:rPr>
                <w:rFonts w:ascii="宋体" w:eastAsia="宋体" w:hAnsi="宋体"/>
                <w:sz w:val="24"/>
              </w:rPr>
            </w:pPr>
          </w:p>
          <w:p w14:paraId="3B60BB48" w14:textId="77777777" w:rsidR="00C82910" w:rsidRPr="00A07FB0" w:rsidRDefault="00C82910" w:rsidP="00BF2A9F">
            <w:pPr>
              <w:adjustRightInd w:val="0"/>
              <w:snapToGrid w:val="0"/>
              <w:spacing w:line="360" w:lineRule="auto"/>
              <w:jc w:val="center"/>
              <w:rPr>
                <w:rFonts w:ascii="宋体" w:eastAsia="宋体" w:hAnsi="宋体"/>
                <w:sz w:val="24"/>
              </w:rPr>
            </w:pPr>
            <w:r w:rsidRPr="00A07FB0">
              <w:rPr>
                <w:rFonts w:ascii="宋体" w:eastAsia="宋体" w:hAnsi="宋体" w:hint="eastAsia"/>
                <w:sz w:val="24"/>
              </w:rPr>
              <w:t xml:space="preserve"> </w:t>
            </w:r>
            <w:r w:rsidRPr="00A07FB0">
              <w:rPr>
                <w:rFonts w:ascii="宋体" w:eastAsia="宋体" w:hAnsi="宋体"/>
                <w:sz w:val="24"/>
              </w:rPr>
              <w:t xml:space="preserve">                </w:t>
            </w:r>
            <w:r w:rsidRPr="00A07FB0">
              <w:rPr>
                <w:rFonts w:ascii="宋体" w:eastAsia="宋体" w:hAnsi="宋体" w:hint="eastAsia"/>
                <w:sz w:val="24"/>
              </w:rPr>
              <w:t>签名：</w:t>
            </w:r>
          </w:p>
          <w:p w14:paraId="08FD7D1F" w14:textId="77777777" w:rsidR="00C82910" w:rsidRPr="00A07FB0" w:rsidRDefault="00C82910" w:rsidP="00BF2A9F">
            <w:pPr>
              <w:adjustRightInd w:val="0"/>
              <w:snapToGrid w:val="0"/>
              <w:spacing w:line="360" w:lineRule="auto"/>
              <w:rPr>
                <w:rFonts w:ascii="宋体" w:eastAsia="宋体" w:hAnsi="宋体"/>
                <w:sz w:val="24"/>
              </w:rPr>
            </w:pPr>
          </w:p>
          <w:p w14:paraId="7FB5B811" w14:textId="77777777" w:rsidR="00C82910" w:rsidRPr="00A07FB0" w:rsidRDefault="00C82910" w:rsidP="00BF2A9F">
            <w:pPr>
              <w:adjustRightInd w:val="0"/>
              <w:snapToGrid w:val="0"/>
              <w:spacing w:line="360" w:lineRule="auto"/>
              <w:ind w:firstLineChars="1800" w:firstLine="4320"/>
              <w:rPr>
                <w:rFonts w:ascii="宋体" w:eastAsia="宋体" w:hAnsi="宋体"/>
                <w:sz w:val="24"/>
              </w:rPr>
            </w:pPr>
            <w:r w:rsidRPr="00A07FB0">
              <w:rPr>
                <w:rFonts w:ascii="宋体" w:eastAsia="宋体" w:hAnsi="宋体" w:hint="eastAsia"/>
                <w:sz w:val="24"/>
              </w:rPr>
              <w:t xml:space="preserve">年 </w:t>
            </w:r>
            <w:r w:rsidRPr="00A07FB0">
              <w:rPr>
                <w:rFonts w:ascii="宋体" w:eastAsia="宋体" w:hAnsi="宋体"/>
                <w:sz w:val="24"/>
              </w:rPr>
              <w:t xml:space="preserve">    </w:t>
            </w:r>
            <w:r w:rsidRPr="00A07FB0">
              <w:rPr>
                <w:rFonts w:ascii="宋体" w:eastAsia="宋体" w:hAnsi="宋体" w:hint="eastAsia"/>
                <w:sz w:val="24"/>
              </w:rPr>
              <w:t xml:space="preserve">月 </w:t>
            </w:r>
            <w:r w:rsidRPr="00A07FB0">
              <w:rPr>
                <w:rFonts w:ascii="宋体" w:eastAsia="宋体" w:hAnsi="宋体"/>
                <w:sz w:val="24"/>
              </w:rPr>
              <w:t xml:space="preserve">     </w:t>
            </w:r>
            <w:r w:rsidRPr="00A07FB0">
              <w:rPr>
                <w:rFonts w:ascii="宋体" w:eastAsia="宋体" w:hAnsi="宋体" w:hint="eastAsia"/>
                <w:sz w:val="24"/>
              </w:rPr>
              <w:t>日</w:t>
            </w:r>
          </w:p>
        </w:tc>
      </w:tr>
      <w:tr w:rsidR="00C82910" w:rsidRPr="00A07FB0" w14:paraId="0D8FAC50" w14:textId="77777777" w:rsidTr="00747A3C">
        <w:trPr>
          <w:trHeight w:val="2679"/>
        </w:trPr>
        <w:tc>
          <w:tcPr>
            <w:tcW w:w="1843" w:type="dxa"/>
            <w:vAlign w:val="center"/>
          </w:tcPr>
          <w:p w14:paraId="7719D772" w14:textId="77777777" w:rsidR="00C82910" w:rsidRPr="00A07FB0" w:rsidRDefault="00B81CE7" w:rsidP="00BF2A9F">
            <w:pPr>
              <w:adjustRightInd w:val="0"/>
              <w:snapToGrid w:val="0"/>
              <w:spacing w:line="360" w:lineRule="auto"/>
              <w:jc w:val="center"/>
              <w:rPr>
                <w:rFonts w:ascii="宋体" w:eastAsia="宋体" w:hAnsi="宋体"/>
                <w:sz w:val="24"/>
              </w:rPr>
            </w:pPr>
            <w:r>
              <w:rPr>
                <w:rFonts w:ascii="宋体" w:eastAsia="宋体" w:hAnsi="宋体" w:hint="eastAsia"/>
                <w:sz w:val="24"/>
              </w:rPr>
              <w:t>导师</w:t>
            </w:r>
            <w:r w:rsidR="00C82910" w:rsidRPr="00A07FB0">
              <w:rPr>
                <w:rFonts w:ascii="宋体" w:eastAsia="宋体" w:hAnsi="宋体" w:hint="eastAsia"/>
                <w:sz w:val="24"/>
              </w:rPr>
              <w:t>意见</w:t>
            </w:r>
          </w:p>
        </w:tc>
        <w:tc>
          <w:tcPr>
            <w:tcW w:w="7513" w:type="dxa"/>
            <w:gridSpan w:val="3"/>
            <w:vAlign w:val="center"/>
          </w:tcPr>
          <w:p w14:paraId="356B2215" w14:textId="77777777" w:rsidR="00C82910" w:rsidRPr="00A07FB0" w:rsidRDefault="00C82910" w:rsidP="00BF2A9F">
            <w:pPr>
              <w:adjustRightInd w:val="0"/>
              <w:snapToGrid w:val="0"/>
              <w:spacing w:line="360" w:lineRule="auto"/>
              <w:rPr>
                <w:rFonts w:ascii="宋体" w:eastAsia="宋体" w:hAnsi="宋体"/>
                <w:sz w:val="24"/>
              </w:rPr>
            </w:pPr>
            <w:r w:rsidRPr="00A07FB0">
              <w:rPr>
                <w:rFonts w:ascii="宋体" w:eastAsia="宋体" w:hAnsi="宋体"/>
                <w:sz w:val="24"/>
              </w:rPr>
              <w:t xml:space="preserve"> </w:t>
            </w:r>
          </w:p>
          <w:p w14:paraId="6A07483B" w14:textId="77777777" w:rsidR="00C82910" w:rsidRPr="00A07FB0" w:rsidRDefault="00C82910" w:rsidP="00BF2A9F">
            <w:pPr>
              <w:adjustRightInd w:val="0"/>
              <w:snapToGrid w:val="0"/>
              <w:spacing w:line="360" w:lineRule="auto"/>
              <w:rPr>
                <w:rFonts w:ascii="宋体" w:eastAsia="宋体" w:hAnsi="宋体"/>
                <w:sz w:val="24"/>
              </w:rPr>
            </w:pPr>
            <w:r w:rsidRPr="00A07FB0">
              <w:rPr>
                <w:rFonts w:ascii="宋体" w:eastAsia="宋体" w:hAnsi="宋体" w:hint="eastAsia"/>
                <w:sz w:val="24"/>
              </w:rPr>
              <w:t xml:space="preserve"> </w:t>
            </w:r>
            <w:r w:rsidRPr="00A07FB0">
              <w:rPr>
                <w:rFonts w:ascii="宋体" w:eastAsia="宋体" w:hAnsi="宋体"/>
                <w:sz w:val="24"/>
              </w:rPr>
              <w:t xml:space="preserve">                                    </w:t>
            </w:r>
            <w:r w:rsidRPr="00A07FB0">
              <w:rPr>
                <w:rFonts w:ascii="宋体" w:eastAsia="宋体" w:hAnsi="宋体" w:hint="eastAsia"/>
                <w:sz w:val="24"/>
              </w:rPr>
              <w:t>签名：</w:t>
            </w:r>
          </w:p>
          <w:p w14:paraId="346B0003" w14:textId="77777777" w:rsidR="00C82910" w:rsidRPr="00A07FB0" w:rsidRDefault="00C82910" w:rsidP="00BF2A9F">
            <w:pPr>
              <w:adjustRightInd w:val="0"/>
              <w:snapToGrid w:val="0"/>
              <w:spacing w:line="360" w:lineRule="auto"/>
              <w:rPr>
                <w:rFonts w:ascii="宋体" w:eastAsia="宋体" w:hAnsi="宋体"/>
                <w:sz w:val="24"/>
              </w:rPr>
            </w:pPr>
            <w:r w:rsidRPr="00A07FB0">
              <w:rPr>
                <w:rFonts w:ascii="宋体" w:eastAsia="宋体" w:hAnsi="宋体" w:hint="eastAsia"/>
                <w:sz w:val="24"/>
              </w:rPr>
              <w:t xml:space="preserve"> </w:t>
            </w:r>
          </w:p>
          <w:p w14:paraId="07EC413E" w14:textId="77777777" w:rsidR="00C82910" w:rsidRPr="00A07FB0" w:rsidRDefault="00C82910" w:rsidP="00BF2A9F">
            <w:pPr>
              <w:adjustRightInd w:val="0"/>
              <w:snapToGrid w:val="0"/>
              <w:spacing w:line="360" w:lineRule="auto"/>
              <w:rPr>
                <w:rFonts w:ascii="宋体" w:eastAsia="宋体" w:hAnsi="宋体"/>
                <w:sz w:val="24"/>
              </w:rPr>
            </w:pPr>
            <w:r w:rsidRPr="00A07FB0">
              <w:rPr>
                <w:rFonts w:ascii="宋体" w:eastAsia="宋体" w:hAnsi="宋体"/>
                <w:sz w:val="24"/>
              </w:rPr>
              <w:t xml:space="preserve">                                     </w:t>
            </w:r>
            <w:r w:rsidRPr="00A07FB0">
              <w:rPr>
                <w:rFonts w:ascii="宋体" w:eastAsia="宋体" w:hAnsi="宋体" w:hint="eastAsia"/>
                <w:sz w:val="24"/>
              </w:rPr>
              <w:t xml:space="preserve">年 </w:t>
            </w:r>
            <w:r w:rsidRPr="00A07FB0">
              <w:rPr>
                <w:rFonts w:ascii="宋体" w:eastAsia="宋体" w:hAnsi="宋体"/>
                <w:sz w:val="24"/>
              </w:rPr>
              <w:t xml:space="preserve">    </w:t>
            </w:r>
            <w:r w:rsidRPr="00A07FB0">
              <w:rPr>
                <w:rFonts w:ascii="宋体" w:eastAsia="宋体" w:hAnsi="宋体" w:hint="eastAsia"/>
                <w:sz w:val="24"/>
              </w:rPr>
              <w:t xml:space="preserve">月 </w:t>
            </w:r>
            <w:r w:rsidRPr="00A07FB0">
              <w:rPr>
                <w:rFonts w:ascii="宋体" w:eastAsia="宋体" w:hAnsi="宋体"/>
                <w:sz w:val="24"/>
              </w:rPr>
              <w:t xml:space="preserve">    </w:t>
            </w:r>
            <w:r w:rsidRPr="00A07FB0">
              <w:rPr>
                <w:rFonts w:ascii="宋体" w:eastAsia="宋体" w:hAnsi="宋体" w:hint="eastAsia"/>
                <w:sz w:val="24"/>
              </w:rPr>
              <w:t>日</w:t>
            </w:r>
          </w:p>
        </w:tc>
      </w:tr>
    </w:tbl>
    <w:p w14:paraId="5BD222CC" w14:textId="77777777" w:rsidR="00035FFE" w:rsidRDefault="00035FFE" w:rsidP="00BF2A9F">
      <w:pPr>
        <w:tabs>
          <w:tab w:val="left" w:pos="567"/>
        </w:tabs>
        <w:adjustRightInd w:val="0"/>
        <w:snapToGrid w:val="0"/>
        <w:spacing w:line="360" w:lineRule="auto"/>
        <w:rPr>
          <w:rFonts w:ascii="Times New Roman" w:eastAsia="宋体" w:hAnsi="Times New Roman" w:cs="Times New Roman"/>
          <w:sz w:val="24"/>
          <w:szCs w:val="24"/>
        </w:rPr>
      </w:pPr>
    </w:p>
    <w:p w14:paraId="278DCC9E" w14:textId="77777777" w:rsidR="00035FFE" w:rsidRDefault="00035FFE" w:rsidP="00BF2A9F">
      <w:pPr>
        <w:tabs>
          <w:tab w:val="left" w:pos="567"/>
        </w:tabs>
        <w:adjustRightInd w:val="0"/>
        <w:snapToGrid w:val="0"/>
        <w:spacing w:line="360" w:lineRule="auto"/>
        <w:rPr>
          <w:rFonts w:ascii="Times New Roman" w:eastAsia="宋体" w:hAnsi="Times New Roman" w:cs="Times New Roman"/>
          <w:sz w:val="24"/>
          <w:szCs w:val="24"/>
        </w:rPr>
      </w:pPr>
    </w:p>
    <w:p w14:paraId="05EFA171" w14:textId="77777777" w:rsidR="00747A3C" w:rsidRDefault="00747A3C" w:rsidP="00BF2A9F">
      <w:pPr>
        <w:tabs>
          <w:tab w:val="left" w:pos="567"/>
        </w:tabs>
        <w:adjustRightInd w:val="0"/>
        <w:snapToGrid w:val="0"/>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附件</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p>
    <w:p w14:paraId="55112FEF" w14:textId="77777777" w:rsidR="00A07FB0" w:rsidRDefault="00A07FB0" w:rsidP="00BF2A9F">
      <w:pPr>
        <w:tabs>
          <w:tab w:val="left" w:pos="567"/>
        </w:tabs>
        <w:adjustRightInd w:val="0"/>
        <w:snapToGrid w:val="0"/>
        <w:spacing w:line="360" w:lineRule="auto"/>
        <w:rPr>
          <w:rFonts w:ascii="Times New Roman" w:eastAsia="宋体" w:hAnsi="Times New Roman" w:cs="Times New Roman"/>
          <w:sz w:val="24"/>
          <w:szCs w:val="24"/>
        </w:rPr>
      </w:pPr>
    </w:p>
    <w:p w14:paraId="0F68D365" w14:textId="77777777" w:rsidR="00A07FB0" w:rsidRDefault="00A07FB0" w:rsidP="00BF2A9F">
      <w:pPr>
        <w:tabs>
          <w:tab w:val="left" w:pos="567"/>
        </w:tabs>
        <w:adjustRightInd w:val="0"/>
        <w:snapToGrid w:val="0"/>
        <w:spacing w:line="360" w:lineRule="auto"/>
        <w:rPr>
          <w:rFonts w:ascii="Times New Roman" w:eastAsia="宋体" w:hAnsi="Times New Roman" w:cs="Times New Roman"/>
          <w:sz w:val="24"/>
          <w:szCs w:val="24"/>
        </w:rPr>
      </w:pPr>
    </w:p>
    <w:p w14:paraId="43828EED" w14:textId="77777777" w:rsidR="00A07FB0" w:rsidRDefault="00A07FB0" w:rsidP="00BF2A9F">
      <w:pPr>
        <w:tabs>
          <w:tab w:val="left" w:pos="567"/>
        </w:tabs>
        <w:adjustRightInd w:val="0"/>
        <w:snapToGrid w:val="0"/>
        <w:spacing w:line="360" w:lineRule="auto"/>
        <w:rPr>
          <w:rFonts w:ascii="Times New Roman" w:eastAsia="宋体" w:hAnsi="Times New Roman" w:cs="Times New Roman"/>
          <w:sz w:val="24"/>
          <w:szCs w:val="24"/>
        </w:rPr>
      </w:pPr>
    </w:p>
    <w:p w14:paraId="02B1EDA6" w14:textId="77777777" w:rsidR="00A07FB0" w:rsidRPr="00035FFE" w:rsidRDefault="00A07FB0" w:rsidP="00BF2A9F">
      <w:pPr>
        <w:tabs>
          <w:tab w:val="left" w:pos="567"/>
        </w:tabs>
        <w:adjustRightInd w:val="0"/>
        <w:snapToGrid w:val="0"/>
        <w:spacing w:line="360" w:lineRule="auto"/>
        <w:rPr>
          <w:rFonts w:ascii="Times New Roman" w:eastAsia="宋体" w:hAnsi="Times New Roman" w:cs="Times New Roman"/>
          <w:sz w:val="24"/>
          <w:szCs w:val="24"/>
        </w:rPr>
      </w:pPr>
    </w:p>
    <w:p w14:paraId="7EF69AB8" w14:textId="77777777" w:rsidR="003F51F7" w:rsidRPr="00096C71" w:rsidRDefault="003F51F7" w:rsidP="00BF2A9F">
      <w:pPr>
        <w:adjustRightInd w:val="0"/>
        <w:snapToGrid w:val="0"/>
        <w:spacing w:after="240" w:line="360" w:lineRule="auto"/>
        <w:jc w:val="center"/>
        <w:rPr>
          <w:rFonts w:ascii="Times New Roman" w:eastAsia="宋体" w:hAnsi="Times New Roman" w:cs="Times New Roman"/>
          <w:b/>
          <w:bCs/>
          <w:sz w:val="52"/>
          <w:szCs w:val="32"/>
        </w:rPr>
      </w:pPr>
      <w:r w:rsidRPr="00096C71">
        <w:rPr>
          <w:rFonts w:ascii="Times New Roman" w:eastAsia="宋体" w:hAnsi="Times New Roman" w:cs="Times New Roman"/>
          <w:b/>
          <w:bCs/>
          <w:sz w:val="52"/>
          <w:szCs w:val="32"/>
        </w:rPr>
        <w:t>上海科技大学物质科学与技术学院</w:t>
      </w:r>
    </w:p>
    <w:p w14:paraId="559A857F" w14:textId="77777777" w:rsidR="003F51F7" w:rsidRDefault="003F51F7" w:rsidP="00BF2A9F">
      <w:pPr>
        <w:adjustRightInd w:val="0"/>
        <w:snapToGrid w:val="0"/>
        <w:spacing w:before="240" w:after="240" w:line="360" w:lineRule="auto"/>
        <w:jc w:val="center"/>
        <w:rPr>
          <w:rFonts w:ascii="Times New Roman" w:eastAsia="宋体" w:hAnsi="Times New Roman" w:cs="Times New Roman"/>
          <w:b/>
          <w:bCs/>
          <w:sz w:val="52"/>
          <w:szCs w:val="32"/>
        </w:rPr>
      </w:pPr>
      <w:r w:rsidRPr="00096C71">
        <w:rPr>
          <w:rFonts w:ascii="Times New Roman" w:eastAsia="宋体" w:hAnsi="Times New Roman" w:cs="Times New Roman" w:hint="eastAsia"/>
          <w:b/>
          <w:bCs/>
          <w:sz w:val="52"/>
          <w:szCs w:val="32"/>
        </w:rPr>
        <w:t>本科</w:t>
      </w:r>
      <w:r w:rsidR="00A07FB0">
        <w:rPr>
          <w:rFonts w:ascii="Times New Roman" w:eastAsia="宋体" w:hAnsi="Times New Roman" w:cs="Times New Roman" w:hint="eastAsia"/>
          <w:b/>
          <w:bCs/>
          <w:sz w:val="52"/>
          <w:szCs w:val="32"/>
        </w:rPr>
        <w:t>生</w:t>
      </w:r>
      <w:r w:rsidRPr="00096C71">
        <w:rPr>
          <w:rFonts w:ascii="Times New Roman" w:eastAsia="宋体" w:hAnsi="Times New Roman" w:cs="Times New Roman" w:hint="eastAsia"/>
          <w:b/>
          <w:bCs/>
          <w:sz w:val="52"/>
          <w:szCs w:val="32"/>
        </w:rPr>
        <w:t>科研项目总结报告</w:t>
      </w:r>
    </w:p>
    <w:p w14:paraId="24004543" w14:textId="77777777" w:rsidR="003F51F7" w:rsidRPr="00096C71" w:rsidRDefault="003F51F7" w:rsidP="00BF2A9F">
      <w:pPr>
        <w:adjustRightInd w:val="0"/>
        <w:snapToGrid w:val="0"/>
        <w:spacing w:before="240" w:line="360" w:lineRule="auto"/>
        <w:jc w:val="center"/>
        <w:rPr>
          <w:rFonts w:ascii="Times New Roman" w:eastAsia="宋体" w:hAnsi="Times New Roman" w:cs="Times New Roman"/>
          <w:b/>
          <w:bCs/>
          <w:sz w:val="52"/>
          <w:szCs w:val="32"/>
        </w:rPr>
      </w:pPr>
    </w:p>
    <w:p w14:paraId="396DD2F0" w14:textId="77777777" w:rsidR="003F51F7" w:rsidRPr="00096C71" w:rsidRDefault="003F51F7" w:rsidP="00BF2A9F">
      <w:pPr>
        <w:adjustRightInd w:val="0"/>
        <w:snapToGrid w:val="0"/>
        <w:spacing w:before="240" w:line="360" w:lineRule="auto"/>
        <w:ind w:firstLineChars="500" w:firstLine="1606"/>
        <w:rPr>
          <w:rFonts w:ascii="Times New Roman" w:eastAsia="宋体" w:hAnsi="Times New Roman" w:cs="Times New Roman"/>
          <w:b/>
          <w:bCs/>
          <w:sz w:val="32"/>
          <w:szCs w:val="32"/>
          <w:u w:val="single"/>
        </w:rPr>
      </w:pPr>
      <w:r w:rsidRPr="00096C71">
        <w:rPr>
          <w:rFonts w:ascii="Times New Roman" w:eastAsia="宋体" w:hAnsi="Times New Roman" w:cs="Times New Roman"/>
          <w:b/>
          <w:bCs/>
          <w:sz w:val="32"/>
          <w:szCs w:val="32"/>
        </w:rPr>
        <w:t>学</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b/>
          <w:bCs/>
          <w:sz w:val="32"/>
          <w:szCs w:val="32"/>
        </w:rPr>
        <w:t>号</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b/>
          <w:bCs/>
          <w:sz w:val="32"/>
          <w:szCs w:val="32"/>
          <w:u w:val="single"/>
        </w:rPr>
        <w:t xml:space="preserve">                       </w:t>
      </w:r>
    </w:p>
    <w:p w14:paraId="4542127C" w14:textId="77777777" w:rsidR="003F51F7" w:rsidRPr="00096C71" w:rsidRDefault="003F51F7" w:rsidP="00BF2A9F">
      <w:pPr>
        <w:adjustRightInd w:val="0"/>
        <w:snapToGrid w:val="0"/>
        <w:spacing w:before="240" w:line="360" w:lineRule="auto"/>
        <w:ind w:firstLineChars="500" w:firstLine="1606"/>
        <w:jc w:val="left"/>
        <w:rPr>
          <w:rFonts w:ascii="Times New Roman" w:eastAsia="宋体" w:hAnsi="Times New Roman" w:cs="Times New Roman"/>
          <w:b/>
          <w:bCs/>
          <w:sz w:val="32"/>
          <w:szCs w:val="32"/>
          <w:u w:val="single"/>
        </w:rPr>
      </w:pPr>
      <w:r w:rsidRPr="00096C71">
        <w:rPr>
          <w:rFonts w:ascii="Times New Roman" w:eastAsia="宋体" w:hAnsi="Times New Roman" w:cs="Times New Roman" w:hint="eastAsia"/>
          <w:b/>
          <w:bCs/>
          <w:sz w:val="32"/>
          <w:szCs w:val="32"/>
        </w:rPr>
        <w:t>姓</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hint="eastAsia"/>
          <w:b/>
          <w:bCs/>
          <w:sz w:val="32"/>
          <w:szCs w:val="32"/>
        </w:rPr>
        <w:t>名</w:t>
      </w:r>
      <w:r w:rsidRPr="00096C71">
        <w:rPr>
          <w:rFonts w:ascii="Times New Roman" w:eastAsia="宋体" w:hAnsi="Times New Roman" w:cs="Times New Roman"/>
          <w:b/>
          <w:bCs/>
          <w:sz w:val="32"/>
          <w:szCs w:val="32"/>
        </w:rPr>
        <w:t xml:space="preserve"> </w:t>
      </w:r>
      <w:r w:rsidRPr="00096C71">
        <w:rPr>
          <w:rFonts w:ascii="Times New Roman" w:eastAsia="宋体" w:hAnsi="Times New Roman" w:cs="Times New Roman"/>
          <w:b/>
          <w:bCs/>
          <w:sz w:val="32"/>
          <w:szCs w:val="32"/>
          <w:u w:val="single"/>
        </w:rPr>
        <w:t xml:space="preserve">                       </w:t>
      </w:r>
    </w:p>
    <w:p w14:paraId="12CBFBF6" w14:textId="77777777" w:rsidR="003F51F7" w:rsidRPr="00096C71" w:rsidRDefault="003F51F7" w:rsidP="00BF2A9F">
      <w:pPr>
        <w:adjustRightInd w:val="0"/>
        <w:snapToGrid w:val="0"/>
        <w:spacing w:before="240" w:line="360" w:lineRule="auto"/>
        <w:ind w:firstLineChars="500" w:firstLine="1606"/>
        <w:jc w:val="left"/>
        <w:rPr>
          <w:rFonts w:ascii="Times New Roman" w:eastAsia="宋体" w:hAnsi="Times New Roman" w:cs="Times New Roman"/>
          <w:b/>
          <w:bCs/>
          <w:sz w:val="32"/>
          <w:szCs w:val="32"/>
          <w:u w:val="single"/>
        </w:rPr>
      </w:pPr>
      <w:r w:rsidRPr="00096C71">
        <w:rPr>
          <w:rFonts w:ascii="Times New Roman" w:eastAsia="宋体" w:hAnsi="Times New Roman" w:cs="Times New Roman"/>
          <w:b/>
          <w:bCs/>
          <w:sz w:val="32"/>
          <w:szCs w:val="32"/>
        </w:rPr>
        <w:t>专</w:t>
      </w:r>
      <w:r w:rsidR="004D0B52">
        <w:rPr>
          <w:rFonts w:ascii="Times New Roman" w:eastAsia="宋体" w:hAnsi="Times New Roman" w:cs="Times New Roman" w:hint="eastAsia"/>
          <w:b/>
          <w:bCs/>
          <w:sz w:val="32"/>
          <w:szCs w:val="32"/>
        </w:rPr>
        <w:t xml:space="preserve"> </w:t>
      </w:r>
      <w:r w:rsidR="004D0B52">
        <w:rPr>
          <w:rFonts w:ascii="Times New Roman" w:eastAsia="宋体" w:hAnsi="Times New Roman" w:cs="Times New Roman"/>
          <w:b/>
          <w:bCs/>
          <w:sz w:val="32"/>
          <w:szCs w:val="32"/>
        </w:rPr>
        <w:t xml:space="preserve">   </w:t>
      </w:r>
      <w:r w:rsidRPr="00096C71">
        <w:rPr>
          <w:rFonts w:ascii="Times New Roman" w:eastAsia="宋体" w:hAnsi="Times New Roman" w:cs="Times New Roman"/>
          <w:b/>
          <w:bCs/>
          <w:sz w:val="32"/>
          <w:szCs w:val="32"/>
        </w:rPr>
        <w:t>业</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hint="eastAsia"/>
          <w:b/>
          <w:bCs/>
          <w:sz w:val="32"/>
          <w:szCs w:val="32"/>
          <w:u w:val="single"/>
        </w:rPr>
        <w:t xml:space="preserve">             </w:t>
      </w:r>
      <w:r w:rsidRPr="00096C71">
        <w:rPr>
          <w:rFonts w:ascii="Times New Roman" w:eastAsia="宋体" w:hAnsi="Times New Roman" w:cs="Times New Roman"/>
          <w:b/>
          <w:bCs/>
          <w:sz w:val="32"/>
          <w:szCs w:val="32"/>
          <w:u w:val="single"/>
        </w:rPr>
        <w:t xml:space="preserve">          </w:t>
      </w:r>
    </w:p>
    <w:p w14:paraId="368DC8D6" w14:textId="77777777" w:rsidR="003F51F7" w:rsidRPr="00096C71" w:rsidRDefault="003F51F7" w:rsidP="00BF2A9F">
      <w:pPr>
        <w:adjustRightInd w:val="0"/>
        <w:snapToGrid w:val="0"/>
        <w:spacing w:before="240" w:line="360" w:lineRule="auto"/>
        <w:ind w:firstLineChars="500" w:firstLine="1606"/>
        <w:jc w:val="left"/>
        <w:rPr>
          <w:rFonts w:ascii="Times New Roman" w:eastAsia="宋体" w:hAnsi="Times New Roman" w:cs="Times New Roman"/>
          <w:b/>
          <w:bCs/>
          <w:sz w:val="32"/>
          <w:szCs w:val="32"/>
          <w:u w:val="single"/>
        </w:rPr>
      </w:pPr>
      <w:r w:rsidRPr="00096C71">
        <w:rPr>
          <w:rFonts w:ascii="Times New Roman" w:eastAsia="宋体" w:hAnsi="Times New Roman" w:cs="Times New Roman"/>
          <w:b/>
          <w:bCs/>
          <w:sz w:val="32"/>
          <w:szCs w:val="32"/>
        </w:rPr>
        <w:t>入学年月</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hint="eastAsia"/>
          <w:b/>
          <w:bCs/>
          <w:sz w:val="32"/>
          <w:szCs w:val="32"/>
          <w:u w:val="single"/>
        </w:rPr>
        <w:t xml:space="preserve">             </w:t>
      </w:r>
      <w:r w:rsidRPr="00096C71">
        <w:rPr>
          <w:rFonts w:ascii="Times New Roman" w:eastAsia="宋体" w:hAnsi="Times New Roman" w:cs="Times New Roman"/>
          <w:b/>
          <w:bCs/>
          <w:sz w:val="32"/>
          <w:szCs w:val="32"/>
          <w:u w:val="single"/>
        </w:rPr>
        <w:t xml:space="preserve">          </w:t>
      </w:r>
    </w:p>
    <w:p w14:paraId="785E839E" w14:textId="77777777" w:rsidR="003F51F7" w:rsidRPr="00096C71" w:rsidRDefault="003F51F7" w:rsidP="00BF2A9F">
      <w:pPr>
        <w:adjustRightInd w:val="0"/>
        <w:snapToGrid w:val="0"/>
        <w:spacing w:before="240" w:line="360" w:lineRule="auto"/>
        <w:ind w:firstLineChars="500" w:firstLine="1606"/>
        <w:jc w:val="left"/>
        <w:rPr>
          <w:rFonts w:ascii="Times New Roman" w:eastAsia="宋体" w:hAnsi="Times New Roman" w:cs="Times New Roman"/>
          <w:b/>
          <w:bCs/>
          <w:sz w:val="32"/>
          <w:szCs w:val="32"/>
          <w:u w:val="single"/>
        </w:rPr>
      </w:pPr>
      <w:r w:rsidRPr="00096C71">
        <w:rPr>
          <w:rFonts w:ascii="Times New Roman" w:eastAsia="宋体" w:hAnsi="Times New Roman" w:cs="Times New Roman"/>
          <w:b/>
          <w:bCs/>
          <w:sz w:val="32"/>
          <w:szCs w:val="32"/>
        </w:rPr>
        <w:t>题</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b/>
          <w:bCs/>
          <w:sz w:val="32"/>
          <w:szCs w:val="32"/>
        </w:rPr>
        <w:t>目</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b/>
          <w:bCs/>
          <w:sz w:val="32"/>
          <w:szCs w:val="32"/>
          <w:u w:val="single"/>
        </w:rPr>
        <w:t xml:space="preserve">                       </w:t>
      </w:r>
    </w:p>
    <w:p w14:paraId="5CEC4859" w14:textId="77777777" w:rsidR="003F51F7" w:rsidRPr="00096C71" w:rsidRDefault="003F51F7" w:rsidP="00BF2A9F">
      <w:pPr>
        <w:adjustRightInd w:val="0"/>
        <w:snapToGrid w:val="0"/>
        <w:spacing w:before="240" w:line="360" w:lineRule="auto"/>
        <w:ind w:firstLineChars="500" w:firstLine="1606"/>
        <w:jc w:val="left"/>
        <w:rPr>
          <w:rFonts w:ascii="Times New Roman" w:eastAsia="宋体" w:hAnsi="Times New Roman" w:cs="Times New Roman"/>
          <w:b/>
          <w:bCs/>
          <w:sz w:val="32"/>
          <w:szCs w:val="32"/>
          <w:u w:val="single"/>
        </w:rPr>
      </w:pPr>
      <w:r w:rsidRPr="00096C71">
        <w:rPr>
          <w:rFonts w:ascii="Times New Roman" w:eastAsia="宋体" w:hAnsi="Times New Roman" w:cs="Times New Roman"/>
          <w:b/>
          <w:bCs/>
          <w:sz w:val="32"/>
          <w:szCs w:val="32"/>
        </w:rPr>
        <w:t>学分认定</w:t>
      </w:r>
      <w:r w:rsidRPr="00096C71">
        <w:rPr>
          <w:rFonts w:ascii="Times New Roman" w:eastAsia="宋体" w:hAnsi="Times New Roman" w:cs="Times New Roman" w:hint="eastAsia"/>
          <w:b/>
          <w:bCs/>
          <w:sz w:val="32"/>
          <w:szCs w:val="32"/>
        </w:rPr>
        <w:t xml:space="preserve"> </w:t>
      </w:r>
      <w:r w:rsidRPr="00096C71">
        <w:rPr>
          <w:rFonts w:ascii="宋体" w:eastAsia="宋体" w:hAnsi="宋体" w:cs="Times New Roman" w:hint="eastAsia"/>
          <w:b/>
          <w:bCs/>
          <w:sz w:val="32"/>
          <w:szCs w:val="32"/>
          <w:u w:val="single"/>
        </w:rPr>
        <w:t>□</w:t>
      </w:r>
      <w:r w:rsidRPr="00096C71">
        <w:rPr>
          <w:rFonts w:ascii="Times New Roman" w:eastAsia="宋体" w:hAnsi="Times New Roman" w:cs="Times New Roman"/>
          <w:b/>
          <w:bCs/>
          <w:sz w:val="32"/>
          <w:szCs w:val="32"/>
          <w:u w:val="single"/>
        </w:rPr>
        <w:t xml:space="preserve">1  </w:t>
      </w:r>
      <w:r w:rsidRPr="00096C71">
        <w:rPr>
          <w:rFonts w:ascii="宋体" w:eastAsia="宋体" w:hAnsi="宋体" w:cs="Times New Roman" w:hint="eastAsia"/>
          <w:b/>
          <w:bCs/>
          <w:sz w:val="32"/>
          <w:szCs w:val="32"/>
          <w:u w:val="single"/>
        </w:rPr>
        <w:t>□</w:t>
      </w:r>
      <w:r w:rsidRPr="00096C71">
        <w:rPr>
          <w:rFonts w:ascii="Times New Roman" w:eastAsia="宋体" w:hAnsi="Times New Roman" w:cs="Times New Roman"/>
          <w:b/>
          <w:bCs/>
          <w:sz w:val="32"/>
          <w:szCs w:val="32"/>
          <w:u w:val="single"/>
        </w:rPr>
        <w:t xml:space="preserve">2  </w:t>
      </w:r>
      <w:r w:rsidRPr="00096C71">
        <w:rPr>
          <w:rFonts w:ascii="宋体" w:eastAsia="宋体" w:hAnsi="宋体" w:cs="Times New Roman" w:hint="eastAsia"/>
          <w:b/>
          <w:bCs/>
          <w:sz w:val="32"/>
          <w:szCs w:val="32"/>
          <w:u w:val="single"/>
        </w:rPr>
        <w:t>□</w:t>
      </w:r>
      <w:r w:rsidRPr="00096C71">
        <w:rPr>
          <w:rFonts w:ascii="Times New Roman" w:eastAsia="宋体" w:hAnsi="Times New Roman" w:cs="Times New Roman"/>
          <w:b/>
          <w:bCs/>
          <w:sz w:val="32"/>
          <w:szCs w:val="32"/>
          <w:u w:val="single"/>
        </w:rPr>
        <w:t xml:space="preserve">3  </w:t>
      </w:r>
      <w:r w:rsidRPr="00096C71">
        <w:rPr>
          <w:rFonts w:ascii="宋体" w:eastAsia="宋体" w:hAnsi="宋体" w:cs="Times New Roman" w:hint="eastAsia"/>
          <w:b/>
          <w:bCs/>
          <w:sz w:val="32"/>
          <w:szCs w:val="32"/>
          <w:u w:val="single"/>
        </w:rPr>
        <w:t>□</w:t>
      </w:r>
      <w:r w:rsidRPr="00096C71">
        <w:rPr>
          <w:rFonts w:ascii="Times New Roman" w:eastAsia="宋体" w:hAnsi="Times New Roman" w:cs="Times New Roman"/>
          <w:b/>
          <w:bCs/>
          <w:sz w:val="32"/>
          <w:szCs w:val="32"/>
          <w:u w:val="single"/>
        </w:rPr>
        <w:t xml:space="preserve">4 </w:t>
      </w:r>
      <w:r w:rsidRPr="00096C71">
        <w:rPr>
          <w:rFonts w:ascii="Times New Roman" w:eastAsia="宋体" w:hAnsi="Times New Roman" w:cs="Times New Roman"/>
          <w:b/>
          <w:bCs/>
          <w:sz w:val="32"/>
          <w:szCs w:val="32"/>
          <w:u w:val="single"/>
        </w:rPr>
        <w:t>学分</w:t>
      </w:r>
    </w:p>
    <w:p w14:paraId="6FA05339" w14:textId="77777777" w:rsidR="003F51F7" w:rsidRPr="00096C71" w:rsidRDefault="003F51F7" w:rsidP="00BF2A9F">
      <w:pPr>
        <w:adjustRightInd w:val="0"/>
        <w:snapToGrid w:val="0"/>
        <w:spacing w:before="240" w:line="360" w:lineRule="auto"/>
        <w:ind w:firstLineChars="500" w:firstLine="1606"/>
        <w:jc w:val="left"/>
        <w:rPr>
          <w:rFonts w:ascii="Times New Roman" w:eastAsia="宋体" w:hAnsi="Times New Roman" w:cs="Times New Roman"/>
          <w:b/>
          <w:bCs/>
          <w:sz w:val="32"/>
          <w:szCs w:val="32"/>
        </w:rPr>
      </w:pPr>
      <w:r w:rsidRPr="00096C71">
        <w:rPr>
          <w:rFonts w:ascii="Times New Roman" w:eastAsia="宋体" w:hAnsi="Times New Roman" w:cs="Times New Roman"/>
          <w:b/>
          <w:bCs/>
          <w:sz w:val="32"/>
          <w:szCs w:val="32"/>
        </w:rPr>
        <w:t>导师签字</w:t>
      </w:r>
      <w:r w:rsidRPr="00096C71">
        <w:rPr>
          <w:rFonts w:ascii="Times New Roman" w:eastAsia="宋体" w:hAnsi="Times New Roman" w:cs="Times New Roman" w:hint="eastAsia"/>
          <w:b/>
          <w:bCs/>
          <w:sz w:val="32"/>
          <w:szCs w:val="32"/>
        </w:rPr>
        <w:t xml:space="preserve"> </w:t>
      </w:r>
      <w:r w:rsidRPr="00096C71">
        <w:rPr>
          <w:rFonts w:ascii="Times New Roman" w:eastAsia="宋体" w:hAnsi="Times New Roman" w:cs="Times New Roman"/>
          <w:b/>
          <w:bCs/>
          <w:sz w:val="32"/>
          <w:szCs w:val="32"/>
          <w:u w:val="single"/>
        </w:rPr>
        <w:t xml:space="preserve">                       </w:t>
      </w:r>
      <w:r w:rsidRPr="00096C71">
        <w:rPr>
          <w:rFonts w:ascii="Times New Roman" w:eastAsia="宋体" w:hAnsi="Times New Roman" w:cs="Times New Roman" w:hint="eastAsia"/>
          <w:b/>
          <w:bCs/>
          <w:sz w:val="32"/>
          <w:szCs w:val="32"/>
        </w:rPr>
        <w:t xml:space="preserve">           </w:t>
      </w:r>
    </w:p>
    <w:p w14:paraId="74A5AA30" w14:textId="77777777" w:rsidR="003F51F7" w:rsidRPr="00096C71" w:rsidRDefault="003F51F7" w:rsidP="00BF2A9F">
      <w:pPr>
        <w:adjustRightInd w:val="0"/>
        <w:snapToGrid w:val="0"/>
        <w:spacing w:line="360" w:lineRule="auto"/>
        <w:ind w:firstLineChars="800" w:firstLine="2570"/>
        <w:jc w:val="left"/>
        <w:rPr>
          <w:rFonts w:ascii="Times New Roman" w:eastAsia="宋体" w:hAnsi="Times New Roman" w:cs="Times New Roman"/>
          <w:b/>
          <w:bCs/>
          <w:sz w:val="32"/>
          <w:szCs w:val="32"/>
        </w:rPr>
      </w:pPr>
    </w:p>
    <w:p w14:paraId="127EF6A4" w14:textId="77777777" w:rsidR="00A55AC4" w:rsidRDefault="00A55AC4" w:rsidP="00BF2A9F">
      <w:pPr>
        <w:adjustRightInd w:val="0"/>
        <w:snapToGrid w:val="0"/>
        <w:spacing w:line="360" w:lineRule="auto"/>
        <w:rPr>
          <w:rFonts w:ascii="Times New Roman" w:eastAsia="宋体" w:hAnsi="Times New Roman" w:cs="Times New Roman"/>
          <w:b/>
          <w:bCs/>
          <w:sz w:val="32"/>
          <w:szCs w:val="32"/>
        </w:rPr>
      </w:pPr>
    </w:p>
    <w:p w14:paraId="2BC8A727" w14:textId="77777777" w:rsidR="003F51F7" w:rsidRDefault="00A07FB0" w:rsidP="00BF2A9F">
      <w:pPr>
        <w:adjustRightInd w:val="0"/>
        <w:snapToGrid w:val="0"/>
        <w:spacing w:line="360" w:lineRule="auto"/>
        <w:jc w:val="center"/>
        <w:rPr>
          <w:rFonts w:ascii="Times New Roman" w:eastAsia="宋体" w:hAnsi="Times New Roman" w:cs="Times New Roman"/>
          <w:b/>
          <w:bCs/>
          <w:sz w:val="32"/>
          <w:szCs w:val="32"/>
        </w:rPr>
      </w:pPr>
      <w:r>
        <w:rPr>
          <w:rFonts w:ascii="Times New Roman" w:eastAsia="宋体" w:hAnsi="Times New Roman" w:cs="Times New Roman"/>
          <w:b/>
          <w:bCs/>
          <w:sz w:val="32"/>
          <w:szCs w:val="32"/>
        </w:rPr>
        <w:t xml:space="preserve"> </w:t>
      </w:r>
      <w:r w:rsidR="003F51F7" w:rsidRPr="00096C71">
        <w:rPr>
          <w:rFonts w:ascii="Times New Roman" w:eastAsia="宋体" w:hAnsi="Times New Roman" w:cs="Times New Roman"/>
          <w:b/>
          <w:bCs/>
          <w:sz w:val="32"/>
          <w:szCs w:val="32"/>
        </w:rPr>
        <w:t xml:space="preserve"> </w:t>
      </w:r>
      <w:r w:rsidR="003F51F7" w:rsidRPr="00096C71">
        <w:rPr>
          <w:rFonts w:ascii="Times New Roman" w:eastAsia="宋体" w:hAnsi="Times New Roman" w:cs="Times New Roman"/>
          <w:b/>
          <w:bCs/>
          <w:sz w:val="32"/>
          <w:szCs w:val="32"/>
        </w:rPr>
        <w:t>年</w:t>
      </w:r>
      <w:r>
        <w:rPr>
          <w:rFonts w:ascii="Times New Roman" w:eastAsia="宋体" w:hAnsi="Times New Roman" w:cs="Times New Roman" w:hint="eastAsia"/>
          <w:b/>
          <w:bCs/>
          <w:sz w:val="32"/>
          <w:szCs w:val="32"/>
        </w:rPr>
        <w:t xml:space="preserve"> </w:t>
      </w:r>
      <w:r>
        <w:rPr>
          <w:rFonts w:ascii="Times New Roman" w:eastAsia="宋体" w:hAnsi="Times New Roman" w:cs="Times New Roman"/>
          <w:b/>
          <w:bCs/>
          <w:sz w:val="32"/>
          <w:szCs w:val="32"/>
        </w:rPr>
        <w:t xml:space="preserve">    </w:t>
      </w:r>
      <w:r w:rsidR="003F51F7" w:rsidRPr="00096C71">
        <w:rPr>
          <w:rFonts w:ascii="Times New Roman" w:eastAsia="宋体" w:hAnsi="Times New Roman" w:cs="Times New Roman" w:hint="eastAsia"/>
          <w:b/>
          <w:bCs/>
          <w:sz w:val="32"/>
          <w:szCs w:val="32"/>
        </w:rPr>
        <w:t>月</w:t>
      </w:r>
      <w:r>
        <w:rPr>
          <w:rFonts w:ascii="Times New Roman" w:eastAsia="宋体" w:hAnsi="Times New Roman" w:cs="Times New Roman" w:hint="eastAsia"/>
          <w:b/>
          <w:bCs/>
          <w:sz w:val="32"/>
          <w:szCs w:val="32"/>
        </w:rPr>
        <w:t xml:space="preserve"> </w:t>
      </w:r>
      <w:r>
        <w:rPr>
          <w:rFonts w:ascii="Times New Roman" w:eastAsia="宋体" w:hAnsi="Times New Roman" w:cs="Times New Roman"/>
          <w:b/>
          <w:bCs/>
          <w:sz w:val="32"/>
          <w:szCs w:val="32"/>
        </w:rPr>
        <w:t xml:space="preserve">   </w:t>
      </w:r>
      <w:r>
        <w:rPr>
          <w:rFonts w:ascii="Times New Roman" w:eastAsia="宋体" w:hAnsi="Times New Roman" w:cs="Times New Roman"/>
          <w:b/>
          <w:bCs/>
          <w:sz w:val="32"/>
          <w:szCs w:val="32"/>
        </w:rPr>
        <w:t>日</w:t>
      </w:r>
    </w:p>
    <w:p w14:paraId="4BC15823" w14:textId="77777777" w:rsidR="00A55AC4" w:rsidRPr="004D0B52" w:rsidRDefault="00587FA3" w:rsidP="00BF2A9F">
      <w:pPr>
        <w:adjustRightInd w:val="0"/>
        <w:snapToGrid w:val="0"/>
        <w:spacing w:line="360" w:lineRule="auto"/>
        <w:jc w:val="center"/>
        <w:rPr>
          <w:rFonts w:ascii="Times New Roman" w:eastAsia="宋体" w:hAnsi="Times New Roman" w:cs="Times New Roman"/>
          <w:b/>
          <w:sz w:val="32"/>
          <w:szCs w:val="32"/>
        </w:rPr>
      </w:pPr>
      <w:r w:rsidRPr="004D0B52">
        <w:rPr>
          <w:rFonts w:ascii="Times New Roman" w:eastAsia="宋体" w:hAnsi="Times New Roman" w:cs="Times New Roman"/>
          <w:noProof/>
          <w:sz w:val="32"/>
          <w:szCs w:val="32"/>
        </w:rPr>
        <w:lastRenderedPageBreak/>
        <mc:AlternateContent>
          <mc:Choice Requires="wps">
            <w:drawing>
              <wp:anchor distT="0" distB="0" distL="114300" distR="114300" simplePos="0" relativeHeight="251664384" behindDoc="0" locked="0" layoutInCell="1" allowOverlap="1" wp14:anchorId="33CE1597" wp14:editId="041F21C5">
                <wp:simplePos x="0" y="0"/>
                <wp:positionH relativeFrom="column">
                  <wp:posOffset>4352925</wp:posOffset>
                </wp:positionH>
                <wp:positionV relativeFrom="paragraph">
                  <wp:posOffset>-552450</wp:posOffset>
                </wp:positionV>
                <wp:extent cx="1638300" cy="762000"/>
                <wp:effectExtent l="133350" t="0" r="19050" b="304800"/>
                <wp:wrapNone/>
                <wp:docPr id="5" name="圆角矩形标注 5"/>
                <wp:cNvGraphicFramePr/>
                <a:graphic xmlns:a="http://schemas.openxmlformats.org/drawingml/2006/main">
                  <a:graphicData uri="http://schemas.microsoft.com/office/word/2010/wordprocessingShape">
                    <wps:wsp>
                      <wps:cNvSpPr/>
                      <wps:spPr>
                        <a:xfrm>
                          <a:off x="0" y="0"/>
                          <a:ext cx="1638300" cy="762000"/>
                        </a:xfrm>
                        <a:prstGeom prst="wedgeRoundRectCallout">
                          <a:avLst>
                            <a:gd name="adj1" fmla="val -55982"/>
                            <a:gd name="adj2" fmla="val 83997"/>
                            <a:gd name="adj3" fmla="val 16667"/>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68065C58" w14:textId="77777777" w:rsidR="006C6DB7" w:rsidRDefault="006C6DB7" w:rsidP="00587FA3">
                            <w:pPr>
                              <w:adjustRightInd w:val="0"/>
                              <w:snapToGrid w:val="0"/>
                              <w:jc w:val="left"/>
                              <w:rPr>
                                <w:color w:val="FF0000"/>
                              </w:rPr>
                            </w:pPr>
                            <w:r>
                              <w:rPr>
                                <w:rFonts w:hint="eastAsia"/>
                                <w:color w:val="FF0000"/>
                              </w:rPr>
                              <w:t>正文宋体小四，</w:t>
                            </w:r>
                            <w:r>
                              <w:rPr>
                                <w:color w:val="FF0000"/>
                              </w:rPr>
                              <w:t>英文</w:t>
                            </w:r>
                            <w:r>
                              <w:rPr>
                                <w:rFonts w:hint="eastAsia"/>
                                <w:color w:val="FF0000"/>
                              </w:rPr>
                              <w:t>字体New</w:t>
                            </w:r>
                            <w:r>
                              <w:rPr>
                                <w:color w:val="FF0000"/>
                              </w:rPr>
                              <w:t xml:space="preserve"> Time </w:t>
                            </w:r>
                            <w:r>
                              <w:rPr>
                                <w:rFonts w:hint="eastAsia"/>
                                <w:color w:val="FF0000"/>
                              </w:rPr>
                              <w:t>Remon，1.5倍行距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3CE159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 o:spid="_x0000_s1026" type="#_x0000_t62" style="position:absolute;left:0;text-align:left;margin-left:342.75pt;margin-top:-43.5pt;width:129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" adj="-1292,28943" filled="f" fillcolor="#5b9bd5 [3204]" strokecolor="#1f4d78 [1604]" strokeweight="1pt">
                <v:textbox>
                  <w:txbxContent>
                    <w:p w14:paraId="68065C58" w14:textId="77777777" w:rsidR="006C6DB7" w:rsidRDefault="006C6DB7" w:rsidP="00587FA3">
                      <w:pPr>
                        <w:adjustRightInd w:val="0"/>
                        <w:snapToGrid w:val="0"/>
                        <w:jc w:val="left"/>
                        <w:rPr>
                          <w:color w:val="FF0000"/>
                        </w:rPr>
                      </w:pPr>
                      <w:r>
                        <w:rPr>
                          <w:rFonts w:hint="eastAsia"/>
                          <w:color w:val="FF0000"/>
                        </w:rPr>
                        <w:t>正文宋体小四，</w:t>
                      </w:r>
                      <w:r>
                        <w:rPr>
                          <w:color w:val="FF0000"/>
                        </w:rPr>
                        <w:t>英文</w:t>
                      </w:r>
                      <w:r>
                        <w:rPr>
                          <w:rFonts w:hint="eastAsia"/>
                          <w:color w:val="FF0000"/>
                        </w:rPr>
                        <w:t>字体New</w:t>
                      </w:r>
                      <w:r>
                        <w:rPr>
                          <w:color w:val="FF0000"/>
                        </w:rPr>
                        <w:t xml:space="preserve"> Time </w:t>
                      </w:r>
                      <w:r>
                        <w:rPr>
                          <w:rFonts w:hint="eastAsia"/>
                          <w:color w:val="FF0000"/>
                        </w:rPr>
                        <w:t>Remon，1.5倍行距</w:t>
                      </w:r>
                    </w:p>
                  </w:txbxContent>
                </v:textbox>
              </v:shape>
            </w:pict>
          </mc:Fallback>
        </mc:AlternateContent>
      </w:r>
      <w:r w:rsidR="00A55AC4" w:rsidRPr="004D0B52">
        <w:rPr>
          <w:rFonts w:ascii="Times New Roman" w:eastAsia="宋体" w:hAnsi="Times New Roman" w:cs="Times New Roman"/>
          <w:b/>
          <w:sz w:val="32"/>
          <w:szCs w:val="32"/>
        </w:rPr>
        <w:t>炮钢材料</w:t>
      </w:r>
      <w:r w:rsidR="00A55AC4" w:rsidRPr="004D0B52">
        <w:rPr>
          <w:rFonts w:ascii="Times New Roman" w:eastAsia="宋体" w:hAnsi="Times New Roman" w:cs="Times New Roman"/>
          <w:b/>
          <w:sz w:val="32"/>
          <w:szCs w:val="32"/>
        </w:rPr>
        <w:t>XXXX</w:t>
      </w:r>
    </w:p>
    <w:p w14:paraId="57119667" w14:textId="77777777" w:rsidR="00A55AC4" w:rsidRPr="00220C44" w:rsidRDefault="00A55AC4" w:rsidP="00BF2A9F">
      <w:pPr>
        <w:adjustRightInd w:val="0"/>
        <w:snapToGrid w:val="0"/>
        <w:spacing w:line="360" w:lineRule="auto"/>
        <w:ind w:firstLineChars="200" w:firstLine="480"/>
        <w:jc w:val="left"/>
        <w:rPr>
          <w:rFonts w:ascii="Times New Roman" w:eastAsia="宋体" w:hAnsi="Times New Roman" w:cs="Times New Roman"/>
          <w:sz w:val="24"/>
          <w:szCs w:val="24"/>
        </w:rPr>
      </w:pPr>
      <w:r w:rsidRPr="00220C44">
        <w:rPr>
          <w:rFonts w:ascii="Times New Roman" w:eastAsia="宋体" w:hAnsi="Times New Roman" w:cs="Times New Roman"/>
          <w:sz w:val="24"/>
          <w:szCs w:val="24"/>
        </w:rPr>
        <w:t>火炮</w:t>
      </w:r>
      <w:proofErr w:type="gramStart"/>
      <w:r w:rsidRPr="00220C44">
        <w:rPr>
          <w:rFonts w:ascii="Times New Roman" w:eastAsia="宋体" w:hAnsi="Times New Roman" w:cs="Times New Roman"/>
          <w:sz w:val="24"/>
          <w:szCs w:val="24"/>
        </w:rPr>
        <w:t>身管由较</w:t>
      </w:r>
      <w:proofErr w:type="gramEnd"/>
      <w:r w:rsidRPr="00220C44">
        <w:rPr>
          <w:rFonts w:ascii="Times New Roman" w:eastAsia="宋体" w:hAnsi="Times New Roman" w:cs="Times New Roman"/>
          <w:sz w:val="24"/>
          <w:szCs w:val="24"/>
        </w:rPr>
        <w:t>高强度与韧性的</w:t>
      </w:r>
      <w:proofErr w:type="gramStart"/>
      <w:r w:rsidRPr="00220C44">
        <w:rPr>
          <w:rFonts w:ascii="Times New Roman" w:eastAsia="宋体" w:hAnsi="Times New Roman" w:cs="Times New Roman"/>
          <w:sz w:val="24"/>
          <w:szCs w:val="24"/>
        </w:rPr>
        <w:t>炮钢制</w:t>
      </w:r>
      <w:proofErr w:type="gramEnd"/>
      <w:r w:rsidRPr="00220C44">
        <w:rPr>
          <w:rFonts w:ascii="Times New Roman" w:eastAsia="宋体" w:hAnsi="Times New Roman" w:cs="Times New Roman"/>
          <w:sz w:val="24"/>
          <w:szCs w:val="24"/>
        </w:rPr>
        <w:t>造而成。炮钢材料及加工制造技术的发展，大幅提高火炮威力、减轻火炮质量、延长火炮使用寿命、降低生产成本。现代坦克炮、榴弹炮等大口径火炮的不断发展，对炮钢材料的研究和制备提出更高的挑战。作者综述了大口径</w:t>
      </w:r>
      <w:proofErr w:type="gramStart"/>
      <w:r w:rsidRPr="00220C44">
        <w:rPr>
          <w:rFonts w:ascii="Times New Roman" w:eastAsia="宋体" w:hAnsi="Times New Roman" w:cs="Times New Roman"/>
          <w:sz w:val="24"/>
          <w:szCs w:val="24"/>
        </w:rPr>
        <w:t>厚壁炮钢的</w:t>
      </w:r>
      <w:proofErr w:type="gramEnd"/>
      <w:r w:rsidRPr="00220C44">
        <w:rPr>
          <w:rFonts w:ascii="Times New Roman" w:eastAsia="宋体" w:hAnsi="Times New Roman" w:cs="Times New Roman"/>
          <w:sz w:val="24"/>
          <w:szCs w:val="24"/>
        </w:rPr>
        <w:t>发展历程及性能，论述了炮钢材料的发展方向，提出炮钢材</w:t>
      </w:r>
      <w:proofErr w:type="gramStart"/>
      <w:r w:rsidRPr="00220C44">
        <w:rPr>
          <w:rFonts w:ascii="Times New Roman" w:eastAsia="宋体" w:hAnsi="Times New Roman" w:cs="Times New Roman"/>
          <w:sz w:val="24"/>
          <w:szCs w:val="24"/>
        </w:rPr>
        <w:t>料发</w:t>
      </w:r>
      <w:proofErr w:type="gramEnd"/>
      <w:r w:rsidRPr="00220C44">
        <w:rPr>
          <w:rFonts w:ascii="Times New Roman" w:eastAsia="宋体" w:hAnsi="Times New Roman" w:cs="Times New Roman"/>
          <w:sz w:val="24"/>
          <w:szCs w:val="24"/>
        </w:rPr>
        <w:t>展的新思路。</w:t>
      </w:r>
    </w:p>
    <w:p w14:paraId="58C3BF9D" w14:textId="77777777" w:rsidR="00A55AC4" w:rsidRPr="00220C44" w:rsidRDefault="00A55AC4" w:rsidP="00BF2A9F">
      <w:pPr>
        <w:adjustRightInd w:val="0"/>
        <w:snapToGrid w:val="0"/>
        <w:spacing w:line="360" w:lineRule="auto"/>
        <w:ind w:firstLineChars="200" w:firstLine="480"/>
        <w:jc w:val="left"/>
        <w:rPr>
          <w:rFonts w:ascii="Times New Roman" w:eastAsia="宋体" w:hAnsi="Times New Roman" w:cs="Times New Roman"/>
          <w:sz w:val="24"/>
          <w:szCs w:val="24"/>
        </w:rPr>
      </w:pPr>
      <w:r w:rsidRPr="00220C44">
        <w:rPr>
          <w:rFonts w:ascii="Times New Roman" w:eastAsia="宋体" w:hAnsi="Times New Roman" w:cs="Times New Roman"/>
          <w:noProof/>
          <w:sz w:val="24"/>
          <w:szCs w:val="24"/>
        </w:rPr>
        <mc:AlternateContent>
          <mc:Choice Requires="wps">
            <w:drawing>
              <wp:anchor distT="0" distB="0" distL="114300" distR="114300" simplePos="0" relativeHeight="251665408" behindDoc="0" locked="0" layoutInCell="1" allowOverlap="1" wp14:anchorId="7F29CC1F" wp14:editId="0188B062">
                <wp:simplePos x="0" y="0"/>
                <wp:positionH relativeFrom="rightMargin">
                  <wp:posOffset>-149860</wp:posOffset>
                </wp:positionH>
                <wp:positionV relativeFrom="paragraph">
                  <wp:posOffset>202565</wp:posOffset>
                </wp:positionV>
                <wp:extent cx="1219200" cy="772795"/>
                <wp:effectExtent l="114300" t="0" r="19050" b="255905"/>
                <wp:wrapNone/>
                <wp:docPr id="6" name="圆角矩形标注 6"/>
                <wp:cNvGraphicFramePr/>
                <a:graphic xmlns:a="http://schemas.openxmlformats.org/drawingml/2006/main">
                  <a:graphicData uri="http://schemas.microsoft.com/office/word/2010/wordprocessingShape">
                    <wps:wsp>
                      <wps:cNvSpPr/>
                      <wps:spPr>
                        <a:xfrm>
                          <a:off x="0" y="0"/>
                          <a:ext cx="1219200" cy="772795"/>
                        </a:xfrm>
                        <a:prstGeom prst="wedgeRoundRectCallout">
                          <a:avLst>
                            <a:gd name="adj1" fmla="val -55982"/>
                            <a:gd name="adj2" fmla="val 75369"/>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A9BB36" w14:textId="77777777" w:rsidR="006C6DB7" w:rsidRDefault="006C6DB7" w:rsidP="00A55AC4">
                            <w:pPr>
                              <w:rPr>
                                <w:color w:val="FF0000"/>
                              </w:rPr>
                            </w:pPr>
                            <w:r>
                              <w:rPr>
                                <w:rFonts w:hint="eastAsia"/>
                                <w:color w:val="FF0000"/>
                              </w:rPr>
                              <w:t>表格宋体五号，标题加粗，标题位于表格上方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w14:anchorId="7F29CC1F" id="圆角矩形标注 6" o:spid="_x0000_s1027" type="#_x0000_t62" style="position:absolute;left:0;text-align:left;margin-left:-11.8pt;margin-top:15.95pt;width:96pt;height:60.85pt;z-index:25166540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" adj="-1292,27080" filled="f" strokecolor="#1f4d78 [1604]" strokeweight="1pt">
                <v:textbox>
                  <w:txbxContent>
                    <w:p w14:paraId="08A9BB36" w14:textId="77777777" w:rsidR="006C6DB7" w:rsidRDefault="006C6DB7" w:rsidP="00A55AC4">
                      <w:pPr>
                        <w:rPr>
                          <w:color w:val="FF0000"/>
                        </w:rPr>
                      </w:pPr>
                      <w:r>
                        <w:rPr>
                          <w:rFonts w:hint="eastAsia"/>
                          <w:color w:val="FF0000"/>
                        </w:rPr>
                        <w:t>表格宋体五号，标题加粗，标题位于表格上方</w:t>
                      </w:r>
                    </w:p>
                  </w:txbxContent>
                </v:textbox>
                <w10:wrap anchorx="margin"/>
              </v:shape>
            </w:pict>
          </mc:Fallback>
        </mc:AlternateContent>
      </w:r>
      <w:r w:rsidRPr="00220C44">
        <w:rPr>
          <w:rFonts w:ascii="Times New Roman" w:eastAsia="宋体" w:hAnsi="Times New Roman" w:cs="Times New Roman"/>
          <w:sz w:val="24"/>
          <w:szCs w:val="24"/>
        </w:rPr>
        <w:t>随着火炮膛压的不断提高，中强度</w:t>
      </w:r>
      <w:r w:rsidRPr="00220C44">
        <w:rPr>
          <w:rFonts w:ascii="Times New Roman" w:eastAsia="宋体" w:hAnsi="Times New Roman" w:cs="Times New Roman"/>
          <w:sz w:val="24"/>
          <w:szCs w:val="24"/>
        </w:rPr>
        <w:t>2%NiCrMoV</w:t>
      </w:r>
      <w:proofErr w:type="gramStart"/>
      <w:r w:rsidRPr="00220C44">
        <w:rPr>
          <w:rFonts w:ascii="Times New Roman" w:eastAsia="宋体" w:hAnsi="Times New Roman" w:cs="Times New Roman"/>
          <w:sz w:val="24"/>
          <w:szCs w:val="24"/>
        </w:rPr>
        <w:t>钢逐渐</w:t>
      </w:r>
      <w:proofErr w:type="gramEnd"/>
      <w:r w:rsidRPr="00220C44">
        <w:rPr>
          <w:rFonts w:ascii="Times New Roman" w:eastAsia="宋体" w:hAnsi="Times New Roman" w:cs="Times New Roman"/>
          <w:sz w:val="24"/>
          <w:szCs w:val="24"/>
        </w:rPr>
        <w:t>不能</w:t>
      </w:r>
      <w:proofErr w:type="gramStart"/>
      <w:r w:rsidRPr="00220C44">
        <w:rPr>
          <w:rFonts w:ascii="Times New Roman" w:eastAsia="宋体" w:hAnsi="Times New Roman" w:cs="Times New Roman"/>
          <w:sz w:val="24"/>
          <w:szCs w:val="24"/>
        </w:rPr>
        <w:t>胜任高膛</w:t>
      </w:r>
      <w:proofErr w:type="gramEnd"/>
      <w:r w:rsidRPr="00220C44">
        <w:rPr>
          <w:rFonts w:ascii="Times New Roman" w:eastAsia="宋体" w:hAnsi="Times New Roman" w:cs="Times New Roman"/>
          <w:sz w:val="24"/>
          <w:szCs w:val="24"/>
        </w:rPr>
        <w:t>压厚壁炮管材料，</w:t>
      </w:r>
      <w:r w:rsidRPr="00220C44">
        <w:rPr>
          <w:rFonts w:ascii="Times New Roman" w:eastAsia="宋体" w:hAnsi="Times New Roman" w:cs="Times New Roman"/>
          <w:sz w:val="24"/>
          <w:szCs w:val="24"/>
        </w:rPr>
        <w:t>70</w:t>
      </w:r>
      <w:r w:rsidRPr="00220C44">
        <w:rPr>
          <w:rFonts w:ascii="Times New Roman" w:eastAsia="宋体" w:hAnsi="Times New Roman" w:cs="Times New Roman"/>
          <w:sz w:val="24"/>
          <w:szCs w:val="24"/>
        </w:rPr>
        <w:t>年代以后，在世界范围内，大口径厚壁炮管，如</w:t>
      </w:r>
      <w:r w:rsidRPr="00220C44">
        <w:rPr>
          <w:rFonts w:ascii="Times New Roman" w:eastAsia="宋体" w:hAnsi="Times New Roman" w:cs="Times New Roman"/>
          <w:sz w:val="24"/>
          <w:szCs w:val="24"/>
        </w:rPr>
        <w:t>105</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155</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175 mm</w:t>
      </w:r>
      <w:r w:rsidRPr="00220C44">
        <w:rPr>
          <w:rFonts w:ascii="Times New Roman" w:eastAsia="宋体" w:hAnsi="Times New Roman" w:cs="Times New Roman"/>
          <w:sz w:val="24"/>
          <w:szCs w:val="24"/>
        </w:rPr>
        <w:t>等大炮身管大多采用</w:t>
      </w:r>
      <w:r w:rsidRPr="00220C44">
        <w:rPr>
          <w:rFonts w:ascii="Times New Roman" w:eastAsia="宋体" w:hAnsi="Times New Roman" w:cs="Times New Roman"/>
          <w:sz w:val="24"/>
          <w:szCs w:val="24"/>
        </w:rPr>
        <w:t>3%Ni</w:t>
      </w:r>
      <w:r w:rsidRPr="00220C44">
        <w:rPr>
          <w:rFonts w:ascii="Times New Roman" w:eastAsia="宋体" w:hAnsi="Times New Roman" w:cs="Times New Roman"/>
          <w:sz w:val="24"/>
          <w:szCs w:val="24"/>
        </w:rPr>
        <w:t>系列的</w:t>
      </w:r>
      <w:r w:rsidRPr="00220C44">
        <w:rPr>
          <w:rFonts w:ascii="Times New Roman" w:eastAsia="宋体" w:hAnsi="Times New Roman" w:cs="Times New Roman"/>
          <w:sz w:val="24"/>
          <w:szCs w:val="24"/>
        </w:rPr>
        <w:t>Cr-Ni-Mo-V</w:t>
      </w:r>
      <w:r w:rsidRPr="00220C44">
        <w:rPr>
          <w:rFonts w:ascii="Times New Roman" w:eastAsia="宋体" w:hAnsi="Times New Roman" w:cs="Times New Roman"/>
          <w:sz w:val="24"/>
          <w:szCs w:val="24"/>
        </w:rPr>
        <w:t>钢，如</w:t>
      </w:r>
      <w:r w:rsidRPr="00220C44">
        <w:rPr>
          <w:rStyle w:val="aa"/>
          <w:rFonts w:ascii="Times New Roman" w:eastAsia="宋体" w:hAnsi="Times New Roman" w:cs="Times New Roman"/>
          <w:sz w:val="24"/>
          <w:szCs w:val="24"/>
        </w:rPr>
        <w:t>表</w:t>
      </w:r>
      <w:r w:rsidRPr="00220C44">
        <w:rPr>
          <w:rStyle w:val="aa"/>
          <w:rFonts w:ascii="Times New Roman" w:eastAsia="宋体" w:hAnsi="Times New Roman" w:cs="Times New Roman"/>
          <w:sz w:val="24"/>
          <w:szCs w:val="24"/>
        </w:rPr>
        <w:t>1</w:t>
      </w:r>
      <w:r w:rsidRPr="00220C44">
        <w:rPr>
          <w:rFonts w:ascii="Times New Roman" w:eastAsia="宋体" w:hAnsi="Times New Roman" w:cs="Times New Roman"/>
          <w:sz w:val="24"/>
          <w:szCs w:val="24"/>
          <w:vertAlign w:val="superscript"/>
        </w:rPr>
        <w:t>1</w:t>
      </w:r>
      <w:r w:rsidRPr="00220C44">
        <w:rPr>
          <w:rFonts w:ascii="Times New Roman" w:eastAsia="宋体" w:hAnsi="Times New Roman" w:cs="Times New Roman"/>
          <w:sz w:val="24"/>
          <w:szCs w:val="24"/>
        </w:rPr>
        <w:t>所示。</w:t>
      </w:r>
    </w:p>
    <w:p w14:paraId="727FB9F1" w14:textId="77777777" w:rsidR="00A55AC4" w:rsidRPr="00220C44" w:rsidRDefault="00A55AC4" w:rsidP="00BF2A9F">
      <w:pPr>
        <w:adjustRightInd w:val="0"/>
        <w:snapToGrid w:val="0"/>
        <w:spacing w:line="360" w:lineRule="auto"/>
        <w:ind w:firstLineChars="200" w:firstLine="482"/>
        <w:jc w:val="center"/>
        <w:rPr>
          <w:rFonts w:ascii="Times New Roman" w:eastAsia="宋体" w:hAnsi="Times New Roman" w:cs="Times New Roman"/>
          <w:sz w:val="24"/>
          <w:szCs w:val="24"/>
          <w:vertAlign w:val="superscript"/>
        </w:rPr>
      </w:pPr>
      <w:r w:rsidRPr="00220C44">
        <w:rPr>
          <w:rFonts w:ascii="Times New Roman" w:eastAsia="宋体" w:hAnsi="Times New Roman" w:cs="Times New Roman"/>
          <w:b/>
          <w:bCs/>
          <w:sz w:val="24"/>
          <w:szCs w:val="24"/>
        </w:rPr>
        <w:t>表</w:t>
      </w:r>
      <w:r w:rsidRPr="00220C44">
        <w:rPr>
          <w:rFonts w:ascii="Times New Roman" w:eastAsia="宋体" w:hAnsi="Times New Roman" w:cs="Times New Roman"/>
          <w:b/>
          <w:bCs/>
          <w:sz w:val="24"/>
          <w:szCs w:val="24"/>
        </w:rPr>
        <w:t xml:space="preserve">1. </w:t>
      </w:r>
      <w:r w:rsidRPr="00220C44">
        <w:rPr>
          <w:rFonts w:ascii="Times New Roman" w:eastAsia="宋体" w:hAnsi="Times New Roman" w:cs="Times New Roman"/>
          <w:b/>
          <w:bCs/>
          <w:sz w:val="24"/>
          <w:szCs w:val="24"/>
        </w:rPr>
        <w:t>炮钢化学成</w:t>
      </w:r>
      <w:r w:rsidR="0041583A">
        <w:rPr>
          <w:rFonts w:ascii="Times New Roman" w:eastAsia="宋体" w:hAnsi="Times New Roman" w:cs="Times New Roman" w:hint="eastAsia"/>
          <w:b/>
          <w:bCs/>
          <w:sz w:val="24"/>
          <w:szCs w:val="24"/>
          <w:vertAlign w:val="superscript"/>
        </w:rPr>
        <w:t>[</w:t>
      </w:r>
      <w:r w:rsidRPr="00220C44">
        <w:rPr>
          <w:rFonts w:ascii="Times New Roman" w:eastAsia="宋体" w:hAnsi="Times New Roman" w:cs="Times New Roman"/>
          <w:b/>
          <w:bCs/>
          <w:sz w:val="24"/>
          <w:szCs w:val="24"/>
          <w:vertAlign w:val="superscript"/>
        </w:rPr>
        <w:t>1</w:t>
      </w:r>
      <w:r w:rsidR="0041583A">
        <w:rPr>
          <w:rFonts w:ascii="Times New Roman" w:eastAsia="宋体" w:hAnsi="Times New Roman" w:cs="Times New Roman"/>
          <w:b/>
          <w:bCs/>
          <w:sz w:val="24"/>
          <w:szCs w:val="24"/>
          <w:vertAlign w:val="superscript"/>
        </w:rPr>
        <w:t>]</w:t>
      </w:r>
    </w:p>
    <w:tbl>
      <w:tblPr>
        <w:tblStyle w:val="ab"/>
        <w:tblW w:w="822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418"/>
        <w:gridCol w:w="1276"/>
        <w:gridCol w:w="1842"/>
        <w:gridCol w:w="1701"/>
        <w:gridCol w:w="1985"/>
      </w:tblGrid>
      <w:tr w:rsidR="00A55AC4" w:rsidRPr="00220C44" w14:paraId="565B0810" w14:textId="77777777" w:rsidTr="00587FA3">
        <w:trPr>
          <w:trHeight w:hRule="exact" w:val="340"/>
        </w:trPr>
        <w:tc>
          <w:tcPr>
            <w:tcW w:w="1418" w:type="dxa"/>
            <w:vAlign w:val="center"/>
          </w:tcPr>
          <w:p w14:paraId="290D3CA7"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钢号</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种</w:t>
            </w:r>
            <w:r w:rsidRPr="00220C44">
              <w:rPr>
                <w:rFonts w:ascii="Times New Roman" w:eastAsia="宋体" w:hAnsi="Times New Roman" w:cs="Times New Roman"/>
                <w:sz w:val="24"/>
                <w:szCs w:val="24"/>
              </w:rPr>
              <w:t>)</w:t>
            </w:r>
          </w:p>
        </w:tc>
        <w:tc>
          <w:tcPr>
            <w:tcW w:w="1276" w:type="dxa"/>
            <w:vAlign w:val="center"/>
          </w:tcPr>
          <w:p w14:paraId="7BDC8DEF"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C</w:t>
            </w:r>
          </w:p>
        </w:tc>
        <w:tc>
          <w:tcPr>
            <w:tcW w:w="1842" w:type="dxa"/>
            <w:vAlign w:val="center"/>
          </w:tcPr>
          <w:p w14:paraId="573DFDAA"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Cr</w:t>
            </w:r>
          </w:p>
        </w:tc>
        <w:tc>
          <w:tcPr>
            <w:tcW w:w="1701" w:type="dxa"/>
            <w:vAlign w:val="center"/>
          </w:tcPr>
          <w:p w14:paraId="003935B5"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Ni</w:t>
            </w:r>
          </w:p>
        </w:tc>
        <w:tc>
          <w:tcPr>
            <w:tcW w:w="1985" w:type="dxa"/>
            <w:vAlign w:val="center"/>
          </w:tcPr>
          <w:p w14:paraId="2DCE1727"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Mo</w:t>
            </w:r>
          </w:p>
        </w:tc>
      </w:tr>
      <w:tr w:rsidR="00A55AC4" w:rsidRPr="00220C44" w14:paraId="03F7E17D" w14:textId="77777777" w:rsidTr="00587FA3">
        <w:trPr>
          <w:trHeight w:hRule="exact" w:val="340"/>
        </w:trPr>
        <w:tc>
          <w:tcPr>
            <w:tcW w:w="1418" w:type="dxa"/>
            <w:tcBorders>
              <w:bottom w:val="nil"/>
            </w:tcBorders>
            <w:vAlign w:val="center"/>
          </w:tcPr>
          <w:p w14:paraId="7D512E51"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A723 1</w:t>
            </w:r>
            <w:r w:rsidRPr="00220C44">
              <w:rPr>
                <w:rFonts w:ascii="Times New Roman" w:eastAsia="宋体" w:hAnsi="Times New Roman" w:cs="Times New Roman"/>
                <w:sz w:val="24"/>
                <w:szCs w:val="24"/>
              </w:rPr>
              <w:t>级</w:t>
            </w:r>
          </w:p>
        </w:tc>
        <w:tc>
          <w:tcPr>
            <w:tcW w:w="1276" w:type="dxa"/>
            <w:tcBorders>
              <w:bottom w:val="nil"/>
            </w:tcBorders>
            <w:vAlign w:val="center"/>
          </w:tcPr>
          <w:p w14:paraId="2E6AD7D5"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0.35</w:t>
            </w:r>
          </w:p>
        </w:tc>
        <w:tc>
          <w:tcPr>
            <w:tcW w:w="1842" w:type="dxa"/>
            <w:tcBorders>
              <w:bottom w:val="nil"/>
            </w:tcBorders>
            <w:vAlign w:val="center"/>
          </w:tcPr>
          <w:p w14:paraId="53E6CA57"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0.80~2.00</w:t>
            </w:r>
          </w:p>
        </w:tc>
        <w:tc>
          <w:tcPr>
            <w:tcW w:w="1701" w:type="dxa"/>
            <w:tcBorders>
              <w:bottom w:val="nil"/>
            </w:tcBorders>
            <w:vAlign w:val="center"/>
          </w:tcPr>
          <w:p w14:paraId="57ED3BC7"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1.50~2.25</w:t>
            </w:r>
          </w:p>
        </w:tc>
        <w:tc>
          <w:tcPr>
            <w:tcW w:w="1985" w:type="dxa"/>
            <w:tcBorders>
              <w:bottom w:val="nil"/>
            </w:tcBorders>
            <w:vAlign w:val="center"/>
          </w:tcPr>
          <w:p w14:paraId="431B28C5"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0.2~0.4</w:t>
            </w:r>
          </w:p>
        </w:tc>
      </w:tr>
      <w:tr w:rsidR="00A55AC4" w:rsidRPr="00220C44" w14:paraId="18ADD547" w14:textId="77777777" w:rsidTr="00587FA3">
        <w:trPr>
          <w:trHeight w:hRule="exact" w:val="340"/>
        </w:trPr>
        <w:tc>
          <w:tcPr>
            <w:tcW w:w="1418" w:type="dxa"/>
            <w:tcBorders>
              <w:top w:val="nil"/>
              <w:bottom w:val="nil"/>
            </w:tcBorders>
            <w:vAlign w:val="center"/>
          </w:tcPr>
          <w:p w14:paraId="57923CAB"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A723 2</w:t>
            </w:r>
            <w:r w:rsidRPr="00220C44">
              <w:rPr>
                <w:rFonts w:ascii="Times New Roman" w:eastAsia="宋体" w:hAnsi="Times New Roman" w:cs="Times New Roman"/>
                <w:sz w:val="24"/>
                <w:szCs w:val="24"/>
              </w:rPr>
              <w:t>级</w:t>
            </w:r>
          </w:p>
        </w:tc>
        <w:tc>
          <w:tcPr>
            <w:tcW w:w="1276" w:type="dxa"/>
            <w:tcBorders>
              <w:top w:val="nil"/>
              <w:bottom w:val="nil"/>
            </w:tcBorders>
            <w:vAlign w:val="center"/>
          </w:tcPr>
          <w:p w14:paraId="202E582C"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0.40</w:t>
            </w:r>
          </w:p>
        </w:tc>
        <w:tc>
          <w:tcPr>
            <w:tcW w:w="1842" w:type="dxa"/>
            <w:tcBorders>
              <w:top w:val="nil"/>
              <w:bottom w:val="nil"/>
            </w:tcBorders>
            <w:vAlign w:val="center"/>
          </w:tcPr>
          <w:p w14:paraId="2CF9409D"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0.80~2.00</w:t>
            </w:r>
          </w:p>
        </w:tc>
        <w:tc>
          <w:tcPr>
            <w:tcW w:w="1701" w:type="dxa"/>
            <w:tcBorders>
              <w:top w:val="nil"/>
              <w:bottom w:val="nil"/>
            </w:tcBorders>
            <w:vAlign w:val="center"/>
          </w:tcPr>
          <w:p w14:paraId="71309C73"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2.30~3.30</w:t>
            </w:r>
          </w:p>
        </w:tc>
        <w:tc>
          <w:tcPr>
            <w:tcW w:w="1985" w:type="dxa"/>
            <w:tcBorders>
              <w:top w:val="nil"/>
              <w:bottom w:val="nil"/>
            </w:tcBorders>
            <w:vAlign w:val="center"/>
          </w:tcPr>
          <w:p w14:paraId="70EEEAAD"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0.3~0.5</w:t>
            </w:r>
          </w:p>
        </w:tc>
      </w:tr>
      <w:tr w:rsidR="00A55AC4" w:rsidRPr="00220C44" w14:paraId="594EFE5D" w14:textId="77777777" w:rsidTr="00587FA3">
        <w:trPr>
          <w:trHeight w:hRule="exact" w:val="340"/>
        </w:trPr>
        <w:tc>
          <w:tcPr>
            <w:tcW w:w="1418" w:type="dxa"/>
            <w:tcBorders>
              <w:top w:val="nil"/>
            </w:tcBorders>
            <w:vAlign w:val="center"/>
          </w:tcPr>
          <w:p w14:paraId="5FDBC3F5"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A723 3</w:t>
            </w:r>
            <w:r w:rsidRPr="00220C44">
              <w:rPr>
                <w:rFonts w:ascii="Times New Roman" w:eastAsia="宋体" w:hAnsi="Times New Roman" w:cs="Times New Roman"/>
                <w:sz w:val="24"/>
                <w:szCs w:val="24"/>
              </w:rPr>
              <w:t>级</w:t>
            </w:r>
          </w:p>
        </w:tc>
        <w:tc>
          <w:tcPr>
            <w:tcW w:w="1276" w:type="dxa"/>
            <w:tcBorders>
              <w:top w:val="nil"/>
            </w:tcBorders>
            <w:vAlign w:val="center"/>
          </w:tcPr>
          <w:p w14:paraId="0CF96C91"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0.40</w:t>
            </w:r>
          </w:p>
        </w:tc>
        <w:tc>
          <w:tcPr>
            <w:tcW w:w="1842" w:type="dxa"/>
            <w:tcBorders>
              <w:top w:val="nil"/>
            </w:tcBorders>
            <w:vAlign w:val="center"/>
          </w:tcPr>
          <w:p w14:paraId="57C6B2FE"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0.80~2.00</w:t>
            </w:r>
          </w:p>
        </w:tc>
        <w:tc>
          <w:tcPr>
            <w:tcW w:w="1701" w:type="dxa"/>
            <w:tcBorders>
              <w:top w:val="nil"/>
            </w:tcBorders>
            <w:vAlign w:val="center"/>
          </w:tcPr>
          <w:p w14:paraId="7CCD9C93"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3.30~4.50</w:t>
            </w:r>
          </w:p>
        </w:tc>
        <w:tc>
          <w:tcPr>
            <w:tcW w:w="1985" w:type="dxa"/>
            <w:tcBorders>
              <w:top w:val="nil"/>
            </w:tcBorders>
            <w:vAlign w:val="center"/>
          </w:tcPr>
          <w:p w14:paraId="76FCBF97" w14:textId="77777777" w:rsidR="00A55AC4" w:rsidRPr="00220C44" w:rsidRDefault="00A55AC4" w:rsidP="00BF2A9F">
            <w:pPr>
              <w:widowControl/>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sz w:val="24"/>
                <w:szCs w:val="24"/>
              </w:rPr>
              <w:t>0.4~0.8</w:t>
            </w:r>
          </w:p>
        </w:tc>
      </w:tr>
    </w:tbl>
    <w:p w14:paraId="46810F06" w14:textId="77777777" w:rsidR="006C4E0F" w:rsidRDefault="006C4E0F" w:rsidP="00AC1338">
      <w:pPr>
        <w:adjustRightInd w:val="0"/>
        <w:snapToGrid w:val="0"/>
        <w:spacing w:beforeLines="50" w:before="156" w:line="360" w:lineRule="auto"/>
        <w:ind w:firstLineChars="200" w:firstLine="480"/>
        <w:rPr>
          <w:rFonts w:ascii="Times New Roman" w:eastAsia="宋体" w:hAnsi="Times New Roman" w:cs="Times New Roman"/>
          <w:sz w:val="24"/>
          <w:szCs w:val="24"/>
        </w:rPr>
      </w:pPr>
    </w:p>
    <w:p w14:paraId="602A3FD4" w14:textId="77777777" w:rsidR="00BF2A9F" w:rsidRPr="00220C44" w:rsidRDefault="00A55AC4" w:rsidP="00AC1338">
      <w:pPr>
        <w:adjustRightInd w:val="0"/>
        <w:snapToGrid w:val="0"/>
        <w:spacing w:beforeLines="50" w:before="156" w:line="360" w:lineRule="auto"/>
        <w:ind w:firstLineChars="200" w:firstLine="480"/>
        <w:rPr>
          <w:rFonts w:ascii="Times New Roman" w:eastAsia="宋体" w:hAnsi="Times New Roman" w:cs="Times New Roman"/>
          <w:b/>
          <w:bCs/>
          <w:sz w:val="24"/>
          <w:szCs w:val="24"/>
        </w:rPr>
      </w:pPr>
      <w:r w:rsidRPr="00220C44">
        <w:rPr>
          <w:rFonts w:ascii="Times New Roman" w:eastAsia="宋体" w:hAnsi="Times New Roman" w:cs="Times New Roman"/>
          <w:sz w:val="24"/>
          <w:szCs w:val="24"/>
        </w:rPr>
        <w:t>The saturation loading of Pu(IV) in the membrane samples was ascertained by keeping an excess amount of Pu(IV) as observed from the measurements performed on remaining Pu concentration in solution after equilibration with the membrane</w:t>
      </w:r>
      <w:r w:rsidRPr="00220C44">
        <w:rPr>
          <w:rFonts w:ascii="Times New Roman" w:eastAsia="宋体" w:hAnsi="Times New Roman" w:cs="Times New Roman"/>
          <w:sz w:val="24"/>
          <w:szCs w:val="24"/>
          <w:vertAlign w:val="superscript"/>
        </w:rPr>
        <w:t>2-4,7</w:t>
      </w:r>
      <w:r w:rsidRPr="00220C44">
        <w:rPr>
          <w:rFonts w:ascii="Times New Roman" w:eastAsia="宋体" w:hAnsi="Times New Roman" w:cs="Times New Roman"/>
          <w:sz w:val="24"/>
          <w:szCs w:val="24"/>
        </w:rPr>
        <w:t xml:space="preserve">. The Pu(IV)-loading capacities are direct representative of the available binding sites (phosphate and </w:t>
      </w:r>
      <w:proofErr w:type="spellStart"/>
      <w:r w:rsidRPr="00220C44">
        <w:rPr>
          <w:rFonts w:ascii="Times New Roman" w:eastAsia="宋体" w:hAnsi="Times New Roman" w:cs="Times New Roman"/>
          <w:sz w:val="24"/>
          <w:szCs w:val="24"/>
        </w:rPr>
        <w:t>sulphonate</w:t>
      </w:r>
      <w:proofErr w:type="spellEnd"/>
      <w:r w:rsidRPr="00220C44">
        <w:rPr>
          <w:rFonts w:ascii="Times New Roman" w:eastAsia="宋体" w:hAnsi="Times New Roman" w:cs="Times New Roman"/>
          <w:sz w:val="24"/>
          <w:szCs w:val="24"/>
        </w:rPr>
        <w:t xml:space="preserve"> groups), and hence correlated to the amount of bifunctional polymer in the PES membranes</w:t>
      </w:r>
      <w:r w:rsidRPr="00220C44">
        <w:rPr>
          <w:rFonts w:ascii="Times New Roman" w:eastAsia="宋体" w:hAnsi="Times New Roman" w:cs="Times New Roman"/>
          <w:sz w:val="24"/>
          <w:szCs w:val="24"/>
          <w:vertAlign w:val="superscript"/>
        </w:rPr>
        <w:t>1,4</w:t>
      </w:r>
      <w:r w:rsidRPr="00220C44">
        <w:rPr>
          <w:rFonts w:ascii="Times New Roman" w:eastAsia="宋体" w:hAnsi="Times New Roman" w:cs="Times New Roman"/>
          <w:sz w:val="24"/>
          <w:szCs w:val="24"/>
        </w:rPr>
        <w:t>. It is seen from </w:t>
      </w:r>
      <w:bookmarkStart w:id="1" w:name="btbl0005"/>
      <w:r w:rsidRPr="006B3792">
        <w:rPr>
          <w:rFonts w:ascii="Times New Roman" w:eastAsia="宋体" w:hAnsi="Times New Roman" w:cs="Times New Roman"/>
          <w:color w:val="4472C4" w:themeColor="accent5"/>
          <w:sz w:val="24"/>
          <w:szCs w:val="24"/>
        </w:rPr>
        <w:fldChar w:fldCharType="begin"/>
      </w:r>
      <w:r w:rsidRPr="006B3792">
        <w:rPr>
          <w:rFonts w:ascii="Times New Roman" w:eastAsia="宋体" w:hAnsi="Times New Roman" w:cs="Times New Roman"/>
          <w:color w:val="4472C4" w:themeColor="accent5"/>
          <w:sz w:val="24"/>
          <w:szCs w:val="24"/>
        </w:rPr>
        <w:instrText xml:space="preserve"> HYPERLINK "https://www.sciencedirect.com/science/article/pii/S0003267015005565" \l "tbl0005" </w:instrText>
      </w:r>
      <w:r w:rsidRPr="006B3792">
        <w:rPr>
          <w:rFonts w:ascii="Times New Roman" w:eastAsia="宋体" w:hAnsi="Times New Roman" w:cs="Times New Roman"/>
          <w:color w:val="4472C4" w:themeColor="accent5"/>
          <w:sz w:val="24"/>
          <w:szCs w:val="24"/>
        </w:rPr>
        <w:fldChar w:fldCharType="separate"/>
      </w:r>
      <w:r w:rsidRPr="006B3792">
        <w:rPr>
          <w:rStyle w:val="aa"/>
          <w:rFonts w:ascii="Times New Roman" w:eastAsia="宋体" w:hAnsi="Times New Roman" w:cs="Times New Roman"/>
          <w:color w:val="4472C4" w:themeColor="accent5"/>
          <w:sz w:val="24"/>
          <w:szCs w:val="24"/>
        </w:rPr>
        <w:t>Table 1</w:t>
      </w:r>
      <w:bookmarkEnd w:id="1"/>
      <w:r w:rsidRPr="006B3792">
        <w:rPr>
          <w:rFonts w:ascii="Times New Roman" w:eastAsia="宋体" w:hAnsi="Times New Roman" w:cs="Times New Roman"/>
          <w:color w:val="4472C4" w:themeColor="accent5"/>
          <w:sz w:val="24"/>
          <w:szCs w:val="24"/>
        </w:rPr>
        <w:fldChar w:fldCharType="end"/>
      </w:r>
      <w:r w:rsidRPr="00220C44">
        <w:rPr>
          <w:rFonts w:ascii="Times New Roman" w:eastAsia="宋体" w:hAnsi="Times New Roman" w:cs="Times New Roman"/>
          <w:sz w:val="24"/>
          <w:szCs w:val="24"/>
        </w:rPr>
        <w:t> that the Pu(IV)-loading capacity of the bifunctional layer grafted on a membrane is highly dependent on morphology of the surface of membrane</w:t>
      </w:r>
      <w:r w:rsidRPr="00220C44">
        <w:rPr>
          <w:rFonts w:ascii="Times New Roman" w:eastAsia="宋体" w:hAnsi="Times New Roman" w:cs="Times New Roman"/>
          <w:sz w:val="24"/>
          <w:szCs w:val="24"/>
          <w:vertAlign w:val="superscript"/>
        </w:rPr>
        <w:t>3-5</w:t>
      </w:r>
      <w:r w:rsidRPr="00220C44">
        <w:rPr>
          <w:rFonts w:ascii="Times New Roman" w:eastAsia="宋体" w:hAnsi="Times New Roman" w:cs="Times New Roman"/>
          <w:sz w:val="24"/>
          <w:szCs w:val="24"/>
        </w:rPr>
        <w:t>.</w:t>
      </w:r>
    </w:p>
    <w:p w14:paraId="4FDFA25F" w14:textId="77777777" w:rsidR="00A55AC4" w:rsidRPr="00220C44" w:rsidRDefault="00A55AC4" w:rsidP="00BF2A9F">
      <w:pPr>
        <w:adjustRightInd w:val="0"/>
        <w:snapToGrid w:val="0"/>
        <w:spacing w:line="360" w:lineRule="auto"/>
        <w:jc w:val="center"/>
        <w:rPr>
          <w:rFonts w:ascii="Times New Roman" w:eastAsia="宋体" w:hAnsi="Times New Roman" w:cs="Times New Roman"/>
          <w:b/>
          <w:bCs/>
          <w:sz w:val="24"/>
          <w:szCs w:val="24"/>
        </w:rPr>
      </w:pPr>
      <w:r w:rsidRPr="00220C44">
        <w:rPr>
          <w:rFonts w:ascii="Times New Roman" w:eastAsia="宋体" w:hAnsi="Times New Roman" w:cs="Times New Roman"/>
          <w:b/>
          <w:bCs/>
          <w:sz w:val="24"/>
          <w:szCs w:val="24"/>
        </w:rPr>
        <w:t xml:space="preserve">Table 1. </w:t>
      </w:r>
      <w:proofErr w:type="gramStart"/>
      <w:r w:rsidRPr="00220C44">
        <w:rPr>
          <w:rFonts w:ascii="Times New Roman" w:eastAsia="宋体" w:hAnsi="Times New Roman" w:cs="Times New Roman"/>
          <w:b/>
          <w:bCs/>
          <w:sz w:val="24"/>
          <w:szCs w:val="24"/>
        </w:rPr>
        <w:t>Pu(</w:t>
      </w:r>
      <w:proofErr w:type="gramEnd"/>
      <w:r w:rsidRPr="00220C44">
        <w:rPr>
          <w:rFonts w:ascii="Times New Roman" w:eastAsia="宋体" w:hAnsi="Times New Roman" w:cs="Times New Roman"/>
          <w:b/>
          <w:bCs/>
          <w:sz w:val="24"/>
          <w:szCs w:val="24"/>
        </w:rPr>
        <w:t>IV) loading capacity of the bifunctional layer grafted on a surface of the PES membranes having different pore sizes.</w:t>
      </w:r>
    </w:p>
    <w:tbl>
      <w:tblPr>
        <w:tblW w:w="8271"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785"/>
        <w:gridCol w:w="2690"/>
        <w:gridCol w:w="2796"/>
      </w:tblGrid>
      <w:tr w:rsidR="00A55AC4" w:rsidRPr="00220C44" w14:paraId="65DED4E0" w14:textId="77777777" w:rsidTr="006C6DB7">
        <w:trPr>
          <w:jc w:val="center"/>
        </w:trPr>
        <w:tc>
          <w:tcPr>
            <w:tcW w:w="2785" w:type="dxa"/>
            <w:tcBorders>
              <w:bottom w:val="nil"/>
              <w:right w:val="nil"/>
            </w:tcBorders>
            <w:shd w:val="clear" w:color="auto" w:fill="auto"/>
            <w:tcMar>
              <w:top w:w="75" w:type="dxa"/>
              <w:left w:w="75" w:type="dxa"/>
              <w:bottom w:w="75" w:type="dxa"/>
              <w:right w:w="75" w:type="dxa"/>
            </w:tcMar>
            <w:vAlign w:val="center"/>
          </w:tcPr>
          <w:p w14:paraId="5165081A"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Pore size (</w:t>
            </w:r>
            <w:proofErr w:type="spellStart"/>
            <w:r w:rsidRPr="00220C44">
              <w:rPr>
                <w:rFonts w:ascii="Times New Roman" w:eastAsia="宋体" w:hAnsi="Times New Roman" w:cs="Times New Roman"/>
                <w:bCs/>
                <w:kern w:val="0"/>
                <w:sz w:val="24"/>
                <w:szCs w:val="24"/>
                <w:lang w:bidi="ar"/>
              </w:rPr>
              <w:t>μm</w:t>
            </w:r>
            <w:proofErr w:type="spellEnd"/>
            <w:r w:rsidRPr="00220C44">
              <w:rPr>
                <w:rFonts w:ascii="Times New Roman" w:eastAsia="宋体" w:hAnsi="Times New Roman" w:cs="Times New Roman"/>
                <w:bCs/>
                <w:kern w:val="0"/>
                <w:sz w:val="24"/>
                <w:szCs w:val="24"/>
                <w:lang w:bidi="ar"/>
              </w:rPr>
              <w:t>)</w:t>
            </w:r>
          </w:p>
        </w:tc>
        <w:tc>
          <w:tcPr>
            <w:tcW w:w="5486" w:type="dxa"/>
            <w:gridSpan w:val="2"/>
            <w:tcBorders>
              <w:bottom w:val="single" w:sz="4" w:space="0" w:color="auto"/>
              <w:right w:val="nil"/>
            </w:tcBorders>
            <w:shd w:val="clear" w:color="auto" w:fill="auto"/>
            <w:tcMar>
              <w:top w:w="75" w:type="dxa"/>
              <w:left w:w="75" w:type="dxa"/>
              <w:bottom w:w="75" w:type="dxa"/>
              <w:right w:w="75" w:type="dxa"/>
            </w:tcMar>
            <w:vAlign w:val="center"/>
          </w:tcPr>
          <w:p w14:paraId="2BF4B55F"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Pu loading capacity (</w:t>
            </w:r>
            <w:proofErr w:type="spellStart"/>
            <w:r w:rsidRPr="00220C44">
              <w:rPr>
                <w:rFonts w:ascii="Times New Roman" w:eastAsia="宋体" w:hAnsi="Times New Roman" w:cs="Times New Roman"/>
                <w:bCs/>
                <w:kern w:val="0"/>
                <w:sz w:val="24"/>
                <w:szCs w:val="24"/>
                <w:lang w:bidi="ar"/>
              </w:rPr>
              <w:t>μg</w:t>
            </w:r>
            <w:proofErr w:type="spellEnd"/>
            <w:r w:rsidRPr="00220C44">
              <w:rPr>
                <w:rFonts w:ascii="Times New Roman" w:eastAsia="宋体" w:hAnsi="Times New Roman" w:cs="Times New Roman"/>
                <w:bCs/>
                <w:kern w:val="0"/>
                <w:sz w:val="24"/>
                <w:szCs w:val="24"/>
                <w:lang w:bidi="ar"/>
              </w:rPr>
              <w:t>)</w:t>
            </w:r>
          </w:p>
        </w:tc>
      </w:tr>
      <w:tr w:rsidR="00A55AC4" w:rsidRPr="00220C44" w14:paraId="216B9200" w14:textId="77777777" w:rsidTr="006C6DB7">
        <w:trPr>
          <w:jc w:val="center"/>
        </w:trPr>
        <w:tc>
          <w:tcPr>
            <w:tcW w:w="2785" w:type="dxa"/>
            <w:tcBorders>
              <w:bottom w:val="single" w:sz="4" w:space="0" w:color="auto"/>
              <w:right w:val="nil"/>
            </w:tcBorders>
            <w:shd w:val="clear" w:color="auto" w:fill="auto"/>
            <w:tcMar>
              <w:top w:w="75" w:type="dxa"/>
              <w:left w:w="75" w:type="dxa"/>
              <w:bottom w:w="75" w:type="dxa"/>
              <w:right w:w="75" w:type="dxa"/>
            </w:tcMar>
            <w:vAlign w:val="center"/>
          </w:tcPr>
          <w:p w14:paraId="30998DA3" w14:textId="77777777" w:rsidR="00A55AC4" w:rsidRPr="00220C44" w:rsidRDefault="00A55AC4" w:rsidP="00BF2A9F">
            <w:pPr>
              <w:adjustRightInd w:val="0"/>
              <w:snapToGrid w:val="0"/>
              <w:spacing w:line="360" w:lineRule="auto"/>
              <w:jc w:val="center"/>
              <w:rPr>
                <w:rFonts w:ascii="Times New Roman" w:eastAsia="宋体" w:hAnsi="Times New Roman" w:cs="Times New Roman"/>
                <w:bCs/>
                <w:sz w:val="24"/>
                <w:szCs w:val="24"/>
              </w:rPr>
            </w:pPr>
          </w:p>
        </w:tc>
        <w:tc>
          <w:tcPr>
            <w:tcW w:w="2690" w:type="dxa"/>
            <w:tcBorders>
              <w:top w:val="single" w:sz="4" w:space="0" w:color="auto"/>
              <w:bottom w:val="single" w:sz="4" w:space="0" w:color="auto"/>
              <w:right w:val="nil"/>
            </w:tcBorders>
            <w:shd w:val="clear" w:color="auto" w:fill="auto"/>
            <w:tcMar>
              <w:top w:w="75" w:type="dxa"/>
              <w:left w:w="75" w:type="dxa"/>
              <w:bottom w:w="75" w:type="dxa"/>
              <w:right w:w="75" w:type="dxa"/>
            </w:tcMar>
            <w:vAlign w:val="center"/>
          </w:tcPr>
          <w:p w14:paraId="0DDB6E26"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Rough side</w:t>
            </w:r>
          </w:p>
        </w:tc>
        <w:tc>
          <w:tcPr>
            <w:tcW w:w="2796" w:type="dxa"/>
            <w:tcBorders>
              <w:top w:val="single" w:sz="4" w:space="0" w:color="auto"/>
              <w:bottom w:val="single" w:sz="4" w:space="0" w:color="auto"/>
              <w:right w:val="nil"/>
            </w:tcBorders>
            <w:shd w:val="clear" w:color="auto" w:fill="auto"/>
            <w:tcMar>
              <w:top w:w="75" w:type="dxa"/>
              <w:left w:w="75" w:type="dxa"/>
              <w:bottom w:w="75" w:type="dxa"/>
              <w:right w:w="75" w:type="dxa"/>
            </w:tcMar>
            <w:vAlign w:val="center"/>
          </w:tcPr>
          <w:p w14:paraId="361D69AB"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Glossy side</w:t>
            </w:r>
          </w:p>
        </w:tc>
      </w:tr>
      <w:tr w:rsidR="00A55AC4" w:rsidRPr="00220C44" w14:paraId="253484B3" w14:textId="77777777" w:rsidTr="006C6DB7">
        <w:trPr>
          <w:jc w:val="center"/>
        </w:trPr>
        <w:tc>
          <w:tcPr>
            <w:tcW w:w="2785" w:type="dxa"/>
            <w:tcBorders>
              <w:top w:val="single" w:sz="4" w:space="0" w:color="auto"/>
              <w:bottom w:val="nil"/>
              <w:right w:val="nil"/>
            </w:tcBorders>
            <w:shd w:val="clear" w:color="auto" w:fill="auto"/>
            <w:tcMar>
              <w:top w:w="75" w:type="dxa"/>
              <w:left w:w="75" w:type="dxa"/>
              <w:bottom w:w="75" w:type="dxa"/>
              <w:right w:w="75" w:type="dxa"/>
            </w:tcMar>
            <w:vAlign w:val="center"/>
          </w:tcPr>
          <w:p w14:paraId="36CCCB6A"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0.1</w:t>
            </w:r>
          </w:p>
        </w:tc>
        <w:tc>
          <w:tcPr>
            <w:tcW w:w="2690" w:type="dxa"/>
            <w:tcBorders>
              <w:top w:val="single" w:sz="4" w:space="0" w:color="auto"/>
              <w:bottom w:val="nil"/>
              <w:right w:val="nil"/>
            </w:tcBorders>
            <w:shd w:val="clear" w:color="auto" w:fill="auto"/>
            <w:tcMar>
              <w:top w:w="75" w:type="dxa"/>
              <w:left w:w="75" w:type="dxa"/>
              <w:bottom w:w="75" w:type="dxa"/>
              <w:right w:w="75" w:type="dxa"/>
            </w:tcMar>
            <w:vAlign w:val="center"/>
          </w:tcPr>
          <w:p w14:paraId="69A46AEF"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2.56 ± 0.06</w:t>
            </w:r>
          </w:p>
        </w:tc>
        <w:tc>
          <w:tcPr>
            <w:tcW w:w="2796" w:type="dxa"/>
            <w:tcBorders>
              <w:top w:val="single" w:sz="4" w:space="0" w:color="auto"/>
              <w:bottom w:val="nil"/>
              <w:right w:val="nil"/>
            </w:tcBorders>
            <w:shd w:val="clear" w:color="auto" w:fill="auto"/>
            <w:tcMar>
              <w:top w:w="75" w:type="dxa"/>
              <w:left w:w="75" w:type="dxa"/>
              <w:bottom w:w="75" w:type="dxa"/>
              <w:right w:w="75" w:type="dxa"/>
            </w:tcMar>
            <w:vAlign w:val="center"/>
          </w:tcPr>
          <w:p w14:paraId="63A75353"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1.83 ± 0.08</w:t>
            </w:r>
          </w:p>
        </w:tc>
      </w:tr>
      <w:tr w:rsidR="00A55AC4" w:rsidRPr="00220C44" w14:paraId="5798021C" w14:textId="77777777" w:rsidTr="006C6DB7">
        <w:trPr>
          <w:jc w:val="center"/>
        </w:trPr>
        <w:tc>
          <w:tcPr>
            <w:tcW w:w="2785" w:type="dxa"/>
            <w:tcBorders>
              <w:right w:val="nil"/>
            </w:tcBorders>
            <w:shd w:val="clear" w:color="auto" w:fill="auto"/>
            <w:tcMar>
              <w:top w:w="75" w:type="dxa"/>
              <w:left w:w="75" w:type="dxa"/>
              <w:bottom w:w="75" w:type="dxa"/>
              <w:right w:w="75" w:type="dxa"/>
            </w:tcMar>
            <w:vAlign w:val="center"/>
          </w:tcPr>
          <w:p w14:paraId="6AD38FEE"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0.2</w:t>
            </w:r>
          </w:p>
        </w:tc>
        <w:tc>
          <w:tcPr>
            <w:tcW w:w="2690" w:type="dxa"/>
            <w:tcBorders>
              <w:right w:val="nil"/>
            </w:tcBorders>
            <w:shd w:val="clear" w:color="auto" w:fill="auto"/>
            <w:tcMar>
              <w:top w:w="75" w:type="dxa"/>
              <w:left w:w="75" w:type="dxa"/>
              <w:bottom w:w="75" w:type="dxa"/>
              <w:right w:w="75" w:type="dxa"/>
            </w:tcMar>
            <w:vAlign w:val="center"/>
          </w:tcPr>
          <w:p w14:paraId="5145938C"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1.79 ± 0.09</w:t>
            </w:r>
          </w:p>
        </w:tc>
        <w:tc>
          <w:tcPr>
            <w:tcW w:w="2796" w:type="dxa"/>
            <w:tcBorders>
              <w:right w:val="nil"/>
            </w:tcBorders>
            <w:shd w:val="clear" w:color="auto" w:fill="auto"/>
            <w:tcMar>
              <w:top w:w="75" w:type="dxa"/>
              <w:left w:w="75" w:type="dxa"/>
              <w:bottom w:w="75" w:type="dxa"/>
              <w:right w:w="75" w:type="dxa"/>
            </w:tcMar>
            <w:vAlign w:val="center"/>
          </w:tcPr>
          <w:p w14:paraId="753A45E3" w14:textId="77777777" w:rsidR="00A55AC4" w:rsidRPr="00220C44" w:rsidRDefault="00A55AC4" w:rsidP="00BF2A9F">
            <w:pPr>
              <w:adjustRightInd w:val="0"/>
              <w:snapToGrid w:val="0"/>
              <w:spacing w:line="360" w:lineRule="auto"/>
              <w:jc w:val="center"/>
              <w:textAlignment w:val="top"/>
              <w:rPr>
                <w:rFonts w:ascii="Times New Roman" w:eastAsia="宋体" w:hAnsi="Times New Roman" w:cs="Times New Roman"/>
                <w:bCs/>
                <w:sz w:val="24"/>
                <w:szCs w:val="24"/>
              </w:rPr>
            </w:pPr>
            <w:r w:rsidRPr="00220C44">
              <w:rPr>
                <w:rFonts w:ascii="Times New Roman" w:eastAsia="宋体" w:hAnsi="Times New Roman" w:cs="Times New Roman"/>
                <w:bCs/>
                <w:kern w:val="0"/>
                <w:sz w:val="24"/>
                <w:szCs w:val="24"/>
                <w:lang w:bidi="ar"/>
              </w:rPr>
              <w:t>1.08 ± 0.10</w:t>
            </w:r>
          </w:p>
        </w:tc>
      </w:tr>
    </w:tbl>
    <w:p w14:paraId="7D95D4B2" w14:textId="77777777" w:rsidR="006C4E0F" w:rsidRDefault="006C4E0F" w:rsidP="00BF2A9F">
      <w:pPr>
        <w:adjustRightInd w:val="0"/>
        <w:snapToGrid w:val="0"/>
        <w:spacing w:beforeLines="50" w:before="156" w:line="360" w:lineRule="auto"/>
        <w:ind w:firstLineChars="200" w:firstLine="480"/>
        <w:jc w:val="left"/>
        <w:rPr>
          <w:rFonts w:ascii="Times New Roman" w:eastAsia="宋体" w:hAnsi="Times New Roman" w:cs="Times New Roman"/>
          <w:sz w:val="24"/>
          <w:szCs w:val="24"/>
        </w:rPr>
      </w:pPr>
    </w:p>
    <w:p w14:paraId="780D9969" w14:textId="77777777" w:rsidR="00A55AC4" w:rsidRPr="00220C44" w:rsidRDefault="00A55AC4" w:rsidP="00BF2A9F">
      <w:pPr>
        <w:adjustRightInd w:val="0"/>
        <w:snapToGrid w:val="0"/>
        <w:spacing w:beforeLines="50" w:before="156" w:line="360" w:lineRule="auto"/>
        <w:ind w:firstLineChars="200" w:firstLine="480"/>
        <w:jc w:val="left"/>
        <w:rPr>
          <w:rFonts w:ascii="Times New Roman" w:eastAsia="宋体" w:hAnsi="Times New Roman" w:cs="Times New Roman"/>
          <w:sz w:val="24"/>
          <w:szCs w:val="24"/>
        </w:rPr>
      </w:pPr>
      <w:r w:rsidRPr="00220C44">
        <w:rPr>
          <w:rFonts w:ascii="Times New Roman" w:eastAsia="宋体" w:hAnsi="Times New Roman" w:cs="Times New Roman"/>
          <w:sz w:val="24"/>
          <w:szCs w:val="24"/>
        </w:rPr>
        <w:lastRenderedPageBreak/>
        <w:t>试验钢的非金属夹杂物等级达到：</w:t>
      </w:r>
      <w:r w:rsidRPr="00220C44">
        <w:rPr>
          <w:rFonts w:ascii="Times New Roman" w:eastAsia="宋体" w:hAnsi="Times New Roman" w:cs="Times New Roman"/>
          <w:sz w:val="24"/>
          <w:szCs w:val="24"/>
        </w:rPr>
        <w:t>A0</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B0</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C0</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D0.5</w:t>
      </w:r>
      <w:r w:rsidRPr="00220C44">
        <w:rPr>
          <w:rFonts w:ascii="Times New Roman" w:eastAsia="宋体" w:hAnsi="Times New Roman" w:cs="Times New Roman"/>
          <w:sz w:val="24"/>
          <w:szCs w:val="24"/>
        </w:rPr>
        <w:t>、</w:t>
      </w:r>
      <w:r w:rsidRPr="00220C44">
        <w:rPr>
          <w:rFonts w:ascii="Times New Roman" w:eastAsia="宋体" w:hAnsi="Times New Roman" w:cs="Times New Roman"/>
          <w:sz w:val="24"/>
          <w:szCs w:val="24"/>
        </w:rPr>
        <w:t>DS0</w:t>
      </w:r>
      <w:r w:rsidRPr="00220C44">
        <w:rPr>
          <w:rFonts w:ascii="Times New Roman" w:eastAsia="宋体" w:hAnsi="Times New Roman" w:cs="Times New Roman"/>
          <w:sz w:val="24"/>
          <w:szCs w:val="24"/>
        </w:rPr>
        <w:t>，高的纯净度保证钢的综合力学性能</w:t>
      </w:r>
      <w:r w:rsidRPr="00220C44">
        <w:rPr>
          <w:rFonts w:ascii="Times New Roman" w:eastAsia="宋体" w:hAnsi="Times New Roman" w:cs="Times New Roman"/>
          <w:sz w:val="24"/>
          <w:szCs w:val="24"/>
          <w:vertAlign w:val="superscript"/>
        </w:rPr>
        <w:t>1,4</w:t>
      </w:r>
      <w:r w:rsidRPr="00220C44">
        <w:rPr>
          <w:rFonts w:ascii="Times New Roman" w:eastAsia="宋体" w:hAnsi="Times New Roman" w:cs="Times New Roman"/>
          <w:sz w:val="24"/>
          <w:szCs w:val="24"/>
        </w:rPr>
        <w:t>。</w:t>
      </w:r>
    </w:p>
    <w:p w14:paraId="3CC34EF3" w14:textId="77777777" w:rsidR="00575692" w:rsidRPr="00220C44" w:rsidRDefault="00A55AC4" w:rsidP="00575692">
      <w:pPr>
        <w:adjustRightInd w:val="0"/>
        <w:snapToGrid w:val="0"/>
        <w:spacing w:line="360" w:lineRule="auto"/>
        <w:ind w:firstLineChars="200" w:firstLine="480"/>
        <w:jc w:val="left"/>
        <w:rPr>
          <w:rFonts w:ascii="Times New Roman" w:eastAsia="宋体" w:hAnsi="Times New Roman" w:cs="Times New Roman"/>
          <w:sz w:val="24"/>
          <w:szCs w:val="24"/>
        </w:rPr>
      </w:pPr>
      <w:r w:rsidRPr="006B3792">
        <w:rPr>
          <w:rFonts w:ascii="Times New Roman" w:eastAsia="宋体" w:hAnsi="Times New Roman" w:cs="Times New Roman"/>
          <w:color w:val="4472C4" w:themeColor="accent5"/>
          <w:sz w:val="24"/>
          <w:szCs w:val="24"/>
          <w:u w:val="single"/>
        </w:rPr>
        <w:t>图</w:t>
      </w:r>
      <w:r w:rsidRPr="006B3792">
        <w:rPr>
          <w:rFonts w:ascii="Times New Roman" w:eastAsia="宋体" w:hAnsi="Times New Roman" w:cs="Times New Roman"/>
          <w:color w:val="4472C4" w:themeColor="accent5"/>
          <w:sz w:val="24"/>
          <w:szCs w:val="24"/>
          <w:u w:val="single"/>
        </w:rPr>
        <w:t>2</w:t>
      </w:r>
      <w:r w:rsidRPr="00220C44">
        <w:rPr>
          <w:rFonts w:ascii="Times New Roman" w:eastAsia="宋体" w:hAnsi="Times New Roman" w:cs="Times New Roman"/>
          <w:sz w:val="24"/>
          <w:szCs w:val="24"/>
        </w:rPr>
        <w:t>为试验</w:t>
      </w:r>
      <w:proofErr w:type="gramStart"/>
      <w:r w:rsidRPr="00220C44">
        <w:rPr>
          <w:rFonts w:ascii="Times New Roman" w:eastAsia="宋体" w:hAnsi="Times New Roman" w:cs="Times New Roman"/>
          <w:sz w:val="24"/>
          <w:szCs w:val="24"/>
        </w:rPr>
        <w:t>炮钢经</w:t>
      </w:r>
      <w:proofErr w:type="gramEnd"/>
      <w:r w:rsidRPr="00220C44">
        <w:rPr>
          <w:rFonts w:ascii="Times New Roman" w:eastAsia="宋体" w:hAnsi="Times New Roman" w:cs="Times New Roman"/>
          <w:sz w:val="24"/>
          <w:szCs w:val="24"/>
        </w:rPr>
        <w:t>淬火高温回火后组织的</w:t>
      </w:r>
      <w:r w:rsidRPr="00220C44">
        <w:rPr>
          <w:rFonts w:ascii="Times New Roman" w:eastAsia="宋体" w:hAnsi="Times New Roman" w:cs="Times New Roman"/>
          <w:sz w:val="24"/>
          <w:szCs w:val="24"/>
        </w:rPr>
        <w:t>TEM</w:t>
      </w:r>
      <w:r w:rsidRPr="00220C44">
        <w:rPr>
          <w:rFonts w:ascii="Times New Roman" w:eastAsia="宋体" w:hAnsi="Times New Roman" w:cs="Times New Roman"/>
          <w:sz w:val="24"/>
          <w:szCs w:val="24"/>
        </w:rPr>
        <w:t>形貌。可以看到，显著细化的马氏体板条，板条间有细小的碳化物析出，使</w:t>
      </w:r>
      <w:proofErr w:type="gramStart"/>
      <w:r w:rsidRPr="00220C44">
        <w:rPr>
          <w:rFonts w:ascii="Times New Roman" w:eastAsia="宋体" w:hAnsi="Times New Roman" w:cs="Times New Roman"/>
          <w:sz w:val="24"/>
          <w:szCs w:val="24"/>
        </w:rPr>
        <w:t>炮钢得到</w:t>
      </w:r>
      <w:proofErr w:type="gramEnd"/>
      <w:r w:rsidRPr="00220C44">
        <w:rPr>
          <w:rFonts w:ascii="Times New Roman" w:eastAsia="宋体" w:hAnsi="Times New Roman" w:cs="Times New Roman"/>
          <w:sz w:val="24"/>
          <w:szCs w:val="24"/>
        </w:rPr>
        <w:t>强化。</w:t>
      </w:r>
    </w:p>
    <w:p w14:paraId="2BB89938" w14:textId="77777777" w:rsidR="00A55AC4" w:rsidRPr="00220C44" w:rsidRDefault="00A55AC4" w:rsidP="00BF2A9F">
      <w:pPr>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noProof/>
          <w:sz w:val="24"/>
          <w:szCs w:val="24"/>
        </w:rPr>
        <mc:AlternateContent>
          <mc:Choice Requires="wps">
            <w:drawing>
              <wp:anchor distT="0" distB="0" distL="114300" distR="114300" simplePos="0" relativeHeight="251666432" behindDoc="0" locked="0" layoutInCell="1" allowOverlap="1" wp14:anchorId="73E36176" wp14:editId="751EDF1B">
                <wp:simplePos x="0" y="0"/>
                <wp:positionH relativeFrom="column">
                  <wp:posOffset>4295775</wp:posOffset>
                </wp:positionH>
                <wp:positionV relativeFrom="paragraph">
                  <wp:posOffset>1638300</wp:posOffset>
                </wp:positionV>
                <wp:extent cx="1343025" cy="563245"/>
                <wp:effectExtent l="762000" t="0" r="28575" b="179705"/>
                <wp:wrapNone/>
                <wp:docPr id="7" name="圆角矩形标注 7"/>
                <wp:cNvGraphicFramePr/>
                <a:graphic xmlns:a="http://schemas.openxmlformats.org/drawingml/2006/main">
                  <a:graphicData uri="http://schemas.microsoft.com/office/word/2010/wordprocessingShape">
                    <wps:wsp>
                      <wps:cNvSpPr/>
                      <wps:spPr>
                        <a:xfrm>
                          <a:off x="0" y="0"/>
                          <a:ext cx="1343025" cy="563245"/>
                        </a:xfrm>
                        <a:prstGeom prst="wedgeRoundRectCallout">
                          <a:avLst>
                            <a:gd name="adj1" fmla="val -102615"/>
                            <a:gd name="adj2" fmla="val 71692"/>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55EBC1" w14:textId="77777777" w:rsidR="006C6DB7" w:rsidRDefault="006C6DB7" w:rsidP="00A55AC4">
                            <w:pPr>
                              <w:rPr>
                                <w:color w:val="FF0000"/>
                              </w:rPr>
                            </w:pPr>
                            <w:r>
                              <w:rPr>
                                <w:rFonts w:hint="eastAsia"/>
                                <w:color w:val="FF0000"/>
                              </w:rPr>
                              <w:t>图标题五号加粗，标题位于图片下方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3E36176" id="圆角矩形标注 7" o:spid="_x0000_s1028" type="#_x0000_t62" style="position:absolute;left:0;text-align:left;margin-left:338.25pt;margin-top:129pt;width:105.75pt;height:4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" adj="-11365,26285" filled="f" strokecolor="#1f4d78 [1604]" strokeweight="1pt">
                <v:textbox>
                  <w:txbxContent>
                    <w:p w14:paraId="3055EBC1" w14:textId="77777777" w:rsidR="006C6DB7" w:rsidRDefault="006C6DB7" w:rsidP="00A55AC4">
                      <w:pPr>
                        <w:rPr>
                          <w:color w:val="FF0000"/>
                        </w:rPr>
                      </w:pPr>
                      <w:r>
                        <w:rPr>
                          <w:rFonts w:hint="eastAsia"/>
                          <w:color w:val="FF0000"/>
                        </w:rPr>
                        <w:t>图标题五号加粗，标题位于图片下方</w:t>
                      </w:r>
                    </w:p>
                  </w:txbxContent>
                </v:textbox>
              </v:shape>
            </w:pict>
          </mc:Fallback>
        </mc:AlternateContent>
      </w:r>
      <w:r w:rsidRPr="00220C44">
        <w:rPr>
          <w:rFonts w:ascii="Times New Roman" w:eastAsia="宋体" w:hAnsi="Times New Roman" w:cs="Times New Roman"/>
          <w:noProof/>
          <w:sz w:val="24"/>
          <w:szCs w:val="24"/>
        </w:rPr>
        <w:drawing>
          <wp:inline distT="0" distB="0" distL="114300" distR="114300" wp14:anchorId="3C620220" wp14:editId="16F84E15">
            <wp:extent cx="2492375" cy="2096135"/>
            <wp:effectExtent l="0" t="0" r="3175"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492375" cy="2096135"/>
                    </a:xfrm>
                    <a:prstGeom prst="rect">
                      <a:avLst/>
                    </a:prstGeom>
                    <a:noFill/>
                    <a:ln w="9525">
                      <a:noFill/>
                    </a:ln>
                  </pic:spPr>
                </pic:pic>
              </a:graphicData>
            </a:graphic>
          </wp:inline>
        </w:drawing>
      </w:r>
    </w:p>
    <w:p w14:paraId="6B421AC2" w14:textId="77777777" w:rsidR="00A55AC4" w:rsidRPr="00220C44" w:rsidRDefault="00A55AC4" w:rsidP="00BF2A9F">
      <w:pPr>
        <w:adjustRightInd w:val="0"/>
        <w:snapToGrid w:val="0"/>
        <w:spacing w:line="360" w:lineRule="auto"/>
        <w:jc w:val="center"/>
        <w:rPr>
          <w:rFonts w:ascii="Times New Roman" w:eastAsia="宋体" w:hAnsi="Times New Roman" w:cs="Times New Roman"/>
          <w:b/>
          <w:bCs/>
          <w:sz w:val="24"/>
          <w:szCs w:val="24"/>
        </w:rPr>
      </w:pPr>
      <w:r w:rsidRPr="00220C44">
        <w:rPr>
          <w:rFonts w:ascii="Times New Roman" w:eastAsia="宋体" w:hAnsi="Times New Roman" w:cs="Times New Roman"/>
          <w:b/>
          <w:bCs/>
          <w:sz w:val="24"/>
          <w:szCs w:val="24"/>
        </w:rPr>
        <w:t>图</w:t>
      </w:r>
      <w:r w:rsidR="00575692" w:rsidRPr="00220C44">
        <w:rPr>
          <w:rFonts w:ascii="Times New Roman" w:eastAsia="宋体" w:hAnsi="Times New Roman" w:cs="Times New Roman"/>
          <w:b/>
          <w:bCs/>
          <w:sz w:val="24"/>
          <w:szCs w:val="24"/>
        </w:rPr>
        <w:t>2</w:t>
      </w:r>
      <w:r w:rsidRPr="00220C44">
        <w:rPr>
          <w:rFonts w:ascii="Times New Roman" w:eastAsia="宋体" w:hAnsi="Times New Roman" w:cs="Times New Roman"/>
          <w:b/>
          <w:bCs/>
          <w:sz w:val="24"/>
          <w:szCs w:val="24"/>
        </w:rPr>
        <w:t xml:space="preserve">. </w:t>
      </w:r>
      <w:proofErr w:type="gramStart"/>
      <w:r w:rsidRPr="00220C44">
        <w:rPr>
          <w:rFonts w:ascii="Times New Roman" w:eastAsia="宋体" w:hAnsi="Times New Roman" w:cs="Times New Roman"/>
          <w:b/>
          <w:bCs/>
          <w:sz w:val="24"/>
          <w:szCs w:val="24"/>
        </w:rPr>
        <w:t>新型炮钢的</w:t>
      </w:r>
      <w:proofErr w:type="gramEnd"/>
      <w:r w:rsidRPr="00220C44">
        <w:rPr>
          <w:rFonts w:ascii="Times New Roman" w:eastAsia="宋体" w:hAnsi="Times New Roman" w:cs="Times New Roman"/>
          <w:b/>
          <w:bCs/>
          <w:sz w:val="24"/>
          <w:szCs w:val="24"/>
        </w:rPr>
        <w:t>TEM</w:t>
      </w:r>
      <w:r w:rsidRPr="00220C44">
        <w:rPr>
          <w:rFonts w:ascii="Times New Roman" w:eastAsia="宋体" w:hAnsi="Times New Roman" w:cs="Times New Roman"/>
          <w:b/>
          <w:bCs/>
          <w:sz w:val="24"/>
          <w:szCs w:val="24"/>
        </w:rPr>
        <w:t>图</w:t>
      </w:r>
    </w:p>
    <w:p w14:paraId="620987E6" w14:textId="77777777" w:rsidR="006C4E0F" w:rsidRDefault="006C4E0F" w:rsidP="00BF2A9F">
      <w:pPr>
        <w:adjustRightInd w:val="0"/>
        <w:snapToGrid w:val="0"/>
        <w:spacing w:line="360" w:lineRule="auto"/>
        <w:rPr>
          <w:rFonts w:ascii="Times New Roman" w:eastAsia="宋体" w:hAnsi="Times New Roman" w:cs="Times New Roman"/>
          <w:sz w:val="24"/>
          <w:szCs w:val="24"/>
        </w:rPr>
      </w:pPr>
    </w:p>
    <w:p w14:paraId="22AF7379" w14:textId="77777777" w:rsidR="00A55AC4" w:rsidRPr="00220C44" w:rsidRDefault="00A55AC4" w:rsidP="00BF2A9F">
      <w:pPr>
        <w:adjustRightInd w:val="0"/>
        <w:snapToGrid w:val="0"/>
        <w:spacing w:line="360" w:lineRule="auto"/>
        <w:rPr>
          <w:rFonts w:ascii="Times New Roman" w:eastAsia="宋体" w:hAnsi="Times New Roman" w:cs="Times New Roman"/>
          <w:sz w:val="24"/>
          <w:szCs w:val="24"/>
        </w:rPr>
      </w:pPr>
      <w:r w:rsidRPr="00220C44">
        <w:rPr>
          <w:rFonts w:ascii="Times New Roman" w:eastAsia="宋体" w:hAnsi="Times New Roman" w:cs="Times New Roman"/>
          <w:sz w:val="24"/>
          <w:szCs w:val="24"/>
        </w:rPr>
        <w:t xml:space="preserve">The typical alpha spectra obtained from the HEMP–AMPS membrane samples prepared by loading Pu from the </w:t>
      </w:r>
      <w:proofErr w:type="spellStart"/>
      <w:r w:rsidRPr="00220C44">
        <w:rPr>
          <w:rFonts w:ascii="Times New Roman" w:eastAsia="宋体" w:hAnsi="Times New Roman" w:cs="Times New Roman"/>
          <w:sz w:val="24"/>
          <w:szCs w:val="24"/>
        </w:rPr>
        <w:t>unspiked</w:t>
      </w:r>
      <w:proofErr w:type="spellEnd"/>
      <w:r w:rsidRPr="00220C44">
        <w:rPr>
          <w:rFonts w:ascii="Times New Roman" w:eastAsia="宋体" w:hAnsi="Times New Roman" w:cs="Times New Roman"/>
          <w:sz w:val="24"/>
          <w:szCs w:val="24"/>
        </w:rPr>
        <w:t xml:space="preserve"> and 238Pu spiked dissolver solutions are shown in</w:t>
      </w:r>
      <w:r w:rsidRPr="006B3792">
        <w:rPr>
          <w:rFonts w:ascii="Times New Roman" w:eastAsia="宋体" w:hAnsi="Times New Roman" w:cs="Times New Roman"/>
          <w:color w:val="4472C4" w:themeColor="accent5"/>
          <w:sz w:val="24"/>
          <w:szCs w:val="24"/>
        </w:rPr>
        <w:t> </w:t>
      </w:r>
      <w:bookmarkStart w:id="2" w:name="bfig0030"/>
      <w:r w:rsidRPr="006B3792">
        <w:rPr>
          <w:rFonts w:ascii="Times New Roman" w:eastAsia="宋体" w:hAnsi="Times New Roman" w:cs="Times New Roman"/>
          <w:color w:val="4472C4" w:themeColor="accent5"/>
          <w:sz w:val="24"/>
          <w:szCs w:val="24"/>
        </w:rPr>
        <w:fldChar w:fldCharType="begin"/>
      </w:r>
      <w:r w:rsidRPr="006B3792">
        <w:rPr>
          <w:rFonts w:ascii="Times New Roman" w:eastAsia="宋体" w:hAnsi="Times New Roman" w:cs="Times New Roman"/>
          <w:color w:val="4472C4" w:themeColor="accent5"/>
          <w:sz w:val="24"/>
          <w:szCs w:val="24"/>
        </w:rPr>
        <w:instrText xml:space="preserve"> HYPERLINK "https://www.sciencedirect.com/science/article/pii/S0003267015005565" \l "fig0030" </w:instrText>
      </w:r>
      <w:r w:rsidRPr="006B3792">
        <w:rPr>
          <w:rFonts w:ascii="Times New Roman" w:eastAsia="宋体" w:hAnsi="Times New Roman" w:cs="Times New Roman"/>
          <w:color w:val="4472C4" w:themeColor="accent5"/>
          <w:sz w:val="24"/>
          <w:szCs w:val="24"/>
        </w:rPr>
        <w:fldChar w:fldCharType="separate"/>
      </w:r>
      <w:r w:rsidRPr="006B3792">
        <w:rPr>
          <w:rStyle w:val="aa"/>
          <w:rFonts w:ascii="Times New Roman" w:eastAsia="宋体" w:hAnsi="Times New Roman" w:cs="Times New Roman"/>
          <w:color w:val="4472C4" w:themeColor="accent5"/>
          <w:sz w:val="24"/>
          <w:szCs w:val="24"/>
        </w:rPr>
        <w:t xml:space="preserve">Fig. </w:t>
      </w:r>
      <w:bookmarkEnd w:id="2"/>
      <w:r w:rsidR="00220C44" w:rsidRPr="006B3792">
        <w:rPr>
          <w:rStyle w:val="aa"/>
          <w:rFonts w:ascii="Times New Roman" w:eastAsia="宋体" w:hAnsi="Times New Roman" w:cs="Times New Roman"/>
          <w:color w:val="4472C4" w:themeColor="accent5"/>
          <w:sz w:val="24"/>
          <w:szCs w:val="24"/>
        </w:rPr>
        <w:t>2</w:t>
      </w:r>
      <w:r w:rsidRPr="006B3792">
        <w:rPr>
          <w:rFonts w:ascii="Times New Roman" w:eastAsia="宋体" w:hAnsi="Times New Roman" w:cs="Times New Roman"/>
          <w:color w:val="4472C4" w:themeColor="accent5"/>
          <w:sz w:val="24"/>
          <w:szCs w:val="24"/>
        </w:rPr>
        <w:fldChar w:fldCharType="end"/>
      </w:r>
      <w:r w:rsidRPr="00220C44">
        <w:rPr>
          <w:rFonts w:ascii="Times New Roman" w:eastAsia="宋体" w:hAnsi="Times New Roman" w:cs="Times New Roman"/>
          <w:sz w:val="24"/>
          <w:szCs w:val="24"/>
        </w:rPr>
        <w:t>.In isotope dilution-alpha spectrometry (IDAS), Pu concentration in a given sample is determined from the change in 238Pu/(239Pu + 240Pu) alpha activity ratio of the sample with respect to the same in a mixture of the sample and the spike solution. </w:t>
      </w:r>
    </w:p>
    <w:p w14:paraId="3FEDB888" w14:textId="77777777" w:rsidR="00A55AC4" w:rsidRPr="00220C44" w:rsidRDefault="00A55AC4" w:rsidP="00BF2A9F">
      <w:pPr>
        <w:adjustRightInd w:val="0"/>
        <w:snapToGrid w:val="0"/>
        <w:spacing w:line="360" w:lineRule="auto"/>
        <w:jc w:val="center"/>
        <w:rPr>
          <w:rFonts w:ascii="Times New Roman" w:eastAsia="宋体" w:hAnsi="Times New Roman" w:cs="Times New Roman"/>
          <w:sz w:val="24"/>
          <w:szCs w:val="24"/>
        </w:rPr>
      </w:pPr>
      <w:r w:rsidRPr="00220C44">
        <w:rPr>
          <w:rFonts w:ascii="Times New Roman" w:eastAsia="宋体" w:hAnsi="Times New Roman" w:cs="Times New Roman"/>
          <w:noProof/>
          <w:sz w:val="24"/>
          <w:szCs w:val="24"/>
        </w:rPr>
        <w:drawing>
          <wp:inline distT="0" distB="0" distL="114300" distR="114300" wp14:anchorId="4ED847E8" wp14:editId="5A4B65AC">
            <wp:extent cx="3676650" cy="241935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3676650" cy="2419350"/>
                    </a:xfrm>
                    <a:prstGeom prst="rect">
                      <a:avLst/>
                    </a:prstGeom>
                    <a:noFill/>
                    <a:ln w="9525">
                      <a:noFill/>
                    </a:ln>
                  </pic:spPr>
                </pic:pic>
              </a:graphicData>
            </a:graphic>
          </wp:inline>
        </w:drawing>
      </w:r>
    </w:p>
    <w:p w14:paraId="1DCD0F80" w14:textId="77777777" w:rsidR="00A55AC4" w:rsidRPr="00220C44" w:rsidRDefault="00A55AC4" w:rsidP="00BF2A9F">
      <w:pPr>
        <w:adjustRightInd w:val="0"/>
        <w:snapToGrid w:val="0"/>
        <w:spacing w:line="360" w:lineRule="auto"/>
        <w:jc w:val="center"/>
        <w:rPr>
          <w:rFonts w:ascii="Times New Roman" w:eastAsia="宋体" w:hAnsi="Times New Roman" w:cs="Times New Roman"/>
          <w:b/>
          <w:bCs/>
          <w:sz w:val="24"/>
          <w:szCs w:val="24"/>
        </w:rPr>
      </w:pPr>
      <w:r w:rsidRPr="00220C44">
        <w:rPr>
          <w:rFonts w:ascii="Times New Roman" w:eastAsia="宋体" w:hAnsi="Times New Roman" w:cs="Times New Roman"/>
          <w:b/>
          <w:bCs/>
          <w:sz w:val="24"/>
          <w:szCs w:val="24"/>
        </w:rPr>
        <w:t xml:space="preserve">Fig. </w:t>
      </w:r>
      <w:r w:rsidR="00575692" w:rsidRPr="00220C44">
        <w:rPr>
          <w:rFonts w:ascii="Times New Roman" w:eastAsia="宋体" w:hAnsi="Times New Roman" w:cs="Times New Roman"/>
          <w:b/>
          <w:bCs/>
          <w:sz w:val="24"/>
          <w:szCs w:val="24"/>
        </w:rPr>
        <w:t>2</w:t>
      </w:r>
      <w:r w:rsidRPr="00220C44">
        <w:rPr>
          <w:rFonts w:ascii="Times New Roman" w:eastAsia="宋体" w:hAnsi="Times New Roman" w:cs="Times New Roman"/>
          <w:b/>
          <w:bCs/>
          <w:sz w:val="24"/>
          <w:szCs w:val="24"/>
        </w:rPr>
        <w:t xml:space="preserve">. Alpha spectra obtained from the HEMP–AMPS grafted on glossy surface of PES membrane loaded with </w:t>
      </w:r>
      <w:proofErr w:type="gramStart"/>
      <w:r w:rsidRPr="00220C44">
        <w:rPr>
          <w:rFonts w:ascii="Times New Roman" w:eastAsia="宋体" w:hAnsi="Times New Roman" w:cs="Times New Roman"/>
          <w:b/>
          <w:bCs/>
          <w:sz w:val="24"/>
          <w:szCs w:val="24"/>
        </w:rPr>
        <w:t>Pu(</w:t>
      </w:r>
      <w:proofErr w:type="gramEnd"/>
      <w:r w:rsidRPr="00220C44">
        <w:rPr>
          <w:rFonts w:ascii="Times New Roman" w:eastAsia="宋体" w:hAnsi="Times New Roman" w:cs="Times New Roman"/>
          <w:b/>
          <w:bCs/>
          <w:sz w:val="24"/>
          <w:szCs w:val="24"/>
        </w:rPr>
        <w:t>IV) ions form the un-spiked and spiked dissolver solutions.</w:t>
      </w:r>
    </w:p>
    <w:p w14:paraId="5ED87006" w14:textId="77777777" w:rsidR="00EC62DB" w:rsidRPr="00220C44" w:rsidRDefault="00EC62DB" w:rsidP="00BF2A9F">
      <w:pPr>
        <w:adjustRightInd w:val="0"/>
        <w:snapToGrid w:val="0"/>
        <w:spacing w:beforeLines="50" w:before="156" w:line="360" w:lineRule="auto"/>
        <w:ind w:firstLineChars="200" w:firstLine="480"/>
        <w:jc w:val="left"/>
        <w:rPr>
          <w:rFonts w:ascii="Times New Roman" w:eastAsia="宋体" w:hAnsi="Times New Roman" w:cs="Times New Roman"/>
          <w:sz w:val="24"/>
          <w:szCs w:val="24"/>
        </w:rPr>
      </w:pPr>
    </w:p>
    <w:p w14:paraId="304E7DCF" w14:textId="77777777" w:rsidR="00EC62DB" w:rsidRPr="00220C44" w:rsidRDefault="00085E8B" w:rsidP="00BF2A9F">
      <w:pPr>
        <w:adjustRightInd w:val="0"/>
        <w:snapToGrid w:val="0"/>
        <w:spacing w:beforeLines="50" w:before="156" w:line="360" w:lineRule="auto"/>
        <w:ind w:firstLineChars="200" w:firstLine="480"/>
        <w:jc w:val="left"/>
        <w:rPr>
          <w:rFonts w:ascii="Times New Roman" w:eastAsia="宋体" w:hAnsi="Times New Roman" w:cs="Times New Roman"/>
          <w:sz w:val="24"/>
          <w:szCs w:val="24"/>
        </w:rPr>
      </w:pPr>
      <w:r w:rsidRPr="00220C44">
        <w:rPr>
          <w:rFonts w:ascii="Times New Roman" w:eastAsia="宋体" w:hAnsi="Times New Roman" w:cs="Times New Roman"/>
          <w:noProof/>
          <w:sz w:val="24"/>
          <w:szCs w:val="24"/>
        </w:rPr>
        <mc:AlternateContent>
          <mc:Choice Requires="wps">
            <w:drawing>
              <wp:anchor distT="0" distB="0" distL="114300" distR="114300" simplePos="0" relativeHeight="251670528" behindDoc="0" locked="0" layoutInCell="1" allowOverlap="1" wp14:anchorId="42F79A28" wp14:editId="2FE1C8CC">
                <wp:simplePos x="0" y="0"/>
                <wp:positionH relativeFrom="margin">
                  <wp:posOffset>514349</wp:posOffset>
                </wp:positionH>
                <wp:positionV relativeFrom="paragraph">
                  <wp:posOffset>-361950</wp:posOffset>
                </wp:positionV>
                <wp:extent cx="2990850" cy="895350"/>
                <wp:effectExtent l="0" t="0" r="704850" b="533400"/>
                <wp:wrapNone/>
                <wp:docPr id="1" name="圆角矩形标注 1"/>
                <wp:cNvGraphicFramePr/>
                <a:graphic xmlns:a="http://schemas.openxmlformats.org/drawingml/2006/main">
                  <a:graphicData uri="http://schemas.microsoft.com/office/word/2010/wordprocessingShape">
                    <wps:wsp>
                      <wps:cNvSpPr/>
                      <wps:spPr>
                        <a:xfrm rot="10800000" flipV="1">
                          <a:off x="0" y="0"/>
                          <a:ext cx="2990850" cy="895350"/>
                        </a:xfrm>
                        <a:prstGeom prst="wedgeRoundRectCallout">
                          <a:avLst>
                            <a:gd name="adj1" fmla="val -71047"/>
                            <a:gd name="adj2" fmla="val 104017"/>
                            <a:gd name="adj3" fmla="val 16667"/>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7E31F901" w14:textId="77777777" w:rsidR="006C6DB7" w:rsidRDefault="006C6DB7" w:rsidP="00575692">
                            <w:pPr>
                              <w:adjustRightInd w:val="0"/>
                              <w:snapToGrid w:val="0"/>
                              <w:rPr>
                                <w:color w:val="FF0000"/>
                              </w:rPr>
                            </w:pPr>
                            <w:r>
                              <w:rPr>
                                <w:color w:val="FF0000"/>
                              </w:rPr>
                              <w:t>每条参考文献单独分配序号</w:t>
                            </w:r>
                            <w:r w:rsidRPr="00EC62DB">
                              <w:rPr>
                                <w:rFonts w:hint="eastAsia"/>
                                <w:color w:val="FF0000"/>
                              </w:rPr>
                              <w:t>，</w:t>
                            </w:r>
                            <w:r w:rsidRPr="00EC62DB">
                              <w:rPr>
                                <w:color w:val="FF0000"/>
                              </w:rPr>
                              <w:t>文中引用</w:t>
                            </w:r>
                            <w:r>
                              <w:rPr>
                                <w:rFonts w:hint="eastAsia"/>
                                <w:color w:val="FF0000"/>
                              </w:rPr>
                              <w:t>文</w:t>
                            </w:r>
                            <w:r w:rsidRPr="00EC62DB">
                              <w:rPr>
                                <w:color w:val="FF0000"/>
                              </w:rPr>
                              <w:t>献时使</w:t>
                            </w:r>
                            <w:r>
                              <w:rPr>
                                <w:rFonts w:hint="eastAsia"/>
                                <w:color w:val="FF0000"/>
                              </w:rPr>
                              <w:t>用</w:t>
                            </w:r>
                            <w:r w:rsidRPr="00EC62DB">
                              <w:rPr>
                                <w:color w:val="FF0000"/>
                              </w:rPr>
                              <w:t>上标，并标记在</w:t>
                            </w:r>
                            <w:r>
                              <w:rPr>
                                <w:rFonts w:hint="eastAsia"/>
                                <w:color w:val="FF0000"/>
                              </w:rPr>
                              <w:t>标</w:t>
                            </w:r>
                            <w:r w:rsidRPr="00EC62DB">
                              <w:rPr>
                                <w:color w:val="FF0000"/>
                              </w:rPr>
                              <w:t>点符号右侧。两个文献同时引用逗隔开，多个连续引用时用如</w:t>
                            </w:r>
                            <w:r>
                              <w:rPr>
                                <w:color w:val="FF0000"/>
                              </w:rPr>
                              <w:t>“6-8”“6</w:t>
                            </w:r>
                            <w:r w:rsidRPr="00EC62DB">
                              <w:rPr>
                                <w:color w:val="FF0000"/>
                              </w:rPr>
                              <w:t>-8,12”分别表示引用参考文献6,7,8和6,7,8,12</w:t>
                            </w:r>
                            <w:r>
                              <w:rPr>
                                <w:rFonts w:hint="eastAsia"/>
                                <w:color w:val="FF0000"/>
                              </w:rPr>
                              <w:t>。</w:t>
                            </w:r>
                            <w:r w:rsidRPr="00EC62DB">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2F79A28" id="圆角矩形标注 1" o:spid="_x0000_s1029" type="#_x0000_t62" style="position:absolute;left:0;text-align:left;margin-left:40.5pt;margin-top:-28.5pt;width:235.5pt;height:70.5pt;rotation:180;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" adj="-4546,33268" filled="f" fillcolor="#5b9bd5 [3204]" strokecolor="#1f4d78 [1604]" strokeweight="1pt">
                <v:textbox>
                  <w:txbxContent>
                    <w:p w14:paraId="7E31F901" w14:textId="77777777" w:rsidR="006C6DB7" w:rsidRDefault="006C6DB7" w:rsidP="00575692">
                      <w:pPr>
                        <w:adjustRightInd w:val="0"/>
                        <w:snapToGrid w:val="0"/>
                        <w:rPr>
                          <w:color w:val="FF0000"/>
                        </w:rPr>
                      </w:pPr>
                      <w:r>
                        <w:rPr>
                          <w:color w:val="FF0000"/>
                        </w:rPr>
                        <w:t>每条参考文献单独分配序号</w:t>
                      </w:r>
                      <w:r w:rsidRPr="00EC62DB">
                        <w:rPr>
                          <w:rFonts w:hint="eastAsia"/>
                          <w:color w:val="FF0000"/>
                        </w:rPr>
                        <w:t>，</w:t>
                      </w:r>
                      <w:r w:rsidRPr="00EC62DB">
                        <w:rPr>
                          <w:color w:val="FF0000"/>
                        </w:rPr>
                        <w:t>文中引用</w:t>
                      </w:r>
                      <w:r>
                        <w:rPr>
                          <w:rFonts w:hint="eastAsia"/>
                          <w:color w:val="FF0000"/>
                        </w:rPr>
                        <w:t>文</w:t>
                      </w:r>
                      <w:r w:rsidRPr="00EC62DB">
                        <w:rPr>
                          <w:color w:val="FF0000"/>
                        </w:rPr>
                        <w:t>献时使</w:t>
                      </w:r>
                      <w:r>
                        <w:rPr>
                          <w:rFonts w:hint="eastAsia"/>
                          <w:color w:val="FF0000"/>
                        </w:rPr>
                        <w:t>用</w:t>
                      </w:r>
                      <w:r w:rsidRPr="00EC62DB">
                        <w:rPr>
                          <w:color w:val="FF0000"/>
                        </w:rPr>
                        <w:t>上标，并标记在</w:t>
                      </w:r>
                      <w:r>
                        <w:rPr>
                          <w:rFonts w:hint="eastAsia"/>
                          <w:color w:val="FF0000"/>
                        </w:rPr>
                        <w:t>标</w:t>
                      </w:r>
                      <w:r w:rsidRPr="00EC62DB">
                        <w:rPr>
                          <w:color w:val="FF0000"/>
                        </w:rPr>
                        <w:t>点符号右侧。两个文献同时引用逗隔开，多个连续引用时用如</w:t>
                      </w:r>
                      <w:r>
                        <w:rPr>
                          <w:color w:val="FF0000"/>
                        </w:rPr>
                        <w:t>“6-8”“6</w:t>
                      </w:r>
                      <w:r w:rsidRPr="00EC62DB">
                        <w:rPr>
                          <w:color w:val="FF0000"/>
                        </w:rPr>
                        <w:t>-8,12”分别表示引用参考文献6,7,8和6,7,8,12</w:t>
                      </w:r>
                      <w:r>
                        <w:rPr>
                          <w:rFonts w:hint="eastAsia"/>
                          <w:color w:val="FF0000"/>
                        </w:rPr>
                        <w:t>。</w:t>
                      </w:r>
                      <w:r w:rsidRPr="00EC62DB">
                        <w:rPr>
                          <w:color w:val="FF0000"/>
                        </w:rPr>
                        <w:t xml:space="preserve"> </w:t>
                      </w:r>
                    </w:p>
                  </w:txbxContent>
                </v:textbox>
                <w10:wrap anchorx="margin"/>
              </v:shape>
            </w:pict>
          </mc:Fallback>
        </mc:AlternateContent>
      </w:r>
    </w:p>
    <w:p w14:paraId="5E2A91AC" w14:textId="77777777" w:rsidR="00A07CB8" w:rsidRDefault="00A07CB8" w:rsidP="00BF2A9F">
      <w:pPr>
        <w:adjustRightInd w:val="0"/>
        <w:snapToGrid w:val="0"/>
        <w:spacing w:beforeLines="50" w:before="156" w:line="360" w:lineRule="auto"/>
        <w:ind w:firstLineChars="200" w:firstLine="480"/>
        <w:jc w:val="left"/>
        <w:rPr>
          <w:rFonts w:ascii="Times New Roman" w:eastAsia="宋体" w:hAnsi="Times New Roman" w:cs="Times New Roman"/>
          <w:sz w:val="24"/>
          <w:szCs w:val="24"/>
        </w:rPr>
      </w:pPr>
    </w:p>
    <w:p w14:paraId="22236C7F" w14:textId="77777777" w:rsidR="00A55AC4" w:rsidRPr="00220C44" w:rsidRDefault="00AC1338" w:rsidP="00BF2A9F">
      <w:pPr>
        <w:adjustRightInd w:val="0"/>
        <w:snapToGrid w:val="0"/>
        <w:spacing w:beforeLines="50" w:before="156" w:line="360" w:lineRule="auto"/>
        <w:ind w:firstLineChars="200" w:firstLine="480"/>
        <w:jc w:val="left"/>
        <w:rPr>
          <w:rFonts w:ascii="Times New Roman" w:eastAsia="宋体" w:hAnsi="Times New Roman" w:cs="Times New Roman"/>
          <w:sz w:val="24"/>
          <w:szCs w:val="24"/>
        </w:rPr>
      </w:pPr>
      <w:r w:rsidRPr="00220C44">
        <w:rPr>
          <w:rFonts w:ascii="Times New Roman" w:eastAsia="宋体" w:hAnsi="Times New Roman" w:cs="Times New Roman"/>
          <w:noProof/>
          <w:sz w:val="24"/>
          <w:szCs w:val="24"/>
        </w:rPr>
        <mc:AlternateContent>
          <mc:Choice Requires="wps">
            <w:drawing>
              <wp:anchor distT="0" distB="0" distL="114300" distR="114300" simplePos="0" relativeHeight="251667456" behindDoc="0" locked="0" layoutInCell="1" allowOverlap="1" wp14:anchorId="703FCA86" wp14:editId="5A496A5E">
                <wp:simplePos x="0" y="0"/>
                <wp:positionH relativeFrom="page">
                  <wp:posOffset>6369685</wp:posOffset>
                </wp:positionH>
                <wp:positionV relativeFrom="paragraph">
                  <wp:posOffset>508635</wp:posOffset>
                </wp:positionV>
                <wp:extent cx="1104900" cy="799465"/>
                <wp:effectExtent l="19050" t="0" r="19050" b="419735"/>
                <wp:wrapNone/>
                <wp:docPr id="8" name="圆角矩形标注 8"/>
                <wp:cNvGraphicFramePr/>
                <a:graphic xmlns:a="http://schemas.openxmlformats.org/drawingml/2006/main">
                  <a:graphicData uri="http://schemas.microsoft.com/office/word/2010/wordprocessingShape">
                    <wps:wsp>
                      <wps:cNvSpPr/>
                      <wps:spPr>
                        <a:xfrm rot="10800000" flipV="1">
                          <a:off x="0" y="0"/>
                          <a:ext cx="1104900" cy="799465"/>
                        </a:xfrm>
                        <a:prstGeom prst="wedgeRoundRectCallout">
                          <a:avLst>
                            <a:gd name="adj1" fmla="val 48798"/>
                            <a:gd name="adj2" fmla="val 95040"/>
                            <a:gd name="adj3" fmla="val 16667"/>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10B1EA93" w14:textId="77777777" w:rsidR="006C6DB7" w:rsidRDefault="006C6DB7" w:rsidP="00575692">
                            <w:pPr>
                              <w:adjustRightInd w:val="0"/>
                              <w:snapToGrid w:val="0"/>
                              <w:jc w:val="center"/>
                              <w:rPr>
                                <w:color w:val="FF0000"/>
                              </w:rPr>
                            </w:pPr>
                            <w:r>
                              <w:rPr>
                                <w:rFonts w:hint="eastAsia"/>
                                <w:color w:val="FF0000"/>
                              </w:rPr>
                              <w:t>公式单独一行，五号，标号右端对齐。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03FCA86" id="圆角矩形标注 8" o:spid="_x0000_s1030" type="#_x0000_t62" style="position:absolute;left:0;text-align:left;margin-left:501.55pt;margin-top:40.05pt;width:87pt;height:62.95pt;rotation:180;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" adj="21340,31329" filled="f" fillcolor="#5b9bd5 [3204]" strokecolor="#1f4d78 [1604]" strokeweight="1pt">
                <v:textbox>
                  <w:txbxContent>
                    <w:p w14:paraId="10B1EA93" w14:textId="77777777" w:rsidR="006C6DB7" w:rsidRDefault="006C6DB7" w:rsidP="00575692">
                      <w:pPr>
                        <w:adjustRightInd w:val="0"/>
                        <w:snapToGrid w:val="0"/>
                        <w:jc w:val="center"/>
                        <w:rPr>
                          <w:color w:val="FF0000"/>
                        </w:rPr>
                      </w:pPr>
                      <w:r>
                        <w:rPr>
                          <w:rFonts w:hint="eastAsia"/>
                          <w:color w:val="FF0000"/>
                        </w:rPr>
                        <w:t>公式单独一行，五号，标号右端对齐。</w:t>
                      </w:r>
                    </w:p>
                  </w:txbxContent>
                </v:textbox>
                <w10:wrap anchorx="page"/>
              </v:shape>
            </w:pict>
          </mc:Fallback>
        </mc:AlternateContent>
      </w:r>
      <w:proofErr w:type="gramStart"/>
      <w:r w:rsidR="00A55AC4" w:rsidRPr="00220C44">
        <w:rPr>
          <w:rFonts w:ascii="Times New Roman" w:eastAsia="宋体" w:hAnsi="Times New Roman" w:cs="Times New Roman"/>
          <w:sz w:val="24"/>
          <w:szCs w:val="24"/>
        </w:rPr>
        <w:t>炮钢的</w:t>
      </w:r>
      <w:proofErr w:type="gramEnd"/>
      <w:r w:rsidR="00A55AC4" w:rsidRPr="00220C44">
        <w:rPr>
          <w:rFonts w:ascii="Times New Roman" w:eastAsia="宋体" w:hAnsi="Times New Roman" w:cs="Times New Roman"/>
          <w:sz w:val="24"/>
          <w:szCs w:val="24"/>
        </w:rPr>
        <w:t>韧性随着强度的提高而下降，目前</w:t>
      </w:r>
      <w:proofErr w:type="gramStart"/>
      <w:r w:rsidR="00A55AC4" w:rsidRPr="00220C44">
        <w:rPr>
          <w:rFonts w:ascii="Times New Roman" w:eastAsia="宋体" w:hAnsi="Times New Roman" w:cs="Times New Roman"/>
          <w:sz w:val="24"/>
          <w:szCs w:val="24"/>
        </w:rPr>
        <w:t>厚壁炮钢</w:t>
      </w:r>
      <w:proofErr w:type="gramEnd"/>
      <w:r w:rsidR="00A55AC4" w:rsidRPr="00220C44">
        <w:rPr>
          <w:rFonts w:ascii="Times New Roman" w:eastAsia="宋体" w:hAnsi="Times New Roman" w:cs="Times New Roman"/>
          <w:sz w:val="24"/>
          <w:szCs w:val="24"/>
        </w:rPr>
        <w:t>的屈服强度从</w:t>
      </w:r>
      <w:r w:rsidR="00A55AC4" w:rsidRPr="00220C44">
        <w:rPr>
          <w:rFonts w:ascii="Times New Roman" w:eastAsia="宋体" w:hAnsi="Times New Roman" w:cs="Times New Roman"/>
          <w:sz w:val="24"/>
          <w:szCs w:val="24"/>
        </w:rPr>
        <w:t>897 MPa</w:t>
      </w:r>
      <w:r w:rsidR="00A55AC4" w:rsidRPr="00220C44">
        <w:rPr>
          <w:rFonts w:ascii="Times New Roman" w:eastAsia="宋体" w:hAnsi="Times New Roman" w:cs="Times New Roman"/>
          <w:sz w:val="24"/>
          <w:szCs w:val="24"/>
        </w:rPr>
        <w:t>提高到</w:t>
      </w:r>
      <w:r w:rsidR="00A55AC4" w:rsidRPr="00220C44">
        <w:rPr>
          <w:rFonts w:ascii="Times New Roman" w:eastAsia="宋体" w:hAnsi="Times New Roman" w:cs="Times New Roman"/>
          <w:sz w:val="24"/>
          <w:szCs w:val="24"/>
        </w:rPr>
        <w:t>1173 MPa</w:t>
      </w:r>
      <w:r w:rsidR="00A55AC4" w:rsidRPr="00220C44">
        <w:rPr>
          <w:rFonts w:ascii="Times New Roman" w:eastAsia="宋体" w:hAnsi="Times New Roman" w:cs="Times New Roman"/>
          <w:sz w:val="24"/>
          <w:szCs w:val="24"/>
        </w:rPr>
        <w:t>，冲击韧性下降一半，</w:t>
      </w:r>
      <w:r w:rsidR="00A55AC4" w:rsidRPr="00220C44">
        <w:rPr>
          <w:rFonts w:ascii="Times New Roman" w:eastAsia="宋体" w:hAnsi="Times New Roman" w:cs="Times New Roman"/>
          <w:sz w:val="24"/>
          <w:szCs w:val="24"/>
        </w:rPr>
        <w:t>-40 ℃</w:t>
      </w:r>
      <w:r w:rsidR="00A55AC4" w:rsidRPr="00220C44">
        <w:rPr>
          <w:rFonts w:ascii="Times New Roman" w:eastAsia="宋体" w:hAnsi="Times New Roman" w:cs="Times New Roman"/>
          <w:sz w:val="24"/>
          <w:szCs w:val="24"/>
        </w:rPr>
        <w:t>冲击</w:t>
      </w:r>
      <w:proofErr w:type="gramStart"/>
      <w:r w:rsidR="00A55AC4" w:rsidRPr="00220C44">
        <w:rPr>
          <w:rFonts w:ascii="Times New Roman" w:eastAsia="宋体" w:hAnsi="Times New Roman" w:cs="Times New Roman"/>
          <w:sz w:val="24"/>
          <w:szCs w:val="24"/>
        </w:rPr>
        <w:t>功只</w:t>
      </w:r>
      <w:proofErr w:type="gramEnd"/>
      <w:r w:rsidR="00A55AC4" w:rsidRPr="00220C44">
        <w:rPr>
          <w:rFonts w:ascii="Times New Roman" w:eastAsia="宋体" w:hAnsi="Times New Roman" w:cs="Times New Roman"/>
          <w:sz w:val="24"/>
          <w:szCs w:val="24"/>
        </w:rPr>
        <w:t>有</w:t>
      </w:r>
      <w:r w:rsidR="00A55AC4" w:rsidRPr="00220C44">
        <w:rPr>
          <w:rFonts w:ascii="Times New Roman" w:eastAsia="宋体" w:hAnsi="Times New Roman" w:cs="Times New Roman"/>
          <w:sz w:val="24"/>
          <w:szCs w:val="24"/>
        </w:rPr>
        <w:t>20 J</w:t>
      </w:r>
      <w:r w:rsidR="00EC62DB" w:rsidRPr="00220C44">
        <w:rPr>
          <w:rFonts w:ascii="Times New Roman" w:eastAsia="宋体" w:hAnsi="Times New Roman" w:cs="Times New Roman"/>
          <w:sz w:val="24"/>
          <w:szCs w:val="24"/>
        </w:rPr>
        <w:t xml:space="preserve"> </w:t>
      </w:r>
      <w:r w:rsidR="00EC62DB" w:rsidRPr="00220C44">
        <w:rPr>
          <w:rFonts w:ascii="Times New Roman" w:eastAsia="宋体" w:hAnsi="Times New Roman" w:cs="Times New Roman"/>
          <w:sz w:val="24"/>
          <w:szCs w:val="24"/>
          <w:vertAlign w:val="superscript"/>
        </w:rPr>
        <w:t>6</w:t>
      </w:r>
      <w:r w:rsidR="00A55AC4" w:rsidRPr="00220C44">
        <w:rPr>
          <w:rFonts w:ascii="Times New Roman" w:eastAsia="宋体" w:hAnsi="Times New Roman" w:cs="Times New Roman"/>
          <w:sz w:val="24"/>
          <w:szCs w:val="24"/>
          <w:vertAlign w:val="superscript"/>
        </w:rPr>
        <w:t>-</w:t>
      </w:r>
      <w:r w:rsidR="00EC62DB" w:rsidRPr="00220C44">
        <w:rPr>
          <w:rFonts w:ascii="Times New Roman" w:eastAsia="宋体" w:hAnsi="Times New Roman" w:cs="Times New Roman"/>
          <w:sz w:val="24"/>
          <w:szCs w:val="24"/>
          <w:vertAlign w:val="superscript"/>
        </w:rPr>
        <w:t>8</w:t>
      </w:r>
      <w:r w:rsidR="00E010D4" w:rsidRPr="00220C44">
        <w:rPr>
          <w:rFonts w:ascii="Times New Roman" w:eastAsia="宋体" w:hAnsi="Times New Roman" w:cs="Times New Roman"/>
          <w:sz w:val="24"/>
          <w:szCs w:val="24"/>
          <w:vertAlign w:val="superscript"/>
        </w:rPr>
        <w:t>,</w:t>
      </w:r>
      <w:r w:rsidR="00EC62DB" w:rsidRPr="00220C44">
        <w:rPr>
          <w:rFonts w:ascii="Times New Roman" w:eastAsia="宋体" w:hAnsi="Times New Roman" w:cs="Times New Roman"/>
          <w:sz w:val="24"/>
          <w:szCs w:val="24"/>
          <w:vertAlign w:val="superscript"/>
        </w:rPr>
        <w:t>12</w:t>
      </w:r>
      <w:r w:rsidR="00A55AC4" w:rsidRPr="00220C44">
        <w:rPr>
          <w:rFonts w:ascii="Times New Roman" w:eastAsia="宋体" w:hAnsi="Times New Roman" w:cs="Times New Roman"/>
          <w:sz w:val="24"/>
          <w:szCs w:val="24"/>
        </w:rPr>
        <w:t>，如何在继续提高炮钢强度的同时保证钢的韧性？高纯净度</w:t>
      </w:r>
      <w:proofErr w:type="gramStart"/>
      <w:r w:rsidR="00A55AC4" w:rsidRPr="00220C44">
        <w:rPr>
          <w:rFonts w:ascii="Times New Roman" w:eastAsia="宋体" w:hAnsi="Times New Roman" w:cs="Times New Roman"/>
          <w:sz w:val="24"/>
          <w:szCs w:val="24"/>
        </w:rPr>
        <w:t>是炮钢获得</w:t>
      </w:r>
      <w:proofErr w:type="gramEnd"/>
      <w:r w:rsidR="00A55AC4" w:rsidRPr="00220C44">
        <w:rPr>
          <w:rFonts w:ascii="Times New Roman" w:eastAsia="宋体" w:hAnsi="Times New Roman" w:cs="Times New Roman"/>
          <w:sz w:val="24"/>
          <w:szCs w:val="24"/>
        </w:rPr>
        <w:t>良好综合性能的前提，但是获得高纯净度，对冶金设备、工艺提出了更高的要求，同时生产成本也会大幅增加</w:t>
      </w:r>
      <w:r w:rsidR="00A55AC4" w:rsidRPr="00220C44">
        <w:rPr>
          <w:rFonts w:ascii="Times New Roman" w:eastAsia="宋体" w:hAnsi="Times New Roman" w:cs="Times New Roman"/>
          <w:sz w:val="24"/>
          <w:szCs w:val="24"/>
          <w:vertAlign w:val="superscript"/>
        </w:rPr>
        <w:t>3-5</w:t>
      </w:r>
      <w:r w:rsidR="00A55AC4" w:rsidRPr="00220C44">
        <w:rPr>
          <w:rFonts w:ascii="Times New Roman" w:eastAsia="宋体" w:hAnsi="Times New Roman" w:cs="Times New Roman"/>
          <w:sz w:val="24"/>
          <w:szCs w:val="24"/>
        </w:rPr>
        <w:t>。</w:t>
      </w:r>
    </w:p>
    <w:p w14:paraId="1480CDF7" w14:textId="77777777" w:rsidR="00A55AC4" w:rsidRPr="00220C44" w:rsidRDefault="00A55AC4" w:rsidP="00BF2A9F">
      <w:pPr>
        <w:adjustRightInd w:val="0"/>
        <w:snapToGrid w:val="0"/>
        <w:spacing w:beforeLines="50" w:before="156" w:line="360" w:lineRule="auto"/>
        <w:ind w:firstLineChars="200" w:firstLine="480"/>
        <w:jc w:val="right"/>
        <w:rPr>
          <w:rFonts w:ascii="Times New Roman" w:eastAsia="宋体" w:hAnsi="Times New Roman" w:cs="Times New Roman"/>
          <w:sz w:val="24"/>
          <w:szCs w:val="24"/>
        </w:rPr>
      </w:pPr>
      <w:r w:rsidRPr="00220C44">
        <w:rPr>
          <w:rFonts w:ascii="Times New Roman" w:eastAsia="宋体" w:hAnsi="Times New Roman" w:cs="Times New Roman"/>
          <w:position w:val="-10"/>
          <w:sz w:val="24"/>
          <w:szCs w:val="24"/>
        </w:rPr>
        <w:object w:dxaOrig="960" w:dyaOrig="320" w14:anchorId="54AEE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5.85pt" o:ole="">
            <v:imagedata r:id="rId10" o:title=""/>
          </v:shape>
          <o:OLEObject Type="Embed" ProgID="Equation.3" ShapeID="_x0000_i1025" DrawAspect="Content" ObjectID="_1640200311" r:id="rId11"/>
        </w:object>
      </w:r>
      <w:r w:rsidRPr="00220C44">
        <w:rPr>
          <w:rFonts w:ascii="Times New Roman" w:eastAsia="宋体" w:hAnsi="Times New Roman" w:cs="Times New Roman"/>
          <w:sz w:val="24"/>
          <w:szCs w:val="24"/>
        </w:rPr>
        <w:t xml:space="preserve">                             (1)</w:t>
      </w:r>
    </w:p>
    <w:p w14:paraId="02D93E16" w14:textId="77777777" w:rsidR="00BF2A9F" w:rsidRPr="00220C44" w:rsidRDefault="00575692" w:rsidP="00BF2A9F">
      <w:pPr>
        <w:adjustRightInd w:val="0"/>
        <w:snapToGrid w:val="0"/>
        <w:spacing w:beforeLines="50" w:before="156" w:line="360" w:lineRule="auto"/>
        <w:rPr>
          <w:rFonts w:ascii="Times New Roman" w:eastAsia="宋体" w:hAnsi="Times New Roman" w:cs="Times New Roman"/>
          <w:sz w:val="24"/>
          <w:szCs w:val="24"/>
        </w:rPr>
      </w:pPr>
      <w:r w:rsidRPr="00220C44">
        <w:rPr>
          <w:rFonts w:ascii="Times New Roman" w:eastAsia="宋体" w:hAnsi="Times New Roman" w:cs="Times New Roman"/>
          <w:b/>
          <w:noProof/>
          <w:sz w:val="24"/>
          <w:szCs w:val="24"/>
        </w:rPr>
        <mc:AlternateContent>
          <mc:Choice Requires="wps">
            <w:drawing>
              <wp:anchor distT="0" distB="0" distL="114300" distR="114300" simplePos="0" relativeHeight="251668480" behindDoc="0" locked="0" layoutInCell="1" allowOverlap="1" wp14:anchorId="049D17E2" wp14:editId="19A9E709">
                <wp:simplePos x="0" y="0"/>
                <wp:positionH relativeFrom="column">
                  <wp:posOffset>4800600</wp:posOffset>
                </wp:positionH>
                <wp:positionV relativeFrom="paragraph">
                  <wp:posOffset>344805</wp:posOffset>
                </wp:positionV>
                <wp:extent cx="1371600" cy="962025"/>
                <wp:effectExtent l="609600" t="0" r="19050" b="28575"/>
                <wp:wrapNone/>
                <wp:docPr id="9" name="圆角矩形标注 9"/>
                <wp:cNvGraphicFramePr/>
                <a:graphic xmlns:a="http://schemas.openxmlformats.org/drawingml/2006/main">
                  <a:graphicData uri="http://schemas.microsoft.com/office/word/2010/wordprocessingShape">
                    <wps:wsp>
                      <wps:cNvSpPr/>
                      <wps:spPr>
                        <a:xfrm>
                          <a:off x="0" y="0"/>
                          <a:ext cx="1371600" cy="962025"/>
                        </a:xfrm>
                        <a:prstGeom prst="wedgeRoundRectCallout">
                          <a:avLst>
                            <a:gd name="adj1" fmla="val -129877"/>
                            <a:gd name="adj2" fmla="val -2885"/>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F6B5A1" w14:textId="77777777" w:rsidR="006C6DB7" w:rsidRDefault="006C6DB7" w:rsidP="00575692">
                            <w:pPr>
                              <w:adjustRightInd w:val="0"/>
                              <w:snapToGrid w:val="0"/>
                              <w:jc w:val="center"/>
                              <w:rPr>
                                <w:color w:val="FF0000"/>
                              </w:rPr>
                            </w:pPr>
                            <w:r>
                              <w:rPr>
                                <w:rFonts w:hint="eastAsia"/>
                                <w:color w:val="FF0000"/>
                              </w:rPr>
                              <w:t>参考文献全部列于全文之后，格式以</w:t>
                            </w:r>
                            <w:r>
                              <w:rPr>
                                <w:rFonts w:asciiTheme="minorEastAsia" w:hAnsiTheme="minorEastAsia" w:cs="Times New Roman"/>
                                <w:color w:val="FF0000"/>
                                <w:sz w:val="24"/>
                                <w:szCs w:val="24"/>
                              </w:rPr>
                              <w:t>Adv. Mater.杂志格式</w:t>
                            </w:r>
                            <w:r>
                              <w:rPr>
                                <w:rFonts w:asciiTheme="minorEastAsia" w:hAnsiTheme="minorEastAsia" w:cs="Times New Roman" w:hint="eastAsia"/>
                                <w:color w:val="FF0000"/>
                                <w:sz w:val="24"/>
                                <w:szCs w:val="24"/>
                              </w:rPr>
                              <w:t>为准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49D17E2" id="圆角矩形标注 9" o:spid="_x0000_s1031" type="#_x0000_t62" style="position:absolute;left:0;text-align:left;margin-left:378pt;margin-top:27.15pt;width:108pt;height:7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" adj="-17253,10177" filled="f" strokecolor="#1f4d78 [1604]" strokeweight="1pt">
                <v:textbox>
                  <w:txbxContent>
                    <w:p w14:paraId="41F6B5A1" w14:textId="77777777" w:rsidR="006C6DB7" w:rsidRDefault="006C6DB7" w:rsidP="00575692">
                      <w:pPr>
                        <w:adjustRightInd w:val="0"/>
                        <w:snapToGrid w:val="0"/>
                        <w:jc w:val="center"/>
                        <w:rPr>
                          <w:color w:val="FF0000"/>
                        </w:rPr>
                      </w:pPr>
                      <w:r>
                        <w:rPr>
                          <w:rFonts w:hint="eastAsia"/>
                          <w:color w:val="FF0000"/>
                        </w:rPr>
                        <w:t>参考文献全部列于全文之后，格式以</w:t>
                      </w:r>
                      <w:r>
                        <w:rPr>
                          <w:rFonts w:asciiTheme="minorEastAsia" w:hAnsiTheme="minorEastAsia" w:cs="Times New Roman"/>
                          <w:color w:val="FF0000"/>
                          <w:sz w:val="24"/>
                          <w:szCs w:val="24"/>
                        </w:rPr>
                        <w:t>Adv. Mater.杂志格式</w:t>
                      </w:r>
                      <w:r>
                        <w:rPr>
                          <w:rFonts w:asciiTheme="minorEastAsia" w:hAnsiTheme="minorEastAsia" w:cs="Times New Roman" w:hint="eastAsia"/>
                          <w:color w:val="FF0000"/>
                          <w:sz w:val="24"/>
                          <w:szCs w:val="24"/>
                        </w:rPr>
                        <w:t>为准</w:t>
                      </w:r>
                    </w:p>
                  </w:txbxContent>
                </v:textbox>
              </v:shape>
            </w:pict>
          </mc:Fallback>
        </mc:AlternateContent>
      </w:r>
    </w:p>
    <w:p w14:paraId="30A2B961" w14:textId="77777777" w:rsidR="004D0B52" w:rsidRDefault="004D0B52" w:rsidP="00BF2A9F">
      <w:pPr>
        <w:adjustRightInd w:val="0"/>
        <w:snapToGrid w:val="0"/>
        <w:spacing w:line="360" w:lineRule="auto"/>
        <w:jc w:val="center"/>
        <w:rPr>
          <w:rFonts w:ascii="Times New Roman" w:eastAsia="宋体" w:hAnsi="Times New Roman" w:cs="Times New Roman"/>
          <w:b/>
          <w:sz w:val="32"/>
          <w:szCs w:val="24"/>
        </w:rPr>
      </w:pPr>
    </w:p>
    <w:p w14:paraId="6DAE9A8C" w14:textId="77777777" w:rsidR="00A55AC4" w:rsidRPr="004D0B52" w:rsidRDefault="00A55AC4" w:rsidP="00BF2A9F">
      <w:pPr>
        <w:adjustRightInd w:val="0"/>
        <w:snapToGrid w:val="0"/>
        <w:spacing w:line="360" w:lineRule="auto"/>
        <w:jc w:val="center"/>
        <w:rPr>
          <w:rFonts w:ascii="Times New Roman" w:eastAsia="宋体" w:hAnsi="Times New Roman" w:cs="Times New Roman"/>
          <w:b/>
          <w:sz w:val="32"/>
          <w:szCs w:val="24"/>
        </w:rPr>
      </w:pPr>
      <w:r w:rsidRPr="004D0B52">
        <w:rPr>
          <w:rFonts w:ascii="Times New Roman" w:eastAsia="宋体" w:hAnsi="Times New Roman" w:cs="Times New Roman"/>
          <w:b/>
          <w:sz w:val="32"/>
          <w:szCs w:val="24"/>
        </w:rPr>
        <w:t>参考文献</w:t>
      </w:r>
    </w:p>
    <w:p w14:paraId="5E6BE4AB" w14:textId="77777777" w:rsidR="00A55AC4" w:rsidRPr="00072408" w:rsidRDefault="00A55AC4" w:rsidP="00072408">
      <w:pPr>
        <w:widowControl/>
        <w:numPr>
          <w:ilvl w:val="0"/>
          <w:numId w:val="3"/>
        </w:numPr>
        <w:adjustRightInd w:val="0"/>
        <w:snapToGrid w:val="0"/>
        <w:spacing w:line="360" w:lineRule="auto"/>
        <w:rPr>
          <w:rFonts w:ascii="Times New Roman" w:eastAsia="宋体" w:hAnsi="Times New Roman" w:cs="Times New Roman"/>
          <w:sz w:val="24"/>
          <w:szCs w:val="24"/>
        </w:rPr>
      </w:pPr>
      <w:r w:rsidRPr="00220C44">
        <w:rPr>
          <w:rFonts w:ascii="Times New Roman" w:eastAsia="宋体" w:hAnsi="Times New Roman" w:cs="Times New Roman"/>
          <w:sz w:val="24"/>
          <w:szCs w:val="24"/>
        </w:rPr>
        <w:t>A. H. Mac</w:t>
      </w:r>
      <w:r w:rsidR="00BF2A9F" w:rsidRPr="00220C44">
        <w:rPr>
          <w:rFonts w:ascii="Times New Roman" w:eastAsia="宋体" w:hAnsi="Times New Roman" w:cs="Times New Roman"/>
          <w:sz w:val="24"/>
          <w:szCs w:val="24"/>
        </w:rPr>
        <w:t>Donald, P. Schiffer, N. Samarth</w:t>
      </w:r>
      <w:r w:rsidRPr="00220C44">
        <w:rPr>
          <w:rFonts w:ascii="Times New Roman" w:eastAsia="宋体" w:hAnsi="Times New Roman" w:cs="Times New Roman"/>
          <w:sz w:val="24"/>
          <w:szCs w:val="24"/>
        </w:rPr>
        <w:t xml:space="preserve">, </w:t>
      </w:r>
      <w:r w:rsidRPr="001C431D">
        <w:rPr>
          <w:rFonts w:ascii="Times New Roman" w:eastAsia="宋体" w:hAnsi="Times New Roman" w:cs="Times New Roman"/>
          <w:i/>
          <w:sz w:val="24"/>
          <w:szCs w:val="24"/>
        </w:rPr>
        <w:t>Nat. Mater.</w:t>
      </w:r>
      <w:r w:rsidRPr="00220C44">
        <w:rPr>
          <w:rFonts w:ascii="Times New Roman" w:eastAsia="宋体" w:hAnsi="Times New Roman" w:cs="Times New Roman"/>
          <w:sz w:val="24"/>
          <w:szCs w:val="24"/>
        </w:rPr>
        <w:t xml:space="preserve"> </w:t>
      </w:r>
      <w:r w:rsidRPr="001C431D">
        <w:rPr>
          <w:rFonts w:ascii="Times New Roman" w:eastAsia="宋体" w:hAnsi="Times New Roman" w:cs="Times New Roman"/>
          <w:b/>
          <w:sz w:val="24"/>
          <w:szCs w:val="24"/>
        </w:rPr>
        <w:t>2005</w:t>
      </w:r>
      <w:r w:rsidRPr="00220C44">
        <w:rPr>
          <w:rFonts w:ascii="Times New Roman" w:eastAsia="宋体" w:hAnsi="Times New Roman" w:cs="Times New Roman"/>
          <w:sz w:val="24"/>
          <w:szCs w:val="24"/>
        </w:rPr>
        <w:t>, 4, 195.</w:t>
      </w:r>
    </w:p>
    <w:p w14:paraId="6C305F0B" w14:textId="77777777" w:rsidR="00A55AC4" w:rsidRPr="00220C44" w:rsidRDefault="00A55AC4" w:rsidP="00BF2A9F">
      <w:pPr>
        <w:adjustRightInd w:val="0"/>
        <w:snapToGrid w:val="0"/>
        <w:spacing w:line="360" w:lineRule="auto"/>
        <w:rPr>
          <w:rFonts w:ascii="Times New Roman" w:eastAsia="宋体" w:hAnsi="Times New Roman" w:cs="Times New Roman"/>
          <w:b/>
          <w:bCs/>
          <w:sz w:val="24"/>
          <w:szCs w:val="24"/>
        </w:rPr>
      </w:pPr>
    </w:p>
    <w:p w14:paraId="16BB0A8E" w14:textId="77777777" w:rsidR="00A55AC4" w:rsidRPr="00096C71" w:rsidRDefault="00A55AC4" w:rsidP="00BF2A9F">
      <w:pPr>
        <w:adjustRightInd w:val="0"/>
        <w:snapToGrid w:val="0"/>
        <w:spacing w:line="360" w:lineRule="auto"/>
        <w:jc w:val="center"/>
        <w:rPr>
          <w:rFonts w:ascii="Times New Roman" w:eastAsia="宋体" w:hAnsi="Times New Roman" w:cs="Times New Roman"/>
          <w:b/>
          <w:bCs/>
          <w:sz w:val="32"/>
          <w:szCs w:val="32"/>
        </w:rPr>
      </w:pPr>
    </w:p>
    <w:sectPr w:rsidR="00A55AC4" w:rsidRPr="00096C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E9272" w14:textId="77777777" w:rsidR="006C6DB7" w:rsidRDefault="006C6DB7" w:rsidP="00E02268">
      <w:r>
        <w:separator/>
      </w:r>
    </w:p>
  </w:endnote>
  <w:endnote w:type="continuationSeparator" w:id="0">
    <w:p w14:paraId="743500D1" w14:textId="77777777" w:rsidR="006C6DB7" w:rsidRDefault="006C6DB7" w:rsidP="00E02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83105" w14:textId="77777777" w:rsidR="006C6DB7" w:rsidRPr="009F5921" w:rsidRDefault="006C6DB7" w:rsidP="006C6DB7">
    <w:pPr>
      <w:pStyle w:val="a6"/>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0B03F" w14:textId="77777777" w:rsidR="006C6DB7" w:rsidRDefault="006C6DB7" w:rsidP="00E02268">
      <w:r>
        <w:separator/>
      </w:r>
    </w:p>
  </w:footnote>
  <w:footnote w:type="continuationSeparator" w:id="0">
    <w:p w14:paraId="69C61F60" w14:textId="77777777" w:rsidR="006C6DB7" w:rsidRDefault="006C6DB7" w:rsidP="00E02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4B7039"/>
    <w:multiLevelType w:val="singleLevel"/>
    <w:tmpl w:val="854B7039"/>
    <w:lvl w:ilvl="0">
      <w:start w:val="6"/>
      <w:numFmt w:val="decimal"/>
      <w:suff w:val="space"/>
      <w:lvlText w:val="%1."/>
      <w:lvlJc w:val="left"/>
    </w:lvl>
  </w:abstractNum>
  <w:abstractNum w:abstractNumId="1" w15:restartNumberingAfterBreak="0">
    <w:nsid w:val="08764231"/>
    <w:multiLevelType w:val="hybridMultilevel"/>
    <w:tmpl w:val="1B2E3B80"/>
    <w:lvl w:ilvl="0" w:tplc="2192641C">
      <w:numFmt w:val="bullet"/>
      <w:lvlText w:val="□"/>
      <w:lvlJc w:val="left"/>
      <w:pPr>
        <w:ind w:left="1778" w:hanging="360"/>
      </w:pPr>
      <w:rPr>
        <w:rFonts w:ascii="宋体" w:eastAsia="宋体" w:hAnsi="宋体" w:cstheme="minorBidi" w:hint="eastAsia"/>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2" w15:restartNumberingAfterBreak="0">
    <w:nsid w:val="0F57380D"/>
    <w:multiLevelType w:val="hybridMultilevel"/>
    <w:tmpl w:val="07301F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E6B4505"/>
    <w:multiLevelType w:val="hybridMultilevel"/>
    <w:tmpl w:val="8B248088"/>
    <w:lvl w:ilvl="0" w:tplc="C6C27B16">
      <w:numFmt w:val="bullet"/>
      <w:lvlText w:val="□"/>
      <w:lvlJc w:val="left"/>
      <w:pPr>
        <w:ind w:left="1778" w:hanging="360"/>
      </w:pPr>
      <w:rPr>
        <w:rFonts w:ascii="宋体" w:eastAsia="宋体" w:hAnsi="宋体" w:cstheme="minorBidi" w:hint="eastAsia"/>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4" w15:restartNumberingAfterBreak="0">
    <w:nsid w:val="467962E2"/>
    <w:multiLevelType w:val="hybridMultilevel"/>
    <w:tmpl w:val="2682BFA4"/>
    <w:lvl w:ilvl="0" w:tplc="81C8791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177"/>
    <w:rsid w:val="00003E2B"/>
    <w:rsid w:val="00034035"/>
    <w:rsid w:val="00035FFE"/>
    <w:rsid w:val="00055B1F"/>
    <w:rsid w:val="00072408"/>
    <w:rsid w:val="00084781"/>
    <w:rsid w:val="00085E8B"/>
    <w:rsid w:val="00093141"/>
    <w:rsid w:val="00096C71"/>
    <w:rsid w:val="000A049E"/>
    <w:rsid w:val="000F1816"/>
    <w:rsid w:val="0012574A"/>
    <w:rsid w:val="001553AC"/>
    <w:rsid w:val="001A572C"/>
    <w:rsid w:val="001C0A6A"/>
    <w:rsid w:val="001C431D"/>
    <w:rsid w:val="00205CBB"/>
    <w:rsid w:val="00220C44"/>
    <w:rsid w:val="00224A01"/>
    <w:rsid w:val="002A1249"/>
    <w:rsid w:val="002B119A"/>
    <w:rsid w:val="002F2267"/>
    <w:rsid w:val="00320663"/>
    <w:rsid w:val="003A4E52"/>
    <w:rsid w:val="003B2842"/>
    <w:rsid w:val="003D2AE2"/>
    <w:rsid w:val="003E7177"/>
    <w:rsid w:val="003F51F7"/>
    <w:rsid w:val="0041583A"/>
    <w:rsid w:val="004348C8"/>
    <w:rsid w:val="00443272"/>
    <w:rsid w:val="00476430"/>
    <w:rsid w:val="004D0B52"/>
    <w:rsid w:val="00504133"/>
    <w:rsid w:val="0054369A"/>
    <w:rsid w:val="00554595"/>
    <w:rsid w:val="00565424"/>
    <w:rsid w:val="00575692"/>
    <w:rsid w:val="005821DD"/>
    <w:rsid w:val="00587FA3"/>
    <w:rsid w:val="005948D9"/>
    <w:rsid w:val="005D30BB"/>
    <w:rsid w:val="00616407"/>
    <w:rsid w:val="00686CB6"/>
    <w:rsid w:val="006A3E02"/>
    <w:rsid w:val="006B3792"/>
    <w:rsid w:val="006C18AC"/>
    <w:rsid w:val="006C4E0F"/>
    <w:rsid w:val="006C6DB7"/>
    <w:rsid w:val="007018B9"/>
    <w:rsid w:val="007056E2"/>
    <w:rsid w:val="007312D7"/>
    <w:rsid w:val="00747A3C"/>
    <w:rsid w:val="007524A9"/>
    <w:rsid w:val="007B57D2"/>
    <w:rsid w:val="007E5434"/>
    <w:rsid w:val="008613F2"/>
    <w:rsid w:val="00880F7D"/>
    <w:rsid w:val="008848F4"/>
    <w:rsid w:val="0089755D"/>
    <w:rsid w:val="008C53F6"/>
    <w:rsid w:val="0093559D"/>
    <w:rsid w:val="00974D5F"/>
    <w:rsid w:val="009A322E"/>
    <w:rsid w:val="009B7F97"/>
    <w:rsid w:val="00A02061"/>
    <w:rsid w:val="00A07CB8"/>
    <w:rsid w:val="00A07FB0"/>
    <w:rsid w:val="00A44BE1"/>
    <w:rsid w:val="00A544A3"/>
    <w:rsid w:val="00A55AC4"/>
    <w:rsid w:val="00AA0BD0"/>
    <w:rsid w:val="00AA3570"/>
    <w:rsid w:val="00AC1338"/>
    <w:rsid w:val="00B07FA6"/>
    <w:rsid w:val="00B234E2"/>
    <w:rsid w:val="00B81CE7"/>
    <w:rsid w:val="00BC0778"/>
    <w:rsid w:val="00BC7547"/>
    <w:rsid w:val="00BE70F1"/>
    <w:rsid w:val="00BF2A9F"/>
    <w:rsid w:val="00C05500"/>
    <w:rsid w:val="00C129A0"/>
    <w:rsid w:val="00C82910"/>
    <w:rsid w:val="00C8587E"/>
    <w:rsid w:val="00CF5E11"/>
    <w:rsid w:val="00CF71CD"/>
    <w:rsid w:val="00D62EAF"/>
    <w:rsid w:val="00DA5822"/>
    <w:rsid w:val="00DB6129"/>
    <w:rsid w:val="00DC4470"/>
    <w:rsid w:val="00DD0042"/>
    <w:rsid w:val="00E010D4"/>
    <w:rsid w:val="00E02268"/>
    <w:rsid w:val="00E1417E"/>
    <w:rsid w:val="00E55416"/>
    <w:rsid w:val="00EC62DB"/>
    <w:rsid w:val="00F218C7"/>
    <w:rsid w:val="00F3345C"/>
    <w:rsid w:val="00F75A22"/>
    <w:rsid w:val="00F90F76"/>
    <w:rsid w:val="00FB5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C0F3E1"/>
  <w15:chartTrackingRefBased/>
  <w15:docId w15:val="{81BCC6B6-5196-4379-B272-76CC391D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A22"/>
    <w:pPr>
      <w:ind w:firstLineChars="200" w:firstLine="420"/>
    </w:pPr>
  </w:style>
  <w:style w:type="paragraph" w:styleId="a4">
    <w:name w:val="header"/>
    <w:basedOn w:val="a"/>
    <w:link w:val="a5"/>
    <w:uiPriority w:val="99"/>
    <w:unhideWhenUsed/>
    <w:rsid w:val="00E022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2268"/>
    <w:rPr>
      <w:sz w:val="18"/>
      <w:szCs w:val="18"/>
    </w:rPr>
  </w:style>
  <w:style w:type="paragraph" w:styleId="a6">
    <w:name w:val="footer"/>
    <w:basedOn w:val="a"/>
    <w:link w:val="a7"/>
    <w:uiPriority w:val="99"/>
    <w:unhideWhenUsed/>
    <w:rsid w:val="00E02268"/>
    <w:pPr>
      <w:tabs>
        <w:tab w:val="center" w:pos="4153"/>
        <w:tab w:val="right" w:pos="8306"/>
      </w:tabs>
      <w:snapToGrid w:val="0"/>
      <w:jc w:val="left"/>
    </w:pPr>
    <w:rPr>
      <w:sz w:val="18"/>
      <w:szCs w:val="18"/>
    </w:rPr>
  </w:style>
  <w:style w:type="character" w:customStyle="1" w:styleId="a7">
    <w:name w:val="页脚 字符"/>
    <w:basedOn w:val="a0"/>
    <w:link w:val="a6"/>
    <w:uiPriority w:val="99"/>
    <w:rsid w:val="00E02268"/>
    <w:rPr>
      <w:sz w:val="18"/>
      <w:szCs w:val="18"/>
    </w:rPr>
  </w:style>
  <w:style w:type="paragraph" w:styleId="a8">
    <w:name w:val="Balloon Text"/>
    <w:basedOn w:val="a"/>
    <w:link w:val="a9"/>
    <w:uiPriority w:val="99"/>
    <w:semiHidden/>
    <w:unhideWhenUsed/>
    <w:rsid w:val="00E02268"/>
    <w:rPr>
      <w:sz w:val="18"/>
      <w:szCs w:val="18"/>
    </w:rPr>
  </w:style>
  <w:style w:type="character" w:customStyle="1" w:styleId="a9">
    <w:name w:val="批注框文本 字符"/>
    <w:basedOn w:val="a0"/>
    <w:link w:val="a8"/>
    <w:uiPriority w:val="99"/>
    <w:semiHidden/>
    <w:rsid w:val="00E02268"/>
    <w:rPr>
      <w:sz w:val="18"/>
      <w:szCs w:val="18"/>
    </w:rPr>
  </w:style>
  <w:style w:type="character" w:styleId="aa">
    <w:name w:val="Hyperlink"/>
    <w:basedOn w:val="a0"/>
    <w:rsid w:val="00A55AC4"/>
    <w:rPr>
      <w:color w:val="0000FF"/>
      <w:u w:val="single"/>
    </w:rPr>
  </w:style>
  <w:style w:type="table" w:styleId="ab">
    <w:name w:val="Table Grid"/>
    <w:basedOn w:val="a1"/>
    <w:rsid w:val="00A55AC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054735">
      <w:bodyDiv w:val="1"/>
      <w:marLeft w:val="0"/>
      <w:marRight w:val="0"/>
      <w:marTop w:val="0"/>
      <w:marBottom w:val="0"/>
      <w:divBdr>
        <w:top w:val="none" w:sz="0" w:space="0" w:color="auto"/>
        <w:left w:val="none" w:sz="0" w:space="0" w:color="auto"/>
        <w:bottom w:val="none" w:sz="0" w:space="0" w:color="auto"/>
        <w:right w:val="none" w:sz="0" w:space="0" w:color="auto"/>
      </w:divBdr>
    </w:div>
    <w:div w:id="1294946338">
      <w:bodyDiv w:val="1"/>
      <w:marLeft w:val="0"/>
      <w:marRight w:val="0"/>
      <w:marTop w:val="0"/>
      <w:marBottom w:val="0"/>
      <w:divBdr>
        <w:top w:val="none" w:sz="0" w:space="0" w:color="auto"/>
        <w:left w:val="none" w:sz="0" w:space="0" w:color="auto"/>
        <w:bottom w:val="none" w:sz="0" w:space="0" w:color="auto"/>
        <w:right w:val="none" w:sz="0" w:space="0" w:color="auto"/>
      </w:divBdr>
    </w:div>
    <w:div w:id="165035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陈 稼霖</cp:lastModifiedBy>
  <cp:revision>24</cp:revision>
  <cp:lastPrinted>2018-12-11T08:24:00Z</cp:lastPrinted>
  <dcterms:created xsi:type="dcterms:W3CDTF">2018-12-11T07:31:00Z</dcterms:created>
  <dcterms:modified xsi:type="dcterms:W3CDTF">2020-01-10T14:25:00Z</dcterms:modified>
</cp:coreProperties>
</file>