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8F15B" w14:textId="77777777" w:rsidR="00F87466" w:rsidRDefault="000E10A9" w:rsidP="006510FE">
      <w:pPr>
        <w:pStyle w:val="NoSpacing"/>
        <w:rPr>
          <w:lang w:val="en-US"/>
        </w:rPr>
      </w:pPr>
      <w:r>
        <w:rPr>
          <w:lang w:val="en-US"/>
        </w:rPr>
        <w:t>Writing Grading Rubric: Mid-term</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Shanghaitech</w:t>
      </w:r>
      <w:proofErr w:type="spellEnd"/>
      <w:r>
        <w:rPr>
          <w:lang w:val="en-US"/>
        </w:rPr>
        <w:t>, Semester 1, 2017</w:t>
      </w:r>
    </w:p>
    <w:p w14:paraId="14C00FAC" w14:textId="77777777" w:rsidR="000E10A9" w:rsidRPr="000E10A9" w:rsidRDefault="000E10A9" w:rsidP="006510FE">
      <w:pPr>
        <w:pStyle w:val="NoSpacing"/>
        <w:rPr>
          <w:lang w:val="en-US"/>
        </w:rPr>
      </w:pPr>
    </w:p>
    <w:tbl>
      <w:tblPr>
        <w:tblStyle w:val="TableGrid"/>
        <w:tblW w:w="0" w:type="auto"/>
        <w:tblLayout w:type="fixed"/>
        <w:tblLook w:val="04A0" w:firstRow="1" w:lastRow="0" w:firstColumn="1" w:lastColumn="0" w:noHBand="0" w:noVBand="1"/>
      </w:tblPr>
      <w:tblGrid>
        <w:gridCol w:w="4106"/>
        <w:gridCol w:w="3686"/>
        <w:gridCol w:w="3543"/>
        <w:gridCol w:w="1560"/>
        <w:gridCol w:w="708"/>
        <w:gridCol w:w="567"/>
        <w:gridCol w:w="567"/>
        <w:gridCol w:w="557"/>
      </w:tblGrid>
      <w:tr w:rsidR="001D07EE" w:rsidRPr="006510FE" w14:paraId="0FE37517" w14:textId="77777777" w:rsidTr="001D07EE">
        <w:tc>
          <w:tcPr>
            <w:tcW w:w="4106" w:type="dxa"/>
          </w:tcPr>
          <w:p w14:paraId="2725E445" w14:textId="77777777" w:rsidR="006510FE" w:rsidRPr="006510FE" w:rsidRDefault="006510FE" w:rsidP="006510FE">
            <w:pPr>
              <w:pStyle w:val="NoSpacing"/>
              <w:jc w:val="center"/>
              <w:rPr>
                <w:b/>
                <w:sz w:val="20"/>
                <w:szCs w:val="20"/>
                <w:lang w:val="en-US"/>
              </w:rPr>
            </w:pPr>
            <w:r w:rsidRPr="006510FE">
              <w:rPr>
                <w:b/>
                <w:sz w:val="20"/>
                <w:szCs w:val="20"/>
                <w:lang w:val="en-US"/>
              </w:rPr>
              <w:t xml:space="preserve">Written Production </w:t>
            </w:r>
          </w:p>
          <w:p w14:paraId="73B2FA0A" w14:textId="77777777" w:rsidR="00555197" w:rsidRPr="006510FE" w:rsidRDefault="006510FE" w:rsidP="006510FE">
            <w:pPr>
              <w:pStyle w:val="NoSpacing"/>
              <w:jc w:val="center"/>
              <w:rPr>
                <w:sz w:val="20"/>
                <w:szCs w:val="20"/>
                <w:lang w:val="en-US"/>
              </w:rPr>
            </w:pPr>
            <w:r w:rsidRPr="006510FE">
              <w:rPr>
                <w:sz w:val="20"/>
                <w:szCs w:val="20"/>
                <w:lang w:val="en-US"/>
              </w:rPr>
              <w:t>[organization – discourse (cohesion &amp; coherence) – authorial voice</w:t>
            </w:r>
            <w:r>
              <w:rPr>
                <w:sz w:val="20"/>
                <w:szCs w:val="20"/>
                <w:lang w:val="en-US"/>
              </w:rPr>
              <w:t>]</w:t>
            </w:r>
          </w:p>
        </w:tc>
        <w:tc>
          <w:tcPr>
            <w:tcW w:w="3686" w:type="dxa"/>
          </w:tcPr>
          <w:p w14:paraId="342F3CB5" w14:textId="77777777" w:rsidR="0027602C" w:rsidRPr="00AE7903" w:rsidRDefault="0027602C" w:rsidP="00AE7903">
            <w:pPr>
              <w:pStyle w:val="NoSpacing"/>
              <w:jc w:val="center"/>
              <w:rPr>
                <w:b/>
                <w:sz w:val="20"/>
                <w:szCs w:val="20"/>
                <w:lang w:val="en-US"/>
              </w:rPr>
            </w:pPr>
            <w:r w:rsidRPr="00AE7903">
              <w:rPr>
                <w:b/>
                <w:sz w:val="20"/>
                <w:szCs w:val="20"/>
                <w:lang w:val="en-US"/>
              </w:rPr>
              <w:t>Range</w:t>
            </w:r>
          </w:p>
          <w:p w14:paraId="1338B4F6" w14:textId="77777777" w:rsidR="00AE7903" w:rsidRPr="00AE7903" w:rsidRDefault="00AE7903" w:rsidP="00AE7903">
            <w:pPr>
              <w:pStyle w:val="NoSpacing"/>
              <w:jc w:val="center"/>
              <w:rPr>
                <w:sz w:val="20"/>
                <w:szCs w:val="20"/>
                <w:lang w:val="en-US"/>
              </w:rPr>
            </w:pPr>
            <w:r w:rsidRPr="00AE7903">
              <w:rPr>
                <w:sz w:val="20"/>
                <w:szCs w:val="20"/>
                <w:lang w:val="en-US"/>
              </w:rPr>
              <w:t xml:space="preserve">[Vocabulary – discourse </w:t>
            </w:r>
            <w:r>
              <w:rPr>
                <w:sz w:val="20"/>
                <w:szCs w:val="20"/>
                <w:lang w:val="en-US"/>
              </w:rPr>
              <w:t>/ communicative fun</w:t>
            </w:r>
            <w:r w:rsidRPr="00AE7903">
              <w:rPr>
                <w:sz w:val="20"/>
                <w:szCs w:val="20"/>
                <w:lang w:val="en-US"/>
              </w:rPr>
              <w:t>ctions – topic]</w:t>
            </w:r>
          </w:p>
          <w:p w14:paraId="0183069B" w14:textId="77777777" w:rsidR="00555197" w:rsidRPr="006510FE" w:rsidRDefault="00555197" w:rsidP="00AE7903">
            <w:pPr>
              <w:pStyle w:val="NoSpacing"/>
              <w:rPr>
                <w:sz w:val="16"/>
                <w:szCs w:val="16"/>
                <w:lang w:val="en-US"/>
              </w:rPr>
            </w:pPr>
          </w:p>
        </w:tc>
        <w:tc>
          <w:tcPr>
            <w:tcW w:w="3543" w:type="dxa"/>
          </w:tcPr>
          <w:p w14:paraId="1AA1157E" w14:textId="77777777" w:rsidR="0027602C" w:rsidRPr="009056D5" w:rsidRDefault="0027602C" w:rsidP="009056D5">
            <w:pPr>
              <w:pStyle w:val="NoSpacing"/>
              <w:jc w:val="center"/>
              <w:rPr>
                <w:b/>
                <w:sz w:val="20"/>
                <w:szCs w:val="20"/>
                <w:lang w:val="en-US"/>
              </w:rPr>
            </w:pPr>
            <w:r w:rsidRPr="009056D5">
              <w:rPr>
                <w:b/>
                <w:sz w:val="20"/>
                <w:szCs w:val="20"/>
                <w:lang w:val="en-US"/>
              </w:rPr>
              <w:t>Accuracy</w:t>
            </w:r>
          </w:p>
          <w:p w14:paraId="30C24A8F" w14:textId="77777777" w:rsidR="00AE7903" w:rsidRPr="009056D5" w:rsidRDefault="009056D5" w:rsidP="009056D5">
            <w:pPr>
              <w:pStyle w:val="NoSpacing"/>
              <w:jc w:val="center"/>
              <w:rPr>
                <w:sz w:val="20"/>
                <w:szCs w:val="20"/>
                <w:lang w:val="en-US"/>
              </w:rPr>
            </w:pPr>
            <w:r w:rsidRPr="009056D5">
              <w:rPr>
                <w:sz w:val="20"/>
                <w:szCs w:val="20"/>
                <w:lang w:val="en-US"/>
              </w:rPr>
              <w:t>[vocabulary – structures – orthography]</w:t>
            </w:r>
          </w:p>
          <w:p w14:paraId="28B30F61" w14:textId="77777777" w:rsidR="00555197" w:rsidRPr="006510FE" w:rsidRDefault="00555197" w:rsidP="009056D5">
            <w:pPr>
              <w:pStyle w:val="NoSpacing"/>
              <w:rPr>
                <w:sz w:val="16"/>
                <w:szCs w:val="16"/>
                <w:lang w:val="en-US"/>
              </w:rPr>
            </w:pPr>
          </w:p>
        </w:tc>
        <w:tc>
          <w:tcPr>
            <w:tcW w:w="1560" w:type="dxa"/>
          </w:tcPr>
          <w:p w14:paraId="7861B9A4" w14:textId="77777777" w:rsidR="0027602C" w:rsidRPr="009056D5" w:rsidRDefault="0027602C" w:rsidP="009056D5">
            <w:pPr>
              <w:pStyle w:val="NoSpacing"/>
              <w:jc w:val="center"/>
              <w:rPr>
                <w:b/>
                <w:sz w:val="20"/>
                <w:szCs w:val="20"/>
                <w:lang w:val="en-US"/>
              </w:rPr>
            </w:pPr>
            <w:r w:rsidRPr="009056D5">
              <w:rPr>
                <w:b/>
                <w:sz w:val="20"/>
                <w:szCs w:val="20"/>
                <w:lang w:val="en-US"/>
              </w:rPr>
              <w:t>Revision</w:t>
            </w:r>
          </w:p>
          <w:p w14:paraId="581BB004" w14:textId="77777777" w:rsidR="009056D5" w:rsidRPr="009056D5" w:rsidRDefault="009056D5" w:rsidP="009056D5">
            <w:pPr>
              <w:pStyle w:val="NoSpacing"/>
              <w:jc w:val="center"/>
              <w:rPr>
                <w:sz w:val="20"/>
                <w:szCs w:val="20"/>
                <w:lang w:val="en-US"/>
              </w:rPr>
            </w:pPr>
          </w:p>
          <w:p w14:paraId="393C6D2F" w14:textId="77777777" w:rsidR="009056D5" w:rsidRPr="006510FE" w:rsidRDefault="009056D5" w:rsidP="001D07EE">
            <w:pPr>
              <w:pStyle w:val="NoSpacing"/>
              <w:jc w:val="center"/>
              <w:rPr>
                <w:sz w:val="16"/>
                <w:szCs w:val="16"/>
                <w:lang w:val="en-US"/>
              </w:rPr>
            </w:pPr>
          </w:p>
        </w:tc>
        <w:tc>
          <w:tcPr>
            <w:tcW w:w="708" w:type="dxa"/>
          </w:tcPr>
          <w:p w14:paraId="5E3574D8" w14:textId="77777777" w:rsidR="0027602C" w:rsidRPr="009056D5" w:rsidRDefault="0027602C" w:rsidP="006510FE">
            <w:pPr>
              <w:pStyle w:val="NoSpacing"/>
              <w:rPr>
                <w:b/>
                <w:sz w:val="20"/>
                <w:szCs w:val="20"/>
                <w:lang w:val="en-US"/>
              </w:rPr>
            </w:pPr>
            <w:r w:rsidRPr="009056D5">
              <w:rPr>
                <w:b/>
                <w:sz w:val="20"/>
                <w:szCs w:val="20"/>
                <w:lang w:val="en-US"/>
              </w:rPr>
              <w:t>CEFR</w:t>
            </w:r>
          </w:p>
        </w:tc>
        <w:tc>
          <w:tcPr>
            <w:tcW w:w="567" w:type="dxa"/>
          </w:tcPr>
          <w:p w14:paraId="43D07B54" w14:textId="77777777" w:rsidR="0027602C" w:rsidRPr="009056D5" w:rsidRDefault="0027602C" w:rsidP="006510FE">
            <w:pPr>
              <w:pStyle w:val="NoSpacing"/>
              <w:rPr>
                <w:b/>
                <w:sz w:val="20"/>
                <w:szCs w:val="20"/>
                <w:lang w:val="en-US"/>
              </w:rPr>
            </w:pPr>
            <w:proofErr w:type="spellStart"/>
            <w:r w:rsidRPr="009056D5">
              <w:rPr>
                <w:b/>
                <w:sz w:val="20"/>
                <w:szCs w:val="20"/>
                <w:lang w:val="en-US"/>
              </w:rPr>
              <w:t>Adv</w:t>
            </w:r>
            <w:proofErr w:type="spellEnd"/>
          </w:p>
        </w:tc>
        <w:tc>
          <w:tcPr>
            <w:tcW w:w="567" w:type="dxa"/>
          </w:tcPr>
          <w:p w14:paraId="30181ED5" w14:textId="77777777" w:rsidR="0027602C" w:rsidRPr="009056D5" w:rsidRDefault="0027602C" w:rsidP="006510FE">
            <w:pPr>
              <w:pStyle w:val="NoSpacing"/>
              <w:rPr>
                <w:b/>
                <w:sz w:val="20"/>
                <w:szCs w:val="20"/>
                <w:lang w:val="en-US"/>
              </w:rPr>
            </w:pPr>
            <w:proofErr w:type="spellStart"/>
            <w:r w:rsidRPr="009056D5">
              <w:rPr>
                <w:b/>
                <w:sz w:val="20"/>
                <w:szCs w:val="20"/>
                <w:lang w:val="en-US"/>
              </w:rPr>
              <w:t>Upp-Int</w:t>
            </w:r>
            <w:proofErr w:type="spellEnd"/>
          </w:p>
        </w:tc>
        <w:tc>
          <w:tcPr>
            <w:tcW w:w="557" w:type="dxa"/>
          </w:tcPr>
          <w:p w14:paraId="286398A3" w14:textId="77777777" w:rsidR="0027602C" w:rsidRPr="009056D5" w:rsidRDefault="0027602C" w:rsidP="006510FE">
            <w:pPr>
              <w:pStyle w:val="NoSpacing"/>
              <w:rPr>
                <w:b/>
                <w:sz w:val="20"/>
                <w:szCs w:val="20"/>
                <w:lang w:val="en-US"/>
              </w:rPr>
            </w:pPr>
            <w:proofErr w:type="spellStart"/>
            <w:r w:rsidRPr="009056D5">
              <w:rPr>
                <w:b/>
                <w:sz w:val="20"/>
                <w:szCs w:val="20"/>
                <w:lang w:val="en-US"/>
              </w:rPr>
              <w:t>Int</w:t>
            </w:r>
            <w:proofErr w:type="spellEnd"/>
          </w:p>
        </w:tc>
      </w:tr>
      <w:tr w:rsidR="001D07EE" w:rsidRPr="006510FE" w14:paraId="3A766ED0" w14:textId="77777777" w:rsidTr="001D07EE">
        <w:trPr>
          <w:trHeight w:val="2247"/>
        </w:trPr>
        <w:tc>
          <w:tcPr>
            <w:tcW w:w="4106" w:type="dxa"/>
            <w:shd w:val="clear" w:color="auto" w:fill="D9E2F3" w:themeFill="accent5" w:themeFillTint="33"/>
          </w:tcPr>
          <w:p w14:paraId="240FBEF6" w14:textId="77777777" w:rsidR="004846BB" w:rsidRPr="006510FE" w:rsidRDefault="004846BB" w:rsidP="006510FE">
            <w:pPr>
              <w:pStyle w:val="NoSpacing"/>
              <w:rPr>
                <w:sz w:val="16"/>
                <w:szCs w:val="16"/>
              </w:rPr>
            </w:pPr>
            <w:r w:rsidRPr="006510FE">
              <w:rPr>
                <w:sz w:val="16"/>
                <w:szCs w:val="16"/>
              </w:rPr>
              <w:t xml:space="preserve">Can present clear information on unfamiliar complex subjects and integrate sub-themes. </w:t>
            </w:r>
          </w:p>
          <w:p w14:paraId="0B1DA169" w14:textId="77777777" w:rsidR="004846BB" w:rsidRPr="006510FE" w:rsidRDefault="004846BB" w:rsidP="006510FE">
            <w:pPr>
              <w:pStyle w:val="NoSpacing"/>
              <w:rPr>
                <w:sz w:val="16"/>
                <w:szCs w:val="16"/>
              </w:rPr>
            </w:pPr>
            <w:r w:rsidRPr="006510FE">
              <w:rPr>
                <w:sz w:val="16"/>
                <w:szCs w:val="16"/>
              </w:rPr>
              <w:t xml:space="preserve">Can construct information so that it </w:t>
            </w:r>
            <w:r w:rsidRPr="006510FE">
              <w:rPr>
                <w:sz w:val="16"/>
                <w:szCs w:val="16"/>
              </w:rPr>
              <w:t xml:space="preserve">is well- organised, </w:t>
            </w:r>
            <w:r w:rsidRPr="006510FE">
              <w:rPr>
                <w:sz w:val="16"/>
                <w:szCs w:val="16"/>
              </w:rPr>
              <w:t xml:space="preserve">and persuasive for the target reader </w:t>
            </w:r>
          </w:p>
          <w:p w14:paraId="0AC5FBE9" w14:textId="77777777" w:rsidR="004846BB" w:rsidRPr="006510FE" w:rsidRDefault="004846BB" w:rsidP="006510FE">
            <w:pPr>
              <w:pStyle w:val="NoSpacing"/>
              <w:rPr>
                <w:sz w:val="16"/>
                <w:szCs w:val="16"/>
              </w:rPr>
            </w:pPr>
            <w:r w:rsidRPr="006510FE">
              <w:rPr>
                <w:sz w:val="16"/>
                <w:szCs w:val="16"/>
              </w:rPr>
              <w:t>Can use</w:t>
            </w:r>
            <w:r w:rsidRPr="006510FE">
              <w:rPr>
                <w:sz w:val="16"/>
                <w:szCs w:val="16"/>
              </w:rPr>
              <w:t xml:space="preserve"> complex cohesive devices within and across paragraphs. </w:t>
            </w:r>
          </w:p>
          <w:p w14:paraId="685DC70D" w14:textId="77777777" w:rsidR="004846BB" w:rsidRPr="006510FE" w:rsidRDefault="004846BB" w:rsidP="006510FE">
            <w:pPr>
              <w:pStyle w:val="NoSpacing"/>
              <w:rPr>
                <w:sz w:val="16"/>
                <w:szCs w:val="16"/>
              </w:rPr>
            </w:pPr>
            <w:r w:rsidRPr="006510FE">
              <w:rPr>
                <w:sz w:val="16"/>
                <w:szCs w:val="16"/>
              </w:rPr>
              <w:t xml:space="preserve">Can express a wide range of ideas and opinion., </w:t>
            </w:r>
          </w:p>
          <w:p w14:paraId="70AA1A68" w14:textId="77777777" w:rsidR="004846BB" w:rsidRPr="006510FE" w:rsidRDefault="004846BB" w:rsidP="006510FE">
            <w:pPr>
              <w:pStyle w:val="NoSpacing"/>
              <w:rPr>
                <w:sz w:val="16"/>
                <w:szCs w:val="16"/>
              </w:rPr>
            </w:pPr>
            <w:r w:rsidRPr="006510FE">
              <w:rPr>
                <w:sz w:val="16"/>
                <w:szCs w:val="16"/>
              </w:rPr>
              <w:t xml:space="preserve">Can </w:t>
            </w:r>
            <w:r w:rsidRPr="006510FE">
              <w:rPr>
                <w:sz w:val="16"/>
                <w:szCs w:val="16"/>
              </w:rPr>
              <w:t xml:space="preserve">exploit a range of functions and argue a viewpoint </w:t>
            </w:r>
            <w:r w:rsidR="005C0526" w:rsidRPr="006510FE">
              <w:rPr>
                <w:sz w:val="16"/>
                <w:szCs w:val="16"/>
              </w:rPr>
              <w:t>convincingly.</w:t>
            </w:r>
            <w:r w:rsidRPr="006510FE">
              <w:rPr>
                <w:sz w:val="16"/>
                <w:szCs w:val="16"/>
              </w:rPr>
              <w:t xml:space="preserve"> </w:t>
            </w:r>
          </w:p>
          <w:p w14:paraId="48C3FC12" w14:textId="77777777" w:rsidR="004846BB" w:rsidRPr="006510FE" w:rsidRDefault="004846BB" w:rsidP="006510FE">
            <w:pPr>
              <w:pStyle w:val="NoSpacing"/>
              <w:rPr>
                <w:sz w:val="16"/>
                <w:szCs w:val="16"/>
              </w:rPr>
            </w:pPr>
            <w:r w:rsidRPr="006510FE">
              <w:rPr>
                <w:sz w:val="16"/>
                <w:szCs w:val="16"/>
              </w:rPr>
              <w:t>Has good control of the logical ordering of argument and standard features of</w:t>
            </w:r>
            <w:r w:rsidR="00C23379" w:rsidRPr="006510FE">
              <w:rPr>
                <w:sz w:val="16"/>
                <w:szCs w:val="16"/>
              </w:rPr>
              <w:t xml:space="preserve"> argumentative writing</w:t>
            </w:r>
          </w:p>
        </w:tc>
        <w:tc>
          <w:tcPr>
            <w:tcW w:w="3686" w:type="dxa"/>
            <w:shd w:val="clear" w:color="auto" w:fill="D9E2F3" w:themeFill="accent5" w:themeFillTint="33"/>
          </w:tcPr>
          <w:p w14:paraId="21AA14C9" w14:textId="77777777" w:rsidR="004846BB" w:rsidRPr="006510FE" w:rsidRDefault="004846BB" w:rsidP="006510FE">
            <w:pPr>
              <w:pStyle w:val="NoSpacing"/>
              <w:rPr>
                <w:color w:val="000000"/>
                <w:sz w:val="16"/>
                <w:szCs w:val="16"/>
              </w:rPr>
            </w:pPr>
            <w:r w:rsidRPr="006510FE">
              <w:rPr>
                <w:color w:val="000000"/>
                <w:sz w:val="16"/>
                <w:szCs w:val="16"/>
              </w:rPr>
              <w:t>Has a very wide range of resources to draw on in terms of vocabulary, structure and functions. Has a br</w:t>
            </w:r>
            <w:r w:rsidRPr="006510FE">
              <w:rPr>
                <w:color w:val="000000"/>
                <w:sz w:val="16"/>
                <w:szCs w:val="16"/>
              </w:rPr>
              <w:t>oad lexical repertoire</w:t>
            </w:r>
          </w:p>
          <w:p w14:paraId="14EC191F" w14:textId="77777777" w:rsidR="004846BB" w:rsidRPr="006510FE" w:rsidRDefault="004846BB" w:rsidP="006510FE">
            <w:pPr>
              <w:pStyle w:val="NoSpacing"/>
              <w:rPr>
                <w:color w:val="000000"/>
                <w:sz w:val="16"/>
                <w:szCs w:val="16"/>
              </w:rPr>
            </w:pPr>
            <w:r w:rsidRPr="006510FE">
              <w:rPr>
                <w:color w:val="000000"/>
                <w:sz w:val="16"/>
                <w:szCs w:val="16"/>
              </w:rPr>
              <w:t>Can express themselves clearly on a</w:t>
            </w:r>
            <w:r w:rsidR="00AE7903">
              <w:rPr>
                <w:color w:val="000000"/>
                <w:sz w:val="16"/>
                <w:szCs w:val="16"/>
              </w:rPr>
              <w:t>cademic topics</w:t>
            </w:r>
            <w:r w:rsidRPr="006510FE">
              <w:rPr>
                <w:color w:val="000000"/>
                <w:sz w:val="16"/>
                <w:szCs w:val="16"/>
              </w:rPr>
              <w:t xml:space="preserve">. </w:t>
            </w:r>
          </w:p>
          <w:p w14:paraId="408C7348" w14:textId="77777777" w:rsidR="004846BB" w:rsidRPr="006510FE" w:rsidRDefault="004846BB" w:rsidP="006510FE">
            <w:pPr>
              <w:pStyle w:val="NoSpacing"/>
              <w:rPr>
                <w:sz w:val="16"/>
                <w:szCs w:val="16"/>
                <w:lang w:val="en-US"/>
              </w:rPr>
            </w:pPr>
          </w:p>
        </w:tc>
        <w:tc>
          <w:tcPr>
            <w:tcW w:w="3543" w:type="dxa"/>
            <w:shd w:val="clear" w:color="auto" w:fill="D9E2F3" w:themeFill="accent5" w:themeFillTint="33"/>
          </w:tcPr>
          <w:p w14:paraId="672F73C3" w14:textId="77777777" w:rsidR="004846BB" w:rsidRPr="006510FE" w:rsidRDefault="004846BB" w:rsidP="006510FE">
            <w:pPr>
              <w:pStyle w:val="NoSpacing"/>
              <w:rPr>
                <w:color w:val="000000"/>
                <w:sz w:val="16"/>
                <w:szCs w:val="16"/>
              </w:rPr>
            </w:pPr>
            <w:r w:rsidRPr="006510FE">
              <w:rPr>
                <w:color w:val="000000"/>
                <w:sz w:val="16"/>
                <w:szCs w:val="16"/>
              </w:rPr>
              <w:t xml:space="preserve">Communicates with a high degree of accuracy across a very wide range of topics. Very occasional minor errors that do not interfere with understanding </w:t>
            </w:r>
          </w:p>
          <w:p w14:paraId="2278DB2E" w14:textId="77777777" w:rsidR="004846BB" w:rsidRPr="006510FE" w:rsidRDefault="004846BB" w:rsidP="006510FE">
            <w:pPr>
              <w:pStyle w:val="NoSpacing"/>
              <w:rPr>
                <w:sz w:val="16"/>
                <w:szCs w:val="16"/>
                <w:lang w:val="en-US"/>
              </w:rPr>
            </w:pPr>
          </w:p>
        </w:tc>
        <w:tc>
          <w:tcPr>
            <w:tcW w:w="1560" w:type="dxa"/>
            <w:shd w:val="clear" w:color="auto" w:fill="D9E2F3" w:themeFill="accent5" w:themeFillTint="33"/>
          </w:tcPr>
          <w:p w14:paraId="117D374D" w14:textId="77777777" w:rsidR="004846BB" w:rsidRPr="006510FE" w:rsidRDefault="004846BB" w:rsidP="006510FE">
            <w:pPr>
              <w:pStyle w:val="NoSpacing"/>
              <w:rPr>
                <w:color w:val="000000"/>
                <w:sz w:val="16"/>
                <w:szCs w:val="16"/>
              </w:rPr>
            </w:pPr>
            <w:r w:rsidRPr="006510FE">
              <w:rPr>
                <w:color w:val="000000"/>
                <w:sz w:val="16"/>
                <w:szCs w:val="16"/>
              </w:rPr>
              <w:t xml:space="preserve">Can review and improve writing including mistakes or clumsiness in cohesion, logical ordering of the argument and style. </w:t>
            </w:r>
          </w:p>
          <w:p w14:paraId="0BBF324F" w14:textId="77777777" w:rsidR="004846BB" w:rsidRPr="006510FE" w:rsidRDefault="004846BB" w:rsidP="006510FE">
            <w:pPr>
              <w:pStyle w:val="NoSpacing"/>
              <w:rPr>
                <w:sz w:val="16"/>
                <w:szCs w:val="16"/>
                <w:lang w:val="en-US"/>
              </w:rPr>
            </w:pPr>
          </w:p>
        </w:tc>
        <w:tc>
          <w:tcPr>
            <w:tcW w:w="708" w:type="dxa"/>
            <w:shd w:val="clear" w:color="auto" w:fill="B4C6E7" w:themeFill="accent5" w:themeFillTint="66"/>
          </w:tcPr>
          <w:p w14:paraId="40F9B00E" w14:textId="77777777" w:rsidR="004846BB" w:rsidRPr="009056D5" w:rsidRDefault="004846BB" w:rsidP="006510FE">
            <w:pPr>
              <w:pStyle w:val="NoSpacing"/>
              <w:rPr>
                <w:b/>
                <w:sz w:val="16"/>
                <w:szCs w:val="16"/>
                <w:lang w:val="en-US"/>
              </w:rPr>
            </w:pPr>
            <w:r w:rsidRPr="009056D5">
              <w:rPr>
                <w:b/>
                <w:sz w:val="16"/>
                <w:szCs w:val="16"/>
                <w:lang w:val="en-US"/>
              </w:rPr>
              <w:t xml:space="preserve">C1 </w:t>
            </w:r>
          </w:p>
          <w:p w14:paraId="45E3DB22" w14:textId="77777777" w:rsidR="004846BB" w:rsidRPr="009056D5" w:rsidRDefault="004846BB" w:rsidP="006510FE">
            <w:pPr>
              <w:pStyle w:val="NoSpacing"/>
              <w:rPr>
                <w:b/>
                <w:sz w:val="16"/>
                <w:szCs w:val="16"/>
                <w:lang w:val="en-US"/>
              </w:rPr>
            </w:pPr>
            <w:r w:rsidRPr="009056D5">
              <w:rPr>
                <w:b/>
                <w:sz w:val="16"/>
                <w:szCs w:val="16"/>
                <w:lang w:val="en-US"/>
              </w:rPr>
              <w:t xml:space="preserve"> </w:t>
            </w:r>
          </w:p>
        </w:tc>
        <w:tc>
          <w:tcPr>
            <w:tcW w:w="567" w:type="dxa"/>
          </w:tcPr>
          <w:p w14:paraId="515A7D38" w14:textId="77777777" w:rsidR="004846BB" w:rsidRPr="009056D5" w:rsidRDefault="004846BB" w:rsidP="006510FE">
            <w:pPr>
              <w:pStyle w:val="NoSpacing"/>
              <w:rPr>
                <w:sz w:val="15"/>
                <w:szCs w:val="15"/>
                <w:lang w:val="en-US"/>
              </w:rPr>
            </w:pPr>
            <w:r w:rsidRPr="009056D5">
              <w:rPr>
                <w:sz w:val="15"/>
                <w:szCs w:val="15"/>
                <w:lang w:val="en-US"/>
              </w:rPr>
              <w:t>100-90</w:t>
            </w:r>
          </w:p>
          <w:p w14:paraId="1782AD54" w14:textId="77777777" w:rsidR="004846BB" w:rsidRPr="009056D5" w:rsidRDefault="004846BB" w:rsidP="006510FE">
            <w:pPr>
              <w:pStyle w:val="NoSpacing"/>
              <w:rPr>
                <w:sz w:val="15"/>
                <w:szCs w:val="15"/>
                <w:lang w:val="en-US"/>
              </w:rPr>
            </w:pPr>
          </w:p>
        </w:tc>
        <w:tc>
          <w:tcPr>
            <w:tcW w:w="1124" w:type="dxa"/>
            <w:gridSpan w:val="2"/>
            <w:shd w:val="clear" w:color="auto" w:fill="F2F2F2" w:themeFill="background1" w:themeFillShade="F2"/>
          </w:tcPr>
          <w:p w14:paraId="0B403D25" w14:textId="77777777" w:rsidR="004846BB" w:rsidRPr="009056D5" w:rsidRDefault="004846BB" w:rsidP="006510FE">
            <w:pPr>
              <w:pStyle w:val="NoSpacing"/>
              <w:rPr>
                <w:sz w:val="15"/>
                <w:szCs w:val="15"/>
                <w:lang w:val="en-US"/>
              </w:rPr>
            </w:pPr>
          </w:p>
        </w:tc>
      </w:tr>
      <w:tr w:rsidR="001D07EE" w:rsidRPr="006510FE" w14:paraId="75B47A52" w14:textId="77777777" w:rsidTr="001D07EE">
        <w:tc>
          <w:tcPr>
            <w:tcW w:w="4106" w:type="dxa"/>
            <w:shd w:val="clear" w:color="auto" w:fill="E2EFD9" w:themeFill="accent6" w:themeFillTint="33"/>
          </w:tcPr>
          <w:p w14:paraId="6C85E824" w14:textId="77777777" w:rsidR="005C0526" w:rsidRDefault="009B1D7D" w:rsidP="006510FE">
            <w:pPr>
              <w:pStyle w:val="NoSpacing"/>
              <w:rPr>
                <w:color w:val="000000"/>
                <w:sz w:val="16"/>
                <w:szCs w:val="16"/>
              </w:rPr>
            </w:pPr>
            <w:r w:rsidRPr="006510FE">
              <w:rPr>
                <w:color w:val="000000"/>
                <w:sz w:val="16"/>
                <w:szCs w:val="16"/>
              </w:rPr>
              <w:t xml:space="preserve">Can present clearly focused information and points of view using extended stretches of language. </w:t>
            </w:r>
          </w:p>
          <w:p w14:paraId="6827B153" w14:textId="77777777" w:rsidR="009B1D7D" w:rsidRPr="006510FE" w:rsidRDefault="009B1D7D" w:rsidP="006510FE">
            <w:pPr>
              <w:pStyle w:val="NoSpacing"/>
              <w:rPr>
                <w:color w:val="000000"/>
                <w:sz w:val="16"/>
                <w:szCs w:val="16"/>
              </w:rPr>
            </w:pPr>
            <w:r w:rsidRPr="006510FE">
              <w:rPr>
                <w:color w:val="000000"/>
                <w:sz w:val="16"/>
                <w:szCs w:val="16"/>
              </w:rPr>
              <w:t>Can write about a variety of topics and e</w:t>
            </w:r>
            <w:r w:rsidR="005C0526">
              <w:rPr>
                <w:color w:val="000000"/>
                <w:sz w:val="16"/>
                <w:szCs w:val="16"/>
              </w:rPr>
              <w:t>ff</w:t>
            </w:r>
            <w:r w:rsidRPr="006510FE">
              <w:rPr>
                <w:color w:val="000000"/>
                <w:sz w:val="16"/>
                <w:szCs w:val="16"/>
              </w:rPr>
              <w:t xml:space="preserve">ectively connect ideas and arguments with complex language. </w:t>
            </w:r>
          </w:p>
          <w:p w14:paraId="55CAADEB" w14:textId="77777777" w:rsidR="005C0526" w:rsidRDefault="009B1D7D" w:rsidP="006510FE">
            <w:pPr>
              <w:pStyle w:val="NoSpacing"/>
              <w:rPr>
                <w:color w:val="000000"/>
                <w:sz w:val="16"/>
                <w:szCs w:val="16"/>
              </w:rPr>
            </w:pPr>
            <w:r w:rsidRPr="006510FE">
              <w:rPr>
                <w:color w:val="000000"/>
                <w:sz w:val="16"/>
                <w:szCs w:val="16"/>
              </w:rPr>
              <w:t>Can write an essay, proposal or report that deve</w:t>
            </w:r>
            <w:r w:rsidR="005C0526">
              <w:rPr>
                <w:color w:val="000000"/>
                <w:sz w:val="16"/>
                <w:szCs w:val="16"/>
              </w:rPr>
              <w:t>lops an argument systematically</w:t>
            </w:r>
            <w:r w:rsidRPr="006510FE">
              <w:rPr>
                <w:color w:val="000000"/>
                <w:sz w:val="16"/>
                <w:szCs w:val="16"/>
              </w:rPr>
              <w:t>.</w:t>
            </w:r>
          </w:p>
          <w:p w14:paraId="5B7EF85F" w14:textId="77777777" w:rsidR="009B1D7D" w:rsidRPr="006510FE" w:rsidRDefault="005C0526" w:rsidP="006510FE">
            <w:pPr>
              <w:pStyle w:val="NoSpacing"/>
              <w:rPr>
                <w:color w:val="000000"/>
                <w:sz w:val="16"/>
                <w:szCs w:val="16"/>
              </w:rPr>
            </w:pPr>
            <w:r>
              <w:rPr>
                <w:color w:val="000000"/>
                <w:sz w:val="16"/>
                <w:szCs w:val="16"/>
              </w:rPr>
              <w:t xml:space="preserve">Can write </w:t>
            </w:r>
            <w:r w:rsidR="009B1D7D" w:rsidRPr="006510FE">
              <w:rPr>
                <w:color w:val="000000"/>
                <w:sz w:val="16"/>
                <w:szCs w:val="16"/>
              </w:rPr>
              <w:t>with good expression</w:t>
            </w:r>
            <w:r>
              <w:rPr>
                <w:color w:val="000000"/>
                <w:sz w:val="16"/>
                <w:szCs w:val="16"/>
              </w:rPr>
              <w:t xml:space="preserve"> of persuasion</w:t>
            </w:r>
            <w:r w:rsidR="009B1D7D" w:rsidRPr="006510FE">
              <w:rPr>
                <w:color w:val="000000"/>
                <w:sz w:val="16"/>
                <w:szCs w:val="16"/>
              </w:rPr>
              <w:t xml:space="preserve"> </w:t>
            </w:r>
          </w:p>
          <w:p w14:paraId="310B32D9" w14:textId="77777777" w:rsidR="009B1D7D" w:rsidRPr="006510FE" w:rsidRDefault="009B1D7D" w:rsidP="006510FE">
            <w:pPr>
              <w:pStyle w:val="NoSpacing"/>
              <w:rPr>
                <w:color w:val="000000"/>
                <w:sz w:val="16"/>
                <w:szCs w:val="16"/>
              </w:rPr>
            </w:pPr>
            <w:r w:rsidRPr="006510FE">
              <w:rPr>
                <w:color w:val="000000"/>
                <w:sz w:val="16"/>
                <w:szCs w:val="16"/>
              </w:rPr>
              <w:t xml:space="preserve">. </w:t>
            </w:r>
          </w:p>
          <w:p w14:paraId="15AA7C9C" w14:textId="77777777" w:rsidR="00C23379" w:rsidRPr="006510FE" w:rsidRDefault="00C23379" w:rsidP="006510FE">
            <w:pPr>
              <w:pStyle w:val="NoSpacing"/>
              <w:rPr>
                <w:sz w:val="16"/>
                <w:szCs w:val="16"/>
                <w:lang w:val="en-US"/>
              </w:rPr>
            </w:pPr>
          </w:p>
        </w:tc>
        <w:tc>
          <w:tcPr>
            <w:tcW w:w="3686" w:type="dxa"/>
            <w:shd w:val="clear" w:color="auto" w:fill="E2EFD9" w:themeFill="accent6" w:themeFillTint="33"/>
          </w:tcPr>
          <w:p w14:paraId="487B34FA" w14:textId="77777777" w:rsidR="009B1D7D" w:rsidRPr="006510FE" w:rsidRDefault="009B1D7D" w:rsidP="006510FE">
            <w:pPr>
              <w:pStyle w:val="NoSpacing"/>
              <w:rPr>
                <w:color w:val="000000"/>
                <w:sz w:val="16"/>
                <w:szCs w:val="16"/>
              </w:rPr>
            </w:pPr>
            <w:r w:rsidRPr="006510FE">
              <w:rPr>
                <w:color w:val="000000"/>
                <w:sz w:val="16"/>
                <w:szCs w:val="16"/>
              </w:rPr>
              <w:t>Uses a good and varied range of vocabulary, collocations and some complex functions.</w:t>
            </w:r>
            <w:r w:rsidRPr="006510FE">
              <w:rPr>
                <w:rFonts w:ascii="MS Mincho" w:eastAsia="MS Mincho" w:hAnsi="MS Mincho" w:cs="MS Mincho"/>
                <w:color w:val="000000"/>
                <w:sz w:val="16"/>
                <w:szCs w:val="16"/>
              </w:rPr>
              <w:t> </w:t>
            </w:r>
            <w:r w:rsidRPr="006510FE">
              <w:rPr>
                <w:color w:val="000000"/>
                <w:sz w:val="16"/>
                <w:szCs w:val="16"/>
              </w:rPr>
              <w:t>Is able to express ideas and opinions on most topics without circumlocution. Can use a variety of discourse devic</w:t>
            </w:r>
            <w:r w:rsidR="00AE7903">
              <w:rPr>
                <w:color w:val="000000"/>
                <w:sz w:val="16"/>
                <w:szCs w:val="16"/>
              </w:rPr>
              <w:t>es within and across paragraphs.</w:t>
            </w:r>
          </w:p>
          <w:p w14:paraId="39AC3F86" w14:textId="77777777" w:rsidR="00C23379" w:rsidRPr="006510FE" w:rsidRDefault="00C23379" w:rsidP="006510FE">
            <w:pPr>
              <w:pStyle w:val="NoSpacing"/>
              <w:rPr>
                <w:sz w:val="16"/>
                <w:szCs w:val="16"/>
                <w:lang w:val="en-US"/>
              </w:rPr>
            </w:pPr>
          </w:p>
        </w:tc>
        <w:tc>
          <w:tcPr>
            <w:tcW w:w="3543" w:type="dxa"/>
            <w:shd w:val="clear" w:color="auto" w:fill="E2EFD9" w:themeFill="accent6" w:themeFillTint="33"/>
          </w:tcPr>
          <w:p w14:paraId="200DD651" w14:textId="77777777" w:rsidR="009B1D7D" w:rsidRPr="006510FE" w:rsidRDefault="009B1D7D" w:rsidP="006510FE">
            <w:pPr>
              <w:pStyle w:val="NoSpacing"/>
              <w:rPr>
                <w:color w:val="000000"/>
                <w:sz w:val="16"/>
                <w:szCs w:val="16"/>
              </w:rPr>
            </w:pPr>
            <w:r w:rsidRPr="006510FE">
              <w:rPr>
                <w:color w:val="000000"/>
                <w:sz w:val="16"/>
                <w:szCs w:val="16"/>
              </w:rPr>
              <w:t>Communicates with accuracy on a wide range of topics. May still create some c</w:t>
            </w:r>
            <w:r w:rsidR="00157D73">
              <w:rPr>
                <w:color w:val="000000"/>
                <w:sz w:val="16"/>
                <w:szCs w:val="16"/>
              </w:rPr>
              <w:t>lumsy expressions or structures</w:t>
            </w:r>
            <w:r w:rsidRPr="006510FE">
              <w:rPr>
                <w:color w:val="000000"/>
                <w:sz w:val="16"/>
                <w:szCs w:val="16"/>
              </w:rPr>
              <w:t xml:space="preserve"> but these do not prevent understanding. </w:t>
            </w:r>
          </w:p>
          <w:p w14:paraId="4DE3A4B6" w14:textId="77777777" w:rsidR="009B1D7D" w:rsidRPr="006510FE" w:rsidRDefault="009B1D7D" w:rsidP="006510FE">
            <w:pPr>
              <w:pStyle w:val="NoSpacing"/>
              <w:rPr>
                <w:color w:val="000000"/>
                <w:sz w:val="16"/>
                <w:szCs w:val="16"/>
              </w:rPr>
            </w:pPr>
            <w:r w:rsidRPr="006510FE">
              <w:rPr>
                <w:color w:val="000000"/>
                <w:sz w:val="16"/>
                <w:szCs w:val="16"/>
              </w:rPr>
              <w:t xml:space="preserve">Generally accurate punctuation and spelling. </w:t>
            </w:r>
          </w:p>
          <w:p w14:paraId="3132B84E" w14:textId="77777777" w:rsidR="00C23379" w:rsidRPr="006510FE" w:rsidRDefault="00C23379" w:rsidP="006510FE">
            <w:pPr>
              <w:pStyle w:val="NoSpacing"/>
              <w:rPr>
                <w:sz w:val="16"/>
                <w:szCs w:val="16"/>
                <w:lang w:val="en-US"/>
              </w:rPr>
            </w:pPr>
          </w:p>
        </w:tc>
        <w:tc>
          <w:tcPr>
            <w:tcW w:w="1560" w:type="dxa"/>
            <w:shd w:val="clear" w:color="auto" w:fill="E2EFD9" w:themeFill="accent6" w:themeFillTint="33"/>
          </w:tcPr>
          <w:p w14:paraId="01D5482E" w14:textId="77777777" w:rsidR="00C23379" w:rsidRPr="006510FE" w:rsidRDefault="00C23379" w:rsidP="006510FE">
            <w:pPr>
              <w:pStyle w:val="NoSpacing"/>
              <w:rPr>
                <w:color w:val="000000"/>
                <w:sz w:val="16"/>
                <w:szCs w:val="16"/>
              </w:rPr>
            </w:pPr>
            <w:r w:rsidRPr="006510FE">
              <w:rPr>
                <w:color w:val="000000"/>
                <w:sz w:val="16"/>
                <w:szCs w:val="16"/>
              </w:rPr>
              <w:t xml:space="preserve">Can review, correct and improve writing including mistakes in cohesion, the logical ordering of the argument and style. </w:t>
            </w:r>
          </w:p>
        </w:tc>
        <w:tc>
          <w:tcPr>
            <w:tcW w:w="708" w:type="dxa"/>
            <w:shd w:val="clear" w:color="auto" w:fill="C5E0B3" w:themeFill="accent6" w:themeFillTint="66"/>
          </w:tcPr>
          <w:p w14:paraId="6E3EB6E5" w14:textId="77777777" w:rsidR="00C23379" w:rsidRPr="009056D5" w:rsidRDefault="00C23379" w:rsidP="006510FE">
            <w:pPr>
              <w:pStyle w:val="NoSpacing"/>
              <w:rPr>
                <w:b/>
                <w:sz w:val="16"/>
                <w:szCs w:val="16"/>
                <w:lang w:val="en-US"/>
              </w:rPr>
            </w:pPr>
            <w:r w:rsidRPr="009056D5">
              <w:rPr>
                <w:b/>
                <w:sz w:val="16"/>
                <w:szCs w:val="16"/>
                <w:lang w:val="en-US"/>
              </w:rPr>
              <w:t>B2 (H)</w:t>
            </w:r>
          </w:p>
        </w:tc>
        <w:tc>
          <w:tcPr>
            <w:tcW w:w="567" w:type="dxa"/>
          </w:tcPr>
          <w:p w14:paraId="76FB5325" w14:textId="77777777" w:rsidR="00C23379" w:rsidRPr="009056D5" w:rsidRDefault="00C23379" w:rsidP="006510FE">
            <w:pPr>
              <w:pStyle w:val="NoSpacing"/>
              <w:rPr>
                <w:sz w:val="15"/>
                <w:szCs w:val="15"/>
                <w:lang w:val="en-US"/>
              </w:rPr>
            </w:pPr>
            <w:r w:rsidRPr="009056D5">
              <w:rPr>
                <w:sz w:val="15"/>
                <w:szCs w:val="15"/>
                <w:lang w:val="en-US"/>
              </w:rPr>
              <w:t>90-85</w:t>
            </w:r>
          </w:p>
        </w:tc>
        <w:tc>
          <w:tcPr>
            <w:tcW w:w="567" w:type="dxa"/>
          </w:tcPr>
          <w:p w14:paraId="22B1AF33" w14:textId="77777777" w:rsidR="00C23379" w:rsidRPr="009056D5" w:rsidRDefault="00C23379" w:rsidP="006510FE">
            <w:pPr>
              <w:pStyle w:val="NoSpacing"/>
              <w:rPr>
                <w:sz w:val="15"/>
                <w:szCs w:val="15"/>
                <w:lang w:val="en-US"/>
              </w:rPr>
            </w:pPr>
            <w:r w:rsidRPr="009056D5">
              <w:rPr>
                <w:sz w:val="15"/>
                <w:szCs w:val="15"/>
                <w:lang w:val="en-US"/>
              </w:rPr>
              <w:t>100-95</w:t>
            </w:r>
          </w:p>
        </w:tc>
        <w:tc>
          <w:tcPr>
            <w:tcW w:w="557" w:type="dxa"/>
            <w:vMerge w:val="restart"/>
            <w:shd w:val="clear" w:color="auto" w:fill="F2F2F2" w:themeFill="background1" w:themeFillShade="F2"/>
          </w:tcPr>
          <w:p w14:paraId="159AFBA4" w14:textId="77777777" w:rsidR="00C23379" w:rsidRPr="009056D5" w:rsidRDefault="00C23379" w:rsidP="006510FE">
            <w:pPr>
              <w:pStyle w:val="NoSpacing"/>
              <w:rPr>
                <w:sz w:val="15"/>
                <w:szCs w:val="15"/>
                <w:lang w:val="en-US"/>
              </w:rPr>
            </w:pPr>
          </w:p>
        </w:tc>
      </w:tr>
      <w:tr w:rsidR="001D07EE" w:rsidRPr="006510FE" w14:paraId="5CC43A55" w14:textId="77777777" w:rsidTr="001D07EE">
        <w:trPr>
          <w:trHeight w:val="989"/>
        </w:trPr>
        <w:tc>
          <w:tcPr>
            <w:tcW w:w="4106" w:type="dxa"/>
            <w:vMerge w:val="restart"/>
            <w:shd w:val="clear" w:color="auto" w:fill="E2EFD9" w:themeFill="accent6" w:themeFillTint="33"/>
          </w:tcPr>
          <w:p w14:paraId="27C5A163" w14:textId="77777777" w:rsidR="005C0526" w:rsidRDefault="009B1D7D" w:rsidP="006510FE">
            <w:pPr>
              <w:pStyle w:val="NoSpacing"/>
              <w:rPr>
                <w:color w:val="000000"/>
                <w:sz w:val="16"/>
                <w:szCs w:val="16"/>
              </w:rPr>
            </w:pPr>
            <w:r w:rsidRPr="006510FE">
              <w:rPr>
                <w:color w:val="000000"/>
                <w:sz w:val="16"/>
                <w:szCs w:val="16"/>
              </w:rPr>
              <w:t xml:space="preserve">Can present clear, detailed information and points of view on a wide range of familiar topics. </w:t>
            </w:r>
          </w:p>
          <w:p w14:paraId="63CD27B5" w14:textId="77777777" w:rsidR="005C0526" w:rsidRDefault="005C0526" w:rsidP="006510FE">
            <w:pPr>
              <w:pStyle w:val="NoSpacing"/>
              <w:rPr>
                <w:color w:val="000000"/>
                <w:sz w:val="16"/>
                <w:szCs w:val="16"/>
              </w:rPr>
            </w:pPr>
            <w:r>
              <w:rPr>
                <w:color w:val="000000"/>
                <w:sz w:val="16"/>
                <w:szCs w:val="16"/>
              </w:rPr>
              <w:t>Can use formal language to express opinion</w:t>
            </w:r>
            <w:r w:rsidR="009B1D7D" w:rsidRPr="006510FE">
              <w:rPr>
                <w:color w:val="000000"/>
                <w:sz w:val="16"/>
                <w:szCs w:val="16"/>
              </w:rPr>
              <w:t>, make supporting points and give relev</w:t>
            </w:r>
            <w:r>
              <w:rPr>
                <w:color w:val="000000"/>
                <w:sz w:val="16"/>
                <w:szCs w:val="16"/>
              </w:rPr>
              <w:t>ant examples to support ideas</w:t>
            </w:r>
            <w:r w:rsidR="009B1D7D" w:rsidRPr="006510FE">
              <w:rPr>
                <w:color w:val="000000"/>
                <w:sz w:val="16"/>
                <w:szCs w:val="16"/>
              </w:rPr>
              <w:t xml:space="preserve">. </w:t>
            </w:r>
          </w:p>
          <w:p w14:paraId="5079354D" w14:textId="77777777" w:rsidR="009B1D7D" w:rsidRPr="006510FE" w:rsidRDefault="009B1D7D" w:rsidP="006510FE">
            <w:pPr>
              <w:pStyle w:val="NoSpacing"/>
              <w:rPr>
                <w:color w:val="000000"/>
                <w:sz w:val="16"/>
                <w:szCs w:val="16"/>
              </w:rPr>
            </w:pPr>
            <w:r w:rsidRPr="006510FE">
              <w:rPr>
                <w:color w:val="000000"/>
                <w:sz w:val="16"/>
                <w:szCs w:val="16"/>
              </w:rPr>
              <w:t xml:space="preserve">Can use cohesive devices to connect arguments across paragraphs though this may be awkward in places. </w:t>
            </w:r>
          </w:p>
          <w:p w14:paraId="54FEB00D" w14:textId="77777777" w:rsidR="009B1D7D" w:rsidRPr="006510FE" w:rsidRDefault="009B1D7D" w:rsidP="006510FE">
            <w:pPr>
              <w:pStyle w:val="NoSpacing"/>
              <w:rPr>
                <w:color w:val="000000"/>
                <w:sz w:val="16"/>
                <w:szCs w:val="16"/>
              </w:rPr>
            </w:pPr>
            <w:r w:rsidRPr="006510FE">
              <w:rPr>
                <w:color w:val="000000"/>
                <w:sz w:val="16"/>
                <w:szCs w:val="16"/>
              </w:rPr>
              <w:t>Can write an essay which develops an argument, giving reasons in support of</w:t>
            </w:r>
            <w:r w:rsidRPr="006510FE">
              <w:rPr>
                <w:rFonts w:ascii="MS Mincho" w:eastAsia="MS Mincho" w:hAnsi="MS Mincho" w:cs="MS Mincho"/>
                <w:color w:val="000000"/>
                <w:sz w:val="16"/>
                <w:szCs w:val="16"/>
              </w:rPr>
              <w:t> </w:t>
            </w:r>
            <w:r w:rsidRPr="006510FE">
              <w:rPr>
                <w:color w:val="000000"/>
                <w:sz w:val="16"/>
                <w:szCs w:val="16"/>
              </w:rPr>
              <w:t xml:space="preserve">or against a particular point of view. </w:t>
            </w:r>
          </w:p>
          <w:p w14:paraId="49B4BDD6" w14:textId="77777777" w:rsidR="00C23379" w:rsidRPr="006510FE" w:rsidRDefault="00C23379" w:rsidP="006510FE">
            <w:pPr>
              <w:pStyle w:val="NoSpacing"/>
              <w:rPr>
                <w:sz w:val="16"/>
                <w:szCs w:val="16"/>
                <w:lang w:val="en-US"/>
              </w:rPr>
            </w:pPr>
          </w:p>
        </w:tc>
        <w:tc>
          <w:tcPr>
            <w:tcW w:w="3686" w:type="dxa"/>
            <w:vMerge w:val="restart"/>
            <w:shd w:val="clear" w:color="auto" w:fill="E2EFD9" w:themeFill="accent6" w:themeFillTint="33"/>
          </w:tcPr>
          <w:p w14:paraId="35E38FC9" w14:textId="77777777" w:rsidR="009B1D7D" w:rsidRPr="006510FE" w:rsidRDefault="009B1D7D" w:rsidP="006510FE">
            <w:pPr>
              <w:pStyle w:val="NoSpacing"/>
              <w:rPr>
                <w:color w:val="000000"/>
                <w:sz w:val="16"/>
                <w:szCs w:val="16"/>
              </w:rPr>
            </w:pPr>
            <w:r w:rsidRPr="006510FE">
              <w:rPr>
                <w:color w:val="000000"/>
                <w:sz w:val="16"/>
                <w:szCs w:val="16"/>
              </w:rPr>
              <w:t xml:space="preserve">Uses a good range of vocabulary, collocations and functions and can express ideas and opinions on some abstract and cultural topics. Can use paraphrase to avoid repetition. Has a good range of discourse devices but lexical gaps can still cause </w:t>
            </w:r>
            <w:proofErr w:type="gramStart"/>
            <w:r w:rsidRPr="006510FE">
              <w:rPr>
                <w:color w:val="000000"/>
                <w:sz w:val="16"/>
                <w:szCs w:val="16"/>
              </w:rPr>
              <w:t>circumlocution.</w:t>
            </w:r>
            <w:proofErr w:type="gramEnd"/>
            <w:r w:rsidRPr="006510FE">
              <w:rPr>
                <w:color w:val="000000"/>
                <w:sz w:val="16"/>
                <w:szCs w:val="16"/>
              </w:rPr>
              <w:t xml:space="preserve"> May have some features of style from L1 interference </w:t>
            </w:r>
          </w:p>
          <w:p w14:paraId="760FF213" w14:textId="77777777" w:rsidR="00C23379" w:rsidRPr="006510FE" w:rsidRDefault="00C23379" w:rsidP="006510FE">
            <w:pPr>
              <w:pStyle w:val="NoSpacing"/>
              <w:rPr>
                <w:sz w:val="16"/>
                <w:szCs w:val="16"/>
                <w:lang w:val="en-US"/>
              </w:rPr>
            </w:pPr>
          </w:p>
        </w:tc>
        <w:tc>
          <w:tcPr>
            <w:tcW w:w="3543" w:type="dxa"/>
            <w:vMerge w:val="restart"/>
            <w:shd w:val="clear" w:color="auto" w:fill="E2EFD9" w:themeFill="accent6" w:themeFillTint="33"/>
          </w:tcPr>
          <w:p w14:paraId="5CC6BDDC" w14:textId="77777777" w:rsidR="009B1D7D" w:rsidRPr="006510FE" w:rsidRDefault="009B1D7D" w:rsidP="006510FE">
            <w:pPr>
              <w:pStyle w:val="NoSpacing"/>
              <w:rPr>
                <w:color w:val="000000"/>
                <w:sz w:val="16"/>
                <w:szCs w:val="16"/>
              </w:rPr>
            </w:pPr>
            <w:r w:rsidRPr="006510FE">
              <w:rPr>
                <w:color w:val="000000"/>
                <w:sz w:val="16"/>
                <w:szCs w:val="16"/>
              </w:rPr>
              <w:t xml:space="preserve">Communicates with accuracy on most topics. May make errors when dealing with very unfamiliar or abstract topics but these do not prevent understanding. </w:t>
            </w:r>
          </w:p>
          <w:p w14:paraId="4F6E7D9C" w14:textId="77777777" w:rsidR="009B1D7D" w:rsidRPr="006510FE" w:rsidRDefault="009B1D7D" w:rsidP="006510FE">
            <w:pPr>
              <w:pStyle w:val="NoSpacing"/>
              <w:rPr>
                <w:color w:val="000000"/>
                <w:sz w:val="16"/>
                <w:szCs w:val="16"/>
              </w:rPr>
            </w:pPr>
            <w:r w:rsidRPr="006510FE">
              <w:rPr>
                <w:color w:val="000000"/>
                <w:sz w:val="16"/>
                <w:szCs w:val="16"/>
              </w:rPr>
              <w:t xml:space="preserve">Makes very few mistakes in punctuation and with only less familiar formats and in spelling of less familiar words. L </w:t>
            </w:r>
          </w:p>
          <w:p w14:paraId="5CD59799" w14:textId="77777777" w:rsidR="00C23379" w:rsidRPr="006510FE" w:rsidRDefault="00C23379" w:rsidP="006510FE">
            <w:pPr>
              <w:pStyle w:val="NoSpacing"/>
              <w:rPr>
                <w:sz w:val="16"/>
                <w:szCs w:val="16"/>
                <w:lang w:val="en-US"/>
              </w:rPr>
            </w:pPr>
          </w:p>
        </w:tc>
        <w:tc>
          <w:tcPr>
            <w:tcW w:w="1560" w:type="dxa"/>
            <w:vMerge w:val="restart"/>
            <w:shd w:val="clear" w:color="auto" w:fill="E2EFD9" w:themeFill="accent6" w:themeFillTint="33"/>
          </w:tcPr>
          <w:p w14:paraId="09259ED4" w14:textId="77777777" w:rsidR="00C23379" w:rsidRPr="006510FE" w:rsidRDefault="00C23379" w:rsidP="006510FE">
            <w:pPr>
              <w:pStyle w:val="NoSpacing"/>
              <w:rPr>
                <w:color w:val="000000"/>
                <w:sz w:val="16"/>
                <w:szCs w:val="16"/>
              </w:rPr>
            </w:pPr>
            <w:r w:rsidRPr="006510FE">
              <w:rPr>
                <w:color w:val="000000"/>
                <w:sz w:val="16"/>
                <w:szCs w:val="16"/>
              </w:rPr>
              <w:t xml:space="preserve">Can review and correct writing including spelling and structure mistakes as well as mistakes in the logical ordering of the argument and style. </w:t>
            </w:r>
          </w:p>
          <w:p w14:paraId="034AE11E" w14:textId="77777777" w:rsidR="00C23379" w:rsidRPr="006510FE" w:rsidRDefault="00C23379" w:rsidP="006510FE">
            <w:pPr>
              <w:pStyle w:val="NoSpacing"/>
              <w:rPr>
                <w:sz w:val="16"/>
                <w:szCs w:val="16"/>
                <w:lang w:val="en-US"/>
              </w:rPr>
            </w:pPr>
          </w:p>
        </w:tc>
        <w:tc>
          <w:tcPr>
            <w:tcW w:w="708" w:type="dxa"/>
            <w:vMerge w:val="restart"/>
            <w:shd w:val="clear" w:color="auto" w:fill="C5E0B3" w:themeFill="accent6" w:themeFillTint="66"/>
          </w:tcPr>
          <w:p w14:paraId="6AAAF4EB" w14:textId="77777777" w:rsidR="00C23379" w:rsidRPr="009056D5" w:rsidRDefault="00C23379" w:rsidP="006510FE">
            <w:pPr>
              <w:pStyle w:val="NoSpacing"/>
              <w:rPr>
                <w:b/>
                <w:sz w:val="16"/>
                <w:szCs w:val="16"/>
                <w:lang w:val="en-US"/>
              </w:rPr>
            </w:pPr>
            <w:r w:rsidRPr="009056D5">
              <w:rPr>
                <w:b/>
                <w:sz w:val="16"/>
                <w:szCs w:val="16"/>
                <w:lang w:val="en-US"/>
              </w:rPr>
              <w:t xml:space="preserve">B2 </w:t>
            </w:r>
          </w:p>
        </w:tc>
        <w:tc>
          <w:tcPr>
            <w:tcW w:w="567" w:type="dxa"/>
            <w:vMerge w:val="restart"/>
          </w:tcPr>
          <w:p w14:paraId="3B82BDFB" w14:textId="77777777" w:rsidR="00C23379" w:rsidRPr="009056D5" w:rsidRDefault="00C23379" w:rsidP="006510FE">
            <w:pPr>
              <w:pStyle w:val="NoSpacing"/>
              <w:rPr>
                <w:sz w:val="15"/>
                <w:szCs w:val="15"/>
                <w:lang w:val="en-US"/>
              </w:rPr>
            </w:pPr>
            <w:r w:rsidRPr="009056D5">
              <w:rPr>
                <w:sz w:val="15"/>
                <w:szCs w:val="15"/>
                <w:lang w:val="en-US"/>
              </w:rPr>
              <w:t>85-75</w:t>
            </w:r>
          </w:p>
          <w:p w14:paraId="21BF122A" w14:textId="77777777" w:rsidR="00C23379" w:rsidRPr="009056D5" w:rsidRDefault="00C23379" w:rsidP="006510FE">
            <w:pPr>
              <w:pStyle w:val="NoSpacing"/>
              <w:rPr>
                <w:sz w:val="15"/>
                <w:szCs w:val="15"/>
                <w:lang w:val="en-US"/>
              </w:rPr>
            </w:pPr>
          </w:p>
        </w:tc>
        <w:tc>
          <w:tcPr>
            <w:tcW w:w="567" w:type="dxa"/>
            <w:vMerge w:val="restart"/>
          </w:tcPr>
          <w:p w14:paraId="3A288FC7" w14:textId="77777777" w:rsidR="00C23379" w:rsidRPr="009056D5" w:rsidRDefault="00C23379" w:rsidP="006510FE">
            <w:pPr>
              <w:pStyle w:val="NoSpacing"/>
              <w:rPr>
                <w:sz w:val="15"/>
                <w:szCs w:val="15"/>
                <w:lang w:val="en-US"/>
              </w:rPr>
            </w:pPr>
            <w:r w:rsidRPr="009056D5">
              <w:rPr>
                <w:sz w:val="15"/>
                <w:szCs w:val="15"/>
                <w:lang w:val="en-US"/>
              </w:rPr>
              <w:t>95-85</w:t>
            </w:r>
          </w:p>
          <w:p w14:paraId="412099D0" w14:textId="77777777" w:rsidR="00C23379" w:rsidRPr="009056D5" w:rsidRDefault="00C23379" w:rsidP="006510FE">
            <w:pPr>
              <w:pStyle w:val="NoSpacing"/>
              <w:rPr>
                <w:sz w:val="15"/>
                <w:szCs w:val="15"/>
                <w:lang w:val="en-US"/>
              </w:rPr>
            </w:pPr>
          </w:p>
        </w:tc>
        <w:tc>
          <w:tcPr>
            <w:tcW w:w="557" w:type="dxa"/>
            <w:vMerge/>
            <w:shd w:val="clear" w:color="auto" w:fill="F2F2F2" w:themeFill="background1" w:themeFillShade="F2"/>
          </w:tcPr>
          <w:p w14:paraId="1AB99635" w14:textId="77777777" w:rsidR="00C23379" w:rsidRPr="009056D5" w:rsidRDefault="00C23379" w:rsidP="006510FE">
            <w:pPr>
              <w:pStyle w:val="NoSpacing"/>
              <w:rPr>
                <w:sz w:val="15"/>
                <w:szCs w:val="15"/>
                <w:lang w:val="en-US"/>
              </w:rPr>
            </w:pPr>
          </w:p>
        </w:tc>
      </w:tr>
      <w:tr w:rsidR="001D07EE" w:rsidRPr="006510FE" w14:paraId="3B3FEBBD" w14:textId="77777777" w:rsidTr="001D07EE">
        <w:trPr>
          <w:trHeight w:val="304"/>
        </w:trPr>
        <w:tc>
          <w:tcPr>
            <w:tcW w:w="4106" w:type="dxa"/>
            <w:vMerge/>
            <w:shd w:val="clear" w:color="auto" w:fill="E2EFD9" w:themeFill="accent6" w:themeFillTint="33"/>
          </w:tcPr>
          <w:p w14:paraId="6EFEA8DE" w14:textId="77777777" w:rsidR="00C23379" w:rsidRPr="006510FE" w:rsidRDefault="00C23379" w:rsidP="006510FE">
            <w:pPr>
              <w:pStyle w:val="NoSpacing"/>
              <w:rPr>
                <w:sz w:val="16"/>
                <w:szCs w:val="16"/>
                <w:lang w:val="en-US"/>
              </w:rPr>
            </w:pPr>
          </w:p>
        </w:tc>
        <w:tc>
          <w:tcPr>
            <w:tcW w:w="3686" w:type="dxa"/>
            <w:vMerge/>
            <w:shd w:val="clear" w:color="auto" w:fill="E2EFD9" w:themeFill="accent6" w:themeFillTint="33"/>
          </w:tcPr>
          <w:p w14:paraId="3AA12C42" w14:textId="77777777" w:rsidR="00C23379" w:rsidRPr="006510FE" w:rsidRDefault="00C23379" w:rsidP="006510FE">
            <w:pPr>
              <w:pStyle w:val="NoSpacing"/>
              <w:rPr>
                <w:sz w:val="16"/>
                <w:szCs w:val="16"/>
                <w:lang w:val="en-US"/>
              </w:rPr>
            </w:pPr>
          </w:p>
        </w:tc>
        <w:tc>
          <w:tcPr>
            <w:tcW w:w="3543" w:type="dxa"/>
            <w:vMerge/>
            <w:shd w:val="clear" w:color="auto" w:fill="E2EFD9" w:themeFill="accent6" w:themeFillTint="33"/>
          </w:tcPr>
          <w:p w14:paraId="542BB11F" w14:textId="77777777" w:rsidR="00C23379" w:rsidRPr="006510FE" w:rsidRDefault="00C23379" w:rsidP="006510FE">
            <w:pPr>
              <w:pStyle w:val="NoSpacing"/>
              <w:rPr>
                <w:sz w:val="16"/>
                <w:szCs w:val="16"/>
                <w:lang w:val="en-US"/>
              </w:rPr>
            </w:pPr>
          </w:p>
        </w:tc>
        <w:tc>
          <w:tcPr>
            <w:tcW w:w="1560" w:type="dxa"/>
            <w:vMerge/>
            <w:shd w:val="clear" w:color="auto" w:fill="E2EFD9" w:themeFill="accent6" w:themeFillTint="33"/>
          </w:tcPr>
          <w:p w14:paraId="2B36E79A" w14:textId="77777777" w:rsidR="00C23379" w:rsidRPr="006510FE" w:rsidRDefault="00C23379" w:rsidP="006510FE">
            <w:pPr>
              <w:pStyle w:val="NoSpacing"/>
              <w:rPr>
                <w:sz w:val="16"/>
                <w:szCs w:val="16"/>
                <w:lang w:val="en-US"/>
              </w:rPr>
            </w:pPr>
          </w:p>
        </w:tc>
        <w:tc>
          <w:tcPr>
            <w:tcW w:w="708" w:type="dxa"/>
            <w:vMerge/>
            <w:shd w:val="clear" w:color="auto" w:fill="C5E0B3" w:themeFill="accent6" w:themeFillTint="66"/>
          </w:tcPr>
          <w:p w14:paraId="745FC3A7" w14:textId="77777777" w:rsidR="00C23379" w:rsidRPr="009056D5" w:rsidRDefault="00C23379" w:rsidP="006510FE">
            <w:pPr>
              <w:pStyle w:val="NoSpacing"/>
              <w:rPr>
                <w:b/>
                <w:sz w:val="16"/>
                <w:szCs w:val="16"/>
                <w:lang w:val="en-US"/>
              </w:rPr>
            </w:pPr>
          </w:p>
        </w:tc>
        <w:tc>
          <w:tcPr>
            <w:tcW w:w="567" w:type="dxa"/>
            <w:vMerge/>
          </w:tcPr>
          <w:p w14:paraId="18E1CD2A" w14:textId="77777777" w:rsidR="00C23379" w:rsidRPr="009056D5" w:rsidRDefault="00C23379" w:rsidP="006510FE">
            <w:pPr>
              <w:pStyle w:val="NoSpacing"/>
              <w:rPr>
                <w:sz w:val="15"/>
                <w:szCs w:val="15"/>
                <w:lang w:val="en-US"/>
              </w:rPr>
            </w:pPr>
          </w:p>
        </w:tc>
        <w:tc>
          <w:tcPr>
            <w:tcW w:w="567" w:type="dxa"/>
            <w:vMerge/>
          </w:tcPr>
          <w:p w14:paraId="29888286" w14:textId="77777777" w:rsidR="00C23379" w:rsidRPr="009056D5" w:rsidRDefault="00C23379" w:rsidP="006510FE">
            <w:pPr>
              <w:pStyle w:val="NoSpacing"/>
              <w:rPr>
                <w:sz w:val="15"/>
                <w:szCs w:val="15"/>
                <w:lang w:val="en-US"/>
              </w:rPr>
            </w:pPr>
          </w:p>
        </w:tc>
        <w:tc>
          <w:tcPr>
            <w:tcW w:w="557" w:type="dxa"/>
          </w:tcPr>
          <w:p w14:paraId="75042658" w14:textId="77777777" w:rsidR="00C23379" w:rsidRPr="009056D5" w:rsidRDefault="00C23379" w:rsidP="006510FE">
            <w:pPr>
              <w:pStyle w:val="NoSpacing"/>
              <w:rPr>
                <w:sz w:val="15"/>
                <w:szCs w:val="15"/>
                <w:lang w:val="en-US"/>
              </w:rPr>
            </w:pPr>
            <w:r w:rsidRPr="009056D5">
              <w:rPr>
                <w:sz w:val="15"/>
                <w:szCs w:val="15"/>
                <w:lang w:val="en-US"/>
              </w:rPr>
              <w:t>100-95</w:t>
            </w:r>
          </w:p>
        </w:tc>
      </w:tr>
      <w:tr w:rsidR="001D07EE" w:rsidRPr="006510FE" w14:paraId="295CCF86" w14:textId="77777777" w:rsidTr="001D07EE">
        <w:tc>
          <w:tcPr>
            <w:tcW w:w="4106" w:type="dxa"/>
            <w:shd w:val="clear" w:color="auto" w:fill="FBE4D5" w:themeFill="accent2" w:themeFillTint="33"/>
          </w:tcPr>
          <w:p w14:paraId="1E438F8C" w14:textId="77777777" w:rsidR="005C0526" w:rsidRDefault="009B1D7D" w:rsidP="006510FE">
            <w:pPr>
              <w:pStyle w:val="NoSpacing"/>
              <w:rPr>
                <w:color w:val="000000"/>
                <w:sz w:val="16"/>
                <w:szCs w:val="16"/>
              </w:rPr>
            </w:pPr>
            <w:r w:rsidRPr="006510FE">
              <w:rPr>
                <w:color w:val="000000"/>
                <w:sz w:val="16"/>
                <w:szCs w:val="16"/>
              </w:rPr>
              <w:t>Can write using longer stretches of c</w:t>
            </w:r>
            <w:r w:rsidR="005C0526">
              <w:rPr>
                <w:color w:val="000000"/>
                <w:sz w:val="16"/>
                <w:szCs w:val="16"/>
              </w:rPr>
              <w:t xml:space="preserve">onnected clauses and formal </w:t>
            </w:r>
            <w:r w:rsidRPr="006510FE">
              <w:rPr>
                <w:color w:val="000000"/>
                <w:sz w:val="16"/>
                <w:szCs w:val="16"/>
              </w:rPr>
              <w:t xml:space="preserve">language. </w:t>
            </w:r>
          </w:p>
          <w:p w14:paraId="20E6B831" w14:textId="77777777" w:rsidR="005C0526" w:rsidRDefault="009B1D7D" w:rsidP="006510FE">
            <w:pPr>
              <w:pStyle w:val="NoSpacing"/>
              <w:rPr>
                <w:color w:val="000000"/>
                <w:sz w:val="16"/>
                <w:szCs w:val="16"/>
              </w:rPr>
            </w:pPr>
            <w:r w:rsidRPr="006510FE">
              <w:rPr>
                <w:color w:val="000000"/>
                <w:sz w:val="16"/>
                <w:szCs w:val="16"/>
              </w:rPr>
              <w:t xml:space="preserve">May mix up clause ordering when writing about more complex or abstract matters. </w:t>
            </w:r>
          </w:p>
          <w:p w14:paraId="4E34EA78" w14:textId="77777777" w:rsidR="005C0526" w:rsidRDefault="009B1D7D" w:rsidP="006510FE">
            <w:pPr>
              <w:pStyle w:val="NoSpacing"/>
              <w:rPr>
                <w:color w:val="000000"/>
                <w:sz w:val="16"/>
                <w:szCs w:val="16"/>
              </w:rPr>
            </w:pPr>
            <w:r w:rsidRPr="006510FE">
              <w:rPr>
                <w:color w:val="000000"/>
                <w:sz w:val="16"/>
                <w:szCs w:val="16"/>
              </w:rPr>
              <w:t>Can generally summarise, report and give their opinion about factual information on familiar routine</w:t>
            </w:r>
          </w:p>
          <w:p w14:paraId="5F13E00C" w14:textId="77777777" w:rsidR="009B1D7D" w:rsidRPr="006510FE" w:rsidRDefault="005C0526" w:rsidP="006510FE">
            <w:pPr>
              <w:pStyle w:val="NoSpacing"/>
              <w:rPr>
                <w:color w:val="000000"/>
                <w:sz w:val="16"/>
                <w:szCs w:val="16"/>
              </w:rPr>
            </w:pPr>
            <w:r>
              <w:rPr>
                <w:color w:val="000000"/>
                <w:sz w:val="16"/>
                <w:szCs w:val="16"/>
              </w:rPr>
              <w:t xml:space="preserve">Can </w:t>
            </w:r>
            <w:r w:rsidR="009B1D7D" w:rsidRPr="006510FE">
              <w:rPr>
                <w:color w:val="000000"/>
                <w:sz w:val="16"/>
                <w:szCs w:val="16"/>
              </w:rPr>
              <w:t xml:space="preserve">maintain logical ordering of information or argument across the whole text. </w:t>
            </w:r>
          </w:p>
          <w:p w14:paraId="18872020" w14:textId="77777777" w:rsidR="006510FE" w:rsidRPr="006510FE" w:rsidRDefault="006510FE" w:rsidP="006510FE">
            <w:pPr>
              <w:pStyle w:val="NoSpacing"/>
              <w:rPr>
                <w:color w:val="000000"/>
                <w:sz w:val="16"/>
                <w:szCs w:val="16"/>
              </w:rPr>
            </w:pPr>
            <w:r w:rsidRPr="006510FE">
              <w:rPr>
                <w:color w:val="000000"/>
                <w:sz w:val="16"/>
                <w:szCs w:val="16"/>
              </w:rPr>
              <w:t xml:space="preserve">Can write short simple essays on topics of interest giving their opinion </w:t>
            </w:r>
          </w:p>
          <w:p w14:paraId="12E83775" w14:textId="77777777" w:rsidR="006510FE" w:rsidRPr="006510FE" w:rsidRDefault="006510FE" w:rsidP="006510FE">
            <w:pPr>
              <w:pStyle w:val="NoSpacing"/>
              <w:rPr>
                <w:color w:val="000000"/>
                <w:sz w:val="16"/>
                <w:szCs w:val="16"/>
              </w:rPr>
            </w:pPr>
          </w:p>
          <w:p w14:paraId="71A43015" w14:textId="77777777" w:rsidR="00743950" w:rsidRPr="006510FE" w:rsidRDefault="00743950" w:rsidP="006510FE">
            <w:pPr>
              <w:pStyle w:val="NoSpacing"/>
              <w:rPr>
                <w:sz w:val="16"/>
                <w:szCs w:val="16"/>
                <w:lang w:val="en-US"/>
              </w:rPr>
            </w:pPr>
          </w:p>
        </w:tc>
        <w:tc>
          <w:tcPr>
            <w:tcW w:w="3686" w:type="dxa"/>
            <w:shd w:val="clear" w:color="auto" w:fill="FBE4D5" w:themeFill="accent2" w:themeFillTint="33"/>
          </w:tcPr>
          <w:p w14:paraId="42D598C1" w14:textId="77777777" w:rsidR="006510FE" w:rsidRPr="006510FE" w:rsidRDefault="006510FE" w:rsidP="006510FE">
            <w:pPr>
              <w:pStyle w:val="NoSpacing"/>
              <w:rPr>
                <w:color w:val="000000"/>
                <w:sz w:val="16"/>
                <w:szCs w:val="16"/>
              </w:rPr>
            </w:pPr>
            <w:r w:rsidRPr="006510FE">
              <w:rPr>
                <w:color w:val="000000"/>
                <w:sz w:val="16"/>
                <w:szCs w:val="16"/>
              </w:rPr>
              <w:t xml:space="preserve">Uses a good range of vocabulary, collocations and functions and can express ideas and opinions on some unfamiliar topics. Can use paraphrase to avoid repetition on familiar topics. Has an adequate range of discourse devices but has limited vocabulary and expressions when writing on more abstract </w:t>
            </w:r>
            <w:proofErr w:type="gramStart"/>
            <w:r w:rsidRPr="006510FE">
              <w:rPr>
                <w:color w:val="000000"/>
                <w:sz w:val="16"/>
                <w:szCs w:val="16"/>
              </w:rPr>
              <w:t>topics.</w:t>
            </w:r>
            <w:proofErr w:type="gramEnd"/>
            <w:r w:rsidRPr="006510FE">
              <w:rPr>
                <w:color w:val="000000"/>
                <w:sz w:val="16"/>
                <w:szCs w:val="16"/>
              </w:rPr>
              <w:t xml:space="preserve"> </w:t>
            </w:r>
          </w:p>
          <w:p w14:paraId="1751F929" w14:textId="77777777" w:rsidR="00743950" w:rsidRPr="006510FE" w:rsidRDefault="00743950" w:rsidP="006510FE">
            <w:pPr>
              <w:pStyle w:val="NoSpacing"/>
              <w:rPr>
                <w:sz w:val="16"/>
                <w:szCs w:val="16"/>
                <w:lang w:val="en-US"/>
              </w:rPr>
            </w:pPr>
          </w:p>
        </w:tc>
        <w:tc>
          <w:tcPr>
            <w:tcW w:w="3543" w:type="dxa"/>
            <w:shd w:val="clear" w:color="auto" w:fill="FBE4D5" w:themeFill="accent2" w:themeFillTint="33"/>
          </w:tcPr>
          <w:p w14:paraId="3ED05397" w14:textId="77777777" w:rsidR="006510FE" w:rsidRPr="006510FE" w:rsidRDefault="006510FE" w:rsidP="006510FE">
            <w:pPr>
              <w:pStyle w:val="NoSpacing"/>
              <w:rPr>
                <w:color w:val="000000"/>
                <w:sz w:val="16"/>
                <w:szCs w:val="16"/>
              </w:rPr>
            </w:pPr>
            <w:r w:rsidRPr="006510FE">
              <w:rPr>
                <w:color w:val="000000"/>
                <w:sz w:val="16"/>
                <w:szCs w:val="16"/>
              </w:rPr>
              <w:t xml:space="preserve">Is reasonably accurate in familiar contexts. Generally good control of most basic and some complex structures and functional language. Errors occur when attempting more complex language, especially in longer sentences and when writing about less familiar topics. </w:t>
            </w:r>
            <w:proofErr w:type="gramStart"/>
            <w:r w:rsidRPr="006510FE">
              <w:rPr>
                <w:color w:val="000000"/>
                <w:sz w:val="16"/>
                <w:szCs w:val="16"/>
              </w:rPr>
              <w:t>Generally</w:t>
            </w:r>
            <w:proofErr w:type="gramEnd"/>
            <w:r w:rsidRPr="006510FE">
              <w:rPr>
                <w:color w:val="000000"/>
                <w:sz w:val="16"/>
                <w:szCs w:val="16"/>
              </w:rPr>
              <w:t xml:space="preserve"> uses vocabulary appropriately for the topic. May have some features of style from L1 interference. </w:t>
            </w:r>
          </w:p>
          <w:p w14:paraId="59239C73" w14:textId="77777777" w:rsidR="006510FE" w:rsidRPr="006510FE" w:rsidRDefault="006510FE" w:rsidP="006510FE">
            <w:pPr>
              <w:pStyle w:val="NoSpacing"/>
              <w:rPr>
                <w:color w:val="000000"/>
                <w:sz w:val="16"/>
                <w:szCs w:val="16"/>
              </w:rPr>
            </w:pPr>
            <w:r w:rsidRPr="006510FE">
              <w:rPr>
                <w:color w:val="000000"/>
                <w:sz w:val="16"/>
                <w:szCs w:val="16"/>
              </w:rPr>
              <w:t xml:space="preserve">Makes mistakes in punctuation of less familiar formats and in spelling of less familiar words. </w:t>
            </w:r>
          </w:p>
          <w:p w14:paraId="4635C463" w14:textId="77777777" w:rsidR="00743950" w:rsidRPr="006510FE" w:rsidRDefault="00743950" w:rsidP="006510FE">
            <w:pPr>
              <w:pStyle w:val="NoSpacing"/>
              <w:rPr>
                <w:sz w:val="16"/>
                <w:szCs w:val="16"/>
                <w:lang w:val="en-US"/>
              </w:rPr>
            </w:pPr>
          </w:p>
        </w:tc>
        <w:tc>
          <w:tcPr>
            <w:tcW w:w="1560" w:type="dxa"/>
            <w:shd w:val="clear" w:color="auto" w:fill="FBE4D5" w:themeFill="accent2" w:themeFillTint="33"/>
          </w:tcPr>
          <w:p w14:paraId="17BBF74A" w14:textId="77777777" w:rsidR="004846BB" w:rsidRPr="006510FE" w:rsidRDefault="004846BB" w:rsidP="006510FE">
            <w:pPr>
              <w:pStyle w:val="NoSpacing"/>
              <w:rPr>
                <w:color w:val="000000"/>
                <w:sz w:val="16"/>
                <w:szCs w:val="16"/>
              </w:rPr>
            </w:pPr>
            <w:r w:rsidRPr="006510FE">
              <w:rPr>
                <w:color w:val="000000"/>
                <w:sz w:val="16"/>
                <w:szCs w:val="16"/>
              </w:rPr>
              <w:t xml:space="preserve">Can correct most spelling and structure mistakes and basic mistakes in cohesion. </w:t>
            </w:r>
          </w:p>
          <w:p w14:paraId="210A85E3" w14:textId="77777777" w:rsidR="00743950" w:rsidRPr="006510FE" w:rsidRDefault="00743950" w:rsidP="006510FE">
            <w:pPr>
              <w:pStyle w:val="NoSpacing"/>
              <w:rPr>
                <w:sz w:val="16"/>
                <w:szCs w:val="16"/>
                <w:lang w:val="en-US"/>
              </w:rPr>
            </w:pPr>
          </w:p>
        </w:tc>
        <w:tc>
          <w:tcPr>
            <w:tcW w:w="708" w:type="dxa"/>
            <w:shd w:val="clear" w:color="auto" w:fill="F7CAAC" w:themeFill="accent2" w:themeFillTint="66"/>
          </w:tcPr>
          <w:p w14:paraId="2BBF0B31" w14:textId="77777777" w:rsidR="00743950" w:rsidRPr="009056D5" w:rsidRDefault="00743950" w:rsidP="006510FE">
            <w:pPr>
              <w:pStyle w:val="NoSpacing"/>
              <w:rPr>
                <w:b/>
                <w:sz w:val="16"/>
                <w:szCs w:val="16"/>
                <w:lang w:val="en-US"/>
              </w:rPr>
            </w:pPr>
            <w:r w:rsidRPr="009056D5">
              <w:rPr>
                <w:b/>
                <w:sz w:val="16"/>
                <w:szCs w:val="16"/>
                <w:lang w:val="en-US"/>
              </w:rPr>
              <w:t>B1 (H)</w:t>
            </w:r>
          </w:p>
        </w:tc>
        <w:tc>
          <w:tcPr>
            <w:tcW w:w="567" w:type="dxa"/>
          </w:tcPr>
          <w:p w14:paraId="5B1D1357" w14:textId="77777777" w:rsidR="00743950" w:rsidRPr="009056D5" w:rsidRDefault="00743950" w:rsidP="006510FE">
            <w:pPr>
              <w:pStyle w:val="NoSpacing"/>
              <w:rPr>
                <w:sz w:val="15"/>
                <w:szCs w:val="15"/>
                <w:lang w:val="en-US"/>
              </w:rPr>
            </w:pPr>
            <w:r w:rsidRPr="009056D5">
              <w:rPr>
                <w:sz w:val="15"/>
                <w:szCs w:val="15"/>
                <w:lang w:val="en-US"/>
              </w:rPr>
              <w:t>75-70</w:t>
            </w:r>
          </w:p>
        </w:tc>
        <w:tc>
          <w:tcPr>
            <w:tcW w:w="567" w:type="dxa"/>
          </w:tcPr>
          <w:p w14:paraId="057BE7D2" w14:textId="77777777" w:rsidR="00743950" w:rsidRPr="009056D5" w:rsidRDefault="00743950" w:rsidP="006510FE">
            <w:pPr>
              <w:pStyle w:val="NoSpacing"/>
              <w:rPr>
                <w:sz w:val="15"/>
                <w:szCs w:val="15"/>
                <w:lang w:val="en-US"/>
              </w:rPr>
            </w:pPr>
            <w:r w:rsidRPr="009056D5">
              <w:rPr>
                <w:sz w:val="15"/>
                <w:szCs w:val="15"/>
                <w:lang w:val="en-US"/>
              </w:rPr>
              <w:t>85-80</w:t>
            </w:r>
          </w:p>
        </w:tc>
        <w:tc>
          <w:tcPr>
            <w:tcW w:w="557" w:type="dxa"/>
          </w:tcPr>
          <w:p w14:paraId="7D791663" w14:textId="77777777" w:rsidR="00743950" w:rsidRPr="009056D5" w:rsidRDefault="00743950" w:rsidP="006510FE">
            <w:pPr>
              <w:pStyle w:val="NoSpacing"/>
              <w:rPr>
                <w:sz w:val="15"/>
                <w:szCs w:val="15"/>
                <w:lang w:val="en-US"/>
              </w:rPr>
            </w:pPr>
            <w:r w:rsidRPr="009056D5">
              <w:rPr>
                <w:sz w:val="15"/>
                <w:szCs w:val="15"/>
                <w:lang w:val="en-US"/>
              </w:rPr>
              <w:t>95-90</w:t>
            </w:r>
          </w:p>
        </w:tc>
      </w:tr>
      <w:tr w:rsidR="001D07EE" w:rsidRPr="006510FE" w14:paraId="028AD853" w14:textId="77777777" w:rsidTr="000E10A9">
        <w:trPr>
          <w:trHeight w:val="1772"/>
        </w:trPr>
        <w:tc>
          <w:tcPr>
            <w:tcW w:w="4106" w:type="dxa"/>
            <w:shd w:val="clear" w:color="auto" w:fill="FBE4D5" w:themeFill="accent2" w:themeFillTint="33"/>
          </w:tcPr>
          <w:p w14:paraId="68920F62" w14:textId="77777777" w:rsidR="005C0526" w:rsidRDefault="006510FE" w:rsidP="006510FE">
            <w:pPr>
              <w:pStyle w:val="NoSpacing"/>
              <w:rPr>
                <w:color w:val="000000"/>
                <w:sz w:val="16"/>
                <w:szCs w:val="16"/>
              </w:rPr>
            </w:pPr>
            <w:r w:rsidRPr="006510FE">
              <w:rPr>
                <w:color w:val="000000"/>
                <w:sz w:val="16"/>
                <w:szCs w:val="16"/>
              </w:rPr>
              <w:lastRenderedPageBreak/>
              <w:t xml:space="preserve">Can write straightforward connected text </w:t>
            </w:r>
            <w:r w:rsidR="005C0526">
              <w:rPr>
                <w:color w:val="000000"/>
                <w:sz w:val="16"/>
                <w:szCs w:val="16"/>
              </w:rPr>
              <w:t>on topics which are familiar</w:t>
            </w:r>
            <w:r w:rsidRPr="006510FE">
              <w:rPr>
                <w:color w:val="000000"/>
                <w:sz w:val="16"/>
                <w:szCs w:val="16"/>
              </w:rPr>
              <w:t xml:space="preserve">. Can link a series of shorter, discrete, simple elements into a connected, linear sequence of points. </w:t>
            </w:r>
          </w:p>
          <w:p w14:paraId="46651C49" w14:textId="77777777" w:rsidR="006510FE" w:rsidRPr="006510FE" w:rsidRDefault="006510FE" w:rsidP="006510FE">
            <w:pPr>
              <w:pStyle w:val="NoSpacing"/>
              <w:rPr>
                <w:color w:val="000000"/>
                <w:sz w:val="16"/>
                <w:szCs w:val="16"/>
              </w:rPr>
            </w:pPr>
            <w:r w:rsidRPr="006510FE">
              <w:rPr>
                <w:color w:val="000000"/>
                <w:sz w:val="16"/>
                <w:szCs w:val="16"/>
              </w:rPr>
              <w:t xml:space="preserve">Can write in appropriate paragraphs and generally maintain logical ordering of information across the whole text. </w:t>
            </w:r>
          </w:p>
          <w:p w14:paraId="2FFAF5C3" w14:textId="77777777" w:rsidR="006510FE" w:rsidRPr="006510FE" w:rsidRDefault="006510FE" w:rsidP="006510FE">
            <w:pPr>
              <w:pStyle w:val="NoSpacing"/>
              <w:rPr>
                <w:color w:val="000000"/>
                <w:sz w:val="16"/>
                <w:szCs w:val="16"/>
              </w:rPr>
            </w:pPr>
            <w:r w:rsidRPr="006510FE">
              <w:rPr>
                <w:color w:val="000000"/>
                <w:sz w:val="16"/>
                <w:szCs w:val="16"/>
              </w:rPr>
              <w:t>Can express opinions in short simple essays</w:t>
            </w:r>
            <w:r w:rsidRPr="006510FE">
              <w:rPr>
                <w:rFonts w:ascii="MS Mincho" w:eastAsia="MS Mincho" w:hAnsi="MS Mincho" w:cs="MS Mincho"/>
                <w:color w:val="000000"/>
                <w:sz w:val="16"/>
                <w:szCs w:val="16"/>
              </w:rPr>
              <w:t> </w:t>
            </w:r>
            <w:r w:rsidRPr="006510FE">
              <w:rPr>
                <w:color w:val="000000"/>
                <w:sz w:val="16"/>
                <w:szCs w:val="16"/>
              </w:rPr>
              <w:t xml:space="preserve">on familiar topics. Has a basic understanding of standard features of </w:t>
            </w:r>
            <w:r w:rsidR="005C0526">
              <w:rPr>
                <w:color w:val="000000"/>
                <w:sz w:val="16"/>
                <w:szCs w:val="16"/>
              </w:rPr>
              <w:t xml:space="preserve">formal </w:t>
            </w:r>
            <w:proofErr w:type="gramStart"/>
            <w:r w:rsidR="005C0526">
              <w:rPr>
                <w:color w:val="000000"/>
                <w:sz w:val="16"/>
                <w:szCs w:val="16"/>
              </w:rPr>
              <w:t>writing</w:t>
            </w:r>
            <w:r w:rsidRPr="006510FE">
              <w:rPr>
                <w:color w:val="000000"/>
                <w:sz w:val="16"/>
                <w:szCs w:val="16"/>
              </w:rPr>
              <w:t>.</w:t>
            </w:r>
            <w:proofErr w:type="gramEnd"/>
            <w:r w:rsidRPr="006510FE">
              <w:rPr>
                <w:color w:val="000000"/>
                <w:sz w:val="16"/>
                <w:szCs w:val="16"/>
              </w:rPr>
              <w:t xml:space="preserve"> </w:t>
            </w:r>
          </w:p>
          <w:p w14:paraId="49B2FA21" w14:textId="77777777" w:rsidR="00C23379" w:rsidRPr="006510FE" w:rsidRDefault="00C23379" w:rsidP="006510FE">
            <w:pPr>
              <w:pStyle w:val="NoSpacing"/>
              <w:rPr>
                <w:sz w:val="16"/>
                <w:szCs w:val="16"/>
                <w:lang w:val="en-US"/>
              </w:rPr>
            </w:pPr>
          </w:p>
        </w:tc>
        <w:tc>
          <w:tcPr>
            <w:tcW w:w="3686" w:type="dxa"/>
            <w:shd w:val="clear" w:color="auto" w:fill="FBE4D5" w:themeFill="accent2" w:themeFillTint="33"/>
          </w:tcPr>
          <w:p w14:paraId="723297FB" w14:textId="77777777" w:rsidR="006510FE" w:rsidRPr="006510FE" w:rsidRDefault="006510FE" w:rsidP="006510FE">
            <w:pPr>
              <w:pStyle w:val="NoSpacing"/>
              <w:rPr>
                <w:color w:val="000000"/>
                <w:sz w:val="16"/>
                <w:szCs w:val="16"/>
              </w:rPr>
            </w:pPr>
            <w:r w:rsidRPr="006510FE">
              <w:rPr>
                <w:color w:val="000000"/>
                <w:sz w:val="16"/>
                <w:szCs w:val="16"/>
              </w:rPr>
              <w:t>Uses a range of words, structures and simple collocations. Can use functional language to deal with less familiar but everyday topics e.g. complaining</w:t>
            </w:r>
            <w:r w:rsidRPr="006510FE">
              <w:rPr>
                <w:color w:val="000000"/>
                <w:sz w:val="16"/>
                <w:szCs w:val="16"/>
              </w:rPr>
              <w:t>, refusing but can only produce a limited range of complex language</w:t>
            </w:r>
          </w:p>
          <w:p w14:paraId="19FD69C7" w14:textId="77777777" w:rsidR="00C23379" w:rsidRPr="006510FE" w:rsidRDefault="00C23379" w:rsidP="006510FE">
            <w:pPr>
              <w:pStyle w:val="NoSpacing"/>
              <w:rPr>
                <w:sz w:val="16"/>
                <w:szCs w:val="16"/>
                <w:lang w:val="en-US"/>
              </w:rPr>
            </w:pPr>
          </w:p>
        </w:tc>
        <w:tc>
          <w:tcPr>
            <w:tcW w:w="3543" w:type="dxa"/>
            <w:shd w:val="clear" w:color="auto" w:fill="FBE4D5" w:themeFill="accent2" w:themeFillTint="33"/>
          </w:tcPr>
          <w:p w14:paraId="29CFB8DB" w14:textId="77777777" w:rsidR="006510FE" w:rsidRPr="006510FE" w:rsidRDefault="006510FE" w:rsidP="006510FE">
            <w:pPr>
              <w:pStyle w:val="NoSpacing"/>
              <w:rPr>
                <w:color w:val="000000"/>
                <w:sz w:val="16"/>
                <w:szCs w:val="16"/>
              </w:rPr>
            </w:pPr>
            <w:r w:rsidRPr="006510FE">
              <w:rPr>
                <w:color w:val="000000"/>
                <w:sz w:val="16"/>
                <w:szCs w:val="16"/>
              </w:rPr>
              <w:t>Has good control of basic structures</w:t>
            </w:r>
            <w:r w:rsidRPr="006510FE">
              <w:rPr>
                <w:rFonts w:ascii="MS Mincho" w:eastAsia="MS Mincho" w:hAnsi="MS Mincho" w:cs="MS Mincho"/>
                <w:color w:val="000000"/>
                <w:sz w:val="16"/>
                <w:szCs w:val="16"/>
              </w:rPr>
              <w:t> </w:t>
            </w:r>
            <w:r w:rsidRPr="006510FE">
              <w:rPr>
                <w:color w:val="000000"/>
                <w:sz w:val="16"/>
                <w:szCs w:val="16"/>
              </w:rPr>
              <w:t xml:space="preserve">and functions but makes mistakes when expressing more complex ideas or dealing with unfamiliar contexts or writing forms. </w:t>
            </w:r>
            <w:proofErr w:type="gramStart"/>
            <w:r w:rsidRPr="006510FE">
              <w:rPr>
                <w:color w:val="000000"/>
                <w:sz w:val="16"/>
                <w:szCs w:val="16"/>
              </w:rPr>
              <w:t>Generally</w:t>
            </w:r>
            <w:proofErr w:type="gramEnd"/>
            <w:r w:rsidRPr="006510FE">
              <w:rPr>
                <w:color w:val="000000"/>
                <w:sz w:val="16"/>
                <w:szCs w:val="16"/>
              </w:rPr>
              <w:t xml:space="preserve"> uses vocabulary appropriately for the topic. May have some features of style from L1 interference. </w:t>
            </w:r>
          </w:p>
          <w:p w14:paraId="20F380ED" w14:textId="77777777" w:rsidR="006510FE" w:rsidRPr="006510FE" w:rsidRDefault="006510FE" w:rsidP="006510FE">
            <w:pPr>
              <w:pStyle w:val="NoSpacing"/>
              <w:rPr>
                <w:color w:val="000000"/>
                <w:sz w:val="16"/>
                <w:szCs w:val="16"/>
              </w:rPr>
            </w:pPr>
            <w:r w:rsidRPr="006510FE">
              <w:rPr>
                <w:color w:val="000000"/>
                <w:sz w:val="16"/>
                <w:szCs w:val="16"/>
              </w:rPr>
              <w:t xml:space="preserve">Makes mistakes in punctuation of less familiar formats and in spelling of less familiar words. </w:t>
            </w:r>
            <w:bookmarkStart w:id="0" w:name="_GoBack"/>
            <w:bookmarkEnd w:id="0"/>
          </w:p>
          <w:p w14:paraId="38A5D5FF" w14:textId="77777777" w:rsidR="00C23379" w:rsidRPr="006510FE" w:rsidRDefault="00C23379" w:rsidP="006510FE">
            <w:pPr>
              <w:pStyle w:val="NoSpacing"/>
              <w:rPr>
                <w:sz w:val="16"/>
                <w:szCs w:val="16"/>
                <w:lang w:val="en-US"/>
              </w:rPr>
            </w:pPr>
          </w:p>
        </w:tc>
        <w:tc>
          <w:tcPr>
            <w:tcW w:w="1560" w:type="dxa"/>
            <w:shd w:val="clear" w:color="auto" w:fill="FBE4D5" w:themeFill="accent2" w:themeFillTint="33"/>
          </w:tcPr>
          <w:p w14:paraId="4D0F5F91" w14:textId="77777777" w:rsidR="00C23379" w:rsidRPr="006510FE" w:rsidRDefault="00C23379" w:rsidP="006510FE">
            <w:pPr>
              <w:pStyle w:val="NoSpacing"/>
              <w:rPr>
                <w:color w:val="000000"/>
                <w:sz w:val="16"/>
                <w:szCs w:val="16"/>
              </w:rPr>
            </w:pPr>
            <w:r w:rsidRPr="006510FE">
              <w:rPr>
                <w:color w:val="000000"/>
                <w:sz w:val="16"/>
                <w:szCs w:val="16"/>
              </w:rPr>
              <w:t xml:space="preserve">Can correct most spelling and structure mistakes and straightforward mistakes in logical ordering of information. </w:t>
            </w:r>
          </w:p>
          <w:p w14:paraId="61D225E6" w14:textId="77777777" w:rsidR="00C23379" w:rsidRPr="006510FE" w:rsidRDefault="00C23379" w:rsidP="006510FE">
            <w:pPr>
              <w:pStyle w:val="NoSpacing"/>
              <w:rPr>
                <w:sz w:val="16"/>
                <w:szCs w:val="16"/>
                <w:lang w:val="en-US"/>
              </w:rPr>
            </w:pPr>
          </w:p>
        </w:tc>
        <w:tc>
          <w:tcPr>
            <w:tcW w:w="708" w:type="dxa"/>
            <w:shd w:val="clear" w:color="auto" w:fill="F7CAAC" w:themeFill="accent2" w:themeFillTint="66"/>
          </w:tcPr>
          <w:p w14:paraId="5604DBCB" w14:textId="77777777" w:rsidR="00C23379" w:rsidRPr="009056D5" w:rsidRDefault="00C23379" w:rsidP="006510FE">
            <w:pPr>
              <w:pStyle w:val="NoSpacing"/>
              <w:rPr>
                <w:b/>
                <w:sz w:val="16"/>
                <w:szCs w:val="16"/>
                <w:lang w:val="en-US"/>
              </w:rPr>
            </w:pPr>
            <w:r w:rsidRPr="009056D5">
              <w:rPr>
                <w:b/>
                <w:sz w:val="16"/>
                <w:szCs w:val="16"/>
                <w:lang w:val="en-US"/>
              </w:rPr>
              <w:t xml:space="preserve">B1 </w:t>
            </w:r>
          </w:p>
        </w:tc>
        <w:tc>
          <w:tcPr>
            <w:tcW w:w="567" w:type="dxa"/>
          </w:tcPr>
          <w:p w14:paraId="1370E286" w14:textId="77777777" w:rsidR="00C23379" w:rsidRPr="009056D5" w:rsidRDefault="00C23379" w:rsidP="006510FE">
            <w:pPr>
              <w:pStyle w:val="NoSpacing"/>
              <w:rPr>
                <w:sz w:val="15"/>
                <w:szCs w:val="15"/>
                <w:lang w:val="en-US"/>
              </w:rPr>
            </w:pPr>
            <w:r w:rsidRPr="009056D5">
              <w:rPr>
                <w:sz w:val="15"/>
                <w:szCs w:val="15"/>
                <w:lang w:val="en-US"/>
              </w:rPr>
              <w:t>70-60</w:t>
            </w:r>
          </w:p>
        </w:tc>
        <w:tc>
          <w:tcPr>
            <w:tcW w:w="567" w:type="dxa"/>
          </w:tcPr>
          <w:p w14:paraId="6CAEF81B" w14:textId="77777777" w:rsidR="00C23379" w:rsidRPr="009056D5" w:rsidRDefault="00C23379" w:rsidP="006510FE">
            <w:pPr>
              <w:pStyle w:val="NoSpacing"/>
              <w:rPr>
                <w:sz w:val="15"/>
                <w:szCs w:val="15"/>
                <w:lang w:val="en-US"/>
              </w:rPr>
            </w:pPr>
            <w:r w:rsidRPr="009056D5">
              <w:rPr>
                <w:sz w:val="15"/>
                <w:szCs w:val="15"/>
                <w:lang w:val="en-US"/>
              </w:rPr>
              <w:t>80-70</w:t>
            </w:r>
          </w:p>
        </w:tc>
        <w:tc>
          <w:tcPr>
            <w:tcW w:w="557" w:type="dxa"/>
          </w:tcPr>
          <w:p w14:paraId="0F712450" w14:textId="77777777" w:rsidR="00C23379" w:rsidRPr="009056D5" w:rsidRDefault="00C23379" w:rsidP="006510FE">
            <w:pPr>
              <w:pStyle w:val="NoSpacing"/>
              <w:rPr>
                <w:sz w:val="15"/>
                <w:szCs w:val="15"/>
                <w:lang w:val="en-US"/>
              </w:rPr>
            </w:pPr>
            <w:r w:rsidRPr="009056D5">
              <w:rPr>
                <w:sz w:val="15"/>
                <w:szCs w:val="15"/>
                <w:lang w:val="en-US"/>
              </w:rPr>
              <w:t>90-80</w:t>
            </w:r>
          </w:p>
        </w:tc>
      </w:tr>
      <w:tr w:rsidR="001D07EE" w:rsidRPr="006510FE" w14:paraId="3E56C72B" w14:textId="77777777" w:rsidTr="001D07EE">
        <w:tc>
          <w:tcPr>
            <w:tcW w:w="4106" w:type="dxa"/>
            <w:shd w:val="clear" w:color="auto" w:fill="D0CECE" w:themeFill="background2" w:themeFillShade="E6"/>
          </w:tcPr>
          <w:p w14:paraId="239991AA" w14:textId="77777777" w:rsidR="005C0526" w:rsidRDefault="006510FE" w:rsidP="006510FE">
            <w:pPr>
              <w:pStyle w:val="NoSpacing"/>
              <w:rPr>
                <w:color w:val="000000"/>
                <w:sz w:val="16"/>
                <w:szCs w:val="16"/>
              </w:rPr>
            </w:pPr>
            <w:r w:rsidRPr="006510FE">
              <w:rPr>
                <w:color w:val="000000"/>
                <w:sz w:val="16"/>
                <w:szCs w:val="16"/>
              </w:rPr>
              <w:t xml:space="preserve">Can write a series of simple phrases and basic sentence patterns linked with simple connectors. </w:t>
            </w:r>
          </w:p>
          <w:p w14:paraId="5575F25D" w14:textId="77777777" w:rsidR="006510FE" w:rsidRDefault="006510FE" w:rsidP="006510FE">
            <w:pPr>
              <w:pStyle w:val="NoSpacing"/>
              <w:rPr>
                <w:color w:val="000000"/>
                <w:sz w:val="16"/>
                <w:szCs w:val="16"/>
              </w:rPr>
            </w:pPr>
            <w:r w:rsidRPr="006510FE">
              <w:rPr>
                <w:color w:val="000000"/>
                <w:sz w:val="16"/>
                <w:szCs w:val="16"/>
              </w:rPr>
              <w:t xml:space="preserve">Can write using very simple paragraph structure e.g. 2 or 3 paragraphs and show some awareness of logical ordering of information across a short piece of writing. </w:t>
            </w:r>
          </w:p>
          <w:p w14:paraId="28DFAED5" w14:textId="77777777" w:rsidR="005C0526" w:rsidRPr="006510FE" w:rsidRDefault="005C0526" w:rsidP="006510FE">
            <w:pPr>
              <w:pStyle w:val="NoSpacing"/>
              <w:rPr>
                <w:color w:val="000000"/>
                <w:sz w:val="16"/>
                <w:szCs w:val="16"/>
              </w:rPr>
            </w:pPr>
            <w:r>
              <w:rPr>
                <w:color w:val="000000"/>
                <w:sz w:val="16"/>
                <w:szCs w:val="16"/>
              </w:rPr>
              <w:t>Can use some features of formal writing</w:t>
            </w:r>
          </w:p>
          <w:p w14:paraId="2842DB13" w14:textId="77777777" w:rsidR="006510FE" w:rsidRPr="006510FE" w:rsidRDefault="006510FE" w:rsidP="006510FE">
            <w:pPr>
              <w:pStyle w:val="NoSpacing"/>
              <w:rPr>
                <w:color w:val="000000"/>
                <w:sz w:val="16"/>
                <w:szCs w:val="16"/>
              </w:rPr>
            </w:pPr>
            <w:r w:rsidRPr="006510FE">
              <w:rPr>
                <w:color w:val="000000"/>
                <w:sz w:val="16"/>
                <w:szCs w:val="16"/>
              </w:rPr>
              <w:t xml:space="preserve">. </w:t>
            </w:r>
          </w:p>
          <w:p w14:paraId="27DB3C80" w14:textId="77777777" w:rsidR="00743950" w:rsidRPr="006510FE" w:rsidRDefault="00743950" w:rsidP="006510FE">
            <w:pPr>
              <w:pStyle w:val="NoSpacing"/>
              <w:rPr>
                <w:sz w:val="16"/>
                <w:szCs w:val="16"/>
                <w:lang w:val="en-US"/>
              </w:rPr>
            </w:pPr>
          </w:p>
        </w:tc>
        <w:tc>
          <w:tcPr>
            <w:tcW w:w="3686" w:type="dxa"/>
            <w:shd w:val="clear" w:color="auto" w:fill="D0CECE" w:themeFill="background2" w:themeFillShade="E6"/>
          </w:tcPr>
          <w:p w14:paraId="20ACB0C0" w14:textId="77777777" w:rsidR="006510FE" w:rsidRPr="006510FE" w:rsidRDefault="006510FE" w:rsidP="006510FE">
            <w:pPr>
              <w:pStyle w:val="NoSpacing"/>
              <w:rPr>
                <w:color w:val="000000"/>
                <w:sz w:val="16"/>
                <w:szCs w:val="16"/>
              </w:rPr>
            </w:pPr>
            <w:r w:rsidRPr="006510FE">
              <w:rPr>
                <w:color w:val="000000"/>
                <w:sz w:val="16"/>
                <w:szCs w:val="16"/>
              </w:rPr>
              <w:t xml:space="preserve">Has an appropriate range of words, structures, some basic collocations and functional language for familiar topics / writing contexts. May sometimes be imprecise in their use of vocabulary and can be repetitive. </w:t>
            </w:r>
          </w:p>
          <w:p w14:paraId="1C057CB6" w14:textId="77777777" w:rsidR="00743950" w:rsidRPr="006510FE" w:rsidRDefault="00743950" w:rsidP="006510FE">
            <w:pPr>
              <w:pStyle w:val="NoSpacing"/>
              <w:rPr>
                <w:sz w:val="16"/>
                <w:szCs w:val="16"/>
                <w:lang w:val="en-US"/>
              </w:rPr>
            </w:pPr>
          </w:p>
        </w:tc>
        <w:tc>
          <w:tcPr>
            <w:tcW w:w="3543" w:type="dxa"/>
            <w:shd w:val="clear" w:color="auto" w:fill="D0CECE" w:themeFill="background2" w:themeFillShade="E6"/>
          </w:tcPr>
          <w:p w14:paraId="198E061F" w14:textId="77777777" w:rsidR="006510FE" w:rsidRPr="006510FE" w:rsidRDefault="006510FE" w:rsidP="006510FE">
            <w:pPr>
              <w:pStyle w:val="NoSpacing"/>
              <w:rPr>
                <w:color w:val="000000"/>
                <w:sz w:val="16"/>
                <w:szCs w:val="16"/>
              </w:rPr>
            </w:pPr>
            <w:r w:rsidRPr="006510FE">
              <w:rPr>
                <w:color w:val="000000"/>
                <w:sz w:val="16"/>
                <w:szCs w:val="16"/>
              </w:rPr>
              <w:t xml:space="preserve">Has control of a set of basic structures, words and functional language for predictable content and the message is clear. May still make basic tense errors even in short, simple sentence structures. May have some features of style from L1 interference. </w:t>
            </w:r>
          </w:p>
          <w:p w14:paraId="788D88FB" w14:textId="77777777" w:rsidR="006510FE" w:rsidRPr="006510FE" w:rsidRDefault="006510FE" w:rsidP="006510FE">
            <w:pPr>
              <w:pStyle w:val="NoSpacing"/>
              <w:rPr>
                <w:color w:val="000000"/>
                <w:sz w:val="16"/>
                <w:szCs w:val="16"/>
              </w:rPr>
            </w:pPr>
            <w:r w:rsidRPr="006510FE">
              <w:rPr>
                <w:color w:val="000000"/>
                <w:sz w:val="16"/>
                <w:szCs w:val="16"/>
              </w:rPr>
              <w:t xml:space="preserve">Will make mistakes with non-basic punctuation and in </w:t>
            </w:r>
            <w:proofErr w:type="gramStart"/>
            <w:r w:rsidRPr="006510FE">
              <w:rPr>
                <w:color w:val="000000"/>
                <w:sz w:val="16"/>
                <w:szCs w:val="16"/>
              </w:rPr>
              <w:t>layout..</w:t>
            </w:r>
            <w:proofErr w:type="gramEnd"/>
            <w:r w:rsidRPr="006510FE">
              <w:rPr>
                <w:color w:val="000000"/>
                <w:sz w:val="16"/>
                <w:szCs w:val="16"/>
              </w:rPr>
              <w:t xml:space="preserve"> </w:t>
            </w:r>
          </w:p>
          <w:p w14:paraId="68CD0E73" w14:textId="77777777" w:rsidR="00743950" w:rsidRPr="006510FE" w:rsidRDefault="00743950" w:rsidP="006510FE">
            <w:pPr>
              <w:pStyle w:val="NoSpacing"/>
              <w:rPr>
                <w:sz w:val="16"/>
                <w:szCs w:val="16"/>
                <w:lang w:val="en-US"/>
              </w:rPr>
            </w:pPr>
          </w:p>
        </w:tc>
        <w:tc>
          <w:tcPr>
            <w:tcW w:w="1560" w:type="dxa"/>
            <w:shd w:val="clear" w:color="auto" w:fill="D0CECE" w:themeFill="background2" w:themeFillShade="E6"/>
          </w:tcPr>
          <w:p w14:paraId="1DB048FE" w14:textId="77777777" w:rsidR="00C23379" w:rsidRPr="006510FE" w:rsidRDefault="00C23379" w:rsidP="006510FE">
            <w:pPr>
              <w:pStyle w:val="NoSpacing"/>
              <w:rPr>
                <w:color w:val="000000"/>
                <w:sz w:val="16"/>
                <w:szCs w:val="16"/>
              </w:rPr>
            </w:pPr>
            <w:r w:rsidRPr="006510FE">
              <w:rPr>
                <w:color w:val="000000"/>
                <w:sz w:val="16"/>
                <w:szCs w:val="16"/>
              </w:rPr>
              <w:t xml:space="preserve">Can correct some spellings and structure errors and very basic mistakes in logical ordering of information. </w:t>
            </w:r>
          </w:p>
          <w:p w14:paraId="0EECEB61" w14:textId="77777777" w:rsidR="00743950" w:rsidRPr="006510FE" w:rsidRDefault="00743950" w:rsidP="006510FE">
            <w:pPr>
              <w:pStyle w:val="NoSpacing"/>
              <w:rPr>
                <w:sz w:val="16"/>
                <w:szCs w:val="16"/>
                <w:lang w:val="en-US"/>
              </w:rPr>
            </w:pPr>
          </w:p>
        </w:tc>
        <w:tc>
          <w:tcPr>
            <w:tcW w:w="708" w:type="dxa"/>
            <w:shd w:val="clear" w:color="auto" w:fill="BFBFBF" w:themeFill="background1" w:themeFillShade="BF"/>
          </w:tcPr>
          <w:p w14:paraId="320E9712" w14:textId="77777777" w:rsidR="00743950" w:rsidRPr="009056D5" w:rsidRDefault="00743950" w:rsidP="006510FE">
            <w:pPr>
              <w:pStyle w:val="NoSpacing"/>
              <w:rPr>
                <w:b/>
                <w:sz w:val="16"/>
                <w:szCs w:val="16"/>
                <w:lang w:val="en-US"/>
              </w:rPr>
            </w:pPr>
            <w:r w:rsidRPr="009056D5">
              <w:rPr>
                <w:b/>
                <w:sz w:val="16"/>
                <w:szCs w:val="16"/>
                <w:lang w:val="en-US"/>
              </w:rPr>
              <w:t>A2 (H)</w:t>
            </w:r>
          </w:p>
        </w:tc>
        <w:tc>
          <w:tcPr>
            <w:tcW w:w="567" w:type="dxa"/>
          </w:tcPr>
          <w:p w14:paraId="74C6552B" w14:textId="77777777" w:rsidR="00743950" w:rsidRPr="009056D5" w:rsidRDefault="00743950" w:rsidP="006510FE">
            <w:pPr>
              <w:pStyle w:val="NoSpacing"/>
              <w:rPr>
                <w:sz w:val="15"/>
                <w:szCs w:val="15"/>
                <w:lang w:val="en-US"/>
              </w:rPr>
            </w:pPr>
            <w:r w:rsidRPr="009056D5">
              <w:rPr>
                <w:sz w:val="15"/>
                <w:szCs w:val="15"/>
                <w:lang w:val="en-US"/>
              </w:rPr>
              <w:t>60-55</w:t>
            </w:r>
          </w:p>
        </w:tc>
        <w:tc>
          <w:tcPr>
            <w:tcW w:w="567" w:type="dxa"/>
          </w:tcPr>
          <w:p w14:paraId="77BE4555" w14:textId="77777777" w:rsidR="00743950" w:rsidRPr="009056D5" w:rsidRDefault="00743950" w:rsidP="006510FE">
            <w:pPr>
              <w:pStyle w:val="NoSpacing"/>
              <w:rPr>
                <w:sz w:val="15"/>
                <w:szCs w:val="15"/>
                <w:lang w:val="en-US"/>
              </w:rPr>
            </w:pPr>
            <w:r w:rsidRPr="009056D5">
              <w:rPr>
                <w:sz w:val="15"/>
                <w:szCs w:val="15"/>
                <w:lang w:val="en-US"/>
              </w:rPr>
              <w:t>70-65</w:t>
            </w:r>
          </w:p>
        </w:tc>
        <w:tc>
          <w:tcPr>
            <w:tcW w:w="557" w:type="dxa"/>
          </w:tcPr>
          <w:p w14:paraId="5976D1AD" w14:textId="77777777" w:rsidR="00743950" w:rsidRPr="009056D5" w:rsidRDefault="00743950" w:rsidP="006510FE">
            <w:pPr>
              <w:pStyle w:val="NoSpacing"/>
              <w:rPr>
                <w:sz w:val="15"/>
                <w:szCs w:val="15"/>
                <w:lang w:val="en-US"/>
              </w:rPr>
            </w:pPr>
            <w:r w:rsidRPr="009056D5">
              <w:rPr>
                <w:sz w:val="15"/>
                <w:szCs w:val="15"/>
                <w:lang w:val="en-US"/>
              </w:rPr>
              <w:t>80-75</w:t>
            </w:r>
          </w:p>
        </w:tc>
      </w:tr>
      <w:tr w:rsidR="001D07EE" w:rsidRPr="006510FE" w14:paraId="4FE4CFCC" w14:textId="77777777" w:rsidTr="001D07EE">
        <w:trPr>
          <w:trHeight w:val="1182"/>
        </w:trPr>
        <w:tc>
          <w:tcPr>
            <w:tcW w:w="4106" w:type="dxa"/>
            <w:shd w:val="clear" w:color="auto" w:fill="D0CECE" w:themeFill="background2" w:themeFillShade="E6"/>
          </w:tcPr>
          <w:p w14:paraId="222396FD" w14:textId="77777777" w:rsidR="005C0526" w:rsidRDefault="006510FE" w:rsidP="006510FE">
            <w:pPr>
              <w:pStyle w:val="NoSpacing"/>
              <w:rPr>
                <w:color w:val="000000"/>
                <w:sz w:val="16"/>
                <w:szCs w:val="16"/>
              </w:rPr>
            </w:pPr>
            <w:r w:rsidRPr="006510FE">
              <w:rPr>
                <w:color w:val="000000"/>
                <w:sz w:val="16"/>
                <w:szCs w:val="16"/>
              </w:rPr>
              <w:t>Can write sentences and phrases on familiar topics</w:t>
            </w:r>
            <w:r w:rsidR="005C0526">
              <w:rPr>
                <w:color w:val="000000"/>
                <w:sz w:val="16"/>
                <w:szCs w:val="16"/>
              </w:rPr>
              <w:t>.</w:t>
            </w:r>
          </w:p>
          <w:p w14:paraId="4A641DA2" w14:textId="77777777" w:rsidR="005C0526" w:rsidRDefault="005C0526" w:rsidP="006510FE">
            <w:pPr>
              <w:pStyle w:val="NoSpacing"/>
              <w:rPr>
                <w:color w:val="000000"/>
                <w:sz w:val="16"/>
                <w:szCs w:val="16"/>
              </w:rPr>
            </w:pPr>
            <w:r>
              <w:rPr>
                <w:color w:val="000000"/>
                <w:sz w:val="16"/>
                <w:szCs w:val="16"/>
              </w:rPr>
              <w:t>Shows little awareness of the features of formal writing</w:t>
            </w:r>
          </w:p>
          <w:p w14:paraId="7DD1B2C1" w14:textId="77777777" w:rsidR="005C0526" w:rsidRDefault="006510FE" w:rsidP="006510FE">
            <w:pPr>
              <w:pStyle w:val="NoSpacing"/>
              <w:rPr>
                <w:color w:val="000000"/>
                <w:sz w:val="16"/>
                <w:szCs w:val="16"/>
              </w:rPr>
            </w:pPr>
            <w:r w:rsidRPr="006510FE">
              <w:rPr>
                <w:color w:val="000000"/>
                <w:sz w:val="16"/>
                <w:szCs w:val="16"/>
              </w:rPr>
              <w:t xml:space="preserve">Can link simple clauses and phrases with basic connectors. </w:t>
            </w:r>
          </w:p>
          <w:p w14:paraId="70C38D52" w14:textId="77777777" w:rsidR="006510FE" w:rsidRPr="006510FE" w:rsidRDefault="006510FE" w:rsidP="006510FE">
            <w:pPr>
              <w:pStyle w:val="NoSpacing"/>
              <w:rPr>
                <w:color w:val="000000"/>
                <w:sz w:val="16"/>
                <w:szCs w:val="16"/>
              </w:rPr>
            </w:pPr>
            <w:r w:rsidRPr="006510FE">
              <w:rPr>
                <w:color w:val="000000"/>
                <w:sz w:val="16"/>
                <w:szCs w:val="16"/>
              </w:rPr>
              <w:t xml:space="preserve">Shows some awareness of logical ordering when producing a very short piece of writing. </w:t>
            </w:r>
          </w:p>
          <w:p w14:paraId="191182B2" w14:textId="77777777" w:rsidR="00C23379" w:rsidRPr="006510FE" w:rsidRDefault="00C23379" w:rsidP="005C0526">
            <w:pPr>
              <w:pStyle w:val="NoSpacing"/>
              <w:rPr>
                <w:sz w:val="16"/>
                <w:szCs w:val="16"/>
                <w:lang w:val="en-US"/>
              </w:rPr>
            </w:pPr>
          </w:p>
        </w:tc>
        <w:tc>
          <w:tcPr>
            <w:tcW w:w="3686" w:type="dxa"/>
            <w:shd w:val="clear" w:color="auto" w:fill="D0CECE" w:themeFill="background2" w:themeFillShade="E6"/>
          </w:tcPr>
          <w:p w14:paraId="4FCF9C89" w14:textId="77777777" w:rsidR="006510FE" w:rsidRPr="006510FE" w:rsidRDefault="006510FE" w:rsidP="006510FE">
            <w:pPr>
              <w:pStyle w:val="NoSpacing"/>
              <w:rPr>
                <w:color w:val="000000"/>
                <w:sz w:val="16"/>
                <w:szCs w:val="16"/>
              </w:rPr>
            </w:pPr>
            <w:r w:rsidRPr="006510FE">
              <w:rPr>
                <w:color w:val="000000"/>
                <w:sz w:val="16"/>
                <w:szCs w:val="16"/>
              </w:rPr>
              <w:t xml:space="preserve">Uses an appropriate range of words, structures and phrases for familiar and everyday forms of writing. Can produce a basic range of functional language in simple form. Vocabulary is limited to basic needs and may be repetitive. </w:t>
            </w:r>
          </w:p>
          <w:p w14:paraId="6AB5249C" w14:textId="77777777" w:rsidR="00C23379" w:rsidRPr="006510FE" w:rsidRDefault="00C23379" w:rsidP="006510FE">
            <w:pPr>
              <w:pStyle w:val="NoSpacing"/>
              <w:rPr>
                <w:sz w:val="16"/>
                <w:szCs w:val="16"/>
                <w:lang w:val="en-US"/>
              </w:rPr>
            </w:pPr>
          </w:p>
        </w:tc>
        <w:tc>
          <w:tcPr>
            <w:tcW w:w="3543" w:type="dxa"/>
            <w:shd w:val="clear" w:color="auto" w:fill="D0CECE" w:themeFill="background2" w:themeFillShade="E6"/>
          </w:tcPr>
          <w:p w14:paraId="424A63A4" w14:textId="77777777" w:rsidR="006510FE" w:rsidRPr="006510FE" w:rsidRDefault="006510FE" w:rsidP="006510FE">
            <w:pPr>
              <w:pStyle w:val="NoSpacing"/>
              <w:rPr>
                <w:color w:val="000000"/>
                <w:sz w:val="16"/>
                <w:szCs w:val="16"/>
              </w:rPr>
            </w:pPr>
            <w:r w:rsidRPr="006510FE">
              <w:rPr>
                <w:color w:val="000000"/>
                <w:sz w:val="16"/>
                <w:szCs w:val="16"/>
              </w:rPr>
              <w:t xml:space="preserve">Has control of a set of basic structures, words and phrases for everyday situations but makes basic mistakes when dealing with all but the most familiar forms of writing. May make several mistakes with punctuation and layout. Learners with non-Latin L1 alphabets are likely to make several systematic mistakes in spelling and/or orthography. </w:t>
            </w:r>
          </w:p>
          <w:p w14:paraId="3ADD64CB" w14:textId="77777777" w:rsidR="00C23379" w:rsidRPr="006510FE" w:rsidRDefault="00C23379" w:rsidP="006510FE">
            <w:pPr>
              <w:pStyle w:val="NoSpacing"/>
              <w:rPr>
                <w:sz w:val="16"/>
                <w:szCs w:val="16"/>
                <w:lang w:val="en-US"/>
              </w:rPr>
            </w:pPr>
          </w:p>
        </w:tc>
        <w:tc>
          <w:tcPr>
            <w:tcW w:w="1560" w:type="dxa"/>
            <w:shd w:val="clear" w:color="auto" w:fill="D0CECE" w:themeFill="background2" w:themeFillShade="E6"/>
          </w:tcPr>
          <w:p w14:paraId="5A708DE5" w14:textId="77777777" w:rsidR="00C23379" w:rsidRPr="006510FE" w:rsidRDefault="00C23379" w:rsidP="006510FE">
            <w:pPr>
              <w:pStyle w:val="NoSpacing"/>
              <w:rPr>
                <w:color w:val="000000"/>
                <w:sz w:val="16"/>
                <w:szCs w:val="16"/>
              </w:rPr>
            </w:pPr>
            <w:r w:rsidRPr="006510FE">
              <w:rPr>
                <w:color w:val="000000"/>
                <w:sz w:val="16"/>
                <w:szCs w:val="16"/>
              </w:rPr>
              <w:t xml:space="preserve">Can make very simple corrections to spelling. </w:t>
            </w:r>
          </w:p>
          <w:p w14:paraId="2B007557" w14:textId="77777777" w:rsidR="00C23379" w:rsidRPr="006510FE" w:rsidRDefault="00C23379" w:rsidP="006510FE">
            <w:pPr>
              <w:pStyle w:val="NoSpacing"/>
              <w:rPr>
                <w:sz w:val="16"/>
                <w:szCs w:val="16"/>
                <w:lang w:val="en-US"/>
              </w:rPr>
            </w:pPr>
          </w:p>
        </w:tc>
        <w:tc>
          <w:tcPr>
            <w:tcW w:w="708" w:type="dxa"/>
            <w:shd w:val="clear" w:color="auto" w:fill="BFBFBF" w:themeFill="background1" w:themeFillShade="BF"/>
          </w:tcPr>
          <w:p w14:paraId="4BA25AB4" w14:textId="77777777" w:rsidR="00C23379" w:rsidRPr="009056D5" w:rsidRDefault="00C23379" w:rsidP="006510FE">
            <w:pPr>
              <w:pStyle w:val="NoSpacing"/>
              <w:rPr>
                <w:b/>
                <w:sz w:val="16"/>
                <w:szCs w:val="16"/>
                <w:lang w:val="en-US"/>
              </w:rPr>
            </w:pPr>
            <w:r w:rsidRPr="009056D5">
              <w:rPr>
                <w:b/>
                <w:sz w:val="16"/>
                <w:szCs w:val="16"/>
                <w:lang w:val="en-US"/>
              </w:rPr>
              <w:t xml:space="preserve">A2 </w:t>
            </w:r>
          </w:p>
        </w:tc>
        <w:tc>
          <w:tcPr>
            <w:tcW w:w="567" w:type="dxa"/>
          </w:tcPr>
          <w:p w14:paraId="2E7E8BE6" w14:textId="77777777" w:rsidR="00C23379" w:rsidRPr="009056D5" w:rsidRDefault="00C23379" w:rsidP="006510FE">
            <w:pPr>
              <w:pStyle w:val="NoSpacing"/>
              <w:rPr>
                <w:sz w:val="15"/>
                <w:szCs w:val="15"/>
                <w:lang w:val="en-US"/>
              </w:rPr>
            </w:pPr>
            <w:r w:rsidRPr="009056D5">
              <w:rPr>
                <w:sz w:val="15"/>
                <w:szCs w:val="15"/>
                <w:lang w:val="en-US"/>
              </w:rPr>
              <w:t>55-45</w:t>
            </w:r>
          </w:p>
        </w:tc>
        <w:tc>
          <w:tcPr>
            <w:tcW w:w="567" w:type="dxa"/>
          </w:tcPr>
          <w:p w14:paraId="47C9CE98" w14:textId="77777777" w:rsidR="00C23379" w:rsidRPr="009056D5" w:rsidRDefault="00C23379" w:rsidP="006510FE">
            <w:pPr>
              <w:pStyle w:val="NoSpacing"/>
              <w:rPr>
                <w:sz w:val="15"/>
                <w:szCs w:val="15"/>
                <w:lang w:val="en-US"/>
              </w:rPr>
            </w:pPr>
            <w:r w:rsidRPr="009056D5">
              <w:rPr>
                <w:sz w:val="15"/>
                <w:szCs w:val="15"/>
                <w:lang w:val="en-US"/>
              </w:rPr>
              <w:t>65-55</w:t>
            </w:r>
          </w:p>
        </w:tc>
        <w:tc>
          <w:tcPr>
            <w:tcW w:w="557" w:type="dxa"/>
          </w:tcPr>
          <w:p w14:paraId="24078778" w14:textId="77777777" w:rsidR="00C23379" w:rsidRPr="009056D5" w:rsidRDefault="00C23379" w:rsidP="006510FE">
            <w:pPr>
              <w:pStyle w:val="NoSpacing"/>
              <w:rPr>
                <w:sz w:val="15"/>
                <w:szCs w:val="15"/>
                <w:lang w:val="en-US"/>
              </w:rPr>
            </w:pPr>
            <w:r w:rsidRPr="009056D5">
              <w:rPr>
                <w:sz w:val="15"/>
                <w:szCs w:val="15"/>
                <w:lang w:val="en-US"/>
              </w:rPr>
              <w:t>75-65</w:t>
            </w:r>
          </w:p>
        </w:tc>
      </w:tr>
    </w:tbl>
    <w:p w14:paraId="1804B0B6" w14:textId="77777777" w:rsidR="0027602C" w:rsidRPr="006510FE" w:rsidRDefault="0027602C" w:rsidP="006510FE">
      <w:pPr>
        <w:pStyle w:val="NoSpacing"/>
        <w:rPr>
          <w:sz w:val="16"/>
          <w:szCs w:val="16"/>
          <w:lang w:val="en-US"/>
        </w:rPr>
      </w:pPr>
    </w:p>
    <w:sectPr w:rsidR="0027602C" w:rsidRPr="006510FE" w:rsidSect="0027602C">
      <w:pgSz w:w="16840" w:h="11901" w:orient="landscape"/>
      <w:pgMar w:top="720" w:right="816" w:bottom="720" w:left="720" w:header="709" w:footer="709" w:gutter="0"/>
      <w:cols w:space="708"/>
      <w:docGrid w:linePitch="360"/>
      <w:printerSettings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2C"/>
    <w:rsid w:val="00041944"/>
    <w:rsid w:val="000E10A9"/>
    <w:rsid w:val="00157D73"/>
    <w:rsid w:val="001D07EE"/>
    <w:rsid w:val="0027602C"/>
    <w:rsid w:val="003A26AC"/>
    <w:rsid w:val="004846BB"/>
    <w:rsid w:val="00555197"/>
    <w:rsid w:val="005C0526"/>
    <w:rsid w:val="006510FE"/>
    <w:rsid w:val="00743950"/>
    <w:rsid w:val="009056D5"/>
    <w:rsid w:val="009B1D7D"/>
    <w:rsid w:val="00AE7903"/>
    <w:rsid w:val="00C23379"/>
    <w:rsid w:val="00C40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7D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43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1145</Words>
  <Characters>6528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2017-11-05T06:05:00Z</dcterms:created>
  <dcterms:modified xsi:type="dcterms:W3CDTF">2017-11-06T12:23:00Z</dcterms:modified>
</cp:coreProperties>
</file>