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04E27" w14:textId="6599CC2B" w:rsidR="00C95993" w:rsidRPr="004B0F81" w:rsidRDefault="00C95993" w:rsidP="000856A2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B0F81">
        <w:rPr>
          <w:rFonts w:ascii="Times New Roman" w:hAnsi="Times New Roman" w:cs="Times New Roman"/>
          <w:sz w:val="24"/>
          <w:szCs w:val="24"/>
        </w:rPr>
        <w:t>Andrew</w:t>
      </w:r>
    </w:p>
    <w:p w14:paraId="583A867B" w14:textId="00AC0764" w:rsidR="00C95993" w:rsidRPr="004B0F81" w:rsidRDefault="00C95993" w:rsidP="000856A2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B0F81">
        <w:rPr>
          <w:rFonts w:ascii="Times New Roman" w:hAnsi="Times New Roman" w:cs="Times New Roman"/>
          <w:sz w:val="24"/>
          <w:szCs w:val="24"/>
        </w:rPr>
        <w:t>General English IV</w:t>
      </w:r>
    </w:p>
    <w:p w14:paraId="0EFB2543" w14:textId="37F46803" w:rsidR="00C95993" w:rsidRPr="004B0F81" w:rsidRDefault="00C95993" w:rsidP="000856A2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B0F81">
        <w:rPr>
          <w:rFonts w:ascii="Times New Roman" w:hAnsi="Times New Roman" w:cs="Times New Roman"/>
          <w:sz w:val="24"/>
          <w:szCs w:val="24"/>
        </w:rPr>
        <w:t>Teacher Lynn Celek</w:t>
      </w:r>
    </w:p>
    <w:p w14:paraId="36470DBD" w14:textId="62A43602" w:rsidR="00C95993" w:rsidRPr="004B0F81" w:rsidRDefault="00C95993" w:rsidP="000856A2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B0F81">
        <w:rPr>
          <w:rFonts w:ascii="Times New Roman" w:hAnsi="Times New Roman" w:cs="Times New Roman"/>
          <w:sz w:val="24"/>
          <w:szCs w:val="24"/>
        </w:rPr>
        <w:t>12 April 2018</w:t>
      </w:r>
    </w:p>
    <w:p w14:paraId="50B8CAC9" w14:textId="77777777" w:rsidR="00C95993" w:rsidRPr="004B0F81" w:rsidRDefault="00C95993" w:rsidP="000856A2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FC110DC" w14:textId="239AD3F0" w:rsidR="00C95993" w:rsidRPr="004B0F81" w:rsidRDefault="00E75279" w:rsidP="000856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0F81">
        <w:rPr>
          <w:rFonts w:ascii="Times New Roman" w:hAnsi="Times New Roman" w:cs="Times New Roman"/>
          <w:sz w:val="24"/>
          <w:szCs w:val="24"/>
        </w:rPr>
        <w:t xml:space="preserve">Compare </w:t>
      </w:r>
      <w:r w:rsidR="007A4ED4" w:rsidRPr="004B0F81">
        <w:rPr>
          <w:rFonts w:ascii="Times New Roman" w:hAnsi="Times New Roman" w:cs="Times New Roman"/>
          <w:sz w:val="24"/>
          <w:szCs w:val="24"/>
        </w:rPr>
        <w:t>a</w:t>
      </w:r>
      <w:r w:rsidRPr="004B0F81">
        <w:rPr>
          <w:rFonts w:ascii="Times New Roman" w:hAnsi="Times New Roman" w:cs="Times New Roman"/>
          <w:sz w:val="24"/>
          <w:szCs w:val="24"/>
        </w:rPr>
        <w:t xml:space="preserve">nd </w:t>
      </w:r>
      <w:r w:rsidR="007A4ED4" w:rsidRPr="004B0F81">
        <w:rPr>
          <w:rFonts w:ascii="Times New Roman" w:hAnsi="Times New Roman" w:cs="Times New Roman"/>
          <w:sz w:val="24"/>
          <w:szCs w:val="24"/>
        </w:rPr>
        <w:t>c</w:t>
      </w:r>
      <w:r w:rsidRPr="004B0F81">
        <w:rPr>
          <w:rFonts w:ascii="Times New Roman" w:hAnsi="Times New Roman" w:cs="Times New Roman"/>
          <w:sz w:val="24"/>
          <w:szCs w:val="24"/>
        </w:rPr>
        <w:t xml:space="preserve">ontrast </w:t>
      </w:r>
      <w:r w:rsidR="007A4ED4" w:rsidRPr="004B0F81">
        <w:rPr>
          <w:rFonts w:ascii="Times New Roman" w:hAnsi="Times New Roman" w:cs="Times New Roman"/>
          <w:sz w:val="24"/>
          <w:szCs w:val="24"/>
        </w:rPr>
        <w:t>p</w:t>
      </w:r>
      <w:r w:rsidRPr="004B0F81">
        <w:rPr>
          <w:rFonts w:ascii="Times New Roman" w:hAnsi="Times New Roman" w:cs="Times New Roman"/>
          <w:sz w:val="24"/>
          <w:szCs w:val="24"/>
        </w:rPr>
        <w:t xml:space="preserve">aper </w:t>
      </w:r>
      <w:r w:rsidR="007A4ED4" w:rsidRPr="004B0F81">
        <w:rPr>
          <w:rFonts w:ascii="Times New Roman" w:hAnsi="Times New Roman" w:cs="Times New Roman"/>
          <w:sz w:val="24"/>
          <w:szCs w:val="24"/>
        </w:rPr>
        <w:t>r</w:t>
      </w:r>
      <w:r w:rsidRPr="004B0F81">
        <w:rPr>
          <w:rFonts w:ascii="Times New Roman" w:hAnsi="Times New Roman" w:cs="Times New Roman"/>
          <w:sz w:val="24"/>
          <w:szCs w:val="24"/>
        </w:rPr>
        <w:t xml:space="preserve">eading </w:t>
      </w:r>
      <w:r w:rsidR="007A4ED4" w:rsidRPr="004B0F81">
        <w:rPr>
          <w:rFonts w:ascii="Times New Roman" w:hAnsi="Times New Roman" w:cs="Times New Roman"/>
          <w:sz w:val="24"/>
          <w:szCs w:val="24"/>
        </w:rPr>
        <w:t>with</w:t>
      </w:r>
      <w:r w:rsidRPr="004B0F81">
        <w:rPr>
          <w:rFonts w:ascii="Times New Roman" w:hAnsi="Times New Roman" w:cs="Times New Roman"/>
          <w:sz w:val="24"/>
          <w:szCs w:val="24"/>
        </w:rPr>
        <w:t xml:space="preserve"> </w:t>
      </w:r>
      <w:r w:rsidR="007A4ED4" w:rsidRPr="004B0F81">
        <w:rPr>
          <w:rFonts w:ascii="Times New Roman" w:hAnsi="Times New Roman" w:cs="Times New Roman"/>
          <w:sz w:val="24"/>
          <w:szCs w:val="24"/>
        </w:rPr>
        <w:t>electronic reading</w:t>
      </w:r>
    </w:p>
    <w:p w14:paraId="6FA4E2B9" w14:textId="7F776E22" w:rsidR="00C95993" w:rsidRPr="004B0F81" w:rsidRDefault="00C61444" w:rsidP="000856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0F81">
        <w:rPr>
          <w:rFonts w:ascii="Times New Roman" w:hAnsi="Times New Roman" w:cs="Times New Roman"/>
          <w:sz w:val="24"/>
          <w:szCs w:val="24"/>
        </w:rPr>
        <w:t>Electronic reading, the replacer of paper reading as mainstream reading method in the future</w:t>
      </w:r>
    </w:p>
    <w:p w14:paraId="3EBB882C" w14:textId="0CB0A489" w:rsidR="00795715" w:rsidRPr="004B0F81" w:rsidRDefault="007A4ED4" w:rsidP="000856A2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B0F81">
        <w:rPr>
          <w:rFonts w:ascii="Times New Roman" w:hAnsi="Times New Roman" w:cs="Times New Roman"/>
          <w:sz w:val="24"/>
          <w:szCs w:val="24"/>
        </w:rPr>
        <w:t xml:space="preserve">As the advent of electronic device, </w:t>
      </w:r>
      <w:r w:rsidR="00AF72EE" w:rsidRPr="004B0F81">
        <w:rPr>
          <w:rFonts w:ascii="Times New Roman" w:hAnsi="Times New Roman" w:cs="Times New Roman"/>
          <w:sz w:val="24"/>
          <w:szCs w:val="24"/>
        </w:rPr>
        <w:t>ele</w:t>
      </w:r>
      <w:r w:rsidR="00795715" w:rsidRPr="004B0F81">
        <w:rPr>
          <w:rFonts w:ascii="Times New Roman" w:hAnsi="Times New Roman" w:cs="Times New Roman"/>
          <w:sz w:val="24"/>
          <w:szCs w:val="24"/>
        </w:rPr>
        <w:t>c</w:t>
      </w:r>
      <w:r w:rsidR="00AF72EE" w:rsidRPr="004B0F81">
        <w:rPr>
          <w:rFonts w:ascii="Times New Roman" w:hAnsi="Times New Roman" w:cs="Times New Roman"/>
          <w:sz w:val="24"/>
          <w:szCs w:val="24"/>
        </w:rPr>
        <w:t xml:space="preserve">tronic reading has </w:t>
      </w:r>
      <w:r w:rsidR="00B82818" w:rsidRPr="004B0F81">
        <w:rPr>
          <w:rFonts w:ascii="Times New Roman" w:hAnsi="Times New Roman" w:cs="Times New Roman"/>
          <w:sz w:val="24"/>
          <w:szCs w:val="24"/>
        </w:rPr>
        <w:t>risen</w:t>
      </w:r>
      <w:r w:rsidR="00AF2594" w:rsidRPr="004B0F81">
        <w:rPr>
          <w:rFonts w:ascii="Times New Roman" w:hAnsi="Times New Roman" w:cs="Times New Roman"/>
          <w:sz w:val="24"/>
          <w:szCs w:val="24"/>
        </w:rPr>
        <w:t xml:space="preserve"> and gained more and more popularity</w:t>
      </w:r>
      <w:r w:rsidR="00AF72EE" w:rsidRPr="004B0F81">
        <w:rPr>
          <w:rFonts w:ascii="Times New Roman" w:hAnsi="Times New Roman" w:cs="Times New Roman"/>
          <w:sz w:val="24"/>
          <w:szCs w:val="24"/>
        </w:rPr>
        <w:t xml:space="preserve">. Almost everyone will do some reading every day and, therefore, can not avoid the choice between </w:t>
      </w:r>
      <w:r w:rsidR="00AF2594" w:rsidRPr="004B0F81">
        <w:rPr>
          <w:rFonts w:ascii="Times New Roman" w:hAnsi="Times New Roman" w:cs="Times New Roman"/>
          <w:sz w:val="24"/>
          <w:szCs w:val="24"/>
        </w:rPr>
        <w:t>paper reading and electronic reading. There are mai</w:t>
      </w:r>
      <w:r w:rsidR="00795715" w:rsidRPr="004B0F81">
        <w:rPr>
          <w:rFonts w:ascii="Times New Roman" w:hAnsi="Times New Roman" w:cs="Times New Roman"/>
          <w:sz w:val="24"/>
          <w:szCs w:val="24"/>
        </w:rPr>
        <w:t>n</w:t>
      </w:r>
      <w:r w:rsidR="00AF2594" w:rsidRPr="004B0F81">
        <w:rPr>
          <w:rFonts w:ascii="Times New Roman" w:hAnsi="Times New Roman" w:cs="Times New Roman"/>
          <w:sz w:val="24"/>
          <w:szCs w:val="24"/>
        </w:rPr>
        <w:t>ly two opinion</w:t>
      </w:r>
      <w:r w:rsidR="00795715" w:rsidRPr="004B0F81">
        <w:rPr>
          <w:rFonts w:ascii="Times New Roman" w:hAnsi="Times New Roman" w:cs="Times New Roman"/>
          <w:sz w:val="24"/>
          <w:szCs w:val="24"/>
        </w:rPr>
        <w:t>s</w:t>
      </w:r>
      <w:r w:rsidR="00AF2594" w:rsidRPr="004B0F81">
        <w:rPr>
          <w:rFonts w:ascii="Times New Roman" w:hAnsi="Times New Roman" w:cs="Times New Roman"/>
          <w:sz w:val="24"/>
          <w:szCs w:val="24"/>
        </w:rPr>
        <w:t xml:space="preserve"> on the two methods of reading</w:t>
      </w:r>
      <w:r w:rsidR="00B82818" w:rsidRPr="004B0F81">
        <w:rPr>
          <w:rFonts w:ascii="Times New Roman" w:hAnsi="Times New Roman" w:cs="Times New Roman"/>
          <w:sz w:val="24"/>
          <w:szCs w:val="24"/>
        </w:rPr>
        <w:t>. S</w:t>
      </w:r>
      <w:r w:rsidR="00AF2594" w:rsidRPr="004B0F81">
        <w:rPr>
          <w:rFonts w:ascii="Times New Roman" w:hAnsi="Times New Roman" w:cs="Times New Roman"/>
          <w:sz w:val="24"/>
          <w:szCs w:val="24"/>
        </w:rPr>
        <w:t xml:space="preserve">ome advocate the traditional paper reading, </w:t>
      </w:r>
      <w:r w:rsidR="00B82818" w:rsidRPr="004B0F81">
        <w:rPr>
          <w:rFonts w:ascii="Times New Roman" w:hAnsi="Times New Roman" w:cs="Times New Roman"/>
          <w:sz w:val="24"/>
          <w:szCs w:val="24"/>
        </w:rPr>
        <w:t>convinced that it can bring the readers</w:t>
      </w:r>
      <w:r w:rsidR="00C61444" w:rsidRPr="004B0F81">
        <w:rPr>
          <w:rFonts w:ascii="Times New Roman" w:hAnsi="Times New Roman" w:cs="Times New Roman"/>
          <w:sz w:val="24"/>
          <w:szCs w:val="24"/>
        </w:rPr>
        <w:t xml:space="preserve"> the</w:t>
      </w:r>
      <w:r w:rsidR="00B82818" w:rsidRPr="004B0F81">
        <w:rPr>
          <w:rFonts w:ascii="Times New Roman" w:hAnsi="Times New Roman" w:cs="Times New Roman"/>
          <w:sz w:val="24"/>
          <w:szCs w:val="24"/>
        </w:rPr>
        <w:t xml:space="preserve"> best reading experience and effect</w:t>
      </w:r>
      <w:r w:rsidR="00AF2594" w:rsidRPr="004B0F81">
        <w:rPr>
          <w:rFonts w:ascii="Times New Roman" w:hAnsi="Times New Roman" w:cs="Times New Roman"/>
          <w:sz w:val="24"/>
          <w:szCs w:val="24"/>
        </w:rPr>
        <w:t>, while others</w:t>
      </w:r>
      <w:r w:rsidR="00B82818" w:rsidRPr="004B0F81">
        <w:rPr>
          <w:rFonts w:ascii="Times New Roman" w:hAnsi="Times New Roman" w:cs="Times New Roman"/>
          <w:sz w:val="24"/>
          <w:szCs w:val="24"/>
        </w:rPr>
        <w:t xml:space="preserve"> regard electronic reading as a more advanced reading method that conforms the trend of the times</w:t>
      </w:r>
      <w:r w:rsidR="00795715" w:rsidRPr="004B0F81">
        <w:rPr>
          <w:rFonts w:ascii="Times New Roman" w:hAnsi="Times New Roman" w:cs="Times New Roman"/>
          <w:sz w:val="24"/>
          <w:szCs w:val="24"/>
        </w:rPr>
        <w:t xml:space="preserve">. Actually, there is a high possibility that electronic reading will replace paper reading to become the mainstream </w:t>
      </w:r>
      <w:r w:rsidR="005A6906" w:rsidRPr="004B0F81">
        <w:rPr>
          <w:rFonts w:ascii="Times New Roman" w:hAnsi="Times New Roman" w:cs="Times New Roman"/>
          <w:sz w:val="24"/>
          <w:szCs w:val="24"/>
        </w:rPr>
        <w:t xml:space="preserve">method </w:t>
      </w:r>
      <w:r w:rsidR="00795715" w:rsidRPr="004B0F81">
        <w:rPr>
          <w:rFonts w:ascii="Times New Roman" w:hAnsi="Times New Roman" w:cs="Times New Roman"/>
          <w:sz w:val="24"/>
          <w:szCs w:val="24"/>
        </w:rPr>
        <w:t xml:space="preserve">of reading in the future due to its advantages such as </w:t>
      </w:r>
      <w:r w:rsidR="00482ED1" w:rsidRPr="004B0F81">
        <w:rPr>
          <w:rFonts w:ascii="Times New Roman" w:hAnsi="Times New Roman" w:cs="Times New Roman"/>
          <w:sz w:val="24"/>
          <w:szCs w:val="24"/>
        </w:rPr>
        <w:t xml:space="preserve">convenience and </w:t>
      </w:r>
      <w:r w:rsidR="00795715" w:rsidRPr="004B0F81">
        <w:rPr>
          <w:rFonts w:ascii="Times New Roman" w:hAnsi="Times New Roman" w:cs="Times New Roman"/>
          <w:sz w:val="24"/>
          <w:szCs w:val="24"/>
        </w:rPr>
        <w:t>environmental-friendliness.</w:t>
      </w:r>
    </w:p>
    <w:p w14:paraId="78E99C08" w14:textId="77777777" w:rsidR="000856A2" w:rsidRPr="004B0F81" w:rsidRDefault="00795715" w:rsidP="000856A2">
      <w:pPr>
        <w:spacing w:line="48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  <w:sectPr w:rsidR="000856A2" w:rsidRPr="004B0F81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B0F81">
        <w:rPr>
          <w:rFonts w:ascii="Times New Roman" w:hAnsi="Times New Roman" w:cs="Times New Roman"/>
          <w:sz w:val="24"/>
          <w:szCs w:val="24"/>
        </w:rPr>
        <w:t xml:space="preserve">One of the most important </w:t>
      </w:r>
      <w:r w:rsidR="00281122" w:rsidRPr="004B0F81">
        <w:rPr>
          <w:rFonts w:ascii="Times New Roman" w:hAnsi="Times New Roman" w:cs="Times New Roman"/>
          <w:sz w:val="24"/>
          <w:szCs w:val="24"/>
        </w:rPr>
        <w:t>reason</w:t>
      </w:r>
      <w:r w:rsidRPr="004B0F81">
        <w:rPr>
          <w:rFonts w:ascii="Times New Roman" w:hAnsi="Times New Roman" w:cs="Times New Roman"/>
          <w:sz w:val="24"/>
          <w:szCs w:val="24"/>
        </w:rPr>
        <w:t>s that el</w:t>
      </w:r>
      <w:r w:rsidR="005A60E4" w:rsidRPr="004B0F81">
        <w:rPr>
          <w:rFonts w:ascii="Times New Roman" w:hAnsi="Times New Roman" w:cs="Times New Roman"/>
          <w:sz w:val="24"/>
          <w:szCs w:val="24"/>
        </w:rPr>
        <w:t>e</w:t>
      </w:r>
      <w:r w:rsidRPr="004B0F81">
        <w:rPr>
          <w:rFonts w:ascii="Times New Roman" w:hAnsi="Times New Roman" w:cs="Times New Roman"/>
          <w:sz w:val="24"/>
          <w:szCs w:val="24"/>
        </w:rPr>
        <w:t xml:space="preserve">ctronic </w:t>
      </w:r>
      <w:r w:rsidR="005A60E4" w:rsidRPr="004B0F81">
        <w:rPr>
          <w:rFonts w:ascii="Times New Roman" w:hAnsi="Times New Roman" w:cs="Times New Roman"/>
          <w:sz w:val="24"/>
          <w:szCs w:val="24"/>
        </w:rPr>
        <w:t xml:space="preserve">reading </w:t>
      </w:r>
      <w:r w:rsidR="00281122" w:rsidRPr="004B0F81">
        <w:rPr>
          <w:rFonts w:ascii="Times New Roman" w:hAnsi="Times New Roman" w:cs="Times New Roman"/>
          <w:sz w:val="24"/>
          <w:szCs w:val="24"/>
        </w:rPr>
        <w:t xml:space="preserve">is better than the paper reading is its </w:t>
      </w:r>
      <w:r w:rsidR="007A16EE" w:rsidRPr="004B0F81">
        <w:rPr>
          <w:rFonts w:ascii="Times New Roman" w:hAnsi="Times New Roman" w:cs="Times New Roman"/>
          <w:sz w:val="24"/>
          <w:szCs w:val="24"/>
        </w:rPr>
        <w:t xml:space="preserve">rich </w:t>
      </w:r>
      <w:r w:rsidR="000D43E9" w:rsidRPr="004B0F81">
        <w:rPr>
          <w:rFonts w:ascii="Times New Roman" w:hAnsi="Times New Roman" w:cs="Times New Roman"/>
          <w:sz w:val="24"/>
          <w:szCs w:val="24"/>
        </w:rPr>
        <w:t xml:space="preserve">available </w:t>
      </w:r>
      <w:r w:rsidR="007A16EE" w:rsidRPr="004B0F81">
        <w:rPr>
          <w:rFonts w:ascii="Times New Roman" w:hAnsi="Times New Roman" w:cs="Times New Roman"/>
          <w:sz w:val="24"/>
          <w:szCs w:val="24"/>
        </w:rPr>
        <w:t>resources</w:t>
      </w:r>
      <w:r w:rsidR="00281122" w:rsidRPr="004B0F81">
        <w:rPr>
          <w:rFonts w:ascii="Times New Roman" w:hAnsi="Times New Roman" w:cs="Times New Roman"/>
          <w:sz w:val="24"/>
          <w:szCs w:val="24"/>
        </w:rPr>
        <w:t xml:space="preserve">. In the era of information explosion, there is often the case that people need to </w:t>
      </w:r>
      <w:r w:rsidR="000D43E9" w:rsidRPr="004B0F81">
        <w:rPr>
          <w:rFonts w:ascii="Times New Roman" w:hAnsi="Times New Roman" w:cs="Times New Roman"/>
          <w:sz w:val="24"/>
          <w:szCs w:val="24"/>
        </w:rPr>
        <w:t xml:space="preserve">obtain and </w:t>
      </w:r>
      <w:r w:rsidR="00281122" w:rsidRPr="004B0F81">
        <w:rPr>
          <w:rFonts w:ascii="Times New Roman" w:hAnsi="Times New Roman" w:cs="Times New Roman"/>
          <w:sz w:val="24"/>
          <w:szCs w:val="24"/>
        </w:rPr>
        <w:t>process oceans of information</w:t>
      </w:r>
      <w:r w:rsidR="0009350A" w:rsidRPr="004B0F81">
        <w:rPr>
          <w:rFonts w:ascii="Times New Roman" w:hAnsi="Times New Roman" w:cs="Times New Roman"/>
          <w:sz w:val="24"/>
          <w:szCs w:val="24"/>
        </w:rPr>
        <w:t xml:space="preserve">. </w:t>
      </w:r>
      <w:r w:rsidR="00281122" w:rsidRPr="004B0F81">
        <w:rPr>
          <w:rFonts w:ascii="Times New Roman" w:hAnsi="Times New Roman" w:cs="Times New Roman"/>
          <w:sz w:val="24"/>
          <w:szCs w:val="24"/>
        </w:rPr>
        <w:t>In this situation, it is difficult for paper reading to satisfy people’s need for massive information</w:t>
      </w:r>
      <w:r w:rsidR="00C51BFE" w:rsidRPr="004B0F81">
        <w:rPr>
          <w:rFonts w:ascii="Times New Roman" w:hAnsi="Times New Roman" w:cs="Times New Roman"/>
          <w:sz w:val="24"/>
          <w:szCs w:val="24"/>
        </w:rPr>
        <w:t xml:space="preserve"> </w:t>
      </w:r>
      <w:r w:rsidR="00281122" w:rsidRPr="004B0F81">
        <w:rPr>
          <w:rFonts w:ascii="Times New Roman" w:hAnsi="Times New Roman" w:cs="Times New Roman"/>
          <w:sz w:val="24"/>
          <w:szCs w:val="24"/>
        </w:rPr>
        <w:t xml:space="preserve">because the amount of the books </w:t>
      </w:r>
      <w:r w:rsidR="007A16EE" w:rsidRPr="004B0F81">
        <w:rPr>
          <w:rFonts w:ascii="Times New Roman" w:hAnsi="Times New Roman" w:cs="Times New Roman"/>
          <w:sz w:val="24"/>
          <w:szCs w:val="24"/>
        </w:rPr>
        <w:t xml:space="preserve">at one’s hand is always very limited. </w:t>
      </w:r>
    </w:p>
    <w:p w14:paraId="5444AC57" w14:textId="78E15E3F" w:rsidR="00FD5AF8" w:rsidRPr="004B0F81" w:rsidRDefault="00CF4D05" w:rsidP="0037521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B0F81">
        <w:rPr>
          <w:rFonts w:ascii="Times New Roman" w:hAnsi="Times New Roman" w:cs="Times New Roman"/>
          <w:sz w:val="24"/>
          <w:szCs w:val="24"/>
        </w:rPr>
        <w:lastRenderedPageBreak/>
        <w:t>However</w:t>
      </w:r>
      <w:r w:rsidR="007A16EE" w:rsidRPr="004B0F81">
        <w:rPr>
          <w:rFonts w:ascii="Times New Roman" w:hAnsi="Times New Roman" w:cs="Times New Roman"/>
          <w:sz w:val="24"/>
          <w:szCs w:val="24"/>
        </w:rPr>
        <w:t xml:space="preserve">, once one chooses electronic reading and has a device connecting to the Internet, inexhaustible </w:t>
      </w:r>
      <w:r w:rsidR="00FD5AF8" w:rsidRPr="004B0F81">
        <w:rPr>
          <w:rFonts w:ascii="Times New Roman" w:hAnsi="Times New Roman" w:cs="Times New Roman"/>
          <w:sz w:val="24"/>
          <w:szCs w:val="24"/>
        </w:rPr>
        <w:t>reading</w:t>
      </w:r>
      <w:r w:rsidR="007A16EE" w:rsidRPr="004B0F81">
        <w:rPr>
          <w:rFonts w:ascii="Times New Roman" w:hAnsi="Times New Roman" w:cs="Times New Roman"/>
          <w:sz w:val="24"/>
          <w:szCs w:val="24"/>
        </w:rPr>
        <w:t xml:space="preserve"> </w:t>
      </w:r>
      <w:r w:rsidR="00FD5AF8" w:rsidRPr="004B0F81">
        <w:rPr>
          <w:rFonts w:ascii="Times New Roman" w:hAnsi="Times New Roman" w:cs="Times New Roman"/>
          <w:sz w:val="24"/>
          <w:szCs w:val="24"/>
        </w:rPr>
        <w:t xml:space="preserve">materials </w:t>
      </w:r>
      <w:r w:rsidR="007A16EE" w:rsidRPr="004B0F81">
        <w:rPr>
          <w:rFonts w:ascii="Times New Roman" w:hAnsi="Times New Roman" w:cs="Times New Roman"/>
          <w:sz w:val="24"/>
          <w:szCs w:val="24"/>
        </w:rPr>
        <w:t>will be available</w:t>
      </w:r>
      <w:r w:rsidR="00FD5AF8" w:rsidRPr="004B0F81">
        <w:rPr>
          <w:rFonts w:ascii="Times New Roman" w:hAnsi="Times New Roman" w:cs="Times New Roman"/>
          <w:sz w:val="24"/>
          <w:szCs w:val="24"/>
        </w:rPr>
        <w:t xml:space="preserve"> and the reader can select any one he needs or has interest in.</w:t>
      </w:r>
      <w:r w:rsidR="00473E30" w:rsidRPr="004B0F81">
        <w:rPr>
          <w:rFonts w:ascii="Times New Roman" w:hAnsi="Times New Roman" w:cs="Times New Roman"/>
          <w:sz w:val="24"/>
          <w:szCs w:val="24"/>
        </w:rPr>
        <w:t xml:space="preserve"> Therefore, electronic reading can offer the readers far more reading materials than paper reading.</w:t>
      </w:r>
    </w:p>
    <w:p w14:paraId="624A39A3" w14:textId="46902C0B" w:rsidR="00795715" w:rsidRPr="004B0F81" w:rsidRDefault="00473E30" w:rsidP="000856A2">
      <w:pPr>
        <w:spacing w:line="48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4B0F81">
        <w:rPr>
          <w:rFonts w:ascii="Times New Roman" w:hAnsi="Times New Roman" w:cs="Times New Roman"/>
          <w:sz w:val="24"/>
          <w:szCs w:val="24"/>
        </w:rPr>
        <w:t>Compared with paper reading, e</w:t>
      </w:r>
      <w:r w:rsidR="00FD5AF8" w:rsidRPr="004B0F81">
        <w:rPr>
          <w:rFonts w:ascii="Times New Roman" w:hAnsi="Times New Roman" w:cs="Times New Roman"/>
          <w:sz w:val="24"/>
          <w:szCs w:val="24"/>
        </w:rPr>
        <w:t xml:space="preserve">lectronic reading </w:t>
      </w:r>
      <w:r w:rsidR="00B22452" w:rsidRPr="004B0F81">
        <w:rPr>
          <w:rFonts w:ascii="Times New Roman" w:hAnsi="Times New Roman" w:cs="Times New Roman"/>
          <w:sz w:val="24"/>
          <w:szCs w:val="24"/>
        </w:rPr>
        <w:t xml:space="preserve">also </w:t>
      </w:r>
      <w:r w:rsidR="00FD5AF8" w:rsidRPr="004B0F81">
        <w:rPr>
          <w:rFonts w:ascii="Times New Roman" w:hAnsi="Times New Roman" w:cs="Times New Roman"/>
          <w:sz w:val="24"/>
          <w:szCs w:val="24"/>
        </w:rPr>
        <w:t xml:space="preserve">excels at </w:t>
      </w:r>
      <w:r w:rsidR="00071EAE" w:rsidRPr="004B0F81">
        <w:rPr>
          <w:rFonts w:ascii="Times New Roman" w:hAnsi="Times New Roman" w:cs="Times New Roman"/>
          <w:sz w:val="24"/>
          <w:szCs w:val="24"/>
        </w:rPr>
        <w:t xml:space="preserve">convenience. Electronic reading materials </w:t>
      </w:r>
      <w:r w:rsidR="00F72B6B" w:rsidRPr="004B0F81">
        <w:rPr>
          <w:rFonts w:ascii="Times New Roman" w:hAnsi="Times New Roman" w:cs="Times New Roman"/>
          <w:sz w:val="24"/>
          <w:szCs w:val="24"/>
        </w:rPr>
        <w:t>require</w:t>
      </w:r>
      <w:r w:rsidR="00071EAE" w:rsidRPr="004B0F81">
        <w:rPr>
          <w:rFonts w:ascii="Times New Roman" w:hAnsi="Times New Roman" w:cs="Times New Roman"/>
          <w:sz w:val="24"/>
          <w:szCs w:val="24"/>
        </w:rPr>
        <w:t xml:space="preserve"> less room to store and energy to </w:t>
      </w:r>
      <w:r w:rsidR="00F72B6B" w:rsidRPr="004B0F81">
        <w:rPr>
          <w:rFonts w:ascii="Times New Roman" w:hAnsi="Times New Roman" w:cs="Times New Roman"/>
          <w:sz w:val="24"/>
          <w:szCs w:val="24"/>
        </w:rPr>
        <w:t xml:space="preserve">transport </w:t>
      </w:r>
      <w:r w:rsidR="00071EAE" w:rsidRPr="004B0F81">
        <w:rPr>
          <w:rFonts w:ascii="Times New Roman" w:hAnsi="Times New Roman" w:cs="Times New Roman"/>
          <w:sz w:val="24"/>
          <w:szCs w:val="24"/>
        </w:rPr>
        <w:t>because the electronic device increased the information storage density dramatically.</w:t>
      </w:r>
      <w:r w:rsidR="00F72B6B" w:rsidRPr="004B0F81">
        <w:rPr>
          <w:rFonts w:ascii="Times New Roman" w:hAnsi="Times New Roman" w:cs="Times New Roman"/>
          <w:sz w:val="24"/>
          <w:szCs w:val="24"/>
        </w:rPr>
        <w:t xml:space="preserve"> As a</w:t>
      </w:r>
      <w:r w:rsidR="00071EAE" w:rsidRPr="004B0F81">
        <w:rPr>
          <w:rFonts w:ascii="Times New Roman" w:hAnsi="Times New Roman" w:cs="Times New Roman"/>
          <w:sz w:val="24"/>
          <w:szCs w:val="24"/>
        </w:rPr>
        <w:t xml:space="preserve"> </w:t>
      </w:r>
      <w:r w:rsidR="00F72B6B" w:rsidRPr="004B0F81">
        <w:rPr>
          <w:rFonts w:ascii="Times New Roman" w:hAnsi="Times New Roman" w:cs="Times New Roman"/>
          <w:sz w:val="24"/>
          <w:szCs w:val="24"/>
        </w:rPr>
        <w:t xml:space="preserve">result, </w:t>
      </w:r>
      <w:r w:rsidR="009E43C9" w:rsidRPr="004B0F81">
        <w:rPr>
          <w:rFonts w:ascii="Times New Roman" w:hAnsi="Times New Roman" w:cs="Times New Roman"/>
          <w:sz w:val="24"/>
          <w:szCs w:val="24"/>
        </w:rPr>
        <w:t>th</w:t>
      </w:r>
      <w:r w:rsidR="00701434" w:rsidRPr="004B0F81">
        <w:rPr>
          <w:rFonts w:ascii="Times New Roman" w:hAnsi="Times New Roman" w:cs="Times New Roman"/>
          <w:sz w:val="24"/>
          <w:szCs w:val="24"/>
        </w:rPr>
        <w:t>ousands of books can be saved in one electronic reading device no more than half a pound, which</w:t>
      </w:r>
      <w:r w:rsidR="00E3122F" w:rsidRPr="004B0F81">
        <w:rPr>
          <w:rFonts w:ascii="Times New Roman" w:hAnsi="Times New Roman" w:cs="Times New Roman"/>
          <w:sz w:val="24"/>
          <w:szCs w:val="24"/>
        </w:rPr>
        <w:t xml:space="preserve"> is particularly inviting for those </w:t>
      </w:r>
      <w:r w:rsidR="00C61444" w:rsidRPr="004B0F81">
        <w:rPr>
          <w:rFonts w:ascii="Times New Roman" w:hAnsi="Times New Roman" w:cs="Times New Roman"/>
          <w:sz w:val="24"/>
          <w:szCs w:val="24"/>
        </w:rPr>
        <w:t xml:space="preserve">who </w:t>
      </w:r>
      <w:r w:rsidR="00E3122F" w:rsidRPr="004B0F81">
        <w:rPr>
          <w:rFonts w:ascii="Times New Roman" w:hAnsi="Times New Roman" w:cs="Times New Roman"/>
          <w:sz w:val="24"/>
          <w:szCs w:val="24"/>
        </w:rPr>
        <w:t xml:space="preserve">travel around. Anyway, </w:t>
      </w:r>
      <w:r w:rsidR="005A6906" w:rsidRPr="004B0F81">
        <w:rPr>
          <w:rFonts w:ascii="Times New Roman" w:hAnsi="Times New Roman" w:cs="Times New Roman"/>
          <w:sz w:val="24"/>
          <w:szCs w:val="24"/>
        </w:rPr>
        <w:t xml:space="preserve">most </w:t>
      </w:r>
      <w:r w:rsidR="00E3122F" w:rsidRPr="004B0F81">
        <w:rPr>
          <w:rFonts w:ascii="Times New Roman" w:hAnsi="Times New Roman" w:cs="Times New Roman"/>
          <w:sz w:val="24"/>
          <w:szCs w:val="24"/>
        </w:rPr>
        <w:t xml:space="preserve">people </w:t>
      </w:r>
      <w:r w:rsidR="005A6906" w:rsidRPr="004B0F81">
        <w:rPr>
          <w:rFonts w:ascii="Times New Roman" w:hAnsi="Times New Roman" w:cs="Times New Roman"/>
          <w:sz w:val="24"/>
          <w:szCs w:val="24"/>
        </w:rPr>
        <w:t>would</w:t>
      </w:r>
      <w:r w:rsidR="00E3122F" w:rsidRPr="004B0F81">
        <w:rPr>
          <w:rFonts w:ascii="Times New Roman" w:hAnsi="Times New Roman" w:cs="Times New Roman"/>
          <w:sz w:val="24"/>
          <w:szCs w:val="24"/>
        </w:rPr>
        <w:t xml:space="preserve"> prefer </w:t>
      </w:r>
      <w:r w:rsidR="005A6906" w:rsidRPr="004B0F81">
        <w:rPr>
          <w:rFonts w:ascii="Times New Roman" w:hAnsi="Times New Roman" w:cs="Times New Roman"/>
          <w:sz w:val="24"/>
          <w:szCs w:val="24"/>
        </w:rPr>
        <w:t xml:space="preserve">to </w:t>
      </w:r>
      <w:r w:rsidR="00C61444" w:rsidRPr="004B0F81">
        <w:rPr>
          <w:rFonts w:ascii="Times New Roman" w:hAnsi="Times New Roman" w:cs="Times New Roman"/>
          <w:sz w:val="24"/>
          <w:szCs w:val="24"/>
        </w:rPr>
        <w:t>carry</w:t>
      </w:r>
      <w:r w:rsidR="00E3122F" w:rsidRPr="004B0F81">
        <w:rPr>
          <w:rFonts w:ascii="Times New Roman" w:hAnsi="Times New Roman" w:cs="Times New Roman"/>
          <w:sz w:val="24"/>
          <w:szCs w:val="24"/>
        </w:rPr>
        <w:t xml:space="preserve"> a portable </w:t>
      </w:r>
      <w:r w:rsidR="00701434" w:rsidRPr="004B0F81">
        <w:rPr>
          <w:rFonts w:ascii="Times New Roman" w:hAnsi="Times New Roman" w:cs="Times New Roman"/>
          <w:sz w:val="24"/>
          <w:szCs w:val="24"/>
        </w:rPr>
        <w:t>kindle</w:t>
      </w:r>
      <w:r w:rsidR="00E3122F" w:rsidRPr="004B0F81">
        <w:rPr>
          <w:rFonts w:ascii="Times New Roman" w:hAnsi="Times New Roman" w:cs="Times New Roman"/>
          <w:sz w:val="24"/>
          <w:szCs w:val="24"/>
        </w:rPr>
        <w:t xml:space="preserve"> than a pile of big books. Therefore,</w:t>
      </w:r>
      <w:r w:rsidR="00701434" w:rsidRPr="004B0F81">
        <w:rPr>
          <w:rFonts w:ascii="Times New Roman" w:hAnsi="Times New Roman" w:cs="Times New Roman"/>
          <w:sz w:val="24"/>
          <w:szCs w:val="24"/>
        </w:rPr>
        <w:t xml:space="preserve"> electronic reading allow</w:t>
      </w:r>
      <w:r w:rsidR="00CA7483" w:rsidRPr="004B0F81">
        <w:rPr>
          <w:rFonts w:ascii="Times New Roman" w:hAnsi="Times New Roman" w:cs="Times New Roman"/>
          <w:sz w:val="24"/>
          <w:szCs w:val="24"/>
        </w:rPr>
        <w:t>s</w:t>
      </w:r>
      <w:r w:rsidR="00701434" w:rsidRPr="004B0F81">
        <w:rPr>
          <w:rFonts w:ascii="Times New Roman" w:hAnsi="Times New Roman" w:cs="Times New Roman"/>
          <w:sz w:val="24"/>
          <w:szCs w:val="24"/>
        </w:rPr>
        <w:t xml:space="preserve"> people </w:t>
      </w:r>
      <w:r w:rsidR="0024702D" w:rsidRPr="004B0F81">
        <w:rPr>
          <w:rFonts w:ascii="Times New Roman" w:hAnsi="Times New Roman" w:cs="Times New Roman"/>
          <w:sz w:val="24"/>
          <w:szCs w:val="24"/>
        </w:rPr>
        <w:t xml:space="preserve">to store and carry reading materials </w:t>
      </w:r>
      <w:r w:rsidR="000C0082" w:rsidRPr="004B0F81">
        <w:rPr>
          <w:rFonts w:ascii="Times New Roman" w:hAnsi="Times New Roman" w:cs="Times New Roman"/>
          <w:sz w:val="24"/>
          <w:szCs w:val="24"/>
        </w:rPr>
        <w:t xml:space="preserve">easily </w:t>
      </w:r>
      <w:r w:rsidR="0024702D" w:rsidRPr="004B0F81">
        <w:rPr>
          <w:rFonts w:ascii="Times New Roman" w:hAnsi="Times New Roman" w:cs="Times New Roman"/>
          <w:sz w:val="24"/>
          <w:szCs w:val="24"/>
        </w:rPr>
        <w:t>and read everywhere, which is more convenient than if choosing paper reading</w:t>
      </w:r>
      <w:r w:rsidR="00E3122F" w:rsidRPr="004B0F81">
        <w:rPr>
          <w:rFonts w:ascii="Times New Roman" w:hAnsi="Times New Roman" w:cs="Times New Roman"/>
          <w:sz w:val="24"/>
          <w:szCs w:val="24"/>
        </w:rPr>
        <w:t>.</w:t>
      </w:r>
    </w:p>
    <w:p w14:paraId="44C433AB" w14:textId="12ACCAC9" w:rsidR="00CC2817" w:rsidRPr="004B0F81" w:rsidRDefault="00CC2817" w:rsidP="000856A2">
      <w:pPr>
        <w:spacing w:line="48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4B0F81">
        <w:rPr>
          <w:rFonts w:ascii="Times New Roman" w:hAnsi="Times New Roman" w:cs="Times New Roman"/>
          <w:sz w:val="24"/>
          <w:szCs w:val="24"/>
        </w:rPr>
        <w:t xml:space="preserve">Besides, electronic reading </w:t>
      </w:r>
      <w:r w:rsidR="00CA7483" w:rsidRPr="004B0F81">
        <w:rPr>
          <w:rFonts w:ascii="Times New Roman" w:hAnsi="Times New Roman" w:cs="Times New Roman"/>
          <w:sz w:val="24"/>
          <w:szCs w:val="24"/>
        </w:rPr>
        <w:t xml:space="preserve">has less </w:t>
      </w:r>
      <w:r w:rsidR="00281122" w:rsidRPr="004B0F81">
        <w:rPr>
          <w:rFonts w:ascii="Times New Roman" w:hAnsi="Times New Roman" w:cs="Times New Roman"/>
          <w:sz w:val="24"/>
          <w:szCs w:val="24"/>
        </w:rPr>
        <w:t>i</w:t>
      </w:r>
      <w:r w:rsidR="00CA7483" w:rsidRPr="004B0F81">
        <w:rPr>
          <w:rFonts w:ascii="Times New Roman" w:hAnsi="Times New Roman" w:cs="Times New Roman"/>
          <w:sz w:val="24"/>
          <w:szCs w:val="24"/>
        </w:rPr>
        <w:t>mpact</w:t>
      </w:r>
      <w:r w:rsidR="00281122" w:rsidRPr="004B0F81">
        <w:rPr>
          <w:rFonts w:ascii="Times New Roman" w:hAnsi="Times New Roman" w:cs="Times New Roman"/>
          <w:sz w:val="24"/>
          <w:szCs w:val="24"/>
        </w:rPr>
        <w:t xml:space="preserve"> </w:t>
      </w:r>
      <w:r w:rsidR="00CA7483" w:rsidRPr="004B0F81">
        <w:rPr>
          <w:rFonts w:ascii="Times New Roman" w:hAnsi="Times New Roman" w:cs="Times New Roman"/>
          <w:sz w:val="24"/>
          <w:szCs w:val="24"/>
        </w:rPr>
        <w:t>on</w:t>
      </w:r>
      <w:r w:rsidR="00281122" w:rsidRPr="004B0F81">
        <w:rPr>
          <w:rFonts w:ascii="Times New Roman" w:hAnsi="Times New Roman" w:cs="Times New Roman"/>
          <w:sz w:val="24"/>
          <w:szCs w:val="24"/>
        </w:rPr>
        <w:t xml:space="preserve"> </w:t>
      </w:r>
      <w:r w:rsidR="00CA7483" w:rsidRPr="004B0F81">
        <w:rPr>
          <w:rFonts w:ascii="Times New Roman" w:hAnsi="Times New Roman" w:cs="Times New Roman"/>
          <w:sz w:val="24"/>
          <w:szCs w:val="24"/>
        </w:rPr>
        <w:t>the</w:t>
      </w:r>
      <w:r w:rsidR="00281122" w:rsidRPr="004B0F81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CA7483" w:rsidRPr="004B0F81">
        <w:rPr>
          <w:rFonts w:ascii="Times New Roman" w:hAnsi="Times New Roman" w:cs="Times New Roman"/>
          <w:sz w:val="24"/>
          <w:szCs w:val="24"/>
        </w:rPr>
        <w:t xml:space="preserve"> than paper reading</w:t>
      </w:r>
      <w:r w:rsidR="00AB3A3D" w:rsidRPr="004B0F81">
        <w:rPr>
          <w:rFonts w:ascii="Times New Roman" w:hAnsi="Times New Roman" w:cs="Times New Roman"/>
          <w:sz w:val="24"/>
          <w:szCs w:val="24"/>
        </w:rPr>
        <w:t xml:space="preserve">. Our globe is faced with the serious problem of vegetation reduction which threats our further development and it is common sense that paper books need </w:t>
      </w:r>
      <w:r w:rsidR="000A121E" w:rsidRPr="004B0F81">
        <w:rPr>
          <w:rFonts w:ascii="Times New Roman" w:hAnsi="Times New Roman" w:cs="Times New Roman"/>
          <w:sz w:val="24"/>
          <w:szCs w:val="24"/>
        </w:rPr>
        <w:t>lots of woods</w:t>
      </w:r>
      <w:r w:rsidR="000D43E9" w:rsidRPr="004B0F81">
        <w:rPr>
          <w:rFonts w:ascii="Times New Roman" w:hAnsi="Times New Roman" w:cs="Times New Roman"/>
          <w:sz w:val="24"/>
          <w:szCs w:val="24"/>
        </w:rPr>
        <w:t xml:space="preserve"> and water and cause much pollution in their production process</w:t>
      </w:r>
      <w:r w:rsidR="000A121E" w:rsidRPr="004B0F81">
        <w:rPr>
          <w:rFonts w:ascii="Times New Roman" w:hAnsi="Times New Roman" w:cs="Times New Roman"/>
          <w:sz w:val="24"/>
          <w:szCs w:val="24"/>
        </w:rPr>
        <w:t xml:space="preserve">. In contrast, devices for electronic reading require relatively less material and power to work. </w:t>
      </w:r>
      <w:r w:rsidR="0009350A" w:rsidRPr="004B0F81">
        <w:rPr>
          <w:rFonts w:ascii="Times New Roman" w:hAnsi="Times New Roman" w:cs="Times New Roman"/>
          <w:sz w:val="24"/>
          <w:szCs w:val="24"/>
        </w:rPr>
        <w:t>In this way,</w:t>
      </w:r>
      <w:r w:rsidR="000A121E" w:rsidRPr="004B0F81">
        <w:rPr>
          <w:rFonts w:ascii="Times New Roman" w:hAnsi="Times New Roman" w:cs="Times New Roman"/>
          <w:sz w:val="24"/>
          <w:szCs w:val="24"/>
        </w:rPr>
        <w:t xml:space="preserve"> electronic reading behaves friendlier to </w:t>
      </w:r>
      <w:r w:rsidR="00CA7483" w:rsidRPr="004B0F81">
        <w:rPr>
          <w:rFonts w:ascii="Times New Roman" w:hAnsi="Times New Roman" w:cs="Times New Roman"/>
          <w:sz w:val="24"/>
          <w:szCs w:val="24"/>
        </w:rPr>
        <w:t>the</w:t>
      </w:r>
      <w:r w:rsidR="000A121E" w:rsidRPr="004B0F81">
        <w:rPr>
          <w:rFonts w:ascii="Times New Roman" w:hAnsi="Times New Roman" w:cs="Times New Roman"/>
          <w:sz w:val="24"/>
          <w:szCs w:val="24"/>
        </w:rPr>
        <w:t xml:space="preserve"> environment than paper reading.</w:t>
      </w:r>
    </w:p>
    <w:p w14:paraId="528B126D" w14:textId="376AA943" w:rsidR="000856A2" w:rsidRPr="004B0F81" w:rsidRDefault="00891C21" w:rsidP="000856A2">
      <w:pPr>
        <w:spacing w:line="48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  <w:sectPr w:rsidR="000856A2" w:rsidRPr="004B0F81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B0F81">
        <w:rPr>
          <w:rFonts w:ascii="Times New Roman" w:hAnsi="Times New Roman" w:cs="Times New Roman"/>
          <w:sz w:val="24"/>
          <w:szCs w:val="24"/>
        </w:rPr>
        <w:t>There is no doubt that electronic reading has outstanding advantages in the aspect</w:t>
      </w:r>
      <w:r w:rsidR="00CA7483" w:rsidRPr="004B0F81">
        <w:rPr>
          <w:rFonts w:ascii="Times New Roman" w:hAnsi="Times New Roman" w:cs="Times New Roman"/>
          <w:sz w:val="24"/>
          <w:szCs w:val="24"/>
        </w:rPr>
        <w:t>s</w:t>
      </w:r>
      <w:r w:rsidRPr="004B0F81">
        <w:rPr>
          <w:rFonts w:ascii="Times New Roman" w:hAnsi="Times New Roman" w:cs="Times New Roman"/>
          <w:sz w:val="24"/>
          <w:szCs w:val="24"/>
        </w:rPr>
        <w:t xml:space="preserve"> discussed above. However, some people still have concern about the efficiency of reading on electronic device because there </w:t>
      </w:r>
      <w:r w:rsidR="00851681" w:rsidRPr="004B0F81">
        <w:rPr>
          <w:rFonts w:ascii="Times New Roman" w:hAnsi="Times New Roman" w:cs="Times New Roman"/>
          <w:sz w:val="24"/>
          <w:szCs w:val="24"/>
        </w:rPr>
        <w:t>were</w:t>
      </w:r>
      <w:r w:rsidRPr="004B0F81">
        <w:rPr>
          <w:rFonts w:ascii="Times New Roman" w:hAnsi="Times New Roman" w:cs="Times New Roman"/>
          <w:sz w:val="24"/>
          <w:szCs w:val="24"/>
        </w:rPr>
        <w:t xml:space="preserve"> some </w:t>
      </w:r>
      <w:r w:rsidR="00CA7483" w:rsidRPr="004B0F81">
        <w:rPr>
          <w:rFonts w:ascii="Times New Roman" w:hAnsi="Times New Roman" w:cs="Times New Roman"/>
          <w:sz w:val="24"/>
          <w:szCs w:val="24"/>
        </w:rPr>
        <w:t>articles</w:t>
      </w:r>
      <w:r w:rsidRPr="004B0F81">
        <w:rPr>
          <w:rFonts w:ascii="Times New Roman" w:hAnsi="Times New Roman" w:cs="Times New Roman"/>
          <w:sz w:val="24"/>
          <w:szCs w:val="24"/>
        </w:rPr>
        <w:t xml:space="preserve"> that ha</w:t>
      </w:r>
      <w:r w:rsidR="000856A2" w:rsidRPr="004B0F81">
        <w:rPr>
          <w:rFonts w:ascii="Times New Roman" w:hAnsi="Times New Roman" w:cs="Times New Roman"/>
          <w:sz w:val="24"/>
          <w:szCs w:val="24"/>
        </w:rPr>
        <w:t>d</w:t>
      </w:r>
    </w:p>
    <w:p w14:paraId="16D2EC01" w14:textId="708A3718" w:rsidR="005A6906" w:rsidRPr="004B0F81" w:rsidRDefault="00891C21" w:rsidP="002A4F62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B0F81">
        <w:rPr>
          <w:rFonts w:ascii="Times New Roman" w:hAnsi="Times New Roman" w:cs="Times New Roman"/>
          <w:sz w:val="24"/>
          <w:szCs w:val="24"/>
        </w:rPr>
        <w:lastRenderedPageBreak/>
        <w:t>claimed that paper reading mak</w:t>
      </w:r>
      <w:r w:rsidR="00851681" w:rsidRPr="004B0F81">
        <w:rPr>
          <w:rFonts w:ascii="Times New Roman" w:hAnsi="Times New Roman" w:cs="Times New Roman"/>
          <w:sz w:val="24"/>
          <w:szCs w:val="24"/>
        </w:rPr>
        <w:t>es</w:t>
      </w:r>
      <w:r w:rsidRPr="004B0F81">
        <w:rPr>
          <w:rFonts w:ascii="Times New Roman" w:hAnsi="Times New Roman" w:cs="Times New Roman"/>
          <w:sz w:val="24"/>
          <w:szCs w:val="24"/>
        </w:rPr>
        <w:t xml:space="preserve"> reader</w:t>
      </w:r>
      <w:r w:rsidR="00851681" w:rsidRPr="004B0F81">
        <w:rPr>
          <w:rFonts w:ascii="Times New Roman" w:hAnsi="Times New Roman" w:cs="Times New Roman"/>
          <w:sz w:val="24"/>
          <w:szCs w:val="24"/>
        </w:rPr>
        <w:t>s</w:t>
      </w:r>
      <w:r w:rsidRPr="004B0F81">
        <w:rPr>
          <w:rFonts w:ascii="Times New Roman" w:hAnsi="Times New Roman" w:cs="Times New Roman"/>
          <w:sz w:val="24"/>
          <w:szCs w:val="24"/>
        </w:rPr>
        <w:t xml:space="preserve"> more </w:t>
      </w:r>
      <w:r w:rsidR="00851681" w:rsidRPr="004B0F81">
        <w:rPr>
          <w:rFonts w:ascii="Times New Roman" w:hAnsi="Times New Roman" w:cs="Times New Roman"/>
          <w:sz w:val="24"/>
          <w:szCs w:val="24"/>
        </w:rPr>
        <w:t xml:space="preserve">concentrated </w:t>
      </w:r>
      <w:r w:rsidR="0042229E" w:rsidRPr="004B0F81">
        <w:rPr>
          <w:rFonts w:ascii="Times New Roman" w:hAnsi="Times New Roman" w:cs="Times New Roman"/>
          <w:sz w:val="24"/>
          <w:szCs w:val="24"/>
        </w:rPr>
        <w:t xml:space="preserve">and have a better memory of the content </w:t>
      </w:r>
      <w:r w:rsidR="00851681" w:rsidRPr="004B0F81">
        <w:rPr>
          <w:rFonts w:ascii="Times New Roman" w:hAnsi="Times New Roman" w:cs="Times New Roman"/>
          <w:sz w:val="24"/>
          <w:szCs w:val="24"/>
        </w:rPr>
        <w:t>than electronic reading</w:t>
      </w:r>
      <w:r w:rsidR="000856A2" w:rsidRPr="004B0F81">
        <w:rPr>
          <w:rFonts w:ascii="Times New Roman" w:hAnsi="Times New Roman" w:cs="Times New Roman"/>
          <w:sz w:val="24"/>
          <w:szCs w:val="24"/>
        </w:rPr>
        <w:t xml:space="preserve"> </w:t>
      </w:r>
      <w:r w:rsidR="007F065A" w:rsidRPr="004B0F81">
        <w:rPr>
          <w:rFonts w:ascii="Times New Roman" w:hAnsi="Times New Roman" w:cs="Times New Roman"/>
          <w:sz w:val="24"/>
          <w:szCs w:val="24"/>
        </w:rPr>
        <w:t>(</w:t>
      </w:r>
      <w:r w:rsidR="00C95993" w:rsidRPr="004B0F81">
        <w:rPr>
          <w:rFonts w:ascii="Times New Roman" w:hAnsi="Times New Roman" w:cs="Times New Roman"/>
          <w:sz w:val="24"/>
          <w:szCs w:val="24"/>
        </w:rPr>
        <w:t>Mangen</w:t>
      </w:r>
      <w:r w:rsidR="00D256E8">
        <w:rPr>
          <w:rFonts w:ascii="Times New Roman" w:hAnsi="Times New Roman" w:cs="Times New Roman"/>
          <w:sz w:val="24"/>
          <w:szCs w:val="24"/>
        </w:rPr>
        <w:t>a</w:t>
      </w:r>
      <w:r w:rsidR="00C95993" w:rsidRPr="004B0F81">
        <w:rPr>
          <w:rFonts w:ascii="Times New Roman" w:hAnsi="Times New Roman" w:cs="Times New Roman"/>
          <w:sz w:val="24"/>
          <w:szCs w:val="24"/>
        </w:rPr>
        <w:t xml:space="preserve"> </w:t>
      </w:r>
      <w:r w:rsidR="000856A2" w:rsidRPr="004B0F81">
        <w:rPr>
          <w:rFonts w:ascii="Times New Roman" w:hAnsi="Times New Roman" w:cs="Times New Roman"/>
          <w:sz w:val="24"/>
          <w:szCs w:val="24"/>
        </w:rPr>
        <w:t>et al. 61</w:t>
      </w:r>
      <w:r w:rsidR="007F065A" w:rsidRPr="004B0F81">
        <w:rPr>
          <w:rFonts w:ascii="Times New Roman" w:hAnsi="Times New Roman" w:cs="Times New Roman"/>
          <w:sz w:val="24"/>
          <w:szCs w:val="24"/>
        </w:rPr>
        <w:t>)</w:t>
      </w:r>
      <w:r w:rsidR="00851681" w:rsidRPr="004B0F81">
        <w:rPr>
          <w:rFonts w:ascii="Times New Roman" w:hAnsi="Times New Roman" w:cs="Times New Roman"/>
          <w:sz w:val="24"/>
          <w:szCs w:val="24"/>
        </w:rPr>
        <w:t xml:space="preserve">. </w:t>
      </w:r>
      <w:r w:rsidR="00CA7483" w:rsidRPr="004B0F81">
        <w:rPr>
          <w:rFonts w:ascii="Times New Roman" w:hAnsi="Times New Roman" w:cs="Times New Roman"/>
          <w:sz w:val="24"/>
          <w:szCs w:val="24"/>
        </w:rPr>
        <w:t>However, according to recent researches</w:t>
      </w:r>
      <w:r w:rsidR="001D0990" w:rsidRPr="004B0F81">
        <w:rPr>
          <w:rFonts w:ascii="Times New Roman" w:hAnsi="Times New Roman" w:cs="Times New Roman"/>
          <w:sz w:val="24"/>
          <w:szCs w:val="24"/>
        </w:rPr>
        <w:t>, it</w:t>
      </w:r>
      <w:r w:rsidR="00CA7483" w:rsidRPr="004B0F81">
        <w:rPr>
          <w:rFonts w:ascii="Times New Roman" w:hAnsi="Times New Roman" w:cs="Times New Roman"/>
          <w:sz w:val="24"/>
          <w:szCs w:val="24"/>
        </w:rPr>
        <w:t xml:space="preserve"> has proved that </w:t>
      </w:r>
      <w:r w:rsidR="00B55EFE" w:rsidRPr="004B0F81">
        <w:rPr>
          <w:rFonts w:ascii="Times New Roman" w:hAnsi="Times New Roman" w:cs="Times New Roman"/>
          <w:sz w:val="24"/>
          <w:szCs w:val="24"/>
        </w:rPr>
        <w:t>for those who like or get accustomed to electronic reading, the “screen inferiority” can be overcome</w:t>
      </w:r>
      <w:r w:rsidR="00D256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256E8" w:rsidRPr="004B0F81">
        <w:rPr>
          <w:rFonts w:ascii="Times New Roman" w:hAnsi="Times New Roman" w:cs="Times New Roman"/>
          <w:sz w:val="24"/>
          <w:szCs w:val="24"/>
        </w:rPr>
        <w:t>Myrberg</w:t>
      </w:r>
      <w:proofErr w:type="spellEnd"/>
      <w:r w:rsidR="00D256E8">
        <w:rPr>
          <w:rFonts w:ascii="Times New Roman" w:hAnsi="Times New Roman" w:cs="Times New Roman"/>
          <w:sz w:val="24"/>
          <w:szCs w:val="24"/>
        </w:rPr>
        <w:t xml:space="preserve"> et al. 49)</w:t>
      </w:r>
      <w:r w:rsidR="00B55EFE" w:rsidRPr="004B0F81">
        <w:rPr>
          <w:rFonts w:ascii="Times New Roman" w:hAnsi="Times New Roman" w:cs="Times New Roman"/>
          <w:sz w:val="24"/>
          <w:szCs w:val="24"/>
        </w:rPr>
        <w:t>.</w:t>
      </w:r>
    </w:p>
    <w:p w14:paraId="4E5008CE" w14:textId="77777777" w:rsidR="000856A2" w:rsidRPr="004B0F81" w:rsidRDefault="000A121E" w:rsidP="000856A2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  <w:sectPr w:rsidR="000856A2" w:rsidRPr="004B0F81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B0F81">
        <w:rPr>
          <w:rFonts w:ascii="Times New Roman" w:hAnsi="Times New Roman" w:cs="Times New Roman"/>
          <w:sz w:val="24"/>
          <w:szCs w:val="24"/>
        </w:rPr>
        <w:t xml:space="preserve">Electronic reading is a wiser choice than paper reading, which </w:t>
      </w:r>
      <w:r w:rsidR="00795715" w:rsidRPr="004B0F81">
        <w:rPr>
          <w:rFonts w:ascii="Times New Roman" w:hAnsi="Times New Roman" w:cs="Times New Roman"/>
          <w:sz w:val="24"/>
          <w:szCs w:val="24"/>
        </w:rPr>
        <w:t>enjoy</w:t>
      </w:r>
      <w:r w:rsidRPr="004B0F81">
        <w:rPr>
          <w:rFonts w:ascii="Times New Roman" w:hAnsi="Times New Roman" w:cs="Times New Roman"/>
          <w:sz w:val="24"/>
          <w:szCs w:val="24"/>
        </w:rPr>
        <w:t>s</w:t>
      </w:r>
      <w:r w:rsidR="00795715" w:rsidRPr="004B0F81">
        <w:rPr>
          <w:rFonts w:ascii="Times New Roman" w:hAnsi="Times New Roman" w:cs="Times New Roman"/>
          <w:sz w:val="24"/>
          <w:szCs w:val="24"/>
        </w:rPr>
        <w:t xml:space="preserve"> the </w:t>
      </w:r>
      <w:r w:rsidRPr="004B0F81">
        <w:rPr>
          <w:rFonts w:ascii="Times New Roman" w:hAnsi="Times New Roman" w:cs="Times New Roman"/>
          <w:sz w:val="24"/>
          <w:szCs w:val="24"/>
        </w:rPr>
        <w:t>unsurpassed superiority</w:t>
      </w:r>
      <w:r w:rsidR="00795715" w:rsidRPr="004B0F81">
        <w:rPr>
          <w:rFonts w:ascii="Times New Roman" w:hAnsi="Times New Roman" w:cs="Times New Roman"/>
          <w:sz w:val="24"/>
          <w:szCs w:val="24"/>
        </w:rPr>
        <w:t xml:space="preserve"> </w:t>
      </w:r>
      <w:r w:rsidR="00904ADF" w:rsidRPr="004B0F81">
        <w:rPr>
          <w:rFonts w:ascii="Times New Roman" w:hAnsi="Times New Roman" w:cs="Times New Roman"/>
          <w:sz w:val="24"/>
          <w:szCs w:val="24"/>
        </w:rPr>
        <w:t>of</w:t>
      </w:r>
      <w:r w:rsidR="00795715" w:rsidRPr="004B0F81">
        <w:rPr>
          <w:rFonts w:ascii="Times New Roman" w:hAnsi="Times New Roman" w:cs="Times New Roman"/>
          <w:sz w:val="24"/>
          <w:szCs w:val="24"/>
        </w:rPr>
        <w:t xml:space="preserve"> </w:t>
      </w:r>
      <w:r w:rsidR="00C61444" w:rsidRPr="004B0F81">
        <w:rPr>
          <w:rFonts w:ascii="Times New Roman" w:hAnsi="Times New Roman" w:cs="Times New Roman"/>
          <w:sz w:val="24"/>
          <w:szCs w:val="24"/>
        </w:rPr>
        <w:t>more available resources,</w:t>
      </w:r>
      <w:r w:rsidR="00795715" w:rsidRPr="004B0F81">
        <w:rPr>
          <w:rFonts w:ascii="Times New Roman" w:hAnsi="Times New Roman" w:cs="Times New Roman"/>
          <w:sz w:val="24"/>
          <w:szCs w:val="24"/>
        </w:rPr>
        <w:t xml:space="preserve"> </w:t>
      </w:r>
      <w:r w:rsidR="00C61444" w:rsidRPr="004B0F81">
        <w:rPr>
          <w:rFonts w:ascii="Times New Roman" w:hAnsi="Times New Roman" w:cs="Times New Roman"/>
          <w:sz w:val="24"/>
          <w:szCs w:val="24"/>
        </w:rPr>
        <w:t xml:space="preserve">convenience and </w:t>
      </w:r>
      <w:r w:rsidR="00795715" w:rsidRPr="004B0F81">
        <w:rPr>
          <w:rFonts w:ascii="Times New Roman" w:hAnsi="Times New Roman" w:cs="Times New Roman"/>
          <w:sz w:val="24"/>
          <w:szCs w:val="24"/>
        </w:rPr>
        <w:t>environmental-friendliness over the paper reading</w:t>
      </w:r>
      <w:r w:rsidRPr="004B0F81">
        <w:rPr>
          <w:rFonts w:ascii="Times New Roman" w:hAnsi="Times New Roman" w:cs="Times New Roman"/>
          <w:sz w:val="24"/>
          <w:szCs w:val="24"/>
        </w:rPr>
        <w:t xml:space="preserve">. Therefore, it is certain that electronic reading is gong to become the </w:t>
      </w:r>
      <w:r w:rsidR="000F2F06" w:rsidRPr="004B0F81">
        <w:rPr>
          <w:rFonts w:ascii="Times New Roman" w:hAnsi="Times New Roman" w:cs="Times New Roman"/>
          <w:sz w:val="24"/>
          <w:szCs w:val="24"/>
        </w:rPr>
        <w:t>mainstream method of reading in the near future.</w:t>
      </w:r>
    </w:p>
    <w:p w14:paraId="42FBEFD1" w14:textId="279328AA" w:rsidR="000856A2" w:rsidRPr="004B0F81" w:rsidRDefault="00544CF0" w:rsidP="00544CF0">
      <w:pPr>
        <w:spacing w:line="48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4B0F81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5CCF7729" w14:textId="14D35ADC" w:rsidR="004B0F81" w:rsidRDefault="004B0F81" w:rsidP="004B0F81">
      <w:pPr>
        <w:spacing w:line="480" w:lineRule="auto"/>
        <w:ind w:left="240" w:hangingChars="100" w:hanging="24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4B0F81">
        <w:rPr>
          <w:rFonts w:ascii="Times New Roman" w:hAnsi="Times New Roman" w:cs="Times New Roman"/>
          <w:sz w:val="24"/>
          <w:szCs w:val="24"/>
        </w:rPr>
        <w:t>Mangena, Anne, et al.</w:t>
      </w:r>
      <w:r w:rsidRPr="004B0F81">
        <w:rPr>
          <w:rFonts w:ascii="Times New Roman" w:hAnsi="Times New Roman" w:cs="Times New Roman"/>
        </w:rPr>
        <w:t xml:space="preserve"> “</w:t>
      </w:r>
      <w:r w:rsidRPr="00F63C5F">
        <w:rPr>
          <w:rFonts w:ascii="Times New Roman" w:hAnsi="Times New Roman" w:cs="Times New Roman"/>
          <w:i/>
          <w:sz w:val="24"/>
          <w:szCs w:val="24"/>
        </w:rPr>
        <w:t>Reading linear texts on paper versus computer screen: Effects on reading comprehension.</w:t>
      </w:r>
      <w:r w:rsidRPr="004B0F81">
        <w:rPr>
          <w:rFonts w:ascii="Times New Roman" w:hAnsi="Times New Roman" w:cs="Times New Roman"/>
          <w:sz w:val="24"/>
          <w:szCs w:val="24"/>
        </w:rPr>
        <w:t>” International Journal of Educational Research, Vol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B0F81">
        <w:rPr>
          <w:rFonts w:ascii="Times New Roman" w:hAnsi="Times New Roman" w:cs="Times New Roman"/>
          <w:sz w:val="24"/>
          <w:szCs w:val="24"/>
        </w:rPr>
        <w:t xml:space="preserve"> 58,</w:t>
      </w:r>
      <w:r w:rsidRPr="004B0F81">
        <w:rPr>
          <w:rFonts w:ascii="Times New Roman" w:hAnsi="Times New Roman" w:cs="Times New Roman"/>
        </w:rPr>
        <w:t xml:space="preserve"> </w:t>
      </w:r>
      <w:r w:rsidRPr="004B0F81">
        <w:rPr>
          <w:rFonts w:ascii="Times New Roman" w:hAnsi="Times New Roman" w:cs="Times New Roman"/>
          <w:sz w:val="24"/>
          <w:szCs w:val="24"/>
        </w:rPr>
        <w:t>Dec 2013, pp. 61-68.</w:t>
      </w:r>
    </w:p>
    <w:p w14:paraId="538BC2A5" w14:textId="0B517228" w:rsidR="00544CF0" w:rsidRPr="004B0F81" w:rsidRDefault="004B0F81" w:rsidP="004B0F81">
      <w:pPr>
        <w:spacing w:line="480" w:lineRule="auto"/>
        <w:ind w:left="240" w:hangingChars="100" w:hanging="24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4B0F81">
        <w:rPr>
          <w:rFonts w:ascii="Times New Roman" w:hAnsi="Times New Roman" w:cs="Times New Roman"/>
          <w:sz w:val="24"/>
          <w:szCs w:val="24"/>
        </w:rPr>
        <w:t>Myrberg</w:t>
      </w:r>
      <w:proofErr w:type="spellEnd"/>
      <w:r w:rsidRPr="004B0F81">
        <w:rPr>
          <w:rFonts w:ascii="Times New Roman" w:hAnsi="Times New Roman" w:cs="Times New Roman"/>
          <w:sz w:val="24"/>
          <w:szCs w:val="24"/>
        </w:rPr>
        <w:t xml:space="preserve">, </w:t>
      </w:r>
      <w:r w:rsidR="00B55EFE" w:rsidRPr="004B0F81">
        <w:rPr>
          <w:rFonts w:ascii="Times New Roman" w:hAnsi="Times New Roman" w:cs="Times New Roman"/>
          <w:sz w:val="24"/>
          <w:szCs w:val="24"/>
        </w:rPr>
        <w:t>Caroli</w:t>
      </w:r>
      <w:bookmarkStart w:id="0" w:name="_GoBack"/>
      <w:bookmarkEnd w:id="0"/>
      <w:r w:rsidR="00B55EFE" w:rsidRPr="004B0F81">
        <w:rPr>
          <w:rFonts w:ascii="Times New Roman" w:hAnsi="Times New Roman" w:cs="Times New Roman"/>
          <w:sz w:val="24"/>
          <w:szCs w:val="24"/>
        </w:rPr>
        <w:t>ne</w:t>
      </w:r>
      <w:r w:rsidRPr="004B0F81">
        <w:rPr>
          <w:rFonts w:ascii="Times New Roman" w:hAnsi="Times New Roman" w:cs="Times New Roman"/>
          <w:sz w:val="24"/>
          <w:szCs w:val="24"/>
        </w:rPr>
        <w:t>, et al.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F63C5F">
        <w:rPr>
          <w:rFonts w:ascii="Times New Roman" w:hAnsi="Times New Roman" w:cs="Times New Roman"/>
          <w:i/>
          <w:sz w:val="24"/>
          <w:szCs w:val="24"/>
        </w:rPr>
        <w:t>Screen vs. paper: what is the difference for reading and learning?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B0F81">
        <w:t xml:space="preserve"> </w:t>
      </w:r>
      <w:r w:rsidRPr="004B0F81">
        <w:rPr>
          <w:rFonts w:ascii="Times New Roman" w:hAnsi="Times New Roman" w:cs="Times New Roman"/>
          <w:sz w:val="24"/>
          <w:szCs w:val="24"/>
        </w:rPr>
        <w:t>Insights</w:t>
      </w:r>
      <w:r>
        <w:rPr>
          <w:rFonts w:ascii="Times New Roman" w:hAnsi="Times New Roman" w:cs="Times New Roman"/>
          <w:sz w:val="24"/>
          <w:szCs w:val="24"/>
        </w:rPr>
        <w:t>, Vol. 28, no. 2, 2015, pp. 49-54.</w:t>
      </w:r>
    </w:p>
    <w:sectPr w:rsidR="00544CF0" w:rsidRPr="004B0F81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17542" w14:textId="77777777" w:rsidR="008F3CCA" w:rsidRDefault="008F3CCA" w:rsidP="00C95993">
      <w:r>
        <w:separator/>
      </w:r>
    </w:p>
  </w:endnote>
  <w:endnote w:type="continuationSeparator" w:id="0">
    <w:p w14:paraId="0A11E09B" w14:textId="77777777" w:rsidR="008F3CCA" w:rsidRDefault="008F3CCA" w:rsidP="00C95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763CB" w14:textId="77777777" w:rsidR="008F3CCA" w:rsidRDefault="008F3CCA" w:rsidP="00C95993">
      <w:r>
        <w:separator/>
      </w:r>
    </w:p>
  </w:footnote>
  <w:footnote w:type="continuationSeparator" w:id="0">
    <w:p w14:paraId="02125B88" w14:textId="77777777" w:rsidR="008F3CCA" w:rsidRDefault="008F3CCA" w:rsidP="00C95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8CF6" w14:textId="0AE61002" w:rsidR="00F63C5F" w:rsidRPr="00A15DEA" w:rsidRDefault="00F63C5F" w:rsidP="00A15DEA">
    <w:pPr>
      <w:pStyle w:val="a5"/>
      <w:pBdr>
        <w:bottom w:val="none" w:sz="0" w:space="0" w:color="auto"/>
      </w:pBdr>
      <w:wordWrap w:val="0"/>
      <w:jc w:val="right"/>
      <w:rPr>
        <w:rFonts w:ascii="Times New Roman" w:hAnsi="Times New Roman" w:cs="Times New Roman"/>
        <w:sz w:val="24"/>
        <w:szCs w:val="24"/>
      </w:rPr>
    </w:pPr>
    <w:r w:rsidRPr="00A15DEA">
      <w:rPr>
        <w:rFonts w:ascii="Times New Roman" w:hAnsi="Times New Roman" w:cs="Times New Roman" w:hint="eastAsia"/>
        <w:sz w:val="24"/>
        <w:szCs w:val="24"/>
      </w:rPr>
      <w:t>Andr</w:t>
    </w:r>
    <w:r w:rsidRPr="00A15DEA">
      <w:rPr>
        <w:rFonts w:ascii="Times New Roman" w:hAnsi="Times New Roman" w:cs="Times New Roman"/>
        <w:sz w:val="24"/>
        <w:szCs w:val="24"/>
      </w:rPr>
      <w:t>e</w:t>
    </w:r>
    <w:r w:rsidRPr="00A15DEA">
      <w:rPr>
        <w:rFonts w:ascii="Times New Roman" w:hAnsi="Times New Roman" w:cs="Times New Roman" w:hint="eastAsia"/>
        <w:sz w:val="24"/>
        <w:szCs w:val="24"/>
      </w:rPr>
      <w:t>w</w:t>
    </w:r>
    <w:r w:rsidRPr="00A15DEA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833E1" w14:textId="4A637C68" w:rsidR="00F63C5F" w:rsidRPr="00A15DEA" w:rsidRDefault="00F63C5F" w:rsidP="00A15DEA">
    <w:pPr>
      <w:pStyle w:val="a5"/>
      <w:pBdr>
        <w:bottom w:val="none" w:sz="0" w:space="0" w:color="auto"/>
      </w:pBdr>
      <w:wordWrap w:val="0"/>
      <w:jc w:val="right"/>
      <w:rPr>
        <w:rFonts w:ascii="Times New Roman" w:hAnsi="Times New Roman" w:cs="Times New Roman"/>
        <w:sz w:val="24"/>
        <w:szCs w:val="24"/>
      </w:rPr>
    </w:pPr>
    <w:r w:rsidRPr="00A15DEA">
      <w:rPr>
        <w:rFonts w:ascii="Times New Roman" w:hAnsi="Times New Roman" w:cs="Times New Roman" w:hint="eastAsia"/>
        <w:sz w:val="24"/>
        <w:szCs w:val="24"/>
      </w:rPr>
      <w:t>Andr</w:t>
    </w:r>
    <w:r w:rsidRPr="00A15DEA">
      <w:rPr>
        <w:rFonts w:ascii="Times New Roman" w:hAnsi="Times New Roman" w:cs="Times New Roman"/>
        <w:sz w:val="24"/>
        <w:szCs w:val="24"/>
      </w:rPr>
      <w:t>e</w:t>
    </w:r>
    <w:r w:rsidRPr="00A15DEA">
      <w:rPr>
        <w:rFonts w:ascii="Times New Roman" w:hAnsi="Times New Roman" w:cs="Times New Roman" w:hint="eastAsia"/>
        <w:sz w:val="24"/>
        <w:szCs w:val="24"/>
      </w:rPr>
      <w:t>w</w:t>
    </w:r>
    <w:r w:rsidRPr="00A15DEA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53C5E" w14:textId="08683C2B" w:rsidR="00F63C5F" w:rsidRPr="00A15DEA" w:rsidRDefault="00F63C5F" w:rsidP="00A15DEA">
    <w:pPr>
      <w:pStyle w:val="a5"/>
      <w:pBdr>
        <w:bottom w:val="none" w:sz="0" w:space="0" w:color="auto"/>
      </w:pBdr>
      <w:wordWrap w:val="0"/>
      <w:jc w:val="right"/>
      <w:rPr>
        <w:rFonts w:ascii="Times New Roman" w:hAnsi="Times New Roman" w:cs="Times New Roman"/>
        <w:sz w:val="24"/>
        <w:szCs w:val="24"/>
      </w:rPr>
    </w:pPr>
    <w:r w:rsidRPr="00A15DEA">
      <w:rPr>
        <w:rFonts w:ascii="Times New Roman" w:hAnsi="Times New Roman" w:cs="Times New Roman" w:hint="eastAsia"/>
        <w:sz w:val="24"/>
        <w:szCs w:val="24"/>
      </w:rPr>
      <w:t>Andr</w:t>
    </w:r>
    <w:r w:rsidRPr="00A15DEA">
      <w:rPr>
        <w:rFonts w:ascii="Times New Roman" w:hAnsi="Times New Roman" w:cs="Times New Roman"/>
        <w:sz w:val="24"/>
        <w:szCs w:val="24"/>
      </w:rPr>
      <w:t>e</w:t>
    </w:r>
    <w:r w:rsidRPr="00A15DEA">
      <w:rPr>
        <w:rFonts w:ascii="Times New Roman" w:hAnsi="Times New Roman" w:cs="Times New Roman" w:hint="eastAsia"/>
        <w:sz w:val="24"/>
        <w:szCs w:val="24"/>
      </w:rPr>
      <w:t>w</w:t>
    </w:r>
    <w:r w:rsidRPr="00A15DEA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EE86F" w14:textId="3A0617CD" w:rsidR="00F63C5F" w:rsidRPr="00A15DEA" w:rsidRDefault="00F63C5F" w:rsidP="00A15DEA">
    <w:pPr>
      <w:pStyle w:val="a5"/>
      <w:pBdr>
        <w:bottom w:val="none" w:sz="0" w:space="0" w:color="auto"/>
      </w:pBdr>
      <w:wordWrap w:val="0"/>
      <w:jc w:val="right"/>
      <w:rPr>
        <w:rFonts w:ascii="Times New Roman" w:hAnsi="Times New Roman" w:cs="Times New Roman"/>
        <w:sz w:val="24"/>
        <w:szCs w:val="24"/>
      </w:rPr>
    </w:pPr>
    <w:r w:rsidRPr="00A15DEA">
      <w:rPr>
        <w:rFonts w:ascii="Times New Roman" w:hAnsi="Times New Roman" w:cs="Times New Roman" w:hint="eastAsia"/>
        <w:sz w:val="24"/>
        <w:szCs w:val="24"/>
      </w:rPr>
      <w:t>Andr</w:t>
    </w:r>
    <w:r w:rsidRPr="00A15DEA">
      <w:rPr>
        <w:rFonts w:ascii="Times New Roman" w:hAnsi="Times New Roman" w:cs="Times New Roman"/>
        <w:sz w:val="24"/>
        <w:szCs w:val="24"/>
      </w:rPr>
      <w:t>e</w:t>
    </w:r>
    <w:r w:rsidRPr="00A15DEA">
      <w:rPr>
        <w:rFonts w:ascii="Times New Roman" w:hAnsi="Times New Roman" w:cs="Times New Roman" w:hint="eastAsia"/>
        <w:sz w:val="24"/>
        <w:szCs w:val="24"/>
      </w:rPr>
      <w:t>w</w:t>
    </w:r>
    <w:r w:rsidRPr="00A15DEA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F2"/>
    <w:rsid w:val="00071EAE"/>
    <w:rsid w:val="000856A2"/>
    <w:rsid w:val="0009350A"/>
    <w:rsid w:val="000A121E"/>
    <w:rsid w:val="000C0082"/>
    <w:rsid w:val="000C06EE"/>
    <w:rsid w:val="000D43E9"/>
    <w:rsid w:val="000E0215"/>
    <w:rsid w:val="000F2F06"/>
    <w:rsid w:val="00125F66"/>
    <w:rsid w:val="001D0990"/>
    <w:rsid w:val="0024702D"/>
    <w:rsid w:val="00281122"/>
    <w:rsid w:val="002A4F62"/>
    <w:rsid w:val="00310A3E"/>
    <w:rsid w:val="0037521A"/>
    <w:rsid w:val="0042229E"/>
    <w:rsid w:val="00473E30"/>
    <w:rsid w:val="00482ED1"/>
    <w:rsid w:val="004B0F81"/>
    <w:rsid w:val="00544CF0"/>
    <w:rsid w:val="005A60E4"/>
    <w:rsid w:val="005A6906"/>
    <w:rsid w:val="006340F2"/>
    <w:rsid w:val="00701434"/>
    <w:rsid w:val="00704072"/>
    <w:rsid w:val="00785131"/>
    <w:rsid w:val="00795715"/>
    <w:rsid w:val="007A16EE"/>
    <w:rsid w:val="007A4ED4"/>
    <w:rsid w:val="007F065A"/>
    <w:rsid w:val="008065AF"/>
    <w:rsid w:val="00851681"/>
    <w:rsid w:val="008878C8"/>
    <w:rsid w:val="00891C21"/>
    <w:rsid w:val="008F3CCA"/>
    <w:rsid w:val="00904ADF"/>
    <w:rsid w:val="00965A51"/>
    <w:rsid w:val="009E43C9"/>
    <w:rsid w:val="009F5A33"/>
    <w:rsid w:val="00A15DEA"/>
    <w:rsid w:val="00A4468C"/>
    <w:rsid w:val="00AA6AEE"/>
    <w:rsid w:val="00AB3A3D"/>
    <w:rsid w:val="00AF2594"/>
    <w:rsid w:val="00AF72EE"/>
    <w:rsid w:val="00B0583A"/>
    <w:rsid w:val="00B22452"/>
    <w:rsid w:val="00B55EFE"/>
    <w:rsid w:val="00B82818"/>
    <w:rsid w:val="00BA09FD"/>
    <w:rsid w:val="00C51BFE"/>
    <w:rsid w:val="00C61444"/>
    <w:rsid w:val="00C95993"/>
    <w:rsid w:val="00CA7483"/>
    <w:rsid w:val="00CC2817"/>
    <w:rsid w:val="00CF4D05"/>
    <w:rsid w:val="00D256E8"/>
    <w:rsid w:val="00E3122F"/>
    <w:rsid w:val="00E75279"/>
    <w:rsid w:val="00F63C5F"/>
    <w:rsid w:val="00F72B6B"/>
    <w:rsid w:val="00F9375C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E5E66"/>
  <w15:chartTrackingRefBased/>
  <w15:docId w15:val="{BA2C26AE-AEF9-4C14-B876-650A9810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9599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95993"/>
  </w:style>
  <w:style w:type="paragraph" w:styleId="a5">
    <w:name w:val="header"/>
    <w:basedOn w:val="a"/>
    <w:link w:val="a6"/>
    <w:uiPriority w:val="99"/>
    <w:unhideWhenUsed/>
    <w:rsid w:val="00C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599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5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5993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63C5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3C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3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3DDF20A1-2539-47E0-9506-98EC9DDE4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28</cp:revision>
  <cp:lastPrinted>2018-04-25T14:57:00Z</cp:lastPrinted>
  <dcterms:created xsi:type="dcterms:W3CDTF">2018-04-11T16:26:00Z</dcterms:created>
  <dcterms:modified xsi:type="dcterms:W3CDTF">2018-04-25T15:38:00Z</dcterms:modified>
</cp:coreProperties>
</file>