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F4CAC" w14:textId="037F0D77" w:rsidR="00CC72A2" w:rsidRDefault="00CC72A2" w:rsidP="004A39E1">
      <w:r>
        <w:rPr>
          <w:rFonts w:hint="eastAsia"/>
        </w:rPr>
        <w:t>思考题：</w:t>
      </w:r>
    </w:p>
    <w:p w14:paraId="514724E2" w14:textId="1DE43B9A" w:rsidR="004A39E1" w:rsidRDefault="004A39E1" w:rsidP="004A39E1">
      <w:r>
        <w:t xml:space="preserve">1. 单缝衍射的主要特点有哪些？ </w:t>
      </w:r>
    </w:p>
    <w:p w14:paraId="7EE1F544" w14:textId="039340A9" w:rsidR="00CC72A2" w:rsidRDefault="00CC72A2" w:rsidP="004A39E1">
      <w:r>
        <w:rPr>
          <w:rFonts w:hint="eastAsia"/>
        </w:rPr>
        <w:t>答：（1）衍射条纹明暗相间，对称分布在中央明纹两侧；</w:t>
      </w:r>
    </w:p>
    <w:p w14:paraId="61F05900" w14:textId="2F40AFEF" w:rsidR="00CC72A2" w:rsidRDefault="00CC72A2" w:rsidP="004A39E1">
      <w:r>
        <w:rPr>
          <w:rFonts w:hint="eastAsia"/>
        </w:rPr>
        <w:t>（2）中央明纹既宽又亮，为其他明纹宽度的两倍左右；</w:t>
      </w:r>
    </w:p>
    <w:p w14:paraId="762F77C4" w14:textId="66B6C466" w:rsidR="00CC72A2" w:rsidRDefault="00CC72A2" w:rsidP="004A39E1">
      <w:r>
        <w:rPr>
          <w:rFonts w:hint="eastAsia"/>
        </w:rPr>
        <w:t>（3）明纹</w:t>
      </w:r>
      <w:proofErr w:type="gramStart"/>
      <w:r>
        <w:rPr>
          <w:rFonts w:hint="eastAsia"/>
        </w:rPr>
        <w:t>级次越</w:t>
      </w:r>
      <w:proofErr w:type="gramEnd"/>
      <w:r>
        <w:rPr>
          <w:rFonts w:hint="eastAsia"/>
        </w:rPr>
        <w:t>高，光强越弱；</w:t>
      </w:r>
    </w:p>
    <w:p w14:paraId="0C995FAA" w14:textId="126BA2C5" w:rsidR="00CC72A2" w:rsidRDefault="00CC72A2" w:rsidP="004A39E1">
      <w:r>
        <w:rPr>
          <w:rFonts w:hint="eastAsia"/>
        </w:rPr>
        <w:t>（4）总的来说</w:t>
      </w:r>
      <w:r w:rsidR="005C38BB">
        <w:rPr>
          <w:rFonts w:hint="eastAsia"/>
        </w:rPr>
        <w:t>，就是</w:t>
      </w:r>
      <w:r w:rsidR="00702246">
        <w:rPr>
          <w:rFonts w:hint="eastAsia"/>
        </w:rPr>
        <w:t>光屏上衍射条纹的亮度与该处衍射角</w:t>
      </w:r>
      <m:oMath>
        <m:r>
          <m:rPr>
            <m:sty m:val="p"/>
          </m:rPr>
          <w:rPr>
            <w:rFonts w:ascii="Cambria Math" w:hAnsi="Cambria Math"/>
          </w:rPr>
          <m:t>θ</m:t>
        </m:r>
      </m:oMath>
      <w:r w:rsidR="00702246">
        <w:rPr>
          <w:rFonts w:hint="eastAsia"/>
        </w:rPr>
        <w:t>（见图</w:t>
      </w:r>
      <m:oMath>
        <m:r>
          <m:rPr>
            <m:sty m:val="p"/>
          </m:rPr>
          <w:rPr>
            <w:rFonts w:ascii="Cambria Math" w:hAnsi="Cambria Math" w:hint="eastAsia"/>
          </w:rPr>
          <m:t>1</m:t>
        </m:r>
        <m:r>
          <m:rPr>
            <m:sty m:val="p"/>
          </m:rPr>
          <w:rPr>
            <w:rFonts w:ascii="Cambria Math" w:hAnsi="Cambria Math"/>
          </w:rPr>
          <m:t>1</m:t>
        </m:r>
        <m:r>
          <m:rPr>
            <m:sty m:val="p"/>
          </m:rPr>
          <w:rPr>
            <w:rFonts w:ascii="微软雅黑" w:eastAsia="微软雅黑" w:hAnsi="微软雅黑" w:cs="微软雅黑" w:hint="eastAsia"/>
          </w:rPr>
          <m:t>-</m:t>
        </m:r>
        <m:r>
          <m:rPr>
            <m:sty m:val="p"/>
          </m:rPr>
          <w:rPr>
            <w:rFonts w:ascii="Cambria Math" w:hAnsi="Cambria Math"/>
          </w:rPr>
          <m:t>1</m:t>
        </m:r>
      </m:oMath>
      <w:r w:rsidR="00702246">
        <w:rPr>
          <w:rFonts w:hint="eastAsia"/>
        </w:rPr>
        <w:t>）的关系满足</w:t>
      </w:r>
    </w:p>
    <w:p w14:paraId="4650178A" w14:textId="0B9C2441" w:rsidR="00702246" w:rsidRPr="00702246" w:rsidRDefault="00702246" w:rsidP="004A39E1">
      <m:oMathPara>
        <m:oMath>
          <m:r>
            <m:rPr>
              <m:sty m:val="p"/>
            </m:rPr>
            <w:rPr>
              <w:rFonts w:ascii="Cambria Math" w:hAnsi="Cambria Math"/>
            </w:rPr>
            <m:t>I</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I</m:t>
              </m:r>
            </m:e>
            <m:sub>
              <m:r>
                <w:rPr>
                  <w:rFonts w:ascii="Cambria Math" w:hAnsi="Cambria Math"/>
                </w:rPr>
                <m:t>0</m:t>
              </m:r>
            </m:sub>
          </m:sSub>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λ</m:t>
                                  </m:r>
                                </m:den>
                              </m:f>
                              <m:r>
                                <w:rPr>
                                  <w:rFonts w:ascii="Cambria Math" w:hAnsi="Cambria Math"/>
                                </w:rPr>
                                <m:t>a</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e>
                          </m:d>
                        </m:e>
                      </m:func>
                    </m:num>
                    <m:den>
                      <m:f>
                        <m:fPr>
                          <m:ctrlPr>
                            <w:rPr>
                              <w:rFonts w:ascii="Cambria Math" w:hAnsi="Cambria Math"/>
                              <w:i/>
                            </w:rPr>
                          </m:ctrlPr>
                        </m:fPr>
                        <m:num>
                          <m:r>
                            <w:rPr>
                              <w:rFonts w:ascii="Cambria Math" w:hAnsi="Cambria Math"/>
                            </w:rPr>
                            <m:t>π</m:t>
                          </m:r>
                        </m:num>
                        <m:den>
                          <m:r>
                            <w:rPr>
                              <w:rFonts w:ascii="Cambria Math" w:hAnsi="Cambria Math"/>
                            </w:rPr>
                            <m:t>λ</m:t>
                          </m:r>
                        </m:den>
                      </m:f>
                      <m:r>
                        <w:rPr>
                          <w:rFonts w:ascii="Cambria Math" w:hAnsi="Cambria Math"/>
                        </w:rPr>
                        <m:t>a</m:t>
                      </m:r>
                      <m:func>
                        <m:funcPr>
                          <m:ctrlPr>
                            <w:rPr>
                              <w:rFonts w:ascii="Cambria Math" w:hAnsi="Cambria Math"/>
                              <w:i/>
                            </w:rPr>
                          </m:ctrlPr>
                        </m:funcPr>
                        <m:fName>
                          <m:r>
                            <m:rPr>
                              <m:sty m:val="p"/>
                            </m:rPr>
                            <w:rPr>
                              <w:rFonts w:ascii="Cambria Math" w:hAnsi="Cambria Math"/>
                            </w:rPr>
                            <m:t>sin</m:t>
                          </m:r>
                        </m:fName>
                        <m:e>
                          <m:r>
                            <w:rPr>
                              <w:rFonts w:ascii="Cambria Math" w:hAnsi="Cambria Math"/>
                            </w:rPr>
                            <m:t>φ</m:t>
                          </m:r>
                        </m:e>
                      </m:func>
                    </m:den>
                  </m:f>
                </m:e>
              </m:d>
            </m:e>
            <m:sup>
              <m:r>
                <w:rPr>
                  <w:rFonts w:ascii="Cambria Math" w:hAnsi="Cambria Math"/>
                </w:rPr>
                <m:t>2</m:t>
              </m:r>
            </m:sup>
          </m:sSup>
        </m:oMath>
      </m:oMathPara>
    </w:p>
    <w:p w14:paraId="3EF10059" w14:textId="25986FB8" w:rsidR="00702246" w:rsidRDefault="00702246" w:rsidP="004A39E1">
      <w:r>
        <w:rPr>
          <w:rFonts w:hint="eastAsia"/>
        </w:rPr>
        <w:t>（故</w:t>
      </w:r>
      <w:r w:rsidR="0007328D">
        <w:rPr>
          <w:rFonts w:hint="eastAsia"/>
        </w:rPr>
        <w:t>对于</w:t>
      </w:r>
      <w:r w:rsidR="0007328D">
        <w:rPr>
          <w:rFonts w:hint="eastAsia"/>
        </w:rPr>
        <w:t>级次较小</w:t>
      </w:r>
      <w:r w:rsidR="0007328D">
        <w:rPr>
          <w:rFonts w:hint="eastAsia"/>
        </w:rPr>
        <w:t>的条纹，有如下近似关系：</w:t>
      </w:r>
      <w:r>
        <w:rPr>
          <w:rFonts w:hint="eastAsia"/>
        </w:rPr>
        <w:t>当</w:t>
      </w:r>
      <m:oMath>
        <m:r>
          <m:rPr>
            <m:sty m:val="p"/>
          </m:rPr>
          <w:rPr>
            <w:rFonts w:ascii="Cambria Math" w:hAnsi="Cambria Math" w:hint="eastAsia"/>
          </w:rPr>
          <m:t>I=</m:t>
        </m:r>
        <m:r>
          <m:rPr>
            <m:sty m:val="p"/>
          </m:rPr>
          <w:rPr>
            <w:rFonts w:ascii="Cambria Math" w:hAnsi="Cambria Math"/>
          </w:rPr>
          <m:t>0</m:t>
        </m:r>
      </m:oMath>
      <w:r>
        <w:rPr>
          <w:rFonts w:hint="eastAsia"/>
        </w:rPr>
        <w:t>，即</w:t>
      </w:r>
      <m:oMath>
        <m:r>
          <w:rPr>
            <w:rFonts w:ascii="Cambria Math" w:hAnsi="Cambria Math" w:hint="eastAsia"/>
          </w:rPr>
          <m:t>a</m:t>
        </m:r>
        <m:func>
          <m:funcPr>
            <m:ctrlPr>
              <w:rPr>
                <w:rFonts w:ascii="Cambria Math" w:hAnsi="Cambria Math"/>
              </w:rPr>
            </m:ctrlPr>
          </m:funcPr>
          <m:fName>
            <m:r>
              <m:rPr>
                <m:sty m:val="p"/>
              </m:rPr>
              <w:rPr>
                <w:rFonts w:ascii="Cambria Math" w:hAnsi="Cambria Math"/>
              </w:rPr>
              <m:t>sin</m:t>
            </m:r>
          </m:fName>
          <m:e>
            <m:r>
              <w:rPr>
                <w:rFonts w:ascii="Cambria Math" w:hAnsi="Cambria Math"/>
              </w:rPr>
              <m:t>φ</m:t>
            </m:r>
          </m:e>
        </m:func>
        <m:r>
          <w:rPr>
            <w:rFonts w:ascii="Cambria Math" w:hAnsi="Cambria Math"/>
          </w:rPr>
          <m:t>=kλ,k=±1,±2,±3,⋯</m:t>
        </m:r>
      </m:oMath>
      <w:r>
        <w:rPr>
          <w:rFonts w:hint="eastAsia"/>
        </w:rPr>
        <w:t>时，呈现暗条纹；而在</w:t>
      </w:r>
      <m:oMath>
        <m:f>
          <m:fPr>
            <m:ctrlPr>
              <w:rPr>
                <w:rFonts w:ascii="Cambria Math" w:hAnsi="Cambria Math"/>
              </w:rPr>
            </m:ctrlPr>
          </m:fPr>
          <m:num>
            <m:r>
              <m:rPr>
                <m:sty m:val="p"/>
              </m:rPr>
              <w:rPr>
                <w:rFonts w:ascii="Cambria Math" w:hAnsi="Cambria Math"/>
              </w:rPr>
              <m:t>π</m:t>
            </m:r>
          </m:num>
          <m:den>
            <m:r>
              <w:rPr>
                <w:rFonts w:ascii="Cambria Math" w:hAnsi="Cambria Math"/>
              </w:rPr>
              <m:t>λ</m:t>
            </m:r>
          </m:den>
        </m:f>
        <m:r>
          <w:rPr>
            <w:rFonts w:ascii="Cambria Math" w:hAnsi="Cambria Math" w:hint="eastAsia"/>
          </w:rPr>
          <m:t>a</m:t>
        </m:r>
        <m:func>
          <m:funcPr>
            <m:ctrlPr>
              <w:rPr>
                <w:rFonts w:ascii="Cambria Math" w:hAnsi="Cambria Math"/>
              </w:rPr>
            </m:ctrlPr>
          </m:funcPr>
          <m:fName>
            <m:r>
              <m:rPr>
                <m:sty m:val="p"/>
              </m:rPr>
              <w:rPr>
                <w:rFonts w:ascii="Cambria Math" w:hAnsi="Cambria Math"/>
              </w:rPr>
              <m:t>sin</m:t>
            </m:r>
          </m:fName>
          <m:e>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λ</m:t>
                </m:r>
              </m:den>
            </m:f>
            <m:r>
              <w:rPr>
                <w:rFonts w:ascii="Cambria Math" w:hAnsi="Cambria Math"/>
              </w:rPr>
              <m:t>)</m:t>
            </m:r>
          </m:e>
        </m:func>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m:rPr>
                <m:sty m:val="p"/>
              </m:rPr>
              <w:rPr>
                <w:rFonts w:ascii="Cambria Math" w:hAnsi="Cambria Math"/>
              </w:rPr>
              <m:t>2</m:t>
            </m:r>
          </m:den>
        </m:f>
        <m:r>
          <w:rPr>
            <w:rFonts w:ascii="Cambria Math" w:hAnsi="Cambria Math"/>
          </w:rPr>
          <m:t>+kπ,k=0,±1,±2</m:t>
        </m:r>
      </m:oMath>
      <w:r w:rsidR="006152EE">
        <w:rPr>
          <w:rFonts w:hint="eastAsia"/>
        </w:rPr>
        <w:t>处左右，呈现亮条纹</w:t>
      </w:r>
      <w:r>
        <w:rPr>
          <w:rFonts w:hint="eastAsia"/>
        </w:rPr>
        <w:t>）</w:t>
      </w:r>
    </w:p>
    <w:p w14:paraId="4F6D6ED6" w14:textId="77777777" w:rsidR="00360EE7" w:rsidRPr="00CC72A2" w:rsidRDefault="00360EE7" w:rsidP="004A39E1">
      <w:pPr>
        <w:rPr>
          <w:rFonts w:hint="eastAsia"/>
        </w:rPr>
      </w:pPr>
    </w:p>
    <w:p w14:paraId="315ECE90" w14:textId="58214B31" w:rsidR="004A39E1" w:rsidRDefault="004A39E1" w:rsidP="004A39E1">
      <w:r>
        <w:t>2. 菲涅耳衍射和</w:t>
      </w:r>
      <w:proofErr w:type="gramStart"/>
      <w:r>
        <w:t>夫琅</w:t>
      </w:r>
      <w:proofErr w:type="gramEnd"/>
      <w:r>
        <w:t xml:space="preserve">和费衍射的区别是什么？本实验为哪种类型？ </w:t>
      </w:r>
    </w:p>
    <w:p w14:paraId="104E785C" w14:textId="2B0D44B9" w:rsidR="006152EE" w:rsidRDefault="006152EE" w:rsidP="004A39E1">
      <w:r>
        <w:rPr>
          <w:rFonts w:hint="eastAsia"/>
        </w:rPr>
        <w:t>答：</w:t>
      </w:r>
      <w:r w:rsidR="00B40157">
        <w:rPr>
          <w:rFonts w:hint="eastAsia"/>
        </w:rPr>
        <w:t>在菲尼耳衍射中，光源和接收衍射图样的屏幕与衍射物的距离有限；而在</w:t>
      </w:r>
      <w:r w:rsidR="00E75DF3">
        <w:rPr>
          <w:rFonts w:hint="eastAsia"/>
        </w:rPr>
        <w:t>夫琅禾费衍射</w:t>
      </w:r>
      <w:r w:rsidR="00B40157">
        <w:rPr>
          <w:rFonts w:hint="eastAsia"/>
        </w:rPr>
        <w:t>中，</w:t>
      </w:r>
      <w:r w:rsidR="00636947">
        <w:rPr>
          <w:rFonts w:hint="eastAsia"/>
        </w:rPr>
        <w:t>光源和接收衍射图样的屏幕与衍射物的距离趋于无穷</w:t>
      </w:r>
      <w:r w:rsidR="00B40157">
        <w:rPr>
          <w:rFonts w:hint="eastAsia"/>
        </w:rPr>
        <w:t>远</w:t>
      </w:r>
      <w:r w:rsidR="0091771B">
        <w:rPr>
          <w:rFonts w:hint="eastAsia"/>
        </w:rPr>
        <w:t>（或有些教材认为以上二者之一趋于无穷远也算夫琅禾费衍射）</w:t>
      </w:r>
      <w:r w:rsidR="00636947">
        <w:rPr>
          <w:rFonts w:hint="eastAsia"/>
        </w:rPr>
        <w:t>。</w:t>
      </w:r>
    </w:p>
    <w:p w14:paraId="1F325948" w14:textId="3441E2C8" w:rsidR="00136B63" w:rsidRDefault="00136B63" w:rsidP="004A39E1">
      <w:r>
        <w:rPr>
          <w:rFonts w:hint="eastAsia"/>
        </w:rPr>
        <w:t>本实验中虽然光源</w:t>
      </w:r>
      <w:r w:rsidR="00B40157">
        <w:rPr>
          <w:rFonts w:hint="eastAsia"/>
        </w:rPr>
        <w:t>和屏幕</w:t>
      </w:r>
      <w:r>
        <w:rPr>
          <w:rFonts w:hint="eastAsia"/>
        </w:rPr>
        <w:t>与衍射物的距离有限，但激光光源产生的激光为平行光线</w:t>
      </w:r>
      <w:r w:rsidR="00636947">
        <w:rPr>
          <w:rFonts w:hint="eastAsia"/>
        </w:rPr>
        <w:t>，近似于从无穷远处点光源发出的光</w:t>
      </w:r>
      <w:r w:rsidR="00B40157">
        <w:rPr>
          <w:rFonts w:hint="eastAsia"/>
        </w:rPr>
        <w:t>，故为夫琅禾费衍射</w:t>
      </w:r>
      <w:r w:rsidR="00636947">
        <w:rPr>
          <w:rFonts w:hint="eastAsia"/>
        </w:rPr>
        <w:t>。</w:t>
      </w:r>
    </w:p>
    <w:p w14:paraId="5EA5E0BB" w14:textId="77777777" w:rsidR="00360EE7" w:rsidRDefault="00360EE7" w:rsidP="004A39E1">
      <w:pPr>
        <w:rPr>
          <w:rFonts w:hint="eastAsia"/>
        </w:rPr>
      </w:pPr>
    </w:p>
    <w:p w14:paraId="1D2749B3" w14:textId="22C86635" w:rsidR="004A39E1" w:rsidRDefault="004A39E1" w:rsidP="004A39E1">
      <w:r>
        <w:t xml:space="preserve">3. 影响本实验的测量结果的因素有哪些？ </w:t>
      </w:r>
    </w:p>
    <w:p w14:paraId="15BF4F17" w14:textId="77777777" w:rsidR="000D4EAC" w:rsidRDefault="00360EE7" w:rsidP="004A39E1">
      <w:r>
        <w:rPr>
          <w:rFonts w:hint="eastAsia"/>
        </w:rPr>
        <w:t>答：根据公式</w:t>
      </w:r>
      <m:oMath>
        <m:r>
          <m:rPr>
            <m:sty m:val="p"/>
          </m:rPr>
          <w:rPr>
            <w:rFonts w:ascii="Cambria Math" w:hAnsi="Cambria Math" w:hint="eastAsia"/>
          </w:rPr>
          <m:t>1</m:t>
        </m:r>
        <m:r>
          <m:rPr>
            <m:sty m:val="p"/>
          </m:rPr>
          <w:rPr>
            <w:rFonts w:ascii="Cambria Math" w:hAnsi="Cambria Math"/>
          </w:rPr>
          <m:t>1</m:t>
        </m:r>
        <m:r>
          <m:rPr>
            <m:sty m:val="p"/>
          </m:rPr>
          <w:rPr>
            <w:rFonts w:ascii="微软雅黑" w:eastAsia="微软雅黑" w:hAnsi="微软雅黑" w:cs="微软雅黑" w:hint="eastAsia"/>
          </w:rPr>
          <m:t>-</m:t>
        </m:r>
        <m:r>
          <m:rPr>
            <m:sty m:val="p"/>
          </m:rPr>
          <w:rPr>
            <w:rFonts w:ascii="Cambria Math" w:hAnsi="Cambria Math"/>
          </w:rPr>
          <m:t>2,</m:t>
        </m:r>
        <m:r>
          <m:rPr>
            <m:sty m:val="p"/>
          </m:rPr>
          <w:rPr>
            <w:rFonts w:ascii="Cambria Math" w:hAnsi="Cambria Math"/>
          </w:rPr>
          <m:t>11</m:t>
        </m:r>
        <m:r>
          <m:rPr>
            <m:sty m:val="p"/>
          </m:rPr>
          <w:rPr>
            <w:rFonts w:ascii="微软雅黑" w:eastAsia="微软雅黑" w:hAnsi="微软雅黑" w:cs="微软雅黑" w:hint="eastAsia"/>
          </w:rPr>
          <m:t>-</m:t>
        </m:r>
        <m:r>
          <m:rPr>
            <m:sty m:val="p"/>
          </m:rPr>
          <w:rPr>
            <w:rFonts w:ascii="Cambria Math" w:hAnsi="Cambria Math"/>
          </w:rPr>
          <m:t>3,11-4,</m:t>
        </m:r>
        <m:r>
          <m:rPr>
            <m:sty m:val="p"/>
          </m:rPr>
          <w:rPr>
            <w:rFonts w:ascii="Cambria Math" w:hAnsi="Cambria Math"/>
          </w:rPr>
          <m:t>11</m:t>
        </m:r>
        <m:r>
          <m:rPr>
            <m:sty m:val="p"/>
          </m:rPr>
          <w:rPr>
            <w:rFonts w:ascii="微软雅黑" w:eastAsia="微软雅黑" w:hAnsi="微软雅黑" w:cs="微软雅黑" w:hint="eastAsia"/>
          </w:rPr>
          <m:t>-</m:t>
        </m:r>
        <m:r>
          <m:rPr>
            <m:sty m:val="p"/>
          </m:rPr>
          <w:rPr>
            <w:rFonts w:ascii="Cambria Math" w:hAnsi="Cambria Math"/>
          </w:rPr>
          <m:t>5,</m:t>
        </m:r>
        <m:r>
          <m:rPr>
            <m:sty m:val="p"/>
          </m:rPr>
          <w:rPr>
            <w:rFonts w:ascii="Cambria Math" w:hAnsi="Cambria Math"/>
          </w:rPr>
          <m:t>11-7</m:t>
        </m:r>
      </m:oMath>
      <w:r>
        <w:rPr>
          <w:rFonts w:hint="eastAsia"/>
        </w:rPr>
        <w:t>，影响本实验的衍射图样中条纹宽度的因素有光源产生的光的波长、单缝的宽度</w:t>
      </w:r>
      <w:r w:rsidR="000D4EAC">
        <w:rPr>
          <w:rFonts w:hint="eastAsia"/>
        </w:rPr>
        <w:t>（双缝的间距、光栅常数）</w:t>
      </w:r>
      <w:r>
        <w:rPr>
          <w:rFonts w:hint="eastAsia"/>
        </w:rPr>
        <w:t>、</w:t>
      </w:r>
      <w:r w:rsidR="000D4EAC">
        <w:rPr>
          <w:rFonts w:hint="eastAsia"/>
        </w:rPr>
        <w:t>衍射距离。</w:t>
      </w:r>
    </w:p>
    <w:p w14:paraId="17FBEA73" w14:textId="411EAD64" w:rsidR="000D4EAC" w:rsidRDefault="000D4EAC" w:rsidP="004A39E1">
      <w:r>
        <w:rPr>
          <w:rFonts w:hint="eastAsia"/>
        </w:rPr>
        <w:t>在单缝衍射中，在衍射距离较大，而单缝宽度较小的条件下，对于级次较小的衍射条纹，衍射条纹间距与光的波长、衍射距离成正比，而与单缝宽度成反比。</w:t>
      </w:r>
    </w:p>
    <w:p w14:paraId="506ECF8E" w14:textId="32B62F88" w:rsidR="000D4EAC" w:rsidRDefault="000D4EAC" w:rsidP="000D4EAC">
      <w:r>
        <w:rPr>
          <w:rFonts w:hint="eastAsia"/>
        </w:rPr>
        <w:t>在</w:t>
      </w:r>
      <w:r>
        <w:rPr>
          <w:rFonts w:hint="eastAsia"/>
        </w:rPr>
        <w:t>双</w:t>
      </w:r>
      <w:r>
        <w:rPr>
          <w:rFonts w:hint="eastAsia"/>
        </w:rPr>
        <w:t>缝衍射中，在衍射距离较大，而</w:t>
      </w:r>
      <w:r w:rsidR="00C93D1B">
        <w:rPr>
          <w:rFonts w:hint="eastAsia"/>
        </w:rPr>
        <w:t>双缝间距</w:t>
      </w:r>
      <w:r>
        <w:rPr>
          <w:rFonts w:hint="eastAsia"/>
        </w:rPr>
        <w:t>较小的条件下，对于级次较小的衍射条纹，衍射条纹间距与光的波长、衍射距离成正比，而与</w:t>
      </w:r>
      <w:r w:rsidR="00BE48B9">
        <w:rPr>
          <w:rFonts w:hint="eastAsia"/>
        </w:rPr>
        <w:t>双缝间距</w:t>
      </w:r>
      <w:r>
        <w:rPr>
          <w:rFonts w:hint="eastAsia"/>
        </w:rPr>
        <w:t>成反比。</w:t>
      </w:r>
    </w:p>
    <w:p w14:paraId="2B2B07B8" w14:textId="1EC792C8" w:rsidR="000D4EAC" w:rsidRPr="00BE48B9" w:rsidRDefault="00BE48B9" w:rsidP="004A39E1">
      <w:pPr>
        <w:rPr>
          <w:rFonts w:hint="eastAsia"/>
        </w:rPr>
      </w:pPr>
      <w:r>
        <w:rPr>
          <w:rFonts w:hint="eastAsia"/>
        </w:rPr>
        <w:t>在</w:t>
      </w:r>
      <w:r>
        <w:rPr>
          <w:rFonts w:hint="eastAsia"/>
        </w:rPr>
        <w:t>光栅</w:t>
      </w:r>
      <w:r>
        <w:rPr>
          <w:rFonts w:hint="eastAsia"/>
        </w:rPr>
        <w:t>衍射中，在衍射距离较大，而</w:t>
      </w:r>
      <w:r w:rsidR="00C93D1B">
        <w:rPr>
          <w:rFonts w:hint="eastAsia"/>
        </w:rPr>
        <w:t>光栅常数</w:t>
      </w:r>
      <w:bookmarkStart w:id="0" w:name="_GoBack"/>
      <w:bookmarkEnd w:id="0"/>
      <w:r>
        <w:rPr>
          <w:rFonts w:hint="eastAsia"/>
        </w:rPr>
        <w:t>较小的条件下，对于级次较小的衍射条纹，衍射条纹间距与光的波长、衍射距离成正比，而与</w:t>
      </w:r>
      <w:r>
        <w:rPr>
          <w:rFonts w:hint="eastAsia"/>
        </w:rPr>
        <w:t>光栅常数</w:t>
      </w:r>
      <w:r>
        <w:rPr>
          <w:rFonts w:hint="eastAsia"/>
        </w:rPr>
        <w:t>成反比。</w:t>
      </w:r>
    </w:p>
    <w:p w14:paraId="7D05B43A" w14:textId="00A67D80" w:rsidR="00360EE7" w:rsidRDefault="000D4EAC" w:rsidP="00BE48B9">
      <w:r>
        <w:rPr>
          <w:rFonts w:hint="eastAsia"/>
        </w:rPr>
        <w:t>当单缝宽度、（双缝间距、光栅常数）过大时，由于光的衍射现象不再明显而难以形成可见的衍射条纹。</w:t>
      </w:r>
    </w:p>
    <w:p w14:paraId="0E294F8D" w14:textId="0F25E222" w:rsidR="00BE48B9" w:rsidRDefault="00BE48B9" w:rsidP="00BE48B9">
      <w:pPr>
        <w:rPr>
          <w:rFonts w:hint="eastAsia"/>
        </w:rPr>
      </w:pPr>
      <w:r>
        <w:rPr>
          <w:rFonts w:hint="eastAsia"/>
        </w:rPr>
        <w:t>此外，接受衍射图样的屏幕是否与光源所产生的光的方向垂直会影响观测的精确度，若屏幕与从光源射出的光不垂直，则不同级次的衍射条纹的衍射距离会不同，使用上述公式就会出现偏差；光源的强度会影响观测效果，若光源过弱，则级次较大的衍射条纹就不明显。</w:t>
      </w:r>
    </w:p>
    <w:p w14:paraId="04210214" w14:textId="77777777" w:rsidR="0007328D" w:rsidRDefault="0007328D" w:rsidP="004A39E1"/>
    <w:p w14:paraId="07431446" w14:textId="14F48863" w:rsidR="004A39E1" w:rsidRDefault="004A39E1" w:rsidP="004A39E1">
      <w:r>
        <w:t>4. 若以矩形孔代替单缝，其衍射图样在长边AB方向开得宽，还是在短边AD上</w:t>
      </w:r>
    </w:p>
    <w:p w14:paraId="0EC56E8C" w14:textId="77777777" w:rsidR="00BE48B9" w:rsidRDefault="004A39E1" w:rsidP="004A39E1">
      <w:r>
        <w:rPr>
          <w:rFonts w:hint="eastAsia"/>
        </w:rPr>
        <w:t>开得宽？为什么？</w:t>
      </w:r>
    </w:p>
    <w:p w14:paraId="336D7668" w14:textId="6A8A46BF" w:rsidR="004A39E1" w:rsidRDefault="00BE48B9" w:rsidP="004A39E1">
      <w:r>
        <w:rPr>
          <w:rFonts w:hint="eastAsia"/>
        </w:rPr>
        <w:t>答：其衍射图样</w:t>
      </w:r>
      <w:r w:rsidR="0007328D">
        <w:rPr>
          <w:rFonts w:hint="eastAsia"/>
        </w:rPr>
        <w:t>在短边</w:t>
      </w:r>
      <m:oMath>
        <m:r>
          <m:rPr>
            <m:sty m:val="p"/>
          </m:rPr>
          <w:rPr>
            <w:rFonts w:ascii="Cambria Math" w:hAnsi="Cambria Math" w:hint="eastAsia"/>
          </w:rPr>
          <m:t>A</m:t>
        </m:r>
        <m:r>
          <m:rPr>
            <m:sty m:val="p"/>
          </m:rPr>
          <w:rPr>
            <w:rFonts w:ascii="Cambria Math" w:hAnsi="Cambria Math"/>
          </w:rPr>
          <m:t>D</m:t>
        </m:r>
      </m:oMath>
      <w:r w:rsidR="0007328D">
        <w:rPr>
          <w:rFonts w:hint="eastAsia"/>
        </w:rPr>
        <w:t>上开得宽。</w:t>
      </w:r>
    </w:p>
    <w:p w14:paraId="1F4344F6" w14:textId="55C90B91" w:rsidR="00BE48B9" w:rsidRDefault="00BE48B9" w:rsidP="004A39E1">
      <w:r>
        <w:rPr>
          <w:rFonts w:hint="eastAsia"/>
        </w:rPr>
        <w:t>因为矩形孔衍射相当于水平和垂直两个方向上的单缝衍射，根据单缝衍射公式</w:t>
      </w:r>
      <m:oMath>
        <m:r>
          <m:rPr>
            <m:sty m:val="p"/>
          </m:rPr>
          <w:rPr>
            <w:rFonts w:ascii="Cambria Math" w:hAnsi="Cambria Math"/>
          </w:rPr>
          <m:t>11</m:t>
        </m:r>
        <m:r>
          <m:rPr>
            <m:sty m:val="p"/>
          </m:rPr>
          <w:rPr>
            <w:rFonts w:ascii="微软雅黑" w:eastAsia="微软雅黑" w:hAnsi="微软雅黑" w:cs="微软雅黑" w:hint="eastAsia"/>
          </w:rPr>
          <m:t>-</m:t>
        </m:r>
        <m:r>
          <m:rPr>
            <m:sty m:val="p"/>
          </m:rPr>
          <w:rPr>
            <w:rFonts w:ascii="Cambria Math" w:hAnsi="Cambria Math"/>
          </w:rPr>
          <m:t>2,11-3</m:t>
        </m:r>
      </m:oMath>
      <w:r>
        <w:rPr>
          <w:rFonts w:hint="eastAsia"/>
        </w:rPr>
        <w:t>，单缝宽度越小，则衍射条纹的间距越大，故短边相当于单缝宽度更小，因而衍射图样间距更大（开得更宽）。</w:t>
      </w:r>
    </w:p>
    <w:p w14:paraId="1CCD8F06" w14:textId="77777777" w:rsidR="0007328D" w:rsidRDefault="0007328D" w:rsidP="004A39E1">
      <w:pPr>
        <w:rPr>
          <w:rFonts w:hint="eastAsia"/>
        </w:rPr>
      </w:pPr>
    </w:p>
    <w:p w14:paraId="0964375F" w14:textId="77777777" w:rsidR="004A39E1" w:rsidRDefault="004A39E1" w:rsidP="004A39E1">
      <w:r>
        <w:t xml:space="preserve">5. 双缝干涉与单缝衍射图像有什么不同？ </w:t>
      </w:r>
    </w:p>
    <w:p w14:paraId="5F515F52" w14:textId="70CEB8DF" w:rsidR="0007328D" w:rsidRDefault="0007328D" w:rsidP="004A39E1">
      <w:r>
        <w:rPr>
          <w:rFonts w:hint="eastAsia"/>
        </w:rPr>
        <w:t>答：双缝干涉与单缝衍射都产生明暗相间，左右对称的条纹，但双缝干涉产生的条纹间距相</w:t>
      </w:r>
      <w:r>
        <w:rPr>
          <w:rFonts w:hint="eastAsia"/>
        </w:rPr>
        <w:lastRenderedPageBreak/>
        <w:t>等，宽度也相等，而单缝衍射产生的条纹间距不等，亮度和宽度由中间向两边递减。</w:t>
      </w:r>
    </w:p>
    <w:p w14:paraId="459724A5" w14:textId="77777777" w:rsidR="006B5001" w:rsidRDefault="006B5001" w:rsidP="004A39E1">
      <w:pPr>
        <w:rPr>
          <w:rFonts w:hint="eastAsia"/>
        </w:rPr>
      </w:pPr>
    </w:p>
    <w:p w14:paraId="72E06ECD" w14:textId="01597104" w:rsidR="00F9375C" w:rsidRDefault="004A39E1" w:rsidP="004A39E1">
      <w:r>
        <w:t>6. 双缝干涉与光栅衍射图像又有什么区别？</w:t>
      </w:r>
    </w:p>
    <w:p w14:paraId="30FAEEC0" w14:textId="36185B81" w:rsidR="00360EE7" w:rsidRDefault="0007328D" w:rsidP="004A39E1">
      <w:pPr>
        <w:rPr>
          <w:rFonts w:hint="eastAsia"/>
        </w:rPr>
      </w:pPr>
      <w:r>
        <w:rPr>
          <w:rFonts w:hint="eastAsia"/>
        </w:rPr>
        <w:t>答：双缝干涉和光栅衍射都</w:t>
      </w:r>
      <w:r>
        <w:rPr>
          <w:rFonts w:hint="eastAsia"/>
        </w:rPr>
        <w:t>产生明暗</w:t>
      </w:r>
      <w:r w:rsidR="00C44DC9">
        <w:rPr>
          <w:rFonts w:hint="eastAsia"/>
        </w:rPr>
        <w:t>等距</w:t>
      </w:r>
      <w:r>
        <w:rPr>
          <w:rFonts w:hint="eastAsia"/>
        </w:rPr>
        <w:t>相间，左右对称的条纹，</w:t>
      </w:r>
      <w:r>
        <w:rPr>
          <w:rFonts w:hint="eastAsia"/>
        </w:rPr>
        <w:t>但双缝干涉</w:t>
      </w:r>
      <w:r w:rsidR="00C44DC9">
        <w:rPr>
          <w:rFonts w:hint="eastAsia"/>
        </w:rPr>
        <w:t>产生的图样明条纹较宽而暗条纹较窄，而光栅衍射产生的图样明条纹较窄而</w:t>
      </w:r>
      <w:proofErr w:type="gramStart"/>
      <w:r w:rsidR="00C44DC9">
        <w:rPr>
          <w:rFonts w:hint="eastAsia"/>
        </w:rPr>
        <w:t>而</w:t>
      </w:r>
      <w:proofErr w:type="gramEnd"/>
      <w:r w:rsidR="00C44DC9">
        <w:rPr>
          <w:rFonts w:hint="eastAsia"/>
        </w:rPr>
        <w:t>条纹较宽。</w:t>
      </w:r>
    </w:p>
    <w:p w14:paraId="4473F96A" w14:textId="77777777" w:rsidR="0007328D" w:rsidRDefault="0007328D" w:rsidP="004A39E1">
      <w:pPr>
        <w:rPr>
          <w:rFonts w:hint="eastAsia"/>
        </w:rPr>
      </w:pPr>
    </w:p>
    <w:p w14:paraId="2672253A" w14:textId="67558503" w:rsidR="00360EE7" w:rsidRDefault="00360EE7" w:rsidP="004A39E1">
      <w:r>
        <w:rPr>
          <w:rFonts w:hint="eastAsia"/>
        </w:rPr>
        <w:t>讨论：</w:t>
      </w:r>
    </w:p>
    <w:p w14:paraId="6C5A4629" w14:textId="5E4272BA" w:rsidR="00C40921" w:rsidRDefault="00360EE7" w:rsidP="004A39E1">
      <w:pPr>
        <w:rPr>
          <w:rFonts w:hint="eastAsia"/>
        </w:rPr>
      </w:pPr>
      <w:r>
        <w:rPr>
          <w:rFonts w:hint="eastAsia"/>
        </w:rPr>
        <w:t>1</w:t>
      </w:r>
      <w:r>
        <w:t>.</w:t>
      </w:r>
      <w:r>
        <w:rPr>
          <w:rFonts w:hint="eastAsia"/>
        </w:rPr>
        <w:t>单缝衍射的原理：</w:t>
      </w:r>
      <w:r w:rsidR="00C44DC9">
        <w:rPr>
          <w:rFonts w:hint="eastAsia"/>
        </w:rPr>
        <w:t>根据惠更斯—菲</w:t>
      </w:r>
      <w:proofErr w:type="gramStart"/>
      <w:r w:rsidR="00C44DC9">
        <w:rPr>
          <w:rFonts w:hint="eastAsia"/>
        </w:rPr>
        <w:t>涅</w:t>
      </w:r>
      <w:proofErr w:type="gramEnd"/>
      <w:r w:rsidR="00C44DC9">
        <w:rPr>
          <w:rFonts w:hint="eastAsia"/>
        </w:rPr>
        <w:t>耳原理，（光）波上任何一点都是子波波源，当光通过单缝，单缝以外的波阵面被障碍物遮挡而无法继续前进</w:t>
      </w:r>
      <w:r w:rsidR="00C40921">
        <w:rPr>
          <w:rFonts w:hint="eastAsia"/>
        </w:rPr>
        <w:t>，而通过单缝的光波作为子波波源，向各个方向辐射光波，在某些区域光波相位相同，则光波的振幅加倍，光强增加，形成亮条纹，而在另一些区域，光波的相位相差</w:t>
      </w:r>
      <m:oMath>
        <m:r>
          <m:rPr>
            <m:sty m:val="p"/>
          </m:rPr>
          <w:rPr>
            <w:rFonts w:ascii="Cambria Math" w:hAnsi="Cambria Math"/>
          </w:rPr>
          <m:t>π</m:t>
        </m:r>
      </m:oMath>
      <w:r w:rsidR="00C40921">
        <w:rPr>
          <w:rFonts w:hint="eastAsia"/>
        </w:rPr>
        <w:t>，则光波的振幅相互抵消为</w:t>
      </w:r>
      <m:oMath>
        <m:r>
          <m:rPr>
            <m:sty m:val="p"/>
          </m:rPr>
          <w:rPr>
            <w:rFonts w:ascii="Cambria Math" w:hAnsi="Cambria Math"/>
          </w:rPr>
          <m:t>0</m:t>
        </m:r>
      </m:oMath>
      <w:r w:rsidR="00C40921">
        <w:rPr>
          <w:rFonts w:hint="eastAsia"/>
        </w:rPr>
        <w:t>，光强减弱为</w:t>
      </w:r>
      <m:oMath>
        <m:r>
          <m:rPr>
            <m:sty m:val="p"/>
          </m:rPr>
          <w:rPr>
            <w:rFonts w:ascii="Cambria Math" w:hAnsi="Cambria Math"/>
          </w:rPr>
          <m:t>0</m:t>
        </m:r>
      </m:oMath>
      <w:r w:rsidR="00C40921">
        <w:rPr>
          <w:rFonts w:hint="eastAsia"/>
        </w:rPr>
        <w:t>，形成暗条纹。</w:t>
      </w:r>
    </w:p>
    <w:p w14:paraId="7570F3B7" w14:textId="2972DC96" w:rsidR="00C44DC9" w:rsidRDefault="00C44DC9" w:rsidP="004A39E1">
      <w:pPr>
        <w:rPr>
          <w:rFonts w:hint="eastAsia"/>
        </w:rPr>
      </w:pPr>
      <w:r>
        <w:rPr>
          <w:rFonts w:hint="eastAsia"/>
        </w:rPr>
        <w:t>实际上，双缝干涉和光栅衍射，也是类似的原理，均为相干光波在各点的叠加造成的光强在空间上的周期性变化。本质上，干涉和衍射</w:t>
      </w:r>
      <w:r w:rsidR="00C40921">
        <w:rPr>
          <w:rFonts w:hint="eastAsia"/>
        </w:rPr>
        <w:t>都是波的相干叠加，干涉指的是有限多的光束相干叠加，</w:t>
      </w:r>
      <w:proofErr w:type="gramStart"/>
      <w:r w:rsidR="00C40921">
        <w:rPr>
          <w:rFonts w:hint="eastAsia"/>
        </w:rPr>
        <w:t>衍射指</w:t>
      </w:r>
      <w:proofErr w:type="gramEnd"/>
      <w:r w:rsidR="00C40921">
        <w:rPr>
          <w:rFonts w:hint="eastAsia"/>
        </w:rPr>
        <w:t>的是无限多的子波的相干叠加，在实验中这两者往往同时存在。</w:t>
      </w:r>
    </w:p>
    <w:p w14:paraId="248AAF9C" w14:textId="77777777" w:rsidR="00C40921" w:rsidRDefault="00C40921" w:rsidP="004A39E1"/>
    <w:p w14:paraId="482039E1" w14:textId="3C69B1A4" w:rsidR="00360EE7" w:rsidRDefault="00360EE7" w:rsidP="004A39E1">
      <w:pPr>
        <w:rPr>
          <w:rFonts w:hint="eastAsia"/>
        </w:rPr>
      </w:pPr>
      <w:r>
        <w:rPr>
          <w:rFonts w:hint="eastAsia"/>
        </w:rPr>
        <w:t>2</w:t>
      </w:r>
      <w:r>
        <w:t>.</w:t>
      </w:r>
      <w:r>
        <w:rPr>
          <w:rFonts w:hint="eastAsia"/>
        </w:rPr>
        <w:t>产生实验误差的来源：</w:t>
      </w:r>
      <w:r w:rsidR="00C40921">
        <w:rPr>
          <w:rFonts w:hint="eastAsia"/>
        </w:rPr>
        <w:t>除去测量误差以外，1）实验中由于光屏与光源所发出的光线不一定相吸，</w:t>
      </w:r>
      <w:r w:rsidR="00C40921">
        <w:rPr>
          <w:rFonts w:hint="eastAsia"/>
        </w:rPr>
        <w:t>不同级次的衍射条纹的衍射距离会不同，使用上述公式就会出现偏差</w:t>
      </w:r>
      <w:r w:rsidR="00C40921">
        <w:rPr>
          <w:rFonts w:hint="eastAsia"/>
        </w:rPr>
        <w:t>，</w:t>
      </w:r>
      <w:r w:rsidR="00C40921">
        <w:t>2</w:t>
      </w:r>
      <w:r w:rsidR="00C40921">
        <w:rPr>
          <w:rFonts w:hint="eastAsia"/>
        </w:rPr>
        <w:t>）实验中</w:t>
      </w:r>
      <w:proofErr w:type="gramStart"/>
      <w:r w:rsidR="00C40921">
        <w:rPr>
          <w:rFonts w:hint="eastAsia"/>
        </w:rPr>
        <w:t>每次</w:t>
      </w:r>
      <w:r w:rsidR="00B32898">
        <w:rPr>
          <w:rFonts w:hint="eastAsia"/>
        </w:rPr>
        <w:t>描点时</w:t>
      </w:r>
      <w:proofErr w:type="gramEnd"/>
      <w:r w:rsidR="00B32898">
        <w:rPr>
          <w:rFonts w:hint="eastAsia"/>
        </w:rPr>
        <w:t>，易使屏幕发生微小形变，从而使实际衍射距离与之前的测量值不附，</w:t>
      </w:r>
      <w:r w:rsidR="00B32898">
        <w:t>3</w:t>
      </w:r>
      <w:r w:rsidR="00B32898">
        <w:rPr>
          <w:rFonts w:hint="eastAsia"/>
        </w:rPr>
        <w:t>）实验中由于屏幕大小有限，故要使能观测到的光栅衍射级次足够多，则需要使屏幕较为靠近光栅，使衍射距离不够大，使用上述公式可能存在偏差，4）实验中每次改变衍射距离，都需要重新在桌面上移动衍射物或屏幕，由于不能保证每次移动后，装置成一条直线，且衍射物、屏幕与光路垂直，故造成误差。</w:t>
      </w:r>
    </w:p>
    <w:p w14:paraId="1B6EF276" w14:textId="0CD13DEF" w:rsidR="00360EE7" w:rsidRDefault="00360EE7" w:rsidP="004A39E1">
      <w:r>
        <w:rPr>
          <w:rFonts w:hint="eastAsia"/>
        </w:rPr>
        <w:t>可</w:t>
      </w:r>
      <w:r w:rsidR="00B32898">
        <w:rPr>
          <w:rFonts w:hint="eastAsia"/>
        </w:rPr>
        <w:t>以</w:t>
      </w:r>
      <w:r>
        <w:rPr>
          <w:rFonts w:hint="eastAsia"/>
        </w:rPr>
        <w:t>将光源、衍射物和接收衍射图样的屏幕制作成可以在直轨道上滑动的形式，如此一来，每次改变衍射距离就不必再重新对齐这三者，可以一定程度上</w:t>
      </w:r>
      <w:r>
        <w:rPr>
          <w:rFonts w:hint="eastAsia"/>
        </w:rPr>
        <w:t>提高实验效率</w:t>
      </w:r>
      <w:r>
        <w:rPr>
          <w:rFonts w:hint="eastAsia"/>
        </w:rPr>
        <w:t>并减小实验误差。</w:t>
      </w:r>
    </w:p>
    <w:p w14:paraId="300F0CB6" w14:textId="0D128B19" w:rsidR="00360EE7" w:rsidRDefault="00360EE7" w:rsidP="004A39E1">
      <w:r>
        <w:t xml:space="preserve"> </w:t>
      </w:r>
    </w:p>
    <w:p w14:paraId="0DDE370A" w14:textId="002ED7CB" w:rsidR="00360EE7" w:rsidRPr="00360EE7" w:rsidRDefault="00360EE7" w:rsidP="004A39E1">
      <w:pPr>
        <w:rPr>
          <w:rFonts w:hint="eastAsia"/>
        </w:rPr>
      </w:pPr>
      <w:r>
        <w:rPr>
          <w:rFonts w:hint="eastAsia"/>
        </w:rPr>
        <w:t>3</w:t>
      </w:r>
      <w:r>
        <w:t>.</w:t>
      </w:r>
      <w:r>
        <w:rPr>
          <w:rFonts w:hint="eastAsia"/>
        </w:rPr>
        <w:t>关于磁性桌面</w:t>
      </w:r>
      <w:r w:rsidR="00C40921">
        <w:rPr>
          <w:rFonts w:hint="eastAsia"/>
        </w:rPr>
        <w:t>：磁性桌面</w:t>
      </w:r>
      <w:proofErr w:type="gramStart"/>
      <w:r w:rsidR="00C40921">
        <w:rPr>
          <w:rFonts w:hint="eastAsia"/>
        </w:rPr>
        <w:t>并本身</w:t>
      </w:r>
      <w:proofErr w:type="gramEnd"/>
      <w:r w:rsidR="00C40921">
        <w:rPr>
          <w:rFonts w:hint="eastAsia"/>
        </w:rPr>
        <w:t>没有磁性，叫做磁性桌面是因为它由可以被带有磁性的物质吸引的金属制成，实验装置的底座中都带有磁铁，当其开关调节到“</w:t>
      </w:r>
      <w:r w:rsidR="00C40921">
        <w:t>O</w:t>
      </w:r>
      <w:r w:rsidR="00C40921">
        <w:rPr>
          <w:rFonts w:hint="eastAsia"/>
        </w:rPr>
        <w:t>n”位置，磁铁的磁极方向被旋转至正对桌面，从而与桌面紧紧相吸。</w:t>
      </w:r>
    </w:p>
    <w:sectPr w:rsidR="00360EE7" w:rsidRPr="00360E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40"/>
    <w:rsid w:val="0007328D"/>
    <w:rsid w:val="00076A40"/>
    <w:rsid w:val="000D4EAC"/>
    <w:rsid w:val="00136B63"/>
    <w:rsid w:val="00360EE7"/>
    <w:rsid w:val="004A39E1"/>
    <w:rsid w:val="005C38BB"/>
    <w:rsid w:val="006152EE"/>
    <w:rsid w:val="00636947"/>
    <w:rsid w:val="006B5001"/>
    <w:rsid w:val="00702246"/>
    <w:rsid w:val="0091771B"/>
    <w:rsid w:val="00A4468C"/>
    <w:rsid w:val="00B32898"/>
    <w:rsid w:val="00B40157"/>
    <w:rsid w:val="00BE48B9"/>
    <w:rsid w:val="00C40921"/>
    <w:rsid w:val="00C44DC9"/>
    <w:rsid w:val="00C93D1B"/>
    <w:rsid w:val="00CC72A2"/>
    <w:rsid w:val="00E75DF3"/>
    <w:rsid w:val="00F93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FE31"/>
  <w15:chartTrackingRefBased/>
  <w15:docId w15:val="{92B42050-2E00-448E-B26F-11073CBF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022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陈稼霖</dc:creator>
  <cp:keywords/>
  <dc:description/>
  <cp:lastModifiedBy>陈稼霖</cp:lastModifiedBy>
  <cp:revision>11</cp:revision>
  <dcterms:created xsi:type="dcterms:W3CDTF">2018-04-01T00:40:00Z</dcterms:created>
  <dcterms:modified xsi:type="dcterms:W3CDTF">2018-04-20T01:42:00Z</dcterms:modified>
</cp:coreProperties>
</file>