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149600" cy="236474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enovo/AppData/Roaming/JisuOffice/ETemp/19860_5588784/fImage18089010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365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黑导线连接励磁电流负极。</w:t>
      </w:r>
      <w:r>
        <w:rPr>
          <w:sz w:val="20"/>
        </w:rPr>
        <w:drawing>
          <wp:inline distT="0" distB="0" distL="0" distR="0">
            <wp:extent cx="3606800" cy="414147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enovo/AppData/Roaming/JisuOffice/ETemp/19860_5588784/fImage52102311846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41421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找到黑导线接口端的绕线方向，判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断出线圈绕线方向如图，所以轴线上的磁场方向可确定。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808901041.jpeg"></Relationship><Relationship Id="rId6" Type="http://schemas.openxmlformats.org/officeDocument/2006/relationships/image" Target="media/fImage521023118467.jpe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</cp:coreProperties>
</file>