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D8E12" w14:textId="0BCC0342" w:rsidR="00F9375C" w:rsidRDefault="003A47FB">
      <w:pPr>
        <w:rPr>
          <w:rFonts w:ascii="宋体" w:eastAsia="宋体" w:hAnsi="宋体"/>
          <w:sz w:val="24"/>
          <w:szCs w:val="24"/>
        </w:rPr>
      </w:pPr>
      <w:r w:rsidRPr="003A47FB">
        <w:rPr>
          <w:rFonts w:ascii="宋体" w:eastAsia="宋体" w:hAnsi="宋体" w:hint="eastAsia"/>
          <w:sz w:val="24"/>
          <w:szCs w:val="24"/>
        </w:rPr>
        <w:t>[</w:t>
      </w:r>
      <w:r>
        <w:rPr>
          <w:rFonts w:ascii="宋体" w:eastAsia="宋体" w:hAnsi="宋体" w:hint="eastAsia"/>
          <w:sz w:val="24"/>
          <w:szCs w:val="24"/>
        </w:rPr>
        <w:t>实验数据与结果</w:t>
      </w:r>
      <w:r w:rsidRPr="003A47FB">
        <w:rPr>
          <w:rFonts w:ascii="宋体" w:eastAsia="宋体" w:hAnsi="宋体"/>
          <w:sz w:val="24"/>
          <w:szCs w:val="24"/>
        </w:rPr>
        <w:t>]</w:t>
      </w:r>
    </w:p>
    <w:p w14:paraId="2B21484E" w14:textId="42AB18F6" w:rsidR="00E241EA" w:rsidRDefault="00E241EA">
      <w:pPr>
        <w:rPr>
          <w:rFonts w:ascii="宋体" w:eastAsia="宋体" w:hAnsi="宋体" w:hint="eastAsia"/>
          <w:sz w:val="24"/>
          <w:szCs w:val="24"/>
        </w:rPr>
      </w:pPr>
      <w:r>
        <w:rPr>
          <w:rFonts w:ascii="宋体" w:eastAsia="宋体" w:hAnsi="宋体" w:hint="eastAsia"/>
          <w:sz w:val="24"/>
          <w:szCs w:val="24"/>
        </w:rPr>
        <w:t>实验过程中观察到5条谱线，依次分别为黄色、绿色（最强）、青色（很淡）、蓝色、紫色。</w:t>
      </w:r>
    </w:p>
    <w:p w14:paraId="3EEB7836" w14:textId="77777777" w:rsidR="00E241EA" w:rsidRDefault="00E241EA">
      <w:pPr>
        <w:rPr>
          <w:rFonts w:ascii="宋体" w:eastAsia="宋体" w:hAnsi="宋体"/>
          <w:sz w:val="24"/>
          <w:szCs w:val="24"/>
        </w:rPr>
      </w:pPr>
    </w:p>
    <w:p w14:paraId="2CA5AD1B" w14:textId="36DFB33A" w:rsidR="003A47FB" w:rsidRDefault="002A2C61">
      <w:pPr>
        <w:rPr>
          <w:rFonts w:ascii="宋体" w:eastAsia="宋体" w:hAnsi="宋体"/>
          <w:sz w:val="24"/>
          <w:szCs w:val="24"/>
        </w:rPr>
      </w:pPr>
      <w:r w:rsidRPr="003A47FB">
        <w:rPr>
          <w:rFonts w:hint="eastAsia"/>
          <w:noProof/>
        </w:rPr>
        <w:drawing>
          <wp:anchor distT="0" distB="0" distL="114300" distR="114300" simplePos="0" relativeHeight="251658240" behindDoc="0" locked="0" layoutInCell="1" allowOverlap="1" wp14:anchorId="264DFCEF" wp14:editId="5FF77243">
            <wp:simplePos x="0" y="0"/>
            <wp:positionH relativeFrom="column">
              <wp:align>center</wp:align>
            </wp:positionH>
            <wp:positionV relativeFrom="paragraph">
              <wp:posOffset>396240</wp:posOffset>
            </wp:positionV>
            <wp:extent cx="6026400" cy="1267200"/>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6400" cy="126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47FB">
        <w:rPr>
          <w:rFonts w:ascii="宋体" w:eastAsia="宋体" w:hAnsi="宋体" w:hint="eastAsia"/>
          <w:sz w:val="24"/>
          <w:szCs w:val="24"/>
        </w:rPr>
        <w:t>使用分光计测量三棱镜的最小偏向角实验数据见表</w:t>
      </w:r>
      <m:oMath>
        <m:r>
          <m:rPr>
            <m:sty m:val="p"/>
          </m:rPr>
          <w:rPr>
            <w:rFonts w:ascii="Cambria Math" w:eastAsia="宋体" w:hAnsi="Cambria Math" w:hint="eastAsia"/>
            <w:sz w:val="24"/>
            <w:szCs w:val="24"/>
          </w:rPr>
          <m:t>1</m:t>
        </m:r>
      </m:oMath>
      <w:r w:rsidR="003A47FB">
        <w:rPr>
          <w:rFonts w:ascii="宋体" w:eastAsia="宋体" w:hAnsi="宋体" w:hint="eastAsia"/>
          <w:sz w:val="24"/>
          <w:szCs w:val="24"/>
        </w:rPr>
        <w:t>，三棱镜顶角</w:t>
      </w:r>
      <m:oMath>
        <m:r>
          <m:rPr>
            <m:sty m:val="p"/>
          </m:rPr>
          <w:rPr>
            <w:rFonts w:ascii="Cambria Math" w:eastAsia="宋体" w:hAnsi="Cambria Math"/>
            <w:sz w:val="24"/>
            <w:szCs w:val="24"/>
          </w:rPr>
          <m:t>A=61°08'</m:t>
        </m:r>
      </m:oMath>
      <w:r w:rsidR="003A47FB">
        <w:rPr>
          <w:rFonts w:ascii="宋体" w:eastAsia="宋体" w:hAnsi="宋体" w:hint="eastAsia"/>
          <w:sz w:val="24"/>
          <w:szCs w:val="24"/>
        </w:rPr>
        <w:t>，最小偏向角</w:t>
      </w:r>
      <m:oMath>
        <m:sSub>
          <m:sSubPr>
            <m:ctrlPr>
              <w:rPr>
                <w:rFonts w:ascii="Cambria Math" w:eastAsia="宋体" w:hAnsi="Cambria Math"/>
                <w:sz w:val="24"/>
                <w:szCs w:val="24"/>
              </w:rPr>
            </m:ctrlPr>
          </m:sSubPr>
          <m:e>
            <m:r>
              <m:rPr>
                <m:sty m:val="p"/>
              </m:rPr>
              <w:rPr>
                <w:rFonts w:ascii="Cambria Math" w:eastAsia="宋体" w:hAnsi="Cambria Math"/>
                <w:sz w:val="24"/>
                <w:szCs w:val="24"/>
              </w:rPr>
              <m:t>δ</m:t>
            </m:r>
          </m:e>
          <m:sub>
            <m:r>
              <w:rPr>
                <w:rFonts w:ascii="Cambria Math" w:eastAsia="宋体" w:hAnsi="Cambria Math"/>
                <w:sz w:val="24"/>
                <w:szCs w:val="24"/>
              </w:rPr>
              <m:t>min</m:t>
            </m:r>
          </m:sub>
        </m:sSub>
        <m:r>
          <w:rPr>
            <w:rFonts w:ascii="Cambria Math" w:eastAsia="宋体" w:hAnsi="Cambria Math"/>
            <w:sz w:val="24"/>
            <w:szCs w:val="24"/>
          </w:rPr>
          <m:t>=51°18'</m:t>
        </m:r>
      </m:oMath>
      <w:r w:rsidR="003A47FB">
        <w:rPr>
          <w:rFonts w:ascii="宋体" w:eastAsia="宋体" w:hAnsi="宋体" w:hint="eastAsia"/>
          <w:sz w:val="24"/>
          <w:szCs w:val="24"/>
        </w:rPr>
        <w:t>，解得三棱镜折射率</w:t>
      </w:r>
      <m:oMath>
        <m:r>
          <m:rPr>
            <m:sty m:val="p"/>
          </m:rPr>
          <w:rPr>
            <w:rFonts w:ascii="Cambria Math" w:eastAsia="宋体" w:hAnsi="Cambria Math"/>
            <w:sz w:val="24"/>
            <w:szCs w:val="24"/>
          </w:rPr>
          <m:t>n=1.63</m:t>
        </m:r>
      </m:oMath>
      <w:r w:rsidR="003A47FB">
        <w:rPr>
          <w:rFonts w:ascii="宋体" w:eastAsia="宋体" w:hAnsi="宋体" w:hint="eastAsia"/>
          <w:sz w:val="24"/>
          <w:szCs w:val="24"/>
        </w:rPr>
        <w:t>。</w:t>
      </w:r>
    </w:p>
    <w:p w14:paraId="3DE38999" w14:textId="5BF891EF" w:rsidR="002A2C61" w:rsidRDefault="002A2C61">
      <w:pPr>
        <w:rPr>
          <w:rFonts w:ascii="宋体" w:eastAsia="宋体" w:hAnsi="宋体"/>
          <w:sz w:val="24"/>
          <w:szCs w:val="24"/>
        </w:rPr>
      </w:pPr>
    </w:p>
    <w:p w14:paraId="110A6191" w14:textId="3C31E638" w:rsidR="002A2C61" w:rsidRDefault="002A2C61">
      <w:pPr>
        <w:rPr>
          <w:rFonts w:ascii="宋体" w:eastAsia="宋体" w:hAnsi="宋体"/>
          <w:sz w:val="24"/>
          <w:szCs w:val="24"/>
        </w:rPr>
      </w:pPr>
    </w:p>
    <w:p w14:paraId="7F7CC134" w14:textId="6E73BF7D" w:rsidR="003A47FB" w:rsidRDefault="002A2C61">
      <w:pPr>
        <w:rPr>
          <w:rFonts w:ascii="宋体" w:eastAsia="宋体" w:hAnsi="宋体"/>
          <w:sz w:val="24"/>
          <w:szCs w:val="24"/>
        </w:rPr>
      </w:pPr>
      <w:r>
        <w:rPr>
          <w:rFonts w:ascii="宋体" w:eastAsia="宋体" w:hAnsi="宋体" w:hint="eastAsia"/>
          <w:sz w:val="24"/>
          <w:szCs w:val="24"/>
        </w:rPr>
        <w:t>关于讲义实验步骤中的两个问题</w:t>
      </w:r>
      <w:r w:rsidR="00E241EA">
        <w:rPr>
          <w:rFonts w:ascii="宋体" w:eastAsia="宋体" w:hAnsi="宋体" w:hint="eastAsia"/>
          <w:sz w:val="24"/>
          <w:szCs w:val="24"/>
        </w:rPr>
        <w:t>：</w:t>
      </w:r>
    </w:p>
    <w:p w14:paraId="6985FE51" w14:textId="219B5A31" w:rsidR="00E241EA" w:rsidRDefault="00E241EA">
      <w:pPr>
        <w:rPr>
          <w:rFonts w:ascii="宋体" w:eastAsia="宋体" w:hAnsi="宋体"/>
          <w:sz w:val="24"/>
          <w:szCs w:val="24"/>
        </w:rPr>
      </w:pPr>
      <w:r>
        <w:rPr>
          <w:rFonts w:ascii="宋体" w:eastAsia="宋体" w:hAnsi="宋体" w:hint="eastAsia"/>
          <w:sz w:val="24"/>
          <w:szCs w:val="24"/>
        </w:rPr>
        <w:t>1、“</w:t>
      </w:r>
      <w:r w:rsidRPr="00E241EA">
        <w:rPr>
          <w:rFonts w:ascii="宋体" w:eastAsia="宋体" w:hAnsi="宋体" w:hint="eastAsia"/>
          <w:sz w:val="24"/>
          <w:szCs w:val="24"/>
        </w:rPr>
        <w:t>将棱镜放到平台上，使棱镜三边与台下三螺钉的连线成三连互相垂直，见图</w:t>
      </w:r>
      <m:oMath>
        <m:r>
          <m:rPr>
            <m:sty m:val="p"/>
          </m:rPr>
          <w:rPr>
            <w:rFonts w:ascii="Cambria Math" w:eastAsia="宋体" w:hAnsi="Cambria Math"/>
            <w:sz w:val="24"/>
            <w:szCs w:val="24"/>
          </w:rPr>
          <m:t>2</m:t>
        </m:r>
      </m:oMath>
      <w:r w:rsidRPr="00E241EA">
        <w:rPr>
          <w:rFonts w:ascii="宋体" w:eastAsia="宋体" w:hAnsi="宋体"/>
          <w:sz w:val="24"/>
          <w:szCs w:val="24"/>
        </w:rPr>
        <w:t>。试分析这样放置的好处。</w:t>
      </w:r>
      <w:r>
        <w:rPr>
          <w:rFonts w:ascii="宋体" w:eastAsia="宋体" w:hAnsi="宋体" w:hint="eastAsia"/>
          <w:sz w:val="24"/>
          <w:szCs w:val="24"/>
        </w:rPr>
        <w:t>”</w:t>
      </w:r>
      <w:r>
        <w:rPr>
          <w:rFonts w:ascii="宋体" w:eastAsia="宋体" w:hAnsi="宋体"/>
          <w:noProof/>
          <w:sz w:val="24"/>
          <w:szCs w:val="24"/>
        </w:rPr>
        <w:drawing>
          <wp:anchor distT="0" distB="0" distL="114300" distR="114300" simplePos="0" relativeHeight="251659264" behindDoc="0" locked="0" layoutInCell="1" allowOverlap="1" wp14:anchorId="5FDFDB79" wp14:editId="22A3D4AD">
            <wp:simplePos x="0" y="0"/>
            <wp:positionH relativeFrom="column">
              <wp:align>center</wp:align>
            </wp:positionH>
            <wp:positionV relativeFrom="paragraph">
              <wp:posOffset>461010</wp:posOffset>
            </wp:positionV>
            <wp:extent cx="2880000" cy="13428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实验步骤棱镜摆放方法示意图.JPG"/>
                    <pic:cNvPicPr/>
                  </pic:nvPicPr>
                  <pic:blipFill>
                    <a:blip r:embed="rId7">
                      <a:extLst>
                        <a:ext uri="{28A0092B-C50C-407E-A947-70E740481C1C}">
                          <a14:useLocalDpi xmlns:a14="http://schemas.microsoft.com/office/drawing/2010/main" val="0"/>
                        </a:ext>
                      </a:extLst>
                    </a:blip>
                    <a:stretch>
                      <a:fillRect/>
                    </a:stretch>
                  </pic:blipFill>
                  <pic:spPr>
                    <a:xfrm>
                      <a:off x="0" y="0"/>
                      <a:ext cx="2880000" cy="1342800"/>
                    </a:xfrm>
                    <a:prstGeom prst="rect">
                      <a:avLst/>
                    </a:prstGeom>
                  </pic:spPr>
                </pic:pic>
              </a:graphicData>
            </a:graphic>
            <wp14:sizeRelH relativeFrom="margin">
              <wp14:pctWidth>0</wp14:pctWidth>
            </wp14:sizeRelH>
            <wp14:sizeRelV relativeFrom="margin">
              <wp14:pctHeight>0</wp14:pctHeight>
            </wp14:sizeRelV>
          </wp:anchor>
        </w:drawing>
      </w:r>
    </w:p>
    <w:p w14:paraId="14E10FEB" w14:textId="4B9D40CA" w:rsidR="00E241EA" w:rsidRDefault="00E241EA" w:rsidP="00E241EA">
      <w:pPr>
        <w:jc w:val="center"/>
        <w:rPr>
          <w:rFonts w:ascii="宋体" w:eastAsia="宋体" w:hAnsi="宋体"/>
          <w:sz w:val="24"/>
          <w:szCs w:val="24"/>
        </w:rPr>
      </w:pPr>
      <w:r>
        <w:rPr>
          <w:rFonts w:ascii="宋体" w:eastAsia="宋体" w:hAnsi="宋体" w:hint="eastAsia"/>
          <w:sz w:val="24"/>
          <w:szCs w:val="24"/>
        </w:rPr>
        <w:t>图</w:t>
      </w:r>
      <m:oMath>
        <m:r>
          <m:rPr>
            <m:sty m:val="p"/>
          </m:rPr>
          <w:rPr>
            <w:rFonts w:ascii="Cambria Math" w:eastAsia="宋体" w:hAnsi="Cambria Math" w:hint="eastAsia"/>
            <w:sz w:val="24"/>
            <w:szCs w:val="24"/>
          </w:rPr>
          <m:t>2</m:t>
        </m:r>
      </m:oMath>
    </w:p>
    <w:p w14:paraId="17A62F33" w14:textId="7F3F41F8" w:rsidR="00E241EA" w:rsidRDefault="00E241EA" w:rsidP="00AB6B85">
      <w:pPr>
        <w:ind w:firstLineChars="200" w:firstLine="480"/>
        <w:rPr>
          <w:rFonts w:ascii="宋体" w:eastAsia="宋体" w:hAnsi="宋体"/>
          <w:sz w:val="24"/>
          <w:szCs w:val="24"/>
        </w:rPr>
      </w:pPr>
      <w:r>
        <w:rPr>
          <w:rFonts w:ascii="宋体" w:eastAsia="宋体" w:hAnsi="宋体" w:hint="eastAsia"/>
          <w:sz w:val="24"/>
          <w:szCs w:val="24"/>
        </w:rPr>
        <w:t>这样的好处是，</w:t>
      </w:r>
      <w:proofErr w:type="gramStart"/>
      <w:r>
        <w:rPr>
          <w:rFonts w:ascii="宋体" w:eastAsia="宋体" w:hAnsi="宋体" w:hint="eastAsia"/>
          <w:sz w:val="24"/>
          <w:szCs w:val="24"/>
        </w:rPr>
        <w:t>按照如此</w:t>
      </w:r>
      <w:proofErr w:type="gramEnd"/>
      <w:r>
        <w:rPr>
          <w:rFonts w:ascii="宋体" w:eastAsia="宋体" w:hAnsi="宋体" w:hint="eastAsia"/>
          <w:sz w:val="24"/>
          <w:szCs w:val="24"/>
        </w:rPr>
        <w:t>摆法，当需要调节棱镜</w:t>
      </w:r>
      <m:oMath>
        <m:r>
          <m:rPr>
            <m:sty m:val="p"/>
          </m:rPr>
          <w:rPr>
            <w:rFonts w:ascii="Cambria Math" w:eastAsia="宋体" w:hAnsi="Cambria Math"/>
            <w:sz w:val="24"/>
            <w:szCs w:val="24"/>
          </w:rPr>
          <m:t>AB</m:t>
        </m:r>
      </m:oMath>
      <w:r>
        <w:rPr>
          <w:rFonts w:ascii="宋体" w:eastAsia="宋体" w:hAnsi="宋体" w:hint="eastAsia"/>
          <w:sz w:val="24"/>
          <w:szCs w:val="24"/>
        </w:rPr>
        <w:t>面倾角时，只需要调节图中所标的</w:t>
      </w:r>
      <m:oMath>
        <m:r>
          <m:rPr>
            <m:sty m:val="p"/>
          </m:rPr>
          <w:rPr>
            <w:rFonts w:ascii="Cambria Math" w:eastAsia="宋体" w:hAnsi="Cambria Math"/>
            <w:sz w:val="24"/>
            <w:szCs w:val="24"/>
          </w:rPr>
          <m:t>1,3</m:t>
        </m:r>
      </m:oMath>
      <w:r>
        <w:rPr>
          <w:rFonts w:ascii="宋体" w:eastAsia="宋体" w:hAnsi="宋体" w:hint="eastAsia"/>
          <w:sz w:val="24"/>
          <w:szCs w:val="24"/>
        </w:rPr>
        <w:t>号螺钉，调节</w:t>
      </w:r>
      <m:oMath>
        <m:r>
          <m:rPr>
            <m:sty m:val="p"/>
          </m:rPr>
          <w:rPr>
            <w:rFonts w:ascii="Cambria Math" w:eastAsia="宋体" w:hAnsi="Cambria Math"/>
            <w:sz w:val="24"/>
            <w:szCs w:val="24"/>
          </w:rPr>
          <m:t>2</m:t>
        </m:r>
      </m:oMath>
      <w:r>
        <w:rPr>
          <w:rFonts w:ascii="宋体" w:eastAsia="宋体" w:hAnsi="宋体" w:hint="eastAsia"/>
          <w:sz w:val="24"/>
          <w:szCs w:val="24"/>
        </w:rPr>
        <w:t>号螺钉不会影响棱镜</w:t>
      </w:r>
      <m:oMath>
        <m:r>
          <m:rPr>
            <m:sty m:val="p"/>
          </m:rPr>
          <w:rPr>
            <w:rFonts w:ascii="Cambria Math" w:eastAsia="宋体" w:hAnsi="Cambria Math"/>
            <w:sz w:val="24"/>
            <w:szCs w:val="24"/>
          </w:rPr>
          <m:t>AB</m:t>
        </m:r>
      </m:oMath>
      <w:r>
        <w:rPr>
          <w:rFonts w:ascii="宋体" w:eastAsia="宋体" w:hAnsi="宋体" w:hint="eastAsia"/>
          <w:sz w:val="24"/>
          <w:szCs w:val="24"/>
        </w:rPr>
        <w:t>面反射像的位置；同理，当需要调节棱镜</w:t>
      </w:r>
      <m:oMath>
        <m:r>
          <m:rPr>
            <m:sty m:val="p"/>
          </m:rPr>
          <w:rPr>
            <w:rFonts w:ascii="Cambria Math" w:eastAsia="宋体" w:hAnsi="Cambria Math"/>
            <w:sz w:val="24"/>
            <w:szCs w:val="24"/>
          </w:rPr>
          <m:t>AC</m:t>
        </m:r>
      </m:oMath>
      <w:r>
        <w:rPr>
          <w:rFonts w:ascii="宋体" w:eastAsia="宋体" w:hAnsi="宋体" w:hint="eastAsia"/>
          <w:sz w:val="24"/>
          <w:szCs w:val="24"/>
        </w:rPr>
        <w:t>面倾角时，只需要调节</w:t>
      </w:r>
      <m:oMath>
        <m:r>
          <m:rPr>
            <m:sty m:val="p"/>
          </m:rPr>
          <w:rPr>
            <w:rFonts w:ascii="Cambria Math" w:eastAsia="宋体" w:hAnsi="Cambria Math"/>
            <w:sz w:val="24"/>
            <w:szCs w:val="24"/>
          </w:rPr>
          <m:t>1,2</m:t>
        </m:r>
      </m:oMath>
      <w:r w:rsidR="00AB6B85">
        <w:rPr>
          <w:rFonts w:ascii="宋体" w:eastAsia="宋体" w:hAnsi="宋体" w:hint="eastAsia"/>
          <w:sz w:val="24"/>
          <w:szCs w:val="24"/>
        </w:rPr>
        <w:t>号螺钉，调节</w:t>
      </w:r>
      <m:oMath>
        <m:r>
          <m:rPr>
            <m:sty m:val="p"/>
          </m:rPr>
          <w:rPr>
            <w:rFonts w:ascii="Cambria Math" w:eastAsia="宋体" w:hAnsi="Cambria Math"/>
            <w:sz w:val="24"/>
            <w:szCs w:val="24"/>
          </w:rPr>
          <m:t>3</m:t>
        </m:r>
      </m:oMath>
      <w:r w:rsidR="00AB6B85">
        <w:rPr>
          <w:rFonts w:ascii="宋体" w:eastAsia="宋体" w:hAnsi="宋体" w:hint="eastAsia"/>
          <w:sz w:val="24"/>
          <w:szCs w:val="24"/>
        </w:rPr>
        <w:t>号螺钉不会影响棱镜</w:t>
      </w:r>
      <m:oMath>
        <m:r>
          <m:rPr>
            <m:sty m:val="p"/>
          </m:rPr>
          <w:rPr>
            <w:rFonts w:ascii="Cambria Math" w:eastAsia="宋体" w:hAnsi="Cambria Math"/>
            <w:sz w:val="24"/>
            <w:szCs w:val="24"/>
          </w:rPr>
          <m:t>AC</m:t>
        </m:r>
      </m:oMath>
      <w:r w:rsidR="00AB6B85">
        <w:rPr>
          <w:rFonts w:ascii="宋体" w:eastAsia="宋体" w:hAnsi="宋体" w:hint="eastAsia"/>
          <w:sz w:val="24"/>
          <w:szCs w:val="24"/>
        </w:rPr>
        <w:t>面反射像的位置。</w:t>
      </w:r>
    </w:p>
    <w:p w14:paraId="38D2CE7D" w14:textId="0A4873F2" w:rsidR="00AB6B85" w:rsidRDefault="00AB6B85" w:rsidP="00E241EA">
      <w:pPr>
        <w:rPr>
          <w:rFonts w:ascii="宋体" w:eastAsia="宋体" w:hAnsi="宋体"/>
          <w:sz w:val="24"/>
          <w:szCs w:val="24"/>
        </w:rPr>
      </w:pPr>
    </w:p>
    <w:p w14:paraId="1894B8EC" w14:textId="3CBFC92A" w:rsidR="00AB6B85" w:rsidRDefault="00AB6B85" w:rsidP="00E241EA">
      <w:pPr>
        <w:rPr>
          <w:rFonts w:ascii="宋体" w:eastAsia="宋体" w:hAnsi="宋体"/>
          <w:sz w:val="24"/>
          <w:szCs w:val="24"/>
        </w:rPr>
      </w:pPr>
      <w:r>
        <w:rPr>
          <w:rFonts w:ascii="宋体" w:eastAsia="宋体" w:hAnsi="宋体" w:hint="eastAsia"/>
          <w:sz w:val="24"/>
          <w:szCs w:val="24"/>
        </w:rPr>
        <w:t>2、“</w:t>
      </w:r>
      <w:r w:rsidRPr="00AB6B85">
        <w:rPr>
          <w:rFonts w:ascii="宋体" w:eastAsia="宋体" w:hAnsi="宋体" w:hint="eastAsia"/>
          <w:sz w:val="24"/>
          <w:szCs w:val="24"/>
        </w:rPr>
        <w:t>在望远镜中观察从侧面</w:t>
      </w:r>
      <m:oMath>
        <m:r>
          <m:rPr>
            <m:sty m:val="p"/>
          </m:rPr>
          <w:rPr>
            <w:rFonts w:ascii="Cambria Math" w:eastAsia="宋体" w:hAnsi="Cambria Math"/>
            <w:sz w:val="24"/>
            <w:szCs w:val="24"/>
          </w:rPr>
          <m:t>AC</m:t>
        </m:r>
      </m:oMath>
      <w:r w:rsidRPr="00AB6B85">
        <w:rPr>
          <w:rFonts w:ascii="宋体" w:eastAsia="宋体" w:hAnsi="宋体"/>
          <w:sz w:val="24"/>
          <w:szCs w:val="24"/>
        </w:rPr>
        <w:t>和</w:t>
      </w:r>
      <m:oMath>
        <m:r>
          <m:rPr>
            <m:sty m:val="p"/>
          </m:rPr>
          <w:rPr>
            <w:rFonts w:ascii="Cambria Math" w:eastAsia="宋体" w:hAnsi="Cambria Math"/>
            <w:sz w:val="24"/>
            <w:szCs w:val="24"/>
          </w:rPr>
          <m:t>AB</m:t>
        </m:r>
      </m:oMath>
      <w:r w:rsidRPr="00AB6B85">
        <w:rPr>
          <w:rFonts w:ascii="宋体" w:eastAsia="宋体" w:hAnsi="宋体"/>
          <w:sz w:val="24"/>
          <w:szCs w:val="24"/>
        </w:rPr>
        <w:t>反射回来的十字像，只调台下三螺钉，使其反射像都落到上十字线处</w:t>
      </w:r>
      <w:r>
        <w:rPr>
          <w:rFonts w:ascii="宋体" w:eastAsia="宋体" w:hAnsi="宋体" w:hint="eastAsia"/>
          <w:sz w:val="24"/>
          <w:szCs w:val="24"/>
        </w:rPr>
        <w:t>。</w:t>
      </w:r>
      <w:r w:rsidRPr="00AB6B85">
        <w:rPr>
          <w:rFonts w:ascii="宋体" w:eastAsia="宋体" w:hAnsi="宋体"/>
          <w:sz w:val="24"/>
          <w:szCs w:val="24"/>
        </w:rPr>
        <w:t>调节时，切莫动螺钉(12)(为什么?)。</w:t>
      </w:r>
      <w:r>
        <w:rPr>
          <w:rFonts w:ascii="宋体" w:eastAsia="宋体" w:hAnsi="宋体" w:hint="eastAsia"/>
          <w:sz w:val="24"/>
          <w:szCs w:val="24"/>
        </w:rPr>
        <w:t>”</w:t>
      </w:r>
    </w:p>
    <w:p w14:paraId="24952CA5" w14:textId="7ACEA267" w:rsidR="00AB6B85" w:rsidRPr="00E241EA" w:rsidRDefault="00AB6B85" w:rsidP="00AB6B85">
      <w:pPr>
        <w:ind w:firstLineChars="200" w:firstLine="480"/>
        <w:rPr>
          <w:rFonts w:ascii="宋体" w:eastAsia="宋体" w:hAnsi="宋体" w:hint="eastAsia"/>
          <w:sz w:val="24"/>
          <w:szCs w:val="24"/>
        </w:rPr>
      </w:pPr>
      <w:r>
        <w:rPr>
          <w:rFonts w:ascii="宋体" w:eastAsia="宋体" w:hAnsi="宋体" w:hint="eastAsia"/>
          <w:sz w:val="24"/>
          <w:szCs w:val="24"/>
        </w:rPr>
        <w:t>因为</w:t>
      </w:r>
      <w:r w:rsidR="000859F0">
        <w:rPr>
          <w:rFonts w:ascii="宋体" w:eastAsia="宋体" w:hAnsi="宋体" w:hint="eastAsia"/>
          <w:sz w:val="24"/>
          <w:szCs w:val="24"/>
        </w:rPr>
        <w:t>螺钉</w:t>
      </w:r>
      <m:oMath>
        <m:r>
          <m:rPr>
            <m:sty m:val="p"/>
          </m:rPr>
          <w:rPr>
            <w:rFonts w:ascii="Cambria Math" w:eastAsia="宋体" w:hAnsi="Cambria Math"/>
            <w:sz w:val="24"/>
            <w:szCs w:val="24"/>
          </w:rPr>
          <m:t>(12)</m:t>
        </m:r>
      </m:oMath>
      <w:r w:rsidR="000859F0">
        <w:rPr>
          <w:rFonts w:ascii="宋体" w:eastAsia="宋体" w:hAnsi="宋体" w:hint="eastAsia"/>
          <w:sz w:val="24"/>
          <w:szCs w:val="24"/>
        </w:rPr>
        <w:t>是载物台紧定螺钉，其作用是保持载物台不转动，若螺钉</w:t>
      </w:r>
      <m:oMath>
        <m:r>
          <m:rPr>
            <m:sty m:val="p"/>
          </m:rPr>
          <w:rPr>
            <w:rFonts w:ascii="Cambria Math" w:eastAsia="宋体" w:hAnsi="Cambria Math"/>
            <w:sz w:val="24"/>
            <w:szCs w:val="24"/>
          </w:rPr>
          <m:t>(12)</m:t>
        </m:r>
      </m:oMath>
      <w:r w:rsidR="000859F0">
        <w:rPr>
          <w:rFonts w:ascii="宋体" w:eastAsia="宋体" w:hAnsi="宋体" w:hint="eastAsia"/>
          <w:sz w:val="24"/>
          <w:szCs w:val="24"/>
        </w:rPr>
        <w:t>被拧松，则载物台的位置不固定，在调节载物台下三螺钉的同时可能也会造成到载物台的横向转动，从而难以准确地判断反射像的位置并把反射像和分划板的十字调制重合。</w:t>
      </w:r>
      <w:bookmarkStart w:id="0" w:name="_GoBack"/>
      <w:bookmarkEnd w:id="0"/>
    </w:p>
    <w:sectPr w:rsidR="00AB6B85" w:rsidRPr="00E24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E29FE" w14:textId="77777777" w:rsidR="003A47FB" w:rsidRDefault="003A47FB" w:rsidP="003A47FB">
      <w:r>
        <w:separator/>
      </w:r>
    </w:p>
  </w:endnote>
  <w:endnote w:type="continuationSeparator" w:id="0">
    <w:p w14:paraId="600252D5" w14:textId="77777777" w:rsidR="003A47FB" w:rsidRDefault="003A47FB" w:rsidP="003A4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C2AE5" w14:textId="77777777" w:rsidR="003A47FB" w:rsidRDefault="003A47FB" w:rsidP="003A47FB">
      <w:r>
        <w:separator/>
      </w:r>
    </w:p>
  </w:footnote>
  <w:footnote w:type="continuationSeparator" w:id="0">
    <w:p w14:paraId="26876731" w14:textId="77777777" w:rsidR="003A47FB" w:rsidRDefault="003A47FB" w:rsidP="003A4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F8"/>
    <w:rsid w:val="000859F0"/>
    <w:rsid w:val="000F59F8"/>
    <w:rsid w:val="002A2C61"/>
    <w:rsid w:val="003A47FB"/>
    <w:rsid w:val="00A4468C"/>
    <w:rsid w:val="00AB6B85"/>
    <w:rsid w:val="00E241EA"/>
    <w:rsid w:val="00F93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68A0D"/>
  <w15:chartTrackingRefBased/>
  <w15:docId w15:val="{7FE46E5C-D1BD-464C-93E4-191B94FD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4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47FB"/>
    <w:rPr>
      <w:sz w:val="18"/>
      <w:szCs w:val="18"/>
    </w:rPr>
  </w:style>
  <w:style w:type="paragraph" w:styleId="a5">
    <w:name w:val="footer"/>
    <w:basedOn w:val="a"/>
    <w:link w:val="a6"/>
    <w:uiPriority w:val="99"/>
    <w:unhideWhenUsed/>
    <w:rsid w:val="003A47FB"/>
    <w:pPr>
      <w:tabs>
        <w:tab w:val="center" w:pos="4153"/>
        <w:tab w:val="right" w:pos="8306"/>
      </w:tabs>
      <w:snapToGrid w:val="0"/>
      <w:jc w:val="left"/>
    </w:pPr>
    <w:rPr>
      <w:sz w:val="18"/>
      <w:szCs w:val="18"/>
    </w:rPr>
  </w:style>
  <w:style w:type="character" w:customStyle="1" w:styleId="a6">
    <w:name w:val="页脚 字符"/>
    <w:basedOn w:val="a0"/>
    <w:link w:val="a5"/>
    <w:uiPriority w:val="99"/>
    <w:rsid w:val="003A47FB"/>
    <w:rPr>
      <w:sz w:val="18"/>
      <w:szCs w:val="18"/>
    </w:rPr>
  </w:style>
  <w:style w:type="character" w:styleId="a7">
    <w:name w:val="Placeholder Text"/>
    <w:basedOn w:val="a0"/>
    <w:uiPriority w:val="99"/>
    <w:semiHidden/>
    <w:rsid w:val="003A47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ChenJialin</dc:creator>
  <cp:keywords/>
  <dc:description/>
  <cp:lastModifiedBy>ChenJialin</cp:lastModifiedBy>
  <cp:revision>4</cp:revision>
  <dcterms:created xsi:type="dcterms:W3CDTF">2018-11-29T01:09:00Z</dcterms:created>
  <dcterms:modified xsi:type="dcterms:W3CDTF">2018-11-30T08:24:00Z</dcterms:modified>
</cp:coreProperties>
</file>