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3FAE" w14:textId="35DC8876" w:rsidR="00135C35" w:rsidRPr="00502FBC" w:rsidRDefault="00135C35" w:rsidP="003A5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FBC">
        <w:rPr>
          <w:rFonts w:ascii="Times New Roman" w:hAnsi="Times New Roman" w:cs="Times New Roman"/>
          <w:sz w:val="24"/>
          <w:szCs w:val="24"/>
        </w:rPr>
        <w:t>Report</w:t>
      </w:r>
    </w:p>
    <w:p w14:paraId="686BF340" w14:textId="6B305F77" w:rsidR="00135C35" w:rsidRDefault="00502FBC" w:rsidP="003A51E7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6515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 203-206, 216-217) R</w:t>
      </w:r>
      <w:r>
        <w:rPr>
          <w:rFonts w:ascii="Times New Roman" w:hAnsi="Times New Roman" w:cs="Times New Roman" w:hint="eastAsia"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input and transform the coordinate of the </w:t>
      </w:r>
      <w:r w:rsidR="003A51E7">
        <w:rPr>
          <w:rFonts w:ascii="Times New Roman" w:hAnsi="Times New Roman" w:cs="Times New Roman"/>
          <w:sz w:val="24"/>
          <w:szCs w:val="24"/>
        </w:rPr>
        <w:t>3D-</w:t>
      </w:r>
      <w:r>
        <w:rPr>
          <w:rFonts w:ascii="Times New Roman" w:hAnsi="Times New Roman" w:cs="Times New Roman"/>
          <w:sz w:val="24"/>
          <w:szCs w:val="24"/>
        </w:rPr>
        <w:t>dots into the form of homogeneous coordinates.</w:t>
      </w:r>
    </w:p>
    <w:p w14:paraId="0CD541E5" w14:textId="79FFB06B" w:rsidR="00502FBC" w:rsidRDefault="00502FBC" w:rsidP="003A51E7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16515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 208, 219) Produce the perspective matrix</w:t>
      </w:r>
      <w:r w:rsidR="003A51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32B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the dot product</w:t>
      </w:r>
      <w:r w:rsidR="003A51E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perspective matrix and </w:t>
      </w:r>
      <w:r w:rsidR="003A51E7">
        <w:rPr>
          <w:rFonts w:ascii="Times New Roman" w:hAnsi="Times New Roman" w:cs="Times New Roman"/>
          <w:sz w:val="24"/>
          <w:szCs w:val="24"/>
        </w:rPr>
        <w:t>the homogeneous coordinates of the 3D-dots to obtain the new coordinates of the dots in Normalized Device Coordinates (</w:t>
      </w:r>
      <w:proofErr w:type="spellStart"/>
      <w:r w:rsidR="003A51E7">
        <w:rPr>
          <w:rFonts w:ascii="Times New Roman" w:hAnsi="Times New Roman" w:cs="Times New Roman"/>
          <w:sz w:val="24"/>
          <w:szCs w:val="24"/>
        </w:rPr>
        <w:t>NDC</w:t>
      </w:r>
      <w:proofErr w:type="spellEnd"/>
      <w:r w:rsidR="003A51E7">
        <w:rPr>
          <w:rFonts w:ascii="Times New Roman" w:hAnsi="Times New Roman" w:cs="Times New Roman"/>
          <w:sz w:val="24"/>
          <w:szCs w:val="24"/>
        </w:rPr>
        <w:t>). Clip the 3D-line(</w:t>
      </w:r>
      <w:r w:rsidR="00670DBF">
        <w:rPr>
          <w:rFonts w:ascii="Times New Roman" w:hAnsi="Times New Roman" w:cs="Times New Roman"/>
          <w:sz w:val="24"/>
          <w:szCs w:val="24"/>
        </w:rPr>
        <w:t xml:space="preserve"> </w:t>
      </w:r>
      <w:r w:rsidR="003A51E7">
        <w:rPr>
          <w:rFonts w:ascii="Times New Roman" w:hAnsi="Times New Roman" w:cs="Times New Roman"/>
          <w:sz w:val="24"/>
          <w:szCs w:val="24"/>
        </w:rPr>
        <w:t xml:space="preserve">segment, actually) determined by the two dots: if both dots are in the 2*2*2 cube in </w:t>
      </w:r>
      <w:proofErr w:type="spellStart"/>
      <w:r w:rsidR="003A51E7">
        <w:rPr>
          <w:rFonts w:ascii="Times New Roman" w:hAnsi="Times New Roman" w:cs="Times New Roman"/>
          <w:sz w:val="24"/>
          <w:szCs w:val="24"/>
        </w:rPr>
        <w:t>NDC</w:t>
      </w:r>
      <w:proofErr w:type="spellEnd"/>
      <w:r w:rsidR="003A51E7">
        <w:rPr>
          <w:rFonts w:ascii="Times New Roman" w:hAnsi="Times New Roman" w:cs="Times New Roman"/>
          <w:sz w:val="24"/>
          <w:szCs w:val="24"/>
        </w:rPr>
        <w:t>, do nothing; if one in while the other not, replace the one out of the cube with the intersection of the line and the cube; if both</w:t>
      </w:r>
      <w:r w:rsidR="0003632B">
        <w:rPr>
          <w:rFonts w:ascii="Times New Roman" w:hAnsi="Times New Roman" w:cs="Times New Roman"/>
          <w:sz w:val="24"/>
          <w:szCs w:val="24"/>
        </w:rPr>
        <w:t xml:space="preserve"> are not in the cube but the line they determine goes through the cube, replace the two dots with the two intersection of the line with cube; if both are not in the cube and the line they determine does not go through the cube, abandon the two dots.</w:t>
      </w:r>
    </w:p>
    <w:p w14:paraId="5DEF3988" w14:textId="7CE9D12C" w:rsidR="0003632B" w:rsidRDefault="0003632B" w:rsidP="003A51E7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16515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ine 221-222) Calculate the dot products of the inverse of the perspective matrix and the coordinates of the dots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obtain their coordinates in original world coordinate.</w:t>
      </w:r>
      <w:r w:rsidR="00165159">
        <w:rPr>
          <w:rFonts w:ascii="Times New Roman" w:hAnsi="Times New Roman" w:cs="Times New Roman"/>
          <w:sz w:val="24"/>
          <w:szCs w:val="24"/>
        </w:rPr>
        <w:t xml:space="preserve"> Project the two dots onto the image plane, getting the projected </w:t>
      </w:r>
      <w:proofErr w:type="spellStart"/>
      <w:r w:rsidR="00165159">
        <w:rPr>
          <w:rFonts w:ascii="Times New Roman" w:hAnsi="Times New Roman" w:cs="Times New Roman"/>
          <w:sz w:val="24"/>
          <w:szCs w:val="24"/>
        </w:rPr>
        <w:t>2D</w:t>
      </w:r>
      <w:proofErr w:type="spellEnd"/>
      <w:r w:rsidR="00165159">
        <w:rPr>
          <w:rFonts w:ascii="Times New Roman" w:hAnsi="Times New Roman" w:cs="Times New Roman"/>
          <w:sz w:val="24"/>
          <w:szCs w:val="24"/>
        </w:rPr>
        <w:t>-dots coordinates.</w:t>
      </w:r>
    </w:p>
    <w:p w14:paraId="481DAFAC" w14:textId="396E06F5" w:rsidR="00165159" w:rsidRDefault="00165159" w:rsidP="003A51E7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(Line 2</w:t>
      </w:r>
      <w:r w:rsidR="00AA115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-225) Use</w:t>
      </w:r>
      <w:r w:rsidR="00670DBF">
        <w:rPr>
          <w:rFonts w:ascii="Times New Roman" w:hAnsi="Times New Roman" w:cs="Times New Roman"/>
          <w:sz w:val="24"/>
          <w:szCs w:val="24"/>
        </w:rPr>
        <w:t xml:space="preserve"> Digital Differential Analyzer (</w:t>
      </w:r>
      <w:proofErr w:type="spellStart"/>
      <w:r w:rsidR="00670DBF">
        <w:rPr>
          <w:rFonts w:ascii="Times New Roman" w:hAnsi="Times New Roman" w:cs="Times New Roman"/>
          <w:sz w:val="24"/>
          <w:szCs w:val="24"/>
        </w:rPr>
        <w:t>DDA</w:t>
      </w:r>
      <w:proofErr w:type="spellEnd"/>
      <w:r w:rsidR="00670DBF">
        <w:rPr>
          <w:rFonts w:ascii="Times New Roman" w:hAnsi="Times New Roman" w:cs="Times New Roman"/>
          <w:sz w:val="24"/>
          <w:szCs w:val="24"/>
        </w:rPr>
        <w:t>) algorithm to draw the line in the window. The code used for drawing the line is partially optimized.</w:t>
      </w:r>
    </w:p>
    <w:p w14:paraId="4D0DC8BC" w14:textId="1A253FBC" w:rsid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20ABDFB" w14:textId="6883C4C1" w:rsid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detailed</w:t>
      </w:r>
      <w:r>
        <w:rPr>
          <w:rFonts w:ascii="Times New Roman" w:hAnsi="Times New Roman" w:cs="Times New Roman"/>
          <w:sz w:val="24"/>
          <w:szCs w:val="24"/>
        </w:rPr>
        <w:t xml:space="preserve"> comments are included in the code.</w:t>
      </w:r>
    </w:p>
    <w:p w14:paraId="222006C4" w14:textId="602C5B3D" w:rsid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0B518B1" w14:textId="32FCC8FC" w:rsid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ata.txt:</w:t>
      </w:r>
    </w:p>
    <w:p w14:paraId="660AC37E" w14:textId="77777777" w:rsidR="00405ACF" w:rsidRP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5ACF">
        <w:rPr>
          <w:rFonts w:ascii="Times New Roman" w:hAnsi="Times New Roman" w:cs="Times New Roman"/>
          <w:sz w:val="24"/>
          <w:szCs w:val="24"/>
        </w:rPr>
        <w:lastRenderedPageBreak/>
        <w:t>-0.75 -0.25 -1.3 -0.75 0.75 -1.3</w:t>
      </w:r>
    </w:p>
    <w:p w14:paraId="45FA9BAE" w14:textId="77777777" w:rsidR="00405ACF" w:rsidRP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5ACF">
        <w:rPr>
          <w:rFonts w:ascii="Times New Roman" w:hAnsi="Times New Roman" w:cs="Times New Roman"/>
          <w:sz w:val="24"/>
          <w:szCs w:val="24"/>
        </w:rPr>
        <w:t>-0.75 0.75 -1.3 0.25 0.75 -1.3</w:t>
      </w:r>
    </w:p>
    <w:p w14:paraId="3A33330F" w14:textId="77777777" w:rsidR="00405ACF" w:rsidRP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5ACF">
        <w:rPr>
          <w:rFonts w:ascii="Times New Roman" w:hAnsi="Times New Roman" w:cs="Times New Roman"/>
          <w:sz w:val="24"/>
          <w:szCs w:val="24"/>
        </w:rPr>
        <w:t>0.25 0.75 -1.3 0.25 -0.25 -1.3</w:t>
      </w:r>
    </w:p>
    <w:p w14:paraId="593A9FEA" w14:textId="77777777" w:rsidR="00405ACF" w:rsidRP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5ACF">
        <w:rPr>
          <w:rFonts w:ascii="Times New Roman" w:hAnsi="Times New Roman" w:cs="Times New Roman"/>
          <w:sz w:val="24"/>
          <w:szCs w:val="24"/>
        </w:rPr>
        <w:t>0.25 -0.25 -1.3 -0.75 -0.25 -1.3</w:t>
      </w:r>
    </w:p>
    <w:p w14:paraId="3915A934" w14:textId="77777777" w:rsidR="00405ACF" w:rsidRP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5ACF">
        <w:rPr>
          <w:rFonts w:ascii="Times New Roman" w:hAnsi="Times New Roman" w:cs="Times New Roman"/>
          <w:sz w:val="24"/>
          <w:szCs w:val="24"/>
        </w:rPr>
        <w:t>-0.75 -0.25 1.3 -0.75 0.75 -0.3</w:t>
      </w:r>
    </w:p>
    <w:p w14:paraId="0F08F786" w14:textId="77777777" w:rsidR="00405ACF" w:rsidRP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05ACF">
        <w:rPr>
          <w:rFonts w:ascii="Times New Roman" w:hAnsi="Times New Roman" w:cs="Times New Roman"/>
          <w:sz w:val="24"/>
          <w:szCs w:val="24"/>
        </w:rPr>
        <w:t>0.25 0.75 -13 0.25 -0.25 -13</w:t>
      </w:r>
    </w:p>
    <w:p w14:paraId="26B7374D" w14:textId="660C9C08" w:rsidR="00405ACF" w:rsidRDefault="00405ACF" w:rsidP="00405ACF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05ACF">
        <w:rPr>
          <w:rFonts w:ascii="Times New Roman" w:hAnsi="Times New Roman" w:cs="Times New Roman"/>
          <w:sz w:val="24"/>
          <w:szCs w:val="24"/>
        </w:rPr>
        <w:t>-0.75 -0.25 -1.3 10 10 -1.4</w:t>
      </w:r>
    </w:p>
    <w:p w14:paraId="268DACC2" w14:textId="28E988EB" w:rsidR="00405ACF" w:rsidRDefault="00405ACF" w:rsidP="00405AC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result of the testcase “data.t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xt” is as the picture shows:</w:t>
      </w:r>
    </w:p>
    <w:p w14:paraId="704D8A6E" w14:textId="33F50576" w:rsidR="00D24AE7" w:rsidRPr="00405ACF" w:rsidRDefault="00D24AE7" w:rsidP="00405ACF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DF4D0B" wp14:editId="03BDF195">
            <wp:simplePos x="0" y="0"/>
            <wp:positionH relativeFrom="column">
              <wp:align>center</wp:align>
            </wp:positionH>
            <wp:positionV relativeFrom="paragraph">
              <wp:posOffset>96848</wp:posOffset>
            </wp:positionV>
            <wp:extent cx="5860800" cy="4395600"/>
            <wp:effectExtent l="0" t="0" r="698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3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AE7" w:rsidRPr="0040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4970"/>
    <w:multiLevelType w:val="hybridMultilevel"/>
    <w:tmpl w:val="23665236"/>
    <w:lvl w:ilvl="0" w:tplc="E38291FE">
      <w:start w:val="1"/>
      <w:numFmt w:val="decimal"/>
      <w:lvlText w:val="step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57744"/>
    <w:multiLevelType w:val="hybridMultilevel"/>
    <w:tmpl w:val="6C9E6750"/>
    <w:lvl w:ilvl="0" w:tplc="6B807AC0">
      <w:start w:val="1"/>
      <w:numFmt w:val="decimal"/>
      <w:lvlText w:val="Step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FB"/>
    <w:rsid w:val="0003632B"/>
    <w:rsid w:val="00135C35"/>
    <w:rsid w:val="00165159"/>
    <w:rsid w:val="003A51E7"/>
    <w:rsid w:val="00405ACF"/>
    <w:rsid w:val="00502FBC"/>
    <w:rsid w:val="00670DBF"/>
    <w:rsid w:val="007653FB"/>
    <w:rsid w:val="00A4468C"/>
    <w:rsid w:val="00A718C9"/>
    <w:rsid w:val="00AA1158"/>
    <w:rsid w:val="00D24AE7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6E89"/>
  <w15:chartTrackingRefBased/>
  <w15:docId w15:val="{4569D8A3-EAC3-4BD2-96F1-38CB006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5</cp:revision>
  <cp:lastPrinted>2018-04-26T16:54:00Z</cp:lastPrinted>
  <dcterms:created xsi:type="dcterms:W3CDTF">2018-04-26T14:39:00Z</dcterms:created>
  <dcterms:modified xsi:type="dcterms:W3CDTF">2018-04-26T17:08:00Z</dcterms:modified>
</cp:coreProperties>
</file>