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C5FB0">
      <w:pPr>
        <w:pStyle w:val="2"/>
        <w:jc w:val="center"/>
        <w:rPr>
          <w:rFonts w:hint="eastAsia" w:eastAsia="宋体"/>
          <w:sz w:val="30"/>
          <w:szCs w:val="30"/>
          <w:lang w:val="en-US" w:eastAsia="zh-CN"/>
        </w:rPr>
      </w:pPr>
      <w:bookmarkStart w:id="0" w:name="_Toc280561469"/>
      <w:r>
        <w:rPr>
          <w:rFonts w:hint="eastAsia"/>
          <w:sz w:val="30"/>
          <w:szCs w:val="30"/>
        </w:rPr>
        <w:t xml:space="preserve">附件3 </w:t>
      </w:r>
      <w:r>
        <w:rPr>
          <w:rFonts w:hint="eastAsia"/>
          <w:sz w:val="30"/>
          <w:szCs w:val="30"/>
          <w:lang w:val="en-US" w:eastAsia="zh-CN"/>
        </w:rPr>
        <w:t>系统</w:t>
      </w:r>
      <w:r>
        <w:rPr>
          <w:rFonts w:hint="eastAsia"/>
          <w:sz w:val="30"/>
          <w:szCs w:val="30"/>
        </w:rPr>
        <w:t>详细设计</w:t>
      </w:r>
      <w:bookmarkEnd w:id="0"/>
      <w:bookmarkStart w:id="1" w:name="_GoBack"/>
      <w:bookmarkEnd w:id="1"/>
    </w:p>
    <w:p w14:paraId="54AFAC71">
      <w:pPr>
        <w:ind w:firstLine="435"/>
        <w:rPr>
          <w:b/>
        </w:rPr>
      </w:pPr>
      <w:r>
        <w:rPr>
          <w:rFonts w:hint="eastAsia"/>
          <w:b/>
        </w:rPr>
        <w:t>1.导言</w:t>
      </w:r>
    </w:p>
    <w:p w14:paraId="72774C28">
      <w:pPr>
        <w:ind w:firstLine="435"/>
        <w:rPr>
          <w:b/>
        </w:rPr>
      </w:pPr>
      <w:r>
        <w:rPr>
          <w:rFonts w:hint="eastAsia"/>
          <w:b/>
        </w:rPr>
        <w:t>1.1 目的</w:t>
      </w:r>
    </w:p>
    <w:p w14:paraId="65B183F4">
      <w:pPr>
        <w:ind w:firstLine="435"/>
      </w:pPr>
      <w:r>
        <w:rPr>
          <w:rFonts w:hint="eastAsia"/>
        </w:rPr>
        <w:t>该文档的目的是描述《网上招聘系统》项目的详细设计，其主要内容包括：</w:t>
      </w:r>
    </w:p>
    <w:p w14:paraId="6620175B">
      <w:pPr>
        <w:ind w:firstLine="435"/>
      </w:pPr>
      <w:r>
        <w:rPr>
          <w:rFonts w:hint="eastAsia" w:ascii="宋体" w:hAnsi="宋体"/>
        </w:rPr>
        <w:t>·系统功能简介；</w:t>
      </w:r>
    </w:p>
    <w:p w14:paraId="782CF797">
      <w:pPr>
        <w:ind w:firstLine="435"/>
      </w:pPr>
      <w:r>
        <w:rPr>
          <w:rFonts w:hint="eastAsia" w:ascii="宋体" w:hAnsi="宋体"/>
        </w:rPr>
        <w:t>·系统详细设计简述；</w:t>
      </w:r>
    </w:p>
    <w:p w14:paraId="70234D85">
      <w:pPr>
        <w:ind w:firstLine="435"/>
      </w:pPr>
      <w:r>
        <w:rPr>
          <w:rFonts w:hint="eastAsia" w:ascii="宋体" w:hAnsi="宋体"/>
        </w:rPr>
        <w:t>·各个模块的三层划分；</w:t>
      </w:r>
    </w:p>
    <w:p w14:paraId="1561D64A">
      <w:pPr>
        <w:ind w:firstLine="435"/>
        <w:rPr>
          <w:rFonts w:hint="eastAsia" w:ascii="宋体" w:hAnsi="宋体"/>
        </w:rPr>
      </w:pPr>
      <w:r>
        <w:rPr>
          <w:rFonts w:hint="eastAsia" w:ascii="宋体" w:hAnsi="宋体"/>
        </w:rPr>
        <w:t>·最小模块组件的伪代码。</w:t>
      </w:r>
    </w:p>
    <w:p w14:paraId="656688CE">
      <w:pPr>
        <w:ind w:firstLine="435"/>
      </w:pPr>
      <w:r>
        <w:rPr>
          <w:rFonts w:hint="eastAsia" w:ascii="宋体" w:hAnsi="宋体"/>
        </w:rPr>
        <w:t>本文档的预期的读者是：</w:t>
      </w:r>
    </w:p>
    <w:p w14:paraId="299B4252">
      <w:pPr>
        <w:ind w:firstLine="435"/>
        <w:rPr>
          <w:rFonts w:hint="eastAsia" w:ascii="宋体" w:hAnsi="宋体"/>
        </w:rPr>
      </w:pPr>
      <w:r>
        <w:rPr>
          <w:rFonts w:hint="eastAsia" w:ascii="宋体" w:hAnsi="宋体"/>
        </w:rPr>
        <w:t>·开发人员；</w:t>
      </w:r>
    </w:p>
    <w:p w14:paraId="444C0474">
      <w:pPr>
        <w:ind w:firstLine="435"/>
        <w:rPr>
          <w:rFonts w:hint="eastAsia" w:ascii="宋体" w:hAnsi="宋体"/>
        </w:rPr>
      </w:pPr>
      <w:r>
        <w:rPr>
          <w:rFonts w:hint="eastAsia" w:ascii="宋体" w:hAnsi="宋体"/>
        </w:rPr>
        <w:t>·项目管理人员；</w:t>
      </w:r>
    </w:p>
    <w:p w14:paraId="3353A69D">
      <w:pPr>
        <w:ind w:firstLine="435"/>
        <w:rPr>
          <w:rFonts w:hint="eastAsia" w:ascii="宋体" w:hAnsi="宋体"/>
        </w:rPr>
      </w:pPr>
      <w:r>
        <w:rPr>
          <w:rFonts w:hint="eastAsia" w:ascii="宋体" w:hAnsi="宋体"/>
        </w:rPr>
        <w:t>·测试人员。</w:t>
      </w:r>
    </w:p>
    <w:p w14:paraId="2B2BB206">
      <w:pPr>
        <w:ind w:firstLine="435"/>
        <w:rPr>
          <w:b/>
        </w:rPr>
      </w:pPr>
      <w:r>
        <w:rPr>
          <w:rFonts w:hint="eastAsia"/>
          <w:b/>
        </w:rPr>
        <w:t>1.2 范围</w:t>
      </w:r>
    </w:p>
    <w:p w14:paraId="0364C524">
      <w:pPr>
        <w:ind w:firstLine="435"/>
        <w:rPr>
          <w:rFonts w:hint="eastAsia"/>
        </w:rPr>
      </w:pPr>
      <w:r>
        <w:rPr>
          <w:rFonts w:hint="eastAsia"/>
        </w:rPr>
        <w:t>本文档定义了系统的各个模块和模块接口，包括用户端子系统（轮椅租赁、维修保养、评价反馈）和管理端子系统（订单处理、工单管理、用户管理），但未确定单位的具体实现，这部分内容将在程序实现中确定。</w:t>
      </w:r>
    </w:p>
    <w:p w14:paraId="14262047">
      <w:pPr>
        <w:ind w:firstLine="435"/>
        <w:rPr>
          <w:rFonts w:hint="eastAsia"/>
        </w:rPr>
      </w:pPr>
      <w:r>
        <w:rPr>
          <w:rFonts w:hint="eastAsia"/>
          <w:b/>
        </w:rPr>
        <w:t>1.3 编写说明</w:t>
      </w:r>
    </w:p>
    <w:p w14:paraId="658246AB">
      <w:pPr>
        <w:ind w:firstLine="435"/>
        <w:rPr>
          <w:rFonts w:hint="eastAsia"/>
        </w:rPr>
      </w:pPr>
      <w:r>
        <w:rPr>
          <w:rFonts w:hint="eastAsia"/>
        </w:rPr>
        <w:t>IoT: Internet of Things（物联网）的缩写，指智能轮椅设备与平台的通信。</w:t>
      </w:r>
    </w:p>
    <w:p w14:paraId="1C2F8AC0">
      <w:pPr>
        <w:ind w:firstLine="435"/>
        <w:rPr>
          <w:rFonts w:hint="eastAsia"/>
        </w:rPr>
      </w:pPr>
      <w:r>
        <w:rPr>
          <w:rFonts w:hint="eastAsia"/>
        </w:rPr>
        <w:t>API: Application Programming Interface（应用程序编程接口）的缩写。</w:t>
      </w:r>
    </w:p>
    <w:p w14:paraId="46F14423">
      <w:pPr>
        <w:ind w:firstLine="435"/>
        <w:rPr>
          <w:rFonts w:hint="eastAsia"/>
        </w:rPr>
      </w:pPr>
      <w:r>
        <w:rPr>
          <w:rFonts w:hint="eastAsia"/>
        </w:rPr>
        <w:t>MVC: Model-View-Control（模型-视图-控制器）的缩写，表示一个三层的结构体系。</w:t>
      </w:r>
    </w:p>
    <w:p w14:paraId="0164F6FC">
      <w:pPr>
        <w:ind w:firstLine="435"/>
        <w:rPr>
          <w:rFonts w:hint="eastAsia"/>
        </w:rPr>
      </w:pPr>
      <w:r>
        <w:rPr>
          <w:rFonts w:hint="eastAsia"/>
        </w:rPr>
        <w:t>B/S: Browser/Server（浏览器/服务器）架构的缩写。</w:t>
      </w:r>
    </w:p>
    <w:p w14:paraId="6C7E4075">
      <w:pPr>
        <w:ind w:firstLine="435"/>
        <w:rPr>
          <w:rFonts w:hint="eastAsia" w:eastAsia="宋体"/>
          <w:lang w:eastAsia="zh-CN"/>
        </w:rPr>
      </w:pPr>
      <w:r>
        <w:rPr>
          <w:rFonts w:hint="eastAsia"/>
          <w:b/>
        </w:rPr>
        <w:t>1.4 术语定义</w:t>
      </w:r>
    </w:p>
    <w:p w14:paraId="218CDCE8">
      <w:pPr>
        <w:ind w:firstLine="435"/>
        <w:rPr>
          <w:rFonts w:hint="eastAsia"/>
        </w:rPr>
      </w:pPr>
      <w:r>
        <w:rPr>
          <w:rFonts w:hint="eastAsia"/>
        </w:rPr>
        <w:t>Spring Boot: 一个基于Java的开源框架，用于创建独立的、生产级的Spring应用程序。</w:t>
      </w:r>
    </w:p>
    <w:p w14:paraId="6527BA45">
      <w:pPr>
        <w:ind w:firstLine="435"/>
        <w:rPr>
          <w:rFonts w:hint="eastAsia"/>
        </w:rPr>
      </w:pPr>
      <w:r>
        <w:rPr>
          <w:rFonts w:hint="eastAsia"/>
        </w:rPr>
        <w:t>微服务: 一种架构风格，将单个应用程序划分为一组小的服务。</w:t>
      </w:r>
    </w:p>
    <w:p w14:paraId="6BBC71BF">
      <w:pPr>
        <w:ind w:firstLine="435"/>
        <w:rPr>
          <w:b/>
        </w:rPr>
      </w:pPr>
      <w:r>
        <w:rPr>
          <w:rFonts w:hint="eastAsia"/>
          <w:b/>
        </w:rPr>
        <w:t>1.5 引用标准</w:t>
      </w:r>
    </w:p>
    <w:p w14:paraId="3764A133">
      <w:pPr>
        <w:ind w:firstLine="435"/>
      </w:pPr>
      <w:r>
        <w:rPr>
          <w:rFonts w:hint="eastAsia"/>
        </w:rPr>
        <w:t>[1]《企业文档格式标准》V1.1，北京长江软件有限公司</w:t>
      </w:r>
    </w:p>
    <w:p w14:paraId="2A890243">
      <w:pPr>
        <w:ind w:firstLine="435"/>
      </w:pPr>
      <w:r>
        <w:rPr>
          <w:rFonts w:hint="eastAsia"/>
        </w:rPr>
        <w:t>[2]《软件概要设计报告格式标准》V1.1，北京长江软件有限公司软件工程过程化组织</w:t>
      </w:r>
    </w:p>
    <w:p w14:paraId="65288AEC">
      <w:pPr>
        <w:ind w:firstLine="435"/>
        <w:rPr>
          <w:b/>
        </w:rPr>
      </w:pPr>
      <w:r>
        <w:rPr>
          <w:rFonts w:hint="eastAsia"/>
          <w:b/>
        </w:rPr>
        <w:t>1.6 参考资料</w:t>
      </w:r>
    </w:p>
    <w:p w14:paraId="5F665D9E">
      <w:pPr>
        <w:ind w:firstLine="435"/>
        <w:rPr>
          <w:rFonts w:hint="eastAsia"/>
        </w:rPr>
      </w:pPr>
      <w:r>
        <w:rPr>
          <w:rFonts w:hint="eastAsia"/>
        </w:rPr>
        <w:t xml:space="preserve">[1]《失能老人智能轮椅租赁平台需求规格说明书》，项目需求文档 </w:t>
      </w:r>
    </w:p>
    <w:p w14:paraId="300BC376">
      <w:pPr>
        <w:ind w:firstLine="435"/>
        <w:rPr>
          <w:rFonts w:hint="eastAsia"/>
        </w:rPr>
      </w:pPr>
      <w:r>
        <w:rPr>
          <w:rFonts w:hint="eastAsia"/>
        </w:rPr>
        <w:t>[2]《Spring Boot实战》，人民邮电出版社出版</w:t>
      </w:r>
    </w:p>
    <w:p w14:paraId="75226716">
      <w:pPr>
        <w:ind w:firstLine="435"/>
      </w:pPr>
      <w:r>
        <w:rPr>
          <w:rFonts w:hint="eastAsia"/>
        </w:rPr>
        <w:t xml:space="preserve">机械工业出版社出版 </w:t>
      </w:r>
    </w:p>
    <w:p w14:paraId="43D9BE63">
      <w:pPr>
        <w:ind w:firstLine="435"/>
        <w:rPr>
          <w:b/>
        </w:rPr>
      </w:pPr>
      <w:r>
        <w:rPr>
          <w:rFonts w:hint="eastAsia"/>
          <w:b/>
        </w:rPr>
        <w:t>1.7 版本更新信息</w:t>
      </w:r>
    </w:p>
    <w:p w14:paraId="1369BE80">
      <w:pPr>
        <w:ind w:firstLine="435"/>
      </w:pPr>
      <w:r>
        <w:rPr>
          <w:rFonts w:hint="eastAsia"/>
        </w:rPr>
        <w:t>本文档版更新记录如表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—1所列。</w:t>
      </w:r>
    </w:p>
    <w:p w14:paraId="5ABDE281">
      <w:pPr>
        <w:jc w:val="center"/>
        <w:rPr>
          <w:rFonts w:hint="eastAsia" w:ascii="楷体_GB2312" w:hAnsi="宋体" w:eastAsia="楷体_GB2312"/>
          <w:b/>
          <w:sz w:val="18"/>
          <w:szCs w:val="18"/>
        </w:rPr>
      </w:pPr>
      <w:r>
        <w:rPr>
          <w:rFonts w:hint="eastAsia" w:ascii="楷体_GB2312" w:hAnsi="宋体" w:eastAsia="楷体_GB2312"/>
          <w:b/>
          <w:sz w:val="18"/>
          <w:szCs w:val="18"/>
        </w:rPr>
        <w:t>表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</w:t>
      </w:r>
      <w:r>
        <w:rPr>
          <w:rFonts w:hint="eastAsia" w:ascii="楷体_GB2312" w:hAnsi="宋体" w:eastAsia="楷体_GB2312"/>
          <w:b/>
          <w:sz w:val="18"/>
          <w:szCs w:val="18"/>
        </w:rPr>
        <w:t>-1  版本更新记录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294"/>
        <w:gridCol w:w="1549"/>
        <w:gridCol w:w="1294"/>
        <w:gridCol w:w="3092"/>
      </w:tblGrid>
      <w:tr w14:paraId="78D6C4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1293" w:type="dxa"/>
          </w:tcPr>
          <w:p w14:paraId="41A75CEF">
            <w:r>
              <w:rPr>
                <w:rFonts w:hint="eastAsia"/>
              </w:rPr>
              <w:t>修改编号</w:t>
            </w:r>
          </w:p>
        </w:tc>
        <w:tc>
          <w:tcPr>
            <w:tcW w:w="1294" w:type="dxa"/>
          </w:tcPr>
          <w:p w14:paraId="4CA51025">
            <w:r>
              <w:rPr>
                <w:rFonts w:hint="eastAsia"/>
              </w:rPr>
              <w:t>修改日期</w:t>
            </w:r>
          </w:p>
        </w:tc>
        <w:tc>
          <w:tcPr>
            <w:tcW w:w="1549" w:type="dxa"/>
          </w:tcPr>
          <w:p w14:paraId="736934AE">
            <w:r>
              <w:rPr>
                <w:rFonts w:hint="eastAsia"/>
              </w:rPr>
              <w:t>修改后版本</w:t>
            </w:r>
          </w:p>
        </w:tc>
        <w:tc>
          <w:tcPr>
            <w:tcW w:w="1294" w:type="dxa"/>
          </w:tcPr>
          <w:p w14:paraId="2616DDDD">
            <w:r>
              <w:rPr>
                <w:rFonts w:hint="eastAsia"/>
              </w:rPr>
              <w:t>修改位置</w:t>
            </w:r>
          </w:p>
        </w:tc>
        <w:tc>
          <w:tcPr>
            <w:tcW w:w="3092" w:type="dxa"/>
          </w:tcPr>
          <w:p w14:paraId="564A3B6E">
            <w:pPr>
              <w:ind w:left="-336" w:leftChars="-160" w:firstLine="336" w:firstLineChars="160"/>
            </w:pPr>
            <w:r>
              <w:rPr>
                <w:rFonts w:hint="eastAsia"/>
              </w:rPr>
              <w:t>修改内容概述</w:t>
            </w:r>
          </w:p>
        </w:tc>
      </w:tr>
      <w:tr w14:paraId="4619E6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3" w:type="dxa"/>
          </w:tcPr>
          <w:p w14:paraId="622EDF4F">
            <w:pPr>
              <w:rPr>
                <w:rFonts w:hint="eastAsia"/>
              </w:rPr>
            </w:pPr>
            <w:r>
              <w:rPr>
                <w:rFonts w:hint="eastAsia"/>
              </w:rPr>
              <w:t>000</w:t>
            </w:r>
          </w:p>
          <w:p w14:paraId="3450332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001</w:t>
            </w:r>
          </w:p>
        </w:tc>
        <w:tc>
          <w:tcPr>
            <w:tcW w:w="1294" w:type="dxa"/>
          </w:tcPr>
          <w:p w14:paraId="3B39B1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.2</w:t>
            </w:r>
            <w:r>
              <w:rPr>
                <w:rFonts w:hint="eastAsia"/>
                <w:lang w:val="en-US" w:eastAsia="zh-CN"/>
              </w:rPr>
              <w:t>5</w:t>
            </w:r>
          </w:p>
          <w:p w14:paraId="5353FF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2025.10.03</w:t>
            </w:r>
          </w:p>
        </w:tc>
        <w:tc>
          <w:tcPr>
            <w:tcW w:w="1549" w:type="dxa"/>
          </w:tcPr>
          <w:p w14:paraId="2F6A49A7">
            <w:pPr>
              <w:rPr>
                <w:rFonts w:hint="eastAsia"/>
              </w:rPr>
            </w:pPr>
            <w:r>
              <w:rPr>
                <w:rFonts w:hint="eastAsia"/>
              </w:rPr>
              <w:t>1.0</w:t>
            </w:r>
          </w:p>
          <w:p w14:paraId="693B0A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1294" w:type="dxa"/>
          </w:tcPr>
          <w:p w14:paraId="1B984CA2">
            <w:pPr>
              <w:rPr>
                <w:rFonts w:hint="eastAsia"/>
              </w:rPr>
            </w:pPr>
            <w:r>
              <w:rPr>
                <w:rFonts w:hint="eastAsia"/>
              </w:rPr>
              <w:t>全部</w:t>
            </w:r>
          </w:p>
          <w:p w14:paraId="330D906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第3节</w:t>
            </w:r>
          </w:p>
        </w:tc>
        <w:tc>
          <w:tcPr>
            <w:tcW w:w="3092" w:type="dxa"/>
          </w:tcPr>
          <w:p w14:paraId="3CC0A8D6">
            <w:pPr>
              <w:rPr>
                <w:rFonts w:hint="eastAsia"/>
              </w:rPr>
            </w:pPr>
            <w:r>
              <w:rPr>
                <w:rFonts w:hint="eastAsia"/>
              </w:rPr>
              <w:t>初始发布版本</w:t>
            </w:r>
          </w:p>
          <w:p w14:paraId="267B291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第二版</w:t>
            </w:r>
          </w:p>
        </w:tc>
      </w:tr>
    </w:tbl>
    <w:p w14:paraId="6AA2C3D2">
      <w:pPr>
        <w:ind w:firstLine="435"/>
      </w:pPr>
    </w:p>
    <w:p w14:paraId="013F2D54">
      <w:pPr>
        <w:ind w:firstLine="435"/>
        <w:rPr>
          <w:b/>
        </w:rPr>
      </w:pPr>
      <w:r>
        <w:rPr>
          <w:rFonts w:hint="eastAsia"/>
          <w:b/>
        </w:rPr>
        <w:t>2.系统设计概述</w:t>
      </w:r>
    </w:p>
    <w:p w14:paraId="05941BAB">
      <w:pPr>
        <w:rPr>
          <w:rFonts w:hint="eastAsia"/>
        </w:rPr>
      </w:pPr>
      <w:r>
        <w:rPr>
          <w:rFonts w:hint="eastAsia"/>
        </w:rPr>
        <w:t>根据《失能老人智能轮椅租赁服务平台》的需求规格，本系统按照功能分解，可以分为用户端子系统和管理端子系统。根据业务流程设计，用户端系统分为用户注册登录、轮椅浏览租赁、维修保养申请、评价反馈4个核心模块；管理端系统分为登录管理、</w:t>
      </w:r>
      <w:r>
        <w:rPr>
          <w:rFonts w:hint="eastAsia"/>
          <w:lang w:val="en-US" w:eastAsia="zh-CN"/>
        </w:rPr>
        <w:t>用户管理、轮椅管理、租赁</w:t>
      </w:r>
      <w:r>
        <w:rPr>
          <w:rFonts w:hint="eastAsia"/>
        </w:rPr>
        <w:t>订单管理、</w:t>
      </w:r>
      <w:r>
        <w:rPr>
          <w:rFonts w:hint="eastAsia"/>
          <w:lang w:val="en-US" w:eastAsia="zh-CN"/>
        </w:rPr>
        <w:t>维修</w:t>
      </w:r>
      <w:r>
        <w:rPr>
          <w:rFonts w:hint="eastAsia"/>
        </w:rPr>
        <w:t>工单管理、评价反馈管理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个模块，它们的关系如图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-1所示。</w:t>
      </w:r>
    </w:p>
    <w:p w14:paraId="65CF5EA9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055" cy="3392805"/>
            <wp:effectExtent l="0" t="0" r="0" b="0"/>
            <wp:docPr id="2" name="图片 2" descr="系统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系统功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6836">
      <w:pPr>
        <w:jc w:val="center"/>
        <w:rPr>
          <w:rFonts w:hint="eastAsia" w:ascii="楷体_GB2312" w:hAnsi="宋体" w:eastAsia="楷体_GB2312"/>
          <w:b/>
          <w:sz w:val="18"/>
          <w:szCs w:val="18"/>
          <w:lang w:val="en-US" w:eastAsia="zh-CN"/>
        </w:rPr>
      </w:pPr>
      <w:r>
        <w:rPr>
          <w:rFonts w:hint="eastAsia" w:ascii="楷体_GB2312" w:hAnsi="宋体" w:eastAsia="楷体_GB2312"/>
          <w:b/>
          <w:sz w:val="18"/>
          <w:szCs w:val="18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</w:t>
      </w:r>
      <w:r>
        <w:rPr>
          <w:rFonts w:hint="eastAsia" w:ascii="楷体_GB2312" w:hAnsi="宋体" w:eastAsia="楷体_GB2312"/>
          <w:b/>
          <w:sz w:val="18"/>
          <w:szCs w:val="18"/>
        </w:rPr>
        <w:t>-1  模块设计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图</w:t>
      </w:r>
    </w:p>
    <w:p w14:paraId="4FFDD242">
      <w:pPr>
        <w:ind w:firstLine="435"/>
        <w:rPr>
          <w:b/>
        </w:rPr>
      </w:pPr>
      <w:r>
        <w:rPr>
          <w:rFonts w:hint="eastAsia"/>
          <w:b/>
        </w:rPr>
        <w:t>3. 详细设计概述</w:t>
      </w:r>
    </w:p>
    <w:p w14:paraId="766BEEB7">
      <w:pPr>
        <w:ind w:firstLine="435"/>
        <w:rPr>
          <w:rFonts w:hint="eastAsia"/>
        </w:rPr>
      </w:pPr>
      <w:r>
        <w:rPr>
          <w:rFonts w:hint="eastAsia"/>
        </w:rPr>
        <w:t>本系统采用基于Spring Boot的微服务架构设计，即MVC的三层设计模式，并采用面向对象的Java语言实现。在整个开发过程中，尽可能采用复用的原则，例如采用统一的API接口规范、数据库操作组件、权限验证组件等。</w:t>
      </w:r>
    </w:p>
    <w:p w14:paraId="61979924">
      <w:pPr>
        <w:ind w:firstLine="435"/>
        <w:rPr>
          <w:rFonts w:hint="eastAsia"/>
        </w:rPr>
      </w:pPr>
      <w:r>
        <w:rPr>
          <w:rFonts w:hint="eastAsia"/>
        </w:rPr>
        <w:t>本文档的详细设计主要按照MVC的三个层次分别编制视图层、控制层和模型层模块的伪代码，为下一步的编码提供基础。</w:t>
      </w:r>
    </w:p>
    <w:p w14:paraId="3A1FF600">
      <w:pPr>
        <w:ind w:firstLine="435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  <w:lang w:val="en-US" w:eastAsia="zh-CN"/>
        </w:rPr>
        <w:t>客户端端模块</w:t>
      </w:r>
      <w:r>
        <w:rPr>
          <w:rFonts w:hint="eastAsia"/>
          <w:b/>
        </w:rPr>
        <w:t>的详细设计</w:t>
      </w:r>
    </w:p>
    <w:p w14:paraId="772D415A">
      <w:pPr>
        <w:ind w:firstLine="435"/>
      </w:pPr>
      <w:r>
        <w:rPr>
          <w:rFonts w:hint="eastAsia"/>
        </w:rPr>
        <w:t>用户</w:t>
      </w:r>
      <w:r>
        <w:rPr>
          <w:rFonts w:hint="eastAsia"/>
          <w:lang w:val="en-US" w:eastAsia="zh-CN"/>
        </w:rPr>
        <w:t>端</w:t>
      </w:r>
      <w:r>
        <w:rPr>
          <w:rFonts w:hint="eastAsia"/>
        </w:rPr>
        <w:t>主要实现了</w:t>
      </w:r>
      <w:r>
        <w:rPr>
          <w:rFonts w:hint="eastAsia"/>
          <w:lang w:val="en-US" w:eastAsia="zh-CN"/>
        </w:rPr>
        <w:t>用户注册、用户登录、浏览轮椅、租赁轮椅、反馈评价</w:t>
      </w:r>
      <w:r>
        <w:rPr>
          <w:rFonts w:hint="eastAsia"/>
        </w:rPr>
        <w:t>功能，用户</w:t>
      </w:r>
      <w:r>
        <w:rPr>
          <w:rFonts w:hint="eastAsia"/>
          <w:lang w:val="en-US" w:eastAsia="zh-CN"/>
        </w:rPr>
        <w:t>端</w:t>
      </w:r>
      <w:r>
        <w:rPr>
          <w:rFonts w:hint="eastAsia"/>
        </w:rPr>
        <w:t>的视图层、控制层和模型层三个层次的模块如表</w:t>
      </w:r>
      <w:r>
        <w:rPr>
          <w:rFonts w:hint="eastAsia"/>
          <w:lang w:val="en-US" w:eastAsia="zh-CN"/>
        </w:rPr>
        <w:t>3-2</w:t>
      </w:r>
      <w:r>
        <w:rPr>
          <w:rFonts w:hint="eastAsia"/>
        </w:rPr>
        <w:t>所示。</w:t>
      </w:r>
    </w:p>
    <w:p w14:paraId="1E31145B">
      <w:pPr>
        <w:jc w:val="center"/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 用户登录管理的三层模块</w:t>
      </w:r>
    </w:p>
    <w:tbl>
      <w:tblPr>
        <w:tblStyle w:val="7"/>
        <w:tblW w:w="8692" w:type="dxa"/>
        <w:tblInd w:w="-3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  <w:gridCol w:w="2016"/>
        <w:gridCol w:w="1871"/>
        <w:gridCol w:w="1929"/>
      </w:tblGrid>
      <w:tr w14:paraId="1F9E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vAlign w:val="center"/>
          </w:tcPr>
          <w:p w14:paraId="5BE6A7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视图层组件</w:t>
            </w:r>
          </w:p>
        </w:tc>
        <w:tc>
          <w:tcPr>
            <w:tcW w:w="2016" w:type="dxa"/>
            <w:vAlign w:val="center"/>
          </w:tcPr>
          <w:p w14:paraId="3AC2F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控制层组件</w:t>
            </w:r>
          </w:p>
        </w:tc>
        <w:tc>
          <w:tcPr>
            <w:tcW w:w="1871" w:type="dxa"/>
            <w:vAlign w:val="center"/>
          </w:tcPr>
          <w:p w14:paraId="6427A7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模型层组件</w:t>
            </w:r>
          </w:p>
        </w:tc>
        <w:tc>
          <w:tcPr>
            <w:tcW w:w="1929" w:type="dxa"/>
            <w:vAlign w:val="center"/>
          </w:tcPr>
          <w:p w14:paraId="28170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数据库层</w:t>
            </w:r>
          </w:p>
        </w:tc>
      </w:tr>
      <w:tr w14:paraId="718C0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vAlign w:val="center"/>
          </w:tcPr>
          <w:p w14:paraId="0C820B1F">
            <w:pPr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fldChar w:fldCharType="begin"/>
            </w:r>
            <w:r>
              <w:rPr>
                <w:rFonts w:hint="default"/>
                <w:b/>
                <w:lang w:val="en-US" w:eastAsia="zh-CN"/>
              </w:rPr>
              <w:instrText xml:space="preserve"> HYPERLINK "https://login.html/" \t "https://chat.deepseek.com/a/chat/s/_blank" </w:instrText>
            </w:r>
            <w:r>
              <w:rPr>
                <w:rFonts w:hint="default"/>
                <w:b/>
                <w:lang w:val="en-US" w:eastAsia="zh-CN"/>
              </w:rPr>
              <w:fldChar w:fldCharType="separate"/>
            </w:r>
            <w:r>
              <w:rPr>
                <w:rFonts w:hint="eastAsia"/>
                <w:b/>
                <w:lang w:val="en-US" w:eastAsia="zh-CN"/>
              </w:rPr>
              <w:t>LoginView</w:t>
            </w:r>
            <w:r>
              <w:rPr>
                <w:rFonts w:hint="default"/>
                <w:b/>
                <w:lang w:val="en-US" w:eastAsia="zh-CN"/>
              </w:rPr>
              <w:t>.</w:t>
            </w:r>
            <w:r>
              <w:rPr>
                <w:rFonts w:hint="default"/>
                <w:b/>
                <w:lang w:val="en-US" w:eastAsia="zh-CN"/>
              </w:rPr>
              <w:fldChar w:fldCharType="end"/>
            </w:r>
            <w:r>
              <w:rPr>
                <w:rFonts w:hint="eastAsia"/>
                <w:b/>
                <w:lang w:val="en-US" w:eastAsia="zh-CN"/>
              </w:rPr>
              <w:t>vue登录页</w:t>
            </w:r>
          </w:p>
        </w:tc>
        <w:tc>
          <w:tcPr>
            <w:tcW w:w="2016" w:type="dxa"/>
            <w:vAlign w:val="center"/>
          </w:tcPr>
          <w:p w14:paraId="73F15E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Login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Controller</w:t>
            </w:r>
          </w:p>
        </w:tc>
        <w:tc>
          <w:tcPr>
            <w:tcW w:w="1871" w:type="dxa"/>
            <w:vAlign w:val="center"/>
          </w:tcPr>
          <w:p w14:paraId="0DB134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UserService</w:t>
            </w:r>
          </w:p>
        </w:tc>
        <w:tc>
          <w:tcPr>
            <w:tcW w:w="1929" w:type="dxa"/>
            <w:vAlign w:val="center"/>
          </w:tcPr>
          <w:p w14:paraId="2CC30B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UserMapper</w:t>
            </w:r>
          </w:p>
        </w:tc>
      </w:tr>
      <w:tr w14:paraId="046DE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76" w:type="dxa"/>
            <w:vAlign w:val="center"/>
          </w:tcPr>
          <w:p w14:paraId="57D58F86">
            <w:pPr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default"/>
                <w:b/>
                <w:lang w:val="en-US" w:eastAsia="zh-CN"/>
              </w:rPr>
              <w:fldChar w:fldCharType="begin"/>
            </w:r>
            <w:r>
              <w:rPr>
                <w:rFonts w:hint="default"/>
                <w:b/>
                <w:lang w:val="en-US" w:eastAsia="zh-CN"/>
              </w:rPr>
              <w:instrText xml:space="preserve"> HYPERLINK "https://register.html/" \t "https://chat.deepseek.com/a/chat/s/_blank" </w:instrText>
            </w:r>
            <w:r>
              <w:rPr>
                <w:rFonts w:hint="default"/>
                <w:b/>
                <w:lang w:val="en-US" w:eastAsia="zh-CN"/>
              </w:rPr>
              <w:fldChar w:fldCharType="separate"/>
            </w:r>
            <w:r>
              <w:rPr>
                <w:rFonts w:hint="eastAsia"/>
                <w:b/>
                <w:lang w:val="en-US" w:eastAsia="zh-CN"/>
              </w:rPr>
              <w:t>Reg</w:t>
            </w:r>
            <w:r>
              <w:rPr>
                <w:rFonts w:hint="default"/>
                <w:b/>
                <w:lang w:val="en-US" w:eastAsia="zh-CN"/>
              </w:rPr>
              <w:t>ister</w:t>
            </w:r>
            <w:r>
              <w:rPr>
                <w:rFonts w:hint="eastAsia"/>
                <w:b/>
                <w:lang w:val="en-US" w:eastAsia="zh-CN"/>
              </w:rPr>
              <w:t>View</w:t>
            </w:r>
            <w:r>
              <w:rPr>
                <w:rFonts w:hint="default"/>
                <w:b/>
                <w:lang w:val="en-US" w:eastAsia="zh-CN"/>
              </w:rPr>
              <w:t>.</w:t>
            </w:r>
            <w:r>
              <w:rPr>
                <w:rFonts w:hint="eastAsia"/>
                <w:b/>
                <w:lang w:val="en-US" w:eastAsia="zh-CN"/>
              </w:rPr>
              <w:t>vu</w:t>
            </w:r>
            <w:r>
              <w:rPr>
                <w:rFonts w:hint="default"/>
                <w:b/>
                <w:lang w:val="en-US" w:eastAsia="zh-CN"/>
              </w:rPr>
              <w:fldChar w:fldCharType="end"/>
            </w:r>
            <w:r>
              <w:rPr>
                <w:rFonts w:hint="eastAsia"/>
                <w:b/>
                <w:lang w:val="en-US" w:eastAsia="zh-CN"/>
              </w:rPr>
              <w:t>e注册页</w:t>
            </w:r>
          </w:p>
        </w:tc>
        <w:tc>
          <w:tcPr>
            <w:tcW w:w="2016" w:type="dxa"/>
            <w:vAlign w:val="center"/>
          </w:tcPr>
          <w:p w14:paraId="36EFE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UserController</w:t>
            </w:r>
          </w:p>
        </w:tc>
        <w:tc>
          <w:tcPr>
            <w:tcW w:w="1871" w:type="dxa"/>
            <w:vAlign w:val="center"/>
          </w:tcPr>
          <w:p w14:paraId="2C40F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sz w:val="15"/>
                <w:szCs w:val="15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Service</w:t>
            </w:r>
          </w:p>
        </w:tc>
        <w:tc>
          <w:tcPr>
            <w:tcW w:w="1929" w:type="dxa"/>
            <w:vAlign w:val="center"/>
          </w:tcPr>
          <w:p w14:paraId="229C3E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UserMapper</w:t>
            </w:r>
          </w:p>
        </w:tc>
      </w:tr>
      <w:tr w14:paraId="275E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769C9CD8">
            <w:pPr>
              <w:jc w:val="left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ControlView.vue首页</w:t>
            </w:r>
          </w:p>
        </w:tc>
        <w:tc>
          <w:tcPr>
            <w:tcW w:w="2016" w:type="dxa"/>
            <w:vAlign w:val="center"/>
          </w:tcPr>
          <w:p w14:paraId="7BA483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1871" w:type="dxa"/>
            <w:vAlign w:val="center"/>
          </w:tcPr>
          <w:p w14:paraId="099F7D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1929" w:type="dxa"/>
            <w:vAlign w:val="center"/>
          </w:tcPr>
          <w:p w14:paraId="3A5A9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</w:tr>
      <w:tr w14:paraId="37F8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0FF6946F">
            <w:pPr>
              <w:jc w:val="left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AccountView.vue个人页</w:t>
            </w:r>
          </w:p>
        </w:tc>
        <w:tc>
          <w:tcPr>
            <w:tcW w:w="2016" w:type="dxa"/>
          </w:tcPr>
          <w:p w14:paraId="56C5EC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UserController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 </w:t>
            </w:r>
          </w:p>
        </w:tc>
        <w:tc>
          <w:tcPr>
            <w:tcW w:w="1871" w:type="dxa"/>
          </w:tcPr>
          <w:p w14:paraId="10DD2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UserService</w:t>
            </w:r>
          </w:p>
        </w:tc>
        <w:tc>
          <w:tcPr>
            <w:tcW w:w="1929" w:type="dxa"/>
          </w:tcPr>
          <w:p w14:paraId="44DDA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UserMapper</w:t>
            </w:r>
          </w:p>
        </w:tc>
      </w:tr>
      <w:tr w14:paraId="4DDD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5D237299">
            <w:pPr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MyCourseView.vue我的订单</w:t>
            </w:r>
          </w:p>
        </w:tc>
        <w:tc>
          <w:tcPr>
            <w:tcW w:w="2016" w:type="dxa"/>
          </w:tcPr>
          <w:p w14:paraId="2AA09C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RentalOrderController</w:t>
            </w:r>
          </w:p>
        </w:tc>
        <w:tc>
          <w:tcPr>
            <w:tcW w:w="1871" w:type="dxa"/>
          </w:tcPr>
          <w:p w14:paraId="78301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RentalOrderService</w:t>
            </w:r>
          </w:p>
          <w:p w14:paraId="570C8F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29" w:type="dxa"/>
          </w:tcPr>
          <w:p w14:paraId="52DF56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RentalOrderMapper</w:t>
            </w:r>
          </w:p>
          <w:p w14:paraId="7E4479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ChairMapper</w:t>
            </w:r>
          </w:p>
        </w:tc>
      </w:tr>
      <w:tr w14:paraId="60F61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6EBD3FC5">
            <w:pPr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createOreder.vue创建租赁订单</w:t>
            </w:r>
          </w:p>
        </w:tc>
        <w:tc>
          <w:tcPr>
            <w:tcW w:w="2016" w:type="dxa"/>
            <w:shd w:val="clear" w:color="auto" w:fill="auto"/>
            <w:vAlign w:val="top"/>
          </w:tcPr>
          <w:p w14:paraId="4ABF56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RentalOrderController</w:t>
            </w:r>
          </w:p>
        </w:tc>
        <w:tc>
          <w:tcPr>
            <w:tcW w:w="1871" w:type="dxa"/>
          </w:tcPr>
          <w:p w14:paraId="3F2935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RentalOrderService</w:t>
            </w:r>
          </w:p>
          <w:p w14:paraId="39452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</w:t>
            </w:r>
          </w:p>
        </w:tc>
        <w:tc>
          <w:tcPr>
            <w:tcW w:w="1929" w:type="dxa"/>
          </w:tcPr>
          <w:p w14:paraId="03D5FF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RentalOrderMapper</w:t>
            </w:r>
          </w:p>
          <w:p w14:paraId="4B9616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ChairMapper</w:t>
            </w:r>
          </w:p>
        </w:tc>
      </w:tr>
      <w:tr w14:paraId="7876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46A1514A">
            <w:pPr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RepairSubmit.vue申请维修</w:t>
            </w:r>
          </w:p>
        </w:tc>
        <w:tc>
          <w:tcPr>
            <w:tcW w:w="2016" w:type="dxa"/>
            <w:shd w:val="clear" w:color="auto" w:fill="auto"/>
            <w:vAlign w:val="top"/>
          </w:tcPr>
          <w:p w14:paraId="18F1C0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repairOrderController</w:t>
            </w:r>
          </w:p>
        </w:tc>
        <w:tc>
          <w:tcPr>
            <w:tcW w:w="1871" w:type="dxa"/>
          </w:tcPr>
          <w:p w14:paraId="08BF0F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RepairOrderService</w:t>
            </w:r>
          </w:p>
        </w:tc>
        <w:tc>
          <w:tcPr>
            <w:tcW w:w="1929" w:type="dxa"/>
          </w:tcPr>
          <w:p w14:paraId="27ABB3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RepairOrderMapper</w:t>
            </w:r>
          </w:p>
        </w:tc>
      </w:tr>
      <w:tr w14:paraId="6A452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1FE193A0">
            <w:pPr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CourseView.vue轮椅信息</w:t>
            </w:r>
          </w:p>
        </w:tc>
        <w:tc>
          <w:tcPr>
            <w:tcW w:w="2016" w:type="dxa"/>
            <w:shd w:val="clear" w:color="auto" w:fill="auto"/>
            <w:vAlign w:val="top"/>
          </w:tcPr>
          <w:p w14:paraId="74064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InformationController</w:t>
            </w:r>
          </w:p>
        </w:tc>
        <w:tc>
          <w:tcPr>
            <w:tcW w:w="1871" w:type="dxa"/>
          </w:tcPr>
          <w:p w14:paraId="7F5D2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InformationService</w:t>
            </w:r>
          </w:p>
        </w:tc>
        <w:tc>
          <w:tcPr>
            <w:tcW w:w="1929" w:type="dxa"/>
          </w:tcPr>
          <w:p w14:paraId="3B8874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InformationMapper</w:t>
            </w:r>
          </w:p>
          <w:p w14:paraId="3775FF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 w14:paraId="5253B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876" w:type="dxa"/>
            <w:shd w:val="clear" w:color="auto" w:fill="FFFFFF"/>
            <w:vAlign w:val="center"/>
          </w:tcPr>
          <w:p w14:paraId="4AC59D8C">
            <w:pPr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FeedBack.vue用户反馈</w:t>
            </w:r>
          </w:p>
        </w:tc>
        <w:tc>
          <w:tcPr>
            <w:tcW w:w="2016" w:type="dxa"/>
            <w:shd w:val="clear" w:color="auto" w:fill="auto"/>
            <w:vAlign w:val="top"/>
          </w:tcPr>
          <w:p w14:paraId="2E9FC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FeedbackController</w:t>
            </w:r>
          </w:p>
        </w:tc>
        <w:tc>
          <w:tcPr>
            <w:tcW w:w="1871" w:type="dxa"/>
          </w:tcPr>
          <w:p w14:paraId="3EA008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FeedbackService</w:t>
            </w:r>
          </w:p>
        </w:tc>
        <w:tc>
          <w:tcPr>
            <w:tcW w:w="1929" w:type="dxa"/>
          </w:tcPr>
          <w:p w14:paraId="6BCD4C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FeedbackMapper</w:t>
            </w:r>
          </w:p>
        </w:tc>
      </w:tr>
    </w:tbl>
    <w:p w14:paraId="7F54F6FC">
      <w:pPr>
        <w:jc w:val="center"/>
        <w:rPr>
          <w:rFonts w:hint="eastAsia" w:eastAsia="宋体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41290" cy="3654425"/>
            <wp:effectExtent l="0" t="0" r="1270" b="3175"/>
            <wp:docPr id="3" name="图片 3" descr="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登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2485">
      <w:pPr>
        <w:jc w:val="center"/>
        <w:rPr>
          <w:rFonts w:hint="eastAsia" w:ascii="楷体_GB2312" w:hAnsi="宋体" w:eastAsia="楷体_GB2312"/>
          <w:b/>
          <w:sz w:val="18"/>
          <w:szCs w:val="18"/>
        </w:rPr>
      </w:pPr>
      <w:r>
        <w:rPr>
          <w:rFonts w:hint="eastAsia" w:ascii="楷体_GB2312" w:hAnsi="宋体" w:eastAsia="楷体_GB2312"/>
          <w:b/>
          <w:sz w:val="18"/>
          <w:szCs w:val="18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3-2</w:t>
      </w:r>
      <w:r>
        <w:rPr>
          <w:rFonts w:hint="eastAsia" w:ascii="楷体_GB2312" w:hAnsi="宋体" w:eastAsia="楷体_GB2312"/>
          <w:b/>
          <w:sz w:val="18"/>
          <w:szCs w:val="18"/>
        </w:rPr>
        <w:t xml:space="preserve"> 登录系统顺序图</w:t>
      </w:r>
    </w:p>
    <w:p w14:paraId="3F1E6487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drawing>
          <wp:inline distT="0" distB="0" distL="114300" distR="114300">
            <wp:extent cx="5241290" cy="3654425"/>
            <wp:effectExtent l="0" t="0" r="1270" b="3175"/>
            <wp:docPr id="5" name="图片 5" descr="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注册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D945">
      <w:pPr>
        <w:jc w:val="center"/>
        <w:rPr>
          <w:rFonts w:hint="eastAsia" w:ascii="楷体_GB2312" w:hAnsi="宋体" w:eastAsia="楷体_GB2312"/>
          <w:b/>
          <w:sz w:val="18"/>
          <w:szCs w:val="18"/>
        </w:rPr>
      </w:pPr>
      <w:r>
        <w:rPr>
          <w:rFonts w:hint="eastAsia" w:ascii="楷体_GB2312" w:hAnsi="宋体" w:eastAsia="楷体_GB2312"/>
          <w:b/>
          <w:sz w:val="18"/>
          <w:szCs w:val="18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3-3</w:t>
      </w:r>
      <w:r>
        <w:rPr>
          <w:rFonts w:hint="eastAsia" w:ascii="楷体_GB2312" w:hAnsi="宋体" w:eastAsia="楷体_GB2312"/>
          <w:b/>
          <w:sz w:val="18"/>
          <w:szCs w:val="18"/>
        </w:rPr>
        <w:t xml:space="preserve"> 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注册</w:t>
      </w:r>
      <w:r>
        <w:rPr>
          <w:rFonts w:hint="eastAsia" w:ascii="楷体_GB2312" w:hAnsi="宋体" w:eastAsia="楷体_GB2312"/>
          <w:b/>
          <w:sz w:val="18"/>
          <w:szCs w:val="18"/>
        </w:rPr>
        <w:t>系统顺序图</w:t>
      </w:r>
    </w:p>
    <w:p w14:paraId="64BC262E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drawing>
          <wp:inline distT="0" distB="0" distL="114300" distR="114300">
            <wp:extent cx="5231765" cy="3601085"/>
            <wp:effectExtent l="0" t="0" r="635" b="5715"/>
            <wp:docPr id="6" name="图片 6" descr="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ccoun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5423">
      <w:pPr>
        <w:jc w:val="center"/>
        <w:rPr>
          <w:rFonts w:hint="eastAsia" w:ascii="楷体_GB2312" w:hAnsi="宋体" w:eastAsia="楷体_GB2312"/>
          <w:b/>
          <w:sz w:val="18"/>
          <w:szCs w:val="18"/>
        </w:rPr>
      </w:pPr>
      <w:r>
        <w:rPr>
          <w:rFonts w:hint="eastAsia" w:ascii="楷体_GB2312" w:hAnsi="宋体" w:eastAsia="楷体_GB2312"/>
          <w:b/>
          <w:sz w:val="18"/>
          <w:szCs w:val="18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3-4</w:t>
      </w:r>
      <w:r>
        <w:rPr>
          <w:rFonts w:hint="eastAsia" w:ascii="楷体_GB2312" w:hAnsi="宋体" w:eastAsia="楷体_GB2312"/>
          <w:b/>
          <w:sz w:val="18"/>
          <w:szCs w:val="18"/>
        </w:rPr>
        <w:t xml:space="preserve"> 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个人主页</w:t>
      </w:r>
      <w:r>
        <w:rPr>
          <w:rFonts w:hint="eastAsia" w:ascii="楷体_GB2312" w:hAnsi="宋体" w:eastAsia="楷体_GB2312"/>
          <w:b/>
          <w:sz w:val="18"/>
          <w:szCs w:val="18"/>
        </w:rPr>
        <w:t>系统顺序图</w:t>
      </w:r>
    </w:p>
    <w:p w14:paraId="34E7383C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drawing>
          <wp:inline distT="0" distB="0" distL="114300" distR="114300">
            <wp:extent cx="5247005" cy="2636520"/>
            <wp:effectExtent l="0" t="0" r="10795" b="0"/>
            <wp:docPr id="4" name="图片 4" descr="轮椅信息搜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轮椅信息搜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E70C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3-5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 xml:space="preserve"> 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轮椅信息搜索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系统顺序图</w:t>
      </w:r>
    </w:p>
    <w:p w14:paraId="3CEC8C04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</w:p>
    <w:p w14:paraId="649A8C70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0" name="图片 10" descr="客户端新增报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客户端新增报修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27CB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3-6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 xml:space="preserve"> 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新增报修工单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系统顺序图</w:t>
      </w:r>
    </w:p>
    <w:p w14:paraId="54EE28EF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1" name="图片 11" descr="创建订单客户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创建订单客户端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FE3A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3-7 新增租赁订单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系统顺序图</w:t>
      </w:r>
    </w:p>
    <w:p w14:paraId="198DF271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3" name="图片 13" descr="客户端评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客户端评论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6162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图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3-8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 xml:space="preserve"> </w:t>
      </w:r>
      <w:r>
        <w:rPr>
          <w:rFonts w:hint="eastAsia" w:ascii="楷体_GB2312" w:hAnsi="宋体" w:eastAsia="楷体_GB2312"/>
          <w:b/>
          <w:sz w:val="18"/>
          <w:szCs w:val="18"/>
          <w:lang w:val="en-US" w:eastAsia="zh-CN"/>
        </w:rPr>
        <w:t>新增反馈</w:t>
      </w:r>
      <w:r>
        <w:rPr>
          <w:rFonts w:hint="eastAsia" w:ascii="楷体_GB2312" w:hAnsi="宋体" w:eastAsia="楷体_GB2312"/>
          <w:b/>
          <w:sz w:val="18"/>
          <w:szCs w:val="18"/>
          <w:lang w:eastAsia="zh-CN"/>
        </w:rPr>
        <w:t>系统顺序图</w:t>
      </w:r>
    </w:p>
    <w:p w14:paraId="0E5ED48D">
      <w:pPr>
        <w:jc w:val="center"/>
        <w:rPr>
          <w:rFonts w:hint="eastAsia" w:ascii="楷体_GB2312" w:hAnsi="宋体" w:eastAsia="楷体_GB2312"/>
          <w:b/>
          <w:sz w:val="18"/>
          <w:szCs w:val="18"/>
          <w:lang w:eastAsia="zh-CN"/>
        </w:rPr>
      </w:pPr>
    </w:p>
    <w:p w14:paraId="4349EFA3">
      <w:pPr>
        <w:ind w:firstLine="435"/>
        <w:rPr>
          <w:b/>
        </w:rPr>
      </w:pPr>
      <w:r>
        <w:rPr>
          <w:rFonts w:hint="eastAsia"/>
          <w:b/>
        </w:rPr>
        <w:t xml:space="preserve">5. </w:t>
      </w:r>
      <w:r>
        <w:rPr>
          <w:rFonts w:hint="eastAsia"/>
          <w:b/>
          <w:lang w:val="en-US" w:eastAsia="zh-CN"/>
        </w:rPr>
        <w:t>管理</w:t>
      </w:r>
      <w:r>
        <w:rPr>
          <w:rFonts w:hint="eastAsia"/>
          <w:b/>
        </w:rPr>
        <w:t>端模块的详细设计</w:t>
      </w:r>
    </w:p>
    <w:p w14:paraId="067B1AA8">
      <w:pPr>
        <w:ind w:firstLine="435"/>
        <w:rPr>
          <w:rFonts w:hint="eastAsia"/>
        </w:rPr>
      </w:pPr>
      <w:r>
        <w:rPr>
          <w:rFonts w:hint="eastAsia"/>
          <w:lang w:val="en-US" w:eastAsia="zh-CN"/>
        </w:rPr>
        <w:t>管理端</w:t>
      </w:r>
      <w:r>
        <w:rPr>
          <w:rFonts w:hint="eastAsia"/>
        </w:rPr>
        <w:t>模块主要实现</w:t>
      </w:r>
      <w:r>
        <w:rPr>
          <w:rFonts w:hint="eastAsia"/>
          <w:lang w:val="en-US" w:eastAsia="zh-CN"/>
        </w:rPr>
        <w:t>管理员</w:t>
      </w:r>
      <w:r>
        <w:rPr>
          <w:rFonts w:hint="eastAsia"/>
        </w:rPr>
        <w:t>进行轮椅</w:t>
      </w:r>
      <w:r>
        <w:rPr>
          <w:rFonts w:hint="eastAsia"/>
          <w:lang w:val="en-US" w:eastAsia="zh-CN"/>
        </w:rPr>
        <w:t>信息管理</w:t>
      </w:r>
      <w:r>
        <w:rPr>
          <w:rFonts w:hint="eastAsia"/>
        </w:rPr>
        <w:t>、维修</w:t>
      </w:r>
      <w:r>
        <w:rPr>
          <w:rFonts w:hint="eastAsia"/>
          <w:lang w:val="en-US" w:eastAsia="zh-CN"/>
        </w:rPr>
        <w:t>处理</w:t>
      </w:r>
      <w:r>
        <w:rPr>
          <w:rFonts w:hint="eastAsia"/>
        </w:rPr>
        <w:t>等功能，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端模块的视图层、控制层和模型层三个层次的模块如表</w:t>
      </w:r>
      <w:r>
        <w:rPr>
          <w:rFonts w:hint="eastAsia"/>
          <w:lang w:val="en-US" w:eastAsia="zh-CN"/>
        </w:rPr>
        <w:t>3-2</w:t>
      </w:r>
      <w:r>
        <w:rPr>
          <w:rFonts w:hint="eastAsia"/>
        </w:rPr>
        <w:t>所示。</w:t>
      </w:r>
    </w:p>
    <w:p w14:paraId="4530AC00">
      <w:pPr>
        <w:ind w:firstLine="435"/>
        <w:rPr>
          <w:rFonts w:hint="eastAsia"/>
        </w:rPr>
      </w:pPr>
    </w:p>
    <w:p w14:paraId="41B0532B">
      <w:pPr>
        <w:ind w:firstLine="435"/>
        <w:rPr>
          <w:rFonts w:hint="eastAsia"/>
        </w:rPr>
      </w:pPr>
    </w:p>
    <w:p w14:paraId="2A4AAE39">
      <w:pPr>
        <w:ind w:firstLine="435"/>
        <w:rPr>
          <w:rFonts w:hint="eastAsia"/>
        </w:rPr>
      </w:pPr>
    </w:p>
    <w:p w14:paraId="566C4B99">
      <w:pPr>
        <w:ind w:firstLine="435"/>
        <w:rPr>
          <w:rFonts w:hint="eastAsia"/>
        </w:rPr>
      </w:pPr>
    </w:p>
    <w:p w14:paraId="43AC781A">
      <w:pPr>
        <w:ind w:firstLine="435"/>
        <w:rPr>
          <w:rFonts w:hint="eastAsia"/>
        </w:rPr>
      </w:pPr>
    </w:p>
    <w:p w14:paraId="623A6B8D">
      <w:pPr>
        <w:ind w:firstLine="435"/>
        <w:rPr>
          <w:rFonts w:hint="eastAsia"/>
        </w:rPr>
      </w:pPr>
    </w:p>
    <w:p w14:paraId="6EC0AA26">
      <w:pPr>
        <w:ind w:firstLine="435"/>
        <w:rPr>
          <w:rFonts w:hint="eastAsia"/>
        </w:rPr>
      </w:pPr>
    </w:p>
    <w:p w14:paraId="7363645B">
      <w:pPr>
        <w:ind w:firstLine="435"/>
        <w:rPr>
          <w:rFonts w:hint="eastAsia"/>
        </w:rPr>
      </w:pPr>
    </w:p>
    <w:p w14:paraId="532C8B8A">
      <w:pPr>
        <w:ind w:firstLine="435"/>
        <w:rPr>
          <w:rFonts w:hint="eastAsia"/>
        </w:rPr>
      </w:pPr>
    </w:p>
    <w:p w14:paraId="12DC82A6">
      <w:pPr>
        <w:ind w:firstLine="435"/>
        <w:rPr>
          <w:rFonts w:hint="eastAsia"/>
        </w:rPr>
      </w:pPr>
    </w:p>
    <w:p w14:paraId="3BBA5BB9">
      <w:pPr>
        <w:jc w:val="center"/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>3-2</w:t>
      </w:r>
      <w:r>
        <w:rPr>
          <w:rFonts w:hint="eastAsia"/>
        </w:rPr>
        <w:t xml:space="preserve">  客户端的三层模块</w:t>
      </w:r>
    </w:p>
    <w:tbl>
      <w:tblPr>
        <w:tblStyle w:val="7"/>
        <w:tblW w:w="8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1"/>
        <w:gridCol w:w="2160"/>
        <w:gridCol w:w="1881"/>
        <w:gridCol w:w="1834"/>
      </w:tblGrid>
      <w:tr w14:paraId="620AB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BA7BB8">
            <w:pPr>
              <w:ind w:firstLine="435"/>
              <w:rPr>
                <w:rFonts w:hint="eastAsia"/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视图层组件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E6AE8">
            <w:pPr>
              <w:ind w:firstLine="435"/>
              <w:rPr>
                <w:rFonts w:hint="eastAsia"/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控制层组件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FF327">
            <w:pPr>
              <w:ind w:firstLine="435"/>
              <w:rPr>
                <w:rFonts w:hint="eastAsia"/>
                <w:b/>
                <w:sz w:val="18"/>
                <w:szCs w:val="21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模型层组件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60878">
            <w:pPr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数据库层</w:t>
            </w:r>
          </w:p>
        </w:tc>
      </w:tr>
      <w:tr w14:paraId="4EFCA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5146A9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b/>
                <w:sz w:val="18"/>
                <w:szCs w:val="21"/>
                <w:lang w:val="en-US" w:eastAsia="zh-CN"/>
              </w:rPr>
              <w:t>Admi.vue</w:t>
            </w: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控制台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6B70B">
            <w:pPr>
              <w:jc w:val="left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StatisticsController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8B0D44">
            <w:pPr>
              <w:jc w:val="left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StatisticsService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4E01FD">
            <w:pPr>
              <w:jc w:val="left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1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StatisticsMapper</w:t>
            </w:r>
          </w:p>
        </w:tc>
      </w:tr>
      <w:tr w14:paraId="5B82D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829181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default"/>
                <w:b/>
                <w:sz w:val="18"/>
                <w:szCs w:val="21"/>
                <w:lang w:val="en-US" w:eastAsia="zh-CN"/>
              </w:rPr>
              <w:t>UserManage.vue</w:t>
            </w: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用户管理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23A82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UserController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F8FBBF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UserService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A2142D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UserMapper</w:t>
            </w:r>
          </w:p>
        </w:tc>
      </w:tr>
      <w:tr w14:paraId="048DB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B65464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WheelchairManage.vue轮椅管理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17499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InformationController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738F3C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InformationService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BE4367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InformationMapper</w:t>
            </w:r>
          </w:p>
        </w:tc>
      </w:tr>
      <w:tr w14:paraId="1325F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6934A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OrderManage.vue订单管理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3E42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RentalOrderController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C71652">
            <w:pPr>
              <w:jc w:val="both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RentalOrderService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543212">
            <w:pPr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RentalOrderMapper</w:t>
            </w:r>
          </w:p>
        </w:tc>
      </w:tr>
      <w:tr w14:paraId="088CA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12E587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FeedbackManage.vue反馈管理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6147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FeedbackController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top"/>
          </w:tcPr>
          <w:p w14:paraId="43FDF6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FeedbackService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top"/>
          </w:tcPr>
          <w:p w14:paraId="1D2766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FeedbackMapper</w:t>
            </w:r>
          </w:p>
        </w:tc>
      </w:tr>
      <w:tr w14:paraId="7323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82E1F0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StatisticsView.vue数据统计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267CA">
            <w:pPr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StatisticsController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8F2CCB">
            <w:pPr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StatisticsService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1627D1">
            <w:pPr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  <w:t>StatisticsMapper</w:t>
            </w:r>
          </w:p>
        </w:tc>
      </w:tr>
      <w:tr w14:paraId="24C5A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F5CCA2">
            <w:pPr>
              <w:jc w:val="left"/>
              <w:rPr>
                <w:rFonts w:hint="default"/>
                <w:b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21"/>
                <w:lang w:val="en-US" w:eastAsia="zh-CN"/>
              </w:rPr>
              <w:t>RepairManage.vue维修管理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9F02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repairOrderController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top"/>
          </w:tcPr>
          <w:p w14:paraId="1EF07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RepairOrderService</w:t>
            </w:r>
          </w:p>
        </w:tc>
        <w:tc>
          <w:tcPr>
            <w:tcW w:w="1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top"/>
          </w:tcPr>
          <w:p w14:paraId="1208D3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/>
                <w:b w:val="0"/>
                <w:bCs/>
                <w:sz w:val="18"/>
                <w:szCs w:val="21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RepairOrderMapper</w:t>
            </w:r>
          </w:p>
        </w:tc>
      </w:tr>
    </w:tbl>
    <w:p w14:paraId="5A4C0AD4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03825" cy="1762125"/>
            <wp:effectExtent l="0" t="0" r="8255" b="5715"/>
            <wp:docPr id="16" name="图片 16" descr="管理端轮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管理端轮椅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lang w:eastAsia="zh-CN"/>
        </w:rPr>
        <w:br w:type="textWrapping"/>
      </w:r>
      <w:r>
        <w:rPr>
          <w:rFonts w:hint="eastAsia"/>
          <w:b/>
          <w:lang w:eastAsia="zh-CN"/>
        </w:rPr>
        <w:t>图</w:t>
      </w:r>
      <w:r>
        <w:rPr>
          <w:rFonts w:hint="eastAsia"/>
          <w:b/>
          <w:lang w:val="en-US" w:eastAsia="zh-CN"/>
        </w:rPr>
        <w:t>3-9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轮椅信息添加</w:t>
      </w:r>
      <w:r>
        <w:rPr>
          <w:rFonts w:hint="eastAsia"/>
          <w:b/>
          <w:lang w:eastAsia="zh-CN"/>
        </w:rPr>
        <w:t>系统顺序图</w:t>
      </w:r>
    </w:p>
    <w:p w14:paraId="630A326A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4" name="图片 14" descr="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统计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4995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图</w:t>
      </w:r>
      <w:r>
        <w:rPr>
          <w:rFonts w:hint="eastAsia"/>
          <w:b/>
          <w:lang w:val="en-US" w:eastAsia="zh-CN"/>
        </w:rPr>
        <w:t>3-10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统计数据显示</w:t>
      </w:r>
      <w:r>
        <w:rPr>
          <w:rFonts w:hint="eastAsia"/>
          <w:b/>
          <w:lang w:eastAsia="zh-CN"/>
        </w:rPr>
        <w:t>系统顺序图</w:t>
      </w:r>
    </w:p>
    <w:p w14:paraId="6242EDF7">
      <w:pPr>
        <w:ind w:firstLine="435"/>
        <w:jc w:val="center"/>
        <w:rPr>
          <w:rFonts w:hint="eastAsia"/>
          <w:b/>
          <w:lang w:eastAsia="zh-CN"/>
        </w:rPr>
      </w:pPr>
    </w:p>
    <w:p w14:paraId="4FCA66CA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5" name="图片 15" descr="用户更新管理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用户更新管理端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38D0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图</w:t>
      </w:r>
      <w:r>
        <w:rPr>
          <w:rFonts w:hint="eastAsia"/>
          <w:b/>
          <w:lang w:val="en-US" w:eastAsia="zh-CN"/>
        </w:rPr>
        <w:t>3-11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用户信息更新</w:t>
      </w:r>
      <w:r>
        <w:rPr>
          <w:rFonts w:hint="eastAsia"/>
          <w:b/>
          <w:lang w:eastAsia="zh-CN"/>
        </w:rPr>
        <w:t>系统顺序图</w:t>
      </w:r>
    </w:p>
    <w:p w14:paraId="5CE763DA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7" name="图片 17" descr="管理端rental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管理端rentalOrder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DA0D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图</w:t>
      </w:r>
      <w:r>
        <w:rPr>
          <w:rFonts w:hint="eastAsia"/>
          <w:b/>
          <w:lang w:val="en-US" w:eastAsia="zh-CN"/>
        </w:rPr>
        <w:t>3-12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租赁订单更新</w:t>
      </w:r>
      <w:r>
        <w:rPr>
          <w:rFonts w:hint="eastAsia"/>
          <w:b/>
          <w:lang w:eastAsia="zh-CN"/>
        </w:rPr>
        <w:t>系统顺序图</w:t>
      </w:r>
    </w:p>
    <w:p w14:paraId="1F3390DB">
      <w:pPr>
        <w:ind w:firstLine="435"/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8" name="图片 18" descr="管理端评论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管理端评论反馈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1D7A">
      <w:pPr>
        <w:ind w:firstLine="435"/>
        <w:jc w:val="center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图</w:t>
      </w:r>
      <w:r>
        <w:rPr>
          <w:rFonts w:hint="eastAsia"/>
          <w:b/>
          <w:lang w:val="en-US" w:eastAsia="zh-CN"/>
        </w:rPr>
        <w:t>3-13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回复评论</w:t>
      </w:r>
      <w:r>
        <w:rPr>
          <w:rFonts w:hint="eastAsia"/>
          <w:b/>
          <w:lang w:eastAsia="zh-CN"/>
        </w:rPr>
        <w:t>系统顺序图</w:t>
      </w:r>
    </w:p>
    <w:p w14:paraId="0948E96C">
      <w:pPr>
        <w:ind w:firstLine="435"/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drawing>
          <wp:inline distT="0" distB="0" distL="114300" distR="114300">
            <wp:extent cx="5203825" cy="1740535"/>
            <wp:effectExtent l="0" t="0" r="8255" b="12065"/>
            <wp:docPr id="19" name="图片 19" descr="管理端re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管理端repair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318">
      <w:pPr>
        <w:ind w:firstLine="435"/>
        <w:jc w:val="center"/>
        <w:rPr>
          <w:b/>
        </w:rPr>
      </w:pPr>
      <w:r>
        <w:rPr>
          <w:rFonts w:hint="eastAsia"/>
          <w:b/>
          <w:lang w:eastAsia="zh-CN"/>
        </w:rPr>
        <w:t>图</w:t>
      </w:r>
      <w:r>
        <w:rPr>
          <w:rFonts w:hint="eastAsia"/>
          <w:b/>
          <w:lang w:val="en-US" w:eastAsia="zh-CN"/>
        </w:rPr>
        <w:t>3-14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维修工单处理更新</w:t>
      </w:r>
      <w:r>
        <w:rPr>
          <w:rFonts w:hint="eastAsia"/>
          <w:b/>
          <w:lang w:eastAsia="zh-CN"/>
        </w:rPr>
        <w:t>顺序图</w:t>
      </w:r>
    </w:p>
    <w:p w14:paraId="19C9D823">
      <w:pPr>
        <w:ind w:firstLine="435"/>
        <w:rPr>
          <w:b/>
        </w:rPr>
      </w:pPr>
    </w:p>
    <w:p w14:paraId="6F757713">
      <w:pPr>
        <w:ind w:firstLine="435"/>
        <w:rPr>
          <w:b/>
        </w:rPr>
      </w:pPr>
      <w:r>
        <w:rPr>
          <w:rFonts w:hint="eastAsia"/>
          <w:b/>
        </w:rPr>
        <w:t>6. 复用的模块</w:t>
      </w:r>
    </w:p>
    <w:p w14:paraId="4CF6DDE7">
      <w:pPr>
        <w:ind w:firstLine="435"/>
        <w:rPr>
          <w:rFonts w:hint="eastAsia"/>
        </w:rPr>
      </w:pPr>
      <w:r>
        <w:rPr>
          <w:rFonts w:hint="eastAsia"/>
        </w:rPr>
        <w:t>复用是本系统设计的一个重要原则，本系统复用的部分主要包括权限验证、数据库基本操作、API响应格式等环节。</w:t>
      </w:r>
    </w:p>
    <w:p w14:paraId="3192F22A">
      <w:pPr>
        <w:pStyle w:val="4"/>
        <w:ind w:firstLine="420" w:firstLineChars="0"/>
        <w:rPr>
          <w:rFonts w:hint="eastAsia"/>
          <w:b/>
        </w:rPr>
      </w:pPr>
      <w:r>
        <w:rPr>
          <w:rFonts w:hint="eastAsia"/>
          <w:b/>
        </w:rPr>
        <w:t>6.1 侧边栏导航组件</w:t>
      </w:r>
    </w:p>
    <w:p w14:paraId="2551337C">
      <w:pPr>
        <w:pStyle w:val="4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</w:rPr>
        <w:t>将侧边栏抽取为独立的可复用组件。</w:t>
      </w:r>
    </w:p>
    <w:p w14:paraId="72B61D75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侧边栏导航组件（</w:t>
      </w:r>
      <w:r>
        <w:rPr>
          <w:rFonts w:hint="eastAsia"/>
          <w:b w:val="0"/>
          <w:bCs/>
          <w:lang w:val="en-US" w:eastAsia="zh-CN"/>
        </w:rPr>
        <w:t>Cebianlan.vue</w:t>
      </w:r>
      <w:r>
        <w:rPr>
          <w:rFonts w:hint="eastAsia"/>
          <w:b w:val="0"/>
          <w:bCs/>
        </w:rPr>
        <w:t>）根据当前登录用户的权限动态显示可访问的菜单项。</w:t>
      </w:r>
    </w:p>
    <w:p w14:paraId="13E66C4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&lt;template&gt;</w:t>
      </w:r>
    </w:p>
    <w:p w14:paraId="4096E3D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&lt;el-aside width="230px" class="custom-aside"&gt;</w:t>
      </w:r>
    </w:p>
    <w:p w14:paraId="27468CCB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&lt;el-menu :default-openeds="[]" class="custom-menu"&gt;</w:t>
      </w:r>
    </w:p>
    <w:p w14:paraId="556868F2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&lt;div class="menu-header"&gt;</w:t>
      </w:r>
    </w:p>
    <w:p w14:paraId="6A8A898D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&lt;i class="el-icon-s-platform"&gt;&lt;/i&gt;</w:t>
      </w:r>
    </w:p>
    <w:p w14:paraId="0C420E2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&lt;span&gt;租赁平台&lt;/span&gt;</w:t>
      </w:r>
    </w:p>
    <w:p w14:paraId="10892CF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&lt;/div&gt;</w:t>
      </w:r>
    </w:p>
    <w:p w14:paraId="3C24D621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 xml:space="preserve">        </w:t>
      </w:r>
    </w:p>
    <w:p w14:paraId="3F5CABD4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&lt;el-submenu index="1" class="custom-submenu"&gt;</w:t>
      </w:r>
    </w:p>
    <w:p w14:paraId="5B073737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&lt;template slot="title"&gt;</w:t>
      </w:r>
    </w:p>
    <w:p w14:paraId="4F6F8631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&lt;i class="el-icon-s-home"&gt;&lt;/i&gt;</w:t>
      </w:r>
    </w:p>
    <w:p w14:paraId="07B6C385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&lt;span&gt;控制面板&lt;/span&gt;</w:t>
      </w:r>
    </w:p>
    <w:p w14:paraId="79DCB9AE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&lt;/template&gt;</w:t>
      </w:r>
    </w:p>
    <w:p w14:paraId="0ABD97D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&lt;el-menu-item index="1-1" class="custom-menu-item"&gt;</w:t>
      </w:r>
    </w:p>
    <w:p w14:paraId="531DA235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&lt;router-link to="/control" class="menu-link"&gt;</w:t>
      </w:r>
    </w:p>
    <w:p w14:paraId="677630ED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  &lt;i class="el-icon-s-data"&gt;&lt;/i&gt;控制面板</w:t>
      </w:r>
    </w:p>
    <w:p w14:paraId="78FAE48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&lt;/router-link&gt;</w:t>
      </w:r>
    </w:p>
    <w:p w14:paraId="7BD503C9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&lt;/el-menu-item&gt;</w:t>
      </w:r>
    </w:p>
    <w:p w14:paraId="361288A0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&lt;/el-submenu&gt;</w:t>
      </w:r>
    </w:p>
    <w:p w14:paraId="2744943D">
      <w:pPr>
        <w:pStyle w:val="4"/>
        <w:ind w:firstLine="420" w:firstLineChars="0"/>
        <w:rPr>
          <w:rFonts w:hint="eastAsia"/>
          <w:b w:val="0"/>
          <w:bCs/>
        </w:rPr>
      </w:pPr>
    </w:p>
    <w:p w14:paraId="60ACF16D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&lt;el-submenu index="2" class="custom-submenu"&gt;</w:t>
      </w:r>
    </w:p>
    <w:p w14:paraId="67AC997E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&lt;template slot="title"&gt;</w:t>
      </w:r>
    </w:p>
    <w:p w14:paraId="4B31ED0B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&lt;i class="el-icon-s-order"&gt;&lt;/i&gt;</w:t>
      </w:r>
    </w:p>
    <w:p w14:paraId="04656271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&lt;span&gt;我的订单&lt;/span&gt;</w:t>
      </w:r>
    </w:p>
    <w:p w14:paraId="392576E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&lt;/template&gt;</w:t>
      </w:r>
    </w:p>
    <w:p w14:paraId="61DE42EF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&lt;el-menu-item index="2-1" class="custom-menu-item"&gt;</w:t>
      </w:r>
    </w:p>
    <w:p w14:paraId="42BD017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&lt;router-link to="/myCourse" class="menu-link"&gt;</w:t>
      </w:r>
    </w:p>
    <w:p w14:paraId="18473D7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  &lt;i class="el-icon-tickets"&gt;&lt;/i&gt;我的订单</w:t>
      </w:r>
    </w:p>
    <w:p w14:paraId="12412399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&lt;/router-link&gt;</w:t>
      </w:r>
    </w:p>
    <w:p w14:paraId="2939CA6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&lt;/el-menu-item&gt;</w:t>
      </w:r>
    </w:p>
    <w:p w14:paraId="36571F4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&lt;el-menu-item index="2-2" class="custom-menu-item"&gt;</w:t>
      </w:r>
    </w:p>
    <w:p w14:paraId="53C55B0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&lt;router-link to="/repairs" class="menu-link"&gt;</w:t>
      </w:r>
    </w:p>
    <w:p w14:paraId="69AB6C6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  &lt;i class="el-icon-service"&gt;&lt;/i&gt;维修申请</w:t>
      </w:r>
    </w:p>
    <w:p w14:paraId="6B295D03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&lt;/router-link&gt;</w:t>
      </w:r>
    </w:p>
    <w:p w14:paraId="59842CC9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&lt;/el-menu-item&gt;</w:t>
      </w:r>
    </w:p>
    <w:p w14:paraId="4B5EEDCD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&lt;/el-submenu&gt;</w:t>
      </w:r>
    </w:p>
    <w:p w14:paraId="73ADC817">
      <w:pPr>
        <w:pStyle w:val="4"/>
        <w:ind w:firstLine="420" w:firstLineChars="0"/>
        <w:rPr>
          <w:rFonts w:hint="eastAsia"/>
          <w:b w:val="0"/>
          <w:bCs/>
        </w:rPr>
      </w:pPr>
    </w:p>
    <w:p w14:paraId="74FD7B4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&lt;el-submenu index="3" class="custom-submenu"&gt;</w:t>
      </w:r>
    </w:p>
    <w:p w14:paraId="32154F7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&lt;template slot="title"&gt;</w:t>
      </w:r>
    </w:p>
    <w:p w14:paraId="042DE0C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&lt;i class="el-icon-shopping-cart-2"&gt;&lt;/i&gt;</w:t>
      </w:r>
    </w:p>
    <w:p w14:paraId="297669A5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&lt;span&gt;轮椅预定&lt;/span&gt;</w:t>
      </w:r>
    </w:p>
    <w:p w14:paraId="11A0E87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&lt;/template&gt;</w:t>
      </w:r>
    </w:p>
    <w:p w14:paraId="09D6B8A9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&lt;el-menu-item index="3-1" class="custom-menu-item"&gt;</w:t>
      </w:r>
    </w:p>
    <w:p w14:paraId="7D76489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&lt;router-link to="/course" class="menu-link"&gt;</w:t>
      </w:r>
    </w:p>
    <w:p w14:paraId="6C0B0A6F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  &lt;i class="el-icon-shopping-cart-1"&gt;&lt;/i&gt;轮椅信息</w:t>
      </w:r>
    </w:p>
    <w:p w14:paraId="7207AD8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&lt;/router-link&gt;</w:t>
      </w:r>
    </w:p>
    <w:p w14:paraId="2D83DEB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&lt;/el-menu-item&gt;</w:t>
      </w:r>
    </w:p>
    <w:p w14:paraId="2C6BD1A7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&lt;/el-submenu&gt;</w:t>
      </w:r>
    </w:p>
    <w:p w14:paraId="16562203">
      <w:pPr>
        <w:pStyle w:val="4"/>
        <w:ind w:firstLine="420" w:firstLineChars="0"/>
        <w:rPr>
          <w:rFonts w:hint="eastAsia"/>
          <w:b w:val="0"/>
          <w:bCs/>
        </w:rPr>
      </w:pPr>
    </w:p>
    <w:p w14:paraId="1942EDD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&lt;el-submenu index="6" class="custom-submenu"&gt;</w:t>
      </w:r>
    </w:p>
    <w:p w14:paraId="3AED4C0F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&lt;template slot="title"&gt;</w:t>
      </w:r>
    </w:p>
    <w:p w14:paraId="3F591AE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&lt;i class="el-icon-user"&gt;&lt;/i&gt;</w:t>
      </w:r>
    </w:p>
    <w:p w14:paraId="416686F4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&lt;span&gt;账户管理&lt;/span&gt;</w:t>
      </w:r>
    </w:p>
    <w:p w14:paraId="7FE68BF0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&lt;/template&gt;</w:t>
      </w:r>
    </w:p>
    <w:p w14:paraId="2782C3D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&lt;el-menu-item index="6-1" class="custom-menu-item"&gt;</w:t>
      </w:r>
    </w:p>
    <w:p w14:paraId="3F3E9D34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&lt;router-link to="/account" class="menu-link"&gt;</w:t>
      </w:r>
    </w:p>
    <w:p w14:paraId="0AF82A0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  &lt;i class="el-icon-user-solid"&gt;&lt;/i&gt;我的账户</w:t>
      </w:r>
    </w:p>
    <w:p w14:paraId="1F817B5A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&lt;/router-link&gt;</w:t>
      </w:r>
    </w:p>
    <w:p w14:paraId="7279F775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&lt;/el-menu-item&gt;</w:t>
      </w:r>
    </w:p>
    <w:p w14:paraId="405AE6A8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&lt;el-menu-item index="6-2" class="custom-menu-item"&gt;</w:t>
      </w:r>
    </w:p>
    <w:p w14:paraId="2617DAFB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&lt;router-link to="/feedbacks" class="menu-link"&gt;</w:t>
      </w:r>
    </w:p>
    <w:p w14:paraId="466517D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  &lt;i class="el-icon-chat-line-round"&gt;&lt;/i&gt;用户反馈</w:t>
      </w:r>
    </w:p>
    <w:p w14:paraId="39638344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  &lt;/router-link&gt;</w:t>
      </w:r>
    </w:p>
    <w:p w14:paraId="4A5F3F64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  &lt;/el-menu-item&gt;</w:t>
      </w:r>
    </w:p>
    <w:p w14:paraId="3D392ECE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  &lt;/el-submenu&gt;</w:t>
      </w:r>
    </w:p>
    <w:p w14:paraId="3083BB0B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  &lt;/el-menu&gt;</w:t>
      </w:r>
    </w:p>
    <w:p w14:paraId="7991FDE6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    &lt;/el-aside&gt;</w:t>
      </w:r>
    </w:p>
    <w:p w14:paraId="29B34E95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&lt;/template&gt;</w:t>
      </w:r>
    </w:p>
    <w:p w14:paraId="2CFE127C">
      <w:pPr>
        <w:pStyle w:val="4"/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 xml:space="preserve">  </w:t>
      </w:r>
    </w:p>
    <w:p w14:paraId="1915CDBA">
      <w:pPr>
        <w:pStyle w:val="4"/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script效果略</w:t>
      </w:r>
    </w:p>
    <w:p w14:paraId="2D16175F">
      <w:pPr>
        <w:pStyle w:val="4"/>
        <w:ind w:firstLine="420" w:firstLineChars="0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6.2 分页处理组件 (PageBean Component)</w:t>
      </w:r>
    </w:p>
    <w:p w14:paraId="65427A85">
      <w:pPr>
        <w:pStyle w:val="4"/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对于系统中所有需要分页展示数据的列表页面（如轮椅列表、订单列表、用户列表等），我们封装了一个统一的分页处理组件。</w:t>
      </w:r>
    </w:p>
    <w:p w14:paraId="2DCF7944">
      <w:pPr>
        <w:pStyle w:val="4"/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该组件接收当前页码、每页大小、数据总数等参数，负责渲染分页控件（上一页、下一页、页码等），并在用户进行分页操作时触发事件，通知父组件获取对应页的数据。</w:t>
      </w:r>
    </w:p>
    <w:p w14:paraId="635353D6">
      <w:pPr>
        <w:pStyle w:val="4"/>
        <w:ind w:firstLine="420" w:firstLineChars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public class PageBean {</w:t>
      </w:r>
      <w:r>
        <w:rPr>
          <w:rFonts w:hint="default"/>
          <w:b w:val="0"/>
          <w:bCs/>
          <w:lang w:val="en-US" w:eastAsia="zh-CN"/>
        </w:rPr>
        <w:br w:type="textWrapping"/>
      </w:r>
      <w:r>
        <w:rPr>
          <w:rFonts w:hint="default"/>
          <w:b w:val="0"/>
          <w:bCs/>
          <w:lang w:val="en-US" w:eastAsia="zh-CN"/>
        </w:rPr>
        <w:t xml:space="preserve">    private Long total;</w:t>
      </w:r>
      <w:r>
        <w:rPr>
          <w:rFonts w:hint="default"/>
          <w:b w:val="0"/>
          <w:bCs/>
          <w:lang w:val="en-US" w:eastAsia="zh-CN"/>
        </w:rPr>
        <w:br w:type="textWrapping"/>
      </w:r>
      <w:r>
        <w:rPr>
          <w:rFonts w:hint="default"/>
          <w:b w:val="0"/>
          <w:bCs/>
          <w:lang w:val="en-US" w:eastAsia="zh-CN"/>
        </w:rPr>
        <w:t xml:space="preserve">    private List rows;</w:t>
      </w:r>
      <w:r>
        <w:rPr>
          <w:rFonts w:hint="default"/>
          <w:b w:val="0"/>
          <w:bCs/>
          <w:lang w:val="en-US" w:eastAsia="zh-CN"/>
        </w:rPr>
        <w:br w:type="textWrapping"/>
      </w:r>
      <w:r>
        <w:rPr>
          <w:rFonts w:hint="default"/>
          <w:b w:val="0"/>
          <w:bCs/>
          <w:lang w:val="en-US" w:eastAsia="zh-CN"/>
        </w:rPr>
        <w:t>}</w:t>
      </w:r>
    </w:p>
    <w:p w14:paraId="4AF6A9BB">
      <w:pPr>
        <w:ind w:firstLine="435"/>
        <w:rPr>
          <w:rFonts w:hint="default" w:eastAsia="宋体"/>
          <w:b/>
          <w:lang w:val="en-US" w:eastAsia="zh-CN"/>
        </w:rPr>
      </w:pPr>
      <w:r>
        <w:rPr>
          <w:rFonts w:hint="eastAsia"/>
          <w:b/>
        </w:rPr>
        <w:t xml:space="preserve"> </w:t>
      </w:r>
      <w:r>
        <w:rPr>
          <w:rFonts w:hint="eastAsia"/>
          <w:b/>
        </w:rPr>
        <w:tab/>
      </w:r>
      <w:r>
        <w:rPr>
          <w:rFonts w:hint="eastAsia"/>
          <w:b/>
        </w:rPr>
        <w:t xml:space="preserve">6.3 </w:t>
      </w:r>
      <w:r>
        <w:rPr>
          <w:rFonts w:hint="eastAsia"/>
          <w:b/>
          <w:lang w:val="en-US" w:eastAsia="zh-CN"/>
        </w:rPr>
        <w:t>JwtUtils令牌</w:t>
      </w:r>
    </w:p>
    <w:p w14:paraId="726E3D7F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系统需要对用户访问进行权限验证，以防止非法访问。权限验证通过JWT（JSON Web Token）实现。</w:t>
      </w:r>
    </w:p>
    <w:p w14:paraId="689BD36E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br w:type="textWrapping"/>
      </w:r>
      <w:r>
        <w:rPr>
          <w:rFonts w:hint="eastAsia"/>
        </w:rPr>
        <w:t>public class JwtUtils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static String signKey = "ecust";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static Long expire = 3600000L;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生成JWT令牌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@param claims JWT第二部分负载 payload 中存储的内容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@return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static String generateJwt(Map&lt;String, Object&gt; claims){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jwt = Jwts.builder()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.addClaims(claims)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.signWith(SignatureAlgorithm.HS256, signKey)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.setExpiration(new Date(System.currentTimeMillis() + expire))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.compact();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jwt;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解析JWT令牌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@param jwt JWT令牌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@return JWT第二部分负载 payload 中存储的内容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static Claims parseJWT(String jwt){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Claims claims = Jwts.parser()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.setSigningKey(signKey)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.parseClaimsJws(jwt)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.getBody();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claims;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 w14:paraId="03A0E237"/>
    <w:p w14:paraId="4E12F906">
      <w:pPr>
        <w:ind w:firstLine="435"/>
        <w:rPr>
          <w:b/>
        </w:rPr>
      </w:pPr>
      <w:r>
        <w:rPr>
          <w:rFonts w:hint="eastAsia"/>
          <w:b/>
        </w:rPr>
        <w:t>7. 配置文件</w:t>
      </w:r>
    </w:p>
    <w:p w14:paraId="3F1E9A51">
      <w:pPr>
        <w:ind w:firstLine="435"/>
      </w:pPr>
      <w:r>
        <w:t>本系统采用基于Maven的Spring Boot框架进行开发，项目配置主要通过pom.xml</w:t>
      </w:r>
      <w:r>
        <w:rPr>
          <w:rFonts w:hint="default"/>
        </w:rPr>
        <w:t>管理项目依赖，通过application.yml管理应用配置。</w:t>
      </w:r>
    </w:p>
    <w:p w14:paraId="7F99CB00">
      <w:pPr>
        <w:ind w:firstLine="435"/>
        <w:rPr>
          <w:rFonts w:hint="eastAsia"/>
          <w:b/>
          <w:bCs w:val="0"/>
        </w:rPr>
      </w:pPr>
      <w:r>
        <w:rPr>
          <w:rFonts w:hint="eastAsia"/>
          <w:b/>
        </w:rPr>
        <w:t xml:space="preserve">7.1 </w:t>
      </w:r>
      <w:r>
        <w:rPr>
          <w:rFonts w:hint="eastAsia"/>
          <w:b/>
          <w:bCs w:val="0"/>
          <w:lang w:val="en-US" w:eastAsia="zh-CN"/>
        </w:rPr>
        <w:t>Maven配置 (pom.xml)</w:t>
      </w:r>
    </w:p>
    <w:p w14:paraId="6FF113D4">
      <w:pPr>
        <w:ind w:firstLine="435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pom.xml是Maven项目的核心配置文件，定义了项目的基本信息、依赖关系、构建配置等。</w:t>
      </w:r>
    </w:p>
    <w:p w14:paraId="201D7E06">
      <w:pPr>
        <w:ind w:firstLine="435"/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基本配置如下：</w:t>
      </w:r>
    </w:p>
    <w:p w14:paraId="5C178932">
      <w:pPr>
        <w:rPr>
          <w:rFonts w:hint="default"/>
        </w:rPr>
      </w:pPr>
      <w:r>
        <w:rPr>
          <w:rFonts w:hint="default"/>
        </w:rPr>
        <w:t>&lt;?xml version="1.0" encoding="UTF-8"?&gt;</w:t>
      </w:r>
    </w:p>
    <w:p w14:paraId="19FBAEA7">
      <w:pPr>
        <w:rPr>
          <w:rFonts w:hint="default"/>
        </w:rPr>
      </w:pPr>
      <w:r>
        <w:rPr>
          <w:rFonts w:hint="default"/>
        </w:rPr>
        <w:t xml:space="preserve">&lt;project xmlns="http://maven.apache.org/POM/4.0.0" </w:t>
      </w:r>
    </w:p>
    <w:p w14:paraId="6A118411">
      <w:pPr>
        <w:rPr>
          <w:rFonts w:hint="default"/>
        </w:rPr>
      </w:pPr>
      <w:r>
        <w:rPr>
          <w:rFonts w:hint="default"/>
        </w:rPr>
        <w:t xml:space="preserve">         xmlns:xsi="http://www.w3.org/2001/XMLSchema-instance"</w:t>
      </w:r>
    </w:p>
    <w:p w14:paraId="1D5FFC25">
      <w:pPr>
        <w:rPr>
          <w:rFonts w:hint="default"/>
        </w:rPr>
      </w:pPr>
      <w:r>
        <w:rPr>
          <w:rFonts w:hint="default"/>
        </w:rPr>
        <w:t xml:space="preserve">         xsi:schemaLocation="http://maven.apache.org/POM/4.0.0 </w:t>
      </w:r>
    </w:p>
    <w:p w14:paraId="28757774">
      <w:pPr>
        <w:rPr>
          <w:rFonts w:hint="default"/>
        </w:rPr>
      </w:pPr>
      <w:r>
        <w:rPr>
          <w:rFonts w:hint="default"/>
        </w:rPr>
        <w:t xml:space="preserve">         https://maven.apache.org/xsd/maven-4.0.0.xsd"&gt;</w:t>
      </w:r>
    </w:p>
    <w:p w14:paraId="34C513C3">
      <w:pPr>
        <w:rPr>
          <w:rFonts w:hint="default"/>
        </w:rPr>
      </w:pPr>
      <w:r>
        <w:rPr>
          <w:rFonts w:hint="default"/>
        </w:rPr>
        <w:t xml:space="preserve">    &lt;modelVersion&gt;4.0.0&lt;/modelVersion&gt;</w:t>
      </w:r>
    </w:p>
    <w:p w14:paraId="24556CE3">
      <w:pPr>
        <w:rPr>
          <w:rFonts w:hint="default"/>
        </w:rPr>
      </w:pPr>
      <w:r>
        <w:rPr>
          <w:rFonts w:hint="default"/>
        </w:rPr>
        <w:t xml:space="preserve">    </w:t>
      </w:r>
    </w:p>
    <w:p w14:paraId="1CE831AF">
      <w:pPr>
        <w:rPr>
          <w:rFonts w:hint="default"/>
        </w:rPr>
      </w:pPr>
      <w:r>
        <w:rPr>
          <w:rFonts w:hint="default"/>
        </w:rPr>
        <w:t xml:space="preserve">    &lt;!-- Spring Boot父项目定义 --&gt;</w:t>
      </w:r>
    </w:p>
    <w:p w14:paraId="17EF3F4F">
      <w:pPr>
        <w:rPr>
          <w:rFonts w:hint="default"/>
        </w:rPr>
      </w:pPr>
      <w:r>
        <w:rPr>
          <w:rFonts w:hint="default"/>
        </w:rPr>
        <w:t xml:space="preserve">    &lt;parent&gt;</w:t>
      </w:r>
    </w:p>
    <w:p w14:paraId="5DF0B685">
      <w:pPr>
        <w:rPr>
          <w:rFonts w:hint="default"/>
        </w:rPr>
      </w:pPr>
      <w:r>
        <w:rPr>
          <w:rFonts w:hint="default"/>
        </w:rPr>
        <w:t xml:space="preserve">        &lt;groupId&gt;org.springframework.boot&lt;/groupId&gt;</w:t>
      </w:r>
    </w:p>
    <w:p w14:paraId="1E51160B">
      <w:pPr>
        <w:rPr>
          <w:rFonts w:hint="default"/>
        </w:rPr>
      </w:pPr>
      <w:r>
        <w:rPr>
          <w:rFonts w:hint="default"/>
        </w:rPr>
        <w:t xml:space="preserve">        &lt;artifactId&gt;spring-boot-starter-parent&lt;/artifactId&gt;</w:t>
      </w:r>
    </w:p>
    <w:p w14:paraId="55CC62F8">
      <w:pPr>
        <w:rPr>
          <w:rFonts w:hint="default"/>
        </w:rPr>
      </w:pPr>
      <w:r>
        <w:rPr>
          <w:rFonts w:hint="default"/>
        </w:rPr>
        <w:t xml:space="preserve">        &lt;version&gt;3.3.3&lt;/version&gt;</w:t>
      </w:r>
    </w:p>
    <w:p w14:paraId="30314997">
      <w:pPr>
        <w:rPr>
          <w:rFonts w:hint="default"/>
        </w:rPr>
      </w:pPr>
      <w:r>
        <w:rPr>
          <w:rFonts w:hint="default"/>
        </w:rPr>
        <w:t xml:space="preserve">        &lt;relativePath/&gt;</w:t>
      </w:r>
    </w:p>
    <w:p w14:paraId="620A0249">
      <w:pPr>
        <w:rPr>
          <w:rFonts w:hint="default"/>
        </w:rPr>
      </w:pPr>
      <w:r>
        <w:rPr>
          <w:rFonts w:hint="default"/>
        </w:rPr>
        <w:t xml:space="preserve">    &lt;/parent&gt;</w:t>
      </w:r>
    </w:p>
    <w:p w14:paraId="40FCAC16">
      <w:pPr>
        <w:rPr>
          <w:rFonts w:hint="default"/>
        </w:rPr>
      </w:pPr>
      <w:r>
        <w:rPr>
          <w:rFonts w:hint="default"/>
        </w:rPr>
        <w:t xml:space="preserve">    </w:t>
      </w:r>
    </w:p>
    <w:p w14:paraId="3B4FEB19">
      <w:pPr>
        <w:rPr>
          <w:rFonts w:hint="default"/>
        </w:rPr>
      </w:pPr>
      <w:r>
        <w:rPr>
          <w:rFonts w:hint="default"/>
        </w:rPr>
        <w:t xml:space="preserve">    &lt;!-- 项目基本信息 --&gt;</w:t>
      </w:r>
    </w:p>
    <w:p w14:paraId="474A89D7">
      <w:pPr>
        <w:rPr>
          <w:rFonts w:hint="default"/>
        </w:rPr>
      </w:pPr>
      <w:r>
        <w:rPr>
          <w:rFonts w:hint="default"/>
        </w:rPr>
        <w:t xml:space="preserve">    &lt;groupId&gt;com.ecust&lt;/groupId&gt;</w:t>
      </w:r>
    </w:p>
    <w:p w14:paraId="3415C564">
      <w:pPr>
        <w:rPr>
          <w:rFonts w:hint="default"/>
        </w:rPr>
      </w:pPr>
      <w:r>
        <w:rPr>
          <w:rFonts w:hint="default"/>
        </w:rPr>
        <w:t xml:space="preserve">    &lt;artifactId&gt;chairsystem&lt;/artifactId&gt;</w:t>
      </w:r>
    </w:p>
    <w:p w14:paraId="50030BE7">
      <w:pPr>
        <w:rPr>
          <w:rFonts w:hint="default"/>
        </w:rPr>
      </w:pPr>
      <w:r>
        <w:rPr>
          <w:rFonts w:hint="default"/>
        </w:rPr>
        <w:t xml:space="preserve">    &lt;version&gt;0.0.1-SNAPSHOT&lt;/version&gt;</w:t>
      </w:r>
    </w:p>
    <w:p w14:paraId="3506903C">
      <w:pPr>
        <w:rPr>
          <w:rFonts w:hint="default"/>
        </w:rPr>
      </w:pPr>
      <w:r>
        <w:rPr>
          <w:rFonts w:hint="default"/>
        </w:rPr>
        <w:t xml:space="preserve">    &lt;name&gt;chairsystem&lt;/name&gt;</w:t>
      </w:r>
    </w:p>
    <w:p w14:paraId="3888AE7E">
      <w:pPr>
        <w:rPr>
          <w:rFonts w:hint="default"/>
        </w:rPr>
      </w:pPr>
      <w:r>
        <w:rPr>
          <w:rFonts w:hint="default"/>
        </w:rPr>
        <w:t xml:space="preserve">    &lt;description&gt;智能轮椅租赁平台系统&lt;/description&gt;</w:t>
      </w:r>
    </w:p>
    <w:p w14:paraId="744FC04C">
      <w:pPr>
        <w:rPr>
          <w:rFonts w:hint="default"/>
        </w:rPr>
      </w:pPr>
      <w:r>
        <w:rPr>
          <w:rFonts w:hint="default"/>
        </w:rPr>
        <w:t xml:space="preserve">    </w:t>
      </w:r>
    </w:p>
    <w:p w14:paraId="756D3192">
      <w:pPr>
        <w:rPr>
          <w:rFonts w:hint="default"/>
        </w:rPr>
      </w:pPr>
      <w:r>
        <w:rPr>
          <w:rFonts w:hint="default"/>
        </w:rPr>
        <w:t xml:space="preserve">    &lt;!-- Java版本配置 --&gt;</w:t>
      </w:r>
    </w:p>
    <w:p w14:paraId="43FF0CD3">
      <w:pPr>
        <w:rPr>
          <w:rFonts w:hint="default"/>
        </w:rPr>
      </w:pPr>
      <w:r>
        <w:rPr>
          <w:rFonts w:hint="default"/>
        </w:rPr>
        <w:t xml:space="preserve">    &lt;properties&gt;</w:t>
      </w:r>
    </w:p>
    <w:p w14:paraId="59ED4571">
      <w:pPr>
        <w:rPr>
          <w:rFonts w:hint="default"/>
        </w:rPr>
      </w:pPr>
      <w:r>
        <w:rPr>
          <w:rFonts w:hint="default"/>
        </w:rPr>
        <w:t xml:space="preserve">        &lt;java.version&gt;17&lt;/java.version&gt;</w:t>
      </w:r>
    </w:p>
    <w:p w14:paraId="3524BF08">
      <w:pPr>
        <w:rPr>
          <w:rFonts w:hint="default"/>
        </w:rPr>
      </w:pPr>
      <w:r>
        <w:rPr>
          <w:rFonts w:hint="default"/>
        </w:rPr>
        <w:t xml:space="preserve">    &lt;/properties&gt;</w:t>
      </w:r>
    </w:p>
    <w:p w14:paraId="33C4F41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D57D47C">
      <w:pPr>
        <w:rPr>
          <w:rFonts w:hint="default"/>
        </w:rPr>
      </w:pPr>
      <w:r>
        <w:rPr>
          <w:rFonts w:hint="default"/>
        </w:rPr>
        <w:t xml:space="preserve">    &lt;!-- 项目依赖管理 --&gt;</w:t>
      </w:r>
    </w:p>
    <w:p w14:paraId="3BEDCC6A">
      <w:pPr>
        <w:rPr>
          <w:rFonts w:hint="default"/>
        </w:rPr>
      </w:pPr>
      <w:r>
        <w:rPr>
          <w:rFonts w:hint="default"/>
        </w:rPr>
        <w:t xml:space="preserve">    &lt;dependencies&gt;</w:t>
      </w:r>
    </w:p>
    <w:p w14:paraId="0558F3EE">
      <w:pPr>
        <w:rPr>
          <w:rFonts w:hint="default"/>
        </w:rPr>
      </w:pPr>
      <w:r>
        <w:rPr>
          <w:rFonts w:hint="default"/>
        </w:rPr>
        <w:t xml:space="preserve">        &lt;!-- Spring Boot核心Web依赖 --&gt;</w:t>
      </w:r>
    </w:p>
    <w:p w14:paraId="2ACDB38D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1B403898">
      <w:pPr>
        <w:rPr>
          <w:rFonts w:hint="default"/>
        </w:rPr>
      </w:pPr>
      <w:r>
        <w:rPr>
          <w:rFonts w:hint="default"/>
        </w:rPr>
        <w:t xml:space="preserve">            &lt;groupId&gt;org.springframework.boot&lt;/groupId&gt;</w:t>
      </w:r>
    </w:p>
    <w:p w14:paraId="29ABED7B">
      <w:pPr>
        <w:rPr>
          <w:rFonts w:hint="default"/>
        </w:rPr>
      </w:pPr>
      <w:r>
        <w:rPr>
          <w:rFonts w:hint="default"/>
        </w:rPr>
        <w:t xml:space="preserve">            &lt;artifactId&gt;spring-boot-starter-web&lt;/artifactId&gt;</w:t>
      </w:r>
    </w:p>
    <w:p w14:paraId="24BB3A6D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25480A7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FD7DC23">
      <w:pPr>
        <w:rPr>
          <w:rFonts w:hint="default"/>
        </w:rPr>
      </w:pPr>
      <w:r>
        <w:rPr>
          <w:rFonts w:hint="default"/>
        </w:rPr>
        <w:t xml:space="preserve">        &lt;!-- MyBatis数据持久化框架 --&gt;</w:t>
      </w:r>
    </w:p>
    <w:p w14:paraId="60E673B3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0956AA80">
      <w:pPr>
        <w:rPr>
          <w:rFonts w:hint="default"/>
        </w:rPr>
      </w:pPr>
      <w:r>
        <w:rPr>
          <w:rFonts w:hint="default"/>
        </w:rPr>
        <w:t xml:space="preserve">            &lt;groupId&gt;org.mybatis.spring.boot&lt;/groupId&gt;</w:t>
      </w:r>
    </w:p>
    <w:p w14:paraId="4530C7D1">
      <w:pPr>
        <w:rPr>
          <w:rFonts w:hint="default"/>
        </w:rPr>
      </w:pPr>
      <w:r>
        <w:rPr>
          <w:rFonts w:hint="default"/>
        </w:rPr>
        <w:t xml:space="preserve">            &lt;artifactId&gt;mybatis-spring-boot-starter&lt;/artifactId&gt;</w:t>
      </w:r>
    </w:p>
    <w:p w14:paraId="2F0912ED">
      <w:pPr>
        <w:rPr>
          <w:rFonts w:hint="default"/>
        </w:rPr>
      </w:pPr>
      <w:r>
        <w:rPr>
          <w:rFonts w:hint="default"/>
        </w:rPr>
        <w:t xml:space="preserve">            &lt;version&gt;3.0.3&lt;/version&gt;</w:t>
      </w:r>
    </w:p>
    <w:p w14:paraId="0C68A303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09BB3732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DADA614">
      <w:pPr>
        <w:rPr>
          <w:rFonts w:hint="default"/>
        </w:rPr>
      </w:pPr>
      <w:r>
        <w:rPr>
          <w:rFonts w:hint="default"/>
        </w:rPr>
        <w:t xml:space="preserve">        &lt;!-- MyBatis-Plus增强功能 --&gt;</w:t>
      </w:r>
    </w:p>
    <w:p w14:paraId="30F4670C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1671E697">
      <w:pPr>
        <w:rPr>
          <w:rFonts w:hint="default"/>
        </w:rPr>
      </w:pPr>
      <w:r>
        <w:rPr>
          <w:rFonts w:hint="default"/>
        </w:rPr>
        <w:t xml:space="preserve">            &lt;groupId&gt;com.baomidou&lt;/groupId&gt;</w:t>
      </w:r>
    </w:p>
    <w:p w14:paraId="186FA642">
      <w:pPr>
        <w:rPr>
          <w:rFonts w:hint="default"/>
        </w:rPr>
      </w:pPr>
      <w:r>
        <w:rPr>
          <w:rFonts w:hint="default"/>
        </w:rPr>
        <w:t xml:space="preserve">            &lt;artifactId&gt;mybatis-plus-boot-starter&lt;/artifactId&gt;</w:t>
      </w:r>
    </w:p>
    <w:p w14:paraId="108D4DED">
      <w:pPr>
        <w:rPr>
          <w:rFonts w:hint="default"/>
        </w:rPr>
      </w:pPr>
      <w:r>
        <w:rPr>
          <w:rFonts w:hint="default"/>
        </w:rPr>
        <w:t xml:space="preserve">            &lt;version&gt;3.4.3&lt;/version&gt;</w:t>
      </w:r>
    </w:p>
    <w:p w14:paraId="30DCA52B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1C8A79F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B0AA2ED">
      <w:pPr>
        <w:rPr>
          <w:rFonts w:hint="default"/>
        </w:rPr>
      </w:pPr>
      <w:r>
        <w:rPr>
          <w:rFonts w:hint="default"/>
        </w:rPr>
        <w:t xml:space="preserve">        &lt;!-- MySQL数据库驱动 --&gt;</w:t>
      </w:r>
    </w:p>
    <w:p w14:paraId="7336CD84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045F6885">
      <w:pPr>
        <w:rPr>
          <w:rFonts w:hint="default"/>
        </w:rPr>
      </w:pPr>
      <w:r>
        <w:rPr>
          <w:rFonts w:hint="default"/>
        </w:rPr>
        <w:t xml:space="preserve">            &lt;groupId&gt;com.mysql&lt;/groupId&gt;</w:t>
      </w:r>
    </w:p>
    <w:p w14:paraId="612E31AB">
      <w:pPr>
        <w:rPr>
          <w:rFonts w:hint="default"/>
        </w:rPr>
      </w:pPr>
      <w:r>
        <w:rPr>
          <w:rFonts w:hint="default"/>
        </w:rPr>
        <w:t xml:space="preserve">            &lt;artifactId&gt;mysql-connector-j&lt;/artifactId&gt;</w:t>
      </w:r>
    </w:p>
    <w:p w14:paraId="37C971F0">
      <w:pPr>
        <w:rPr>
          <w:rFonts w:hint="default"/>
        </w:rPr>
      </w:pPr>
      <w:r>
        <w:rPr>
          <w:rFonts w:hint="default"/>
        </w:rPr>
        <w:t xml:space="preserve">            &lt;scope&gt;runtime&lt;/scope&gt;</w:t>
      </w:r>
    </w:p>
    <w:p w14:paraId="702D88C1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63958F1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16EA2EF">
      <w:pPr>
        <w:rPr>
          <w:rFonts w:hint="default"/>
        </w:rPr>
      </w:pPr>
      <w:r>
        <w:rPr>
          <w:rFonts w:hint="default"/>
        </w:rPr>
        <w:t xml:space="preserve">        &lt;!-- 分页插件 --&gt;</w:t>
      </w:r>
    </w:p>
    <w:p w14:paraId="6D33EF6D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610B1039">
      <w:pPr>
        <w:rPr>
          <w:rFonts w:hint="default"/>
        </w:rPr>
      </w:pPr>
      <w:r>
        <w:rPr>
          <w:rFonts w:hint="default"/>
        </w:rPr>
        <w:t xml:space="preserve">            &lt;groupId&gt;com.github.pagehelper&lt;/groupId&gt;</w:t>
      </w:r>
    </w:p>
    <w:p w14:paraId="674D37D1">
      <w:pPr>
        <w:rPr>
          <w:rFonts w:hint="default"/>
        </w:rPr>
      </w:pPr>
      <w:r>
        <w:rPr>
          <w:rFonts w:hint="default"/>
        </w:rPr>
        <w:t xml:space="preserve">            &lt;artifactId&gt;pagehelper-spring-boot-starter&lt;/artifactId&gt;</w:t>
      </w:r>
    </w:p>
    <w:p w14:paraId="39D1C9D4">
      <w:pPr>
        <w:rPr>
          <w:rFonts w:hint="default"/>
        </w:rPr>
      </w:pPr>
      <w:r>
        <w:rPr>
          <w:rFonts w:hint="default"/>
        </w:rPr>
        <w:t xml:space="preserve">            &lt;version&gt;1.4.7&lt;/version&gt;</w:t>
      </w:r>
    </w:p>
    <w:p w14:paraId="25937440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5A0DA4D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BF8118B">
      <w:pPr>
        <w:rPr>
          <w:rFonts w:hint="default"/>
        </w:rPr>
      </w:pPr>
      <w:r>
        <w:rPr>
          <w:rFonts w:hint="default"/>
        </w:rPr>
        <w:t xml:space="preserve">        &lt;!-- JWT令牌支持 --&gt;</w:t>
      </w:r>
    </w:p>
    <w:p w14:paraId="7AF0CCEC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01C4600E">
      <w:pPr>
        <w:rPr>
          <w:rFonts w:hint="default"/>
        </w:rPr>
      </w:pPr>
      <w:r>
        <w:rPr>
          <w:rFonts w:hint="default"/>
        </w:rPr>
        <w:t xml:space="preserve">            &lt;groupId&gt;io.jsonwebtoken&lt;/groupId&gt;</w:t>
      </w:r>
    </w:p>
    <w:p w14:paraId="648405CE">
      <w:pPr>
        <w:rPr>
          <w:rFonts w:hint="default"/>
        </w:rPr>
      </w:pPr>
      <w:r>
        <w:rPr>
          <w:rFonts w:hint="default"/>
        </w:rPr>
        <w:t xml:space="preserve">            &lt;artifactId&gt;jjwt&lt;/artifactId&gt;</w:t>
      </w:r>
    </w:p>
    <w:p w14:paraId="4F27DE3F">
      <w:pPr>
        <w:rPr>
          <w:rFonts w:hint="default"/>
        </w:rPr>
      </w:pPr>
      <w:r>
        <w:rPr>
          <w:rFonts w:hint="default"/>
        </w:rPr>
        <w:t xml:space="preserve">            &lt;version&gt;0.9.1&lt;/version&gt;</w:t>
      </w:r>
    </w:p>
    <w:p w14:paraId="58A186C8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2F59DA4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7B1C499">
      <w:pPr>
        <w:rPr>
          <w:rFonts w:hint="default"/>
        </w:rPr>
      </w:pPr>
      <w:r>
        <w:rPr>
          <w:rFonts w:hint="default"/>
        </w:rPr>
        <w:t xml:space="preserve">        &lt;!-- JSON处理工具 --&gt;</w:t>
      </w:r>
    </w:p>
    <w:p w14:paraId="628DED8A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3A942F4F">
      <w:pPr>
        <w:rPr>
          <w:rFonts w:hint="default"/>
        </w:rPr>
      </w:pPr>
      <w:r>
        <w:rPr>
          <w:rFonts w:hint="default"/>
        </w:rPr>
        <w:t xml:space="preserve">            &lt;groupId&gt;com.alibaba&lt;/groupId&gt;</w:t>
      </w:r>
    </w:p>
    <w:p w14:paraId="51507F46">
      <w:pPr>
        <w:rPr>
          <w:rFonts w:hint="default"/>
        </w:rPr>
      </w:pPr>
      <w:r>
        <w:rPr>
          <w:rFonts w:hint="default"/>
        </w:rPr>
        <w:t xml:space="preserve">            &lt;artifactId&gt;fastjson&lt;/artifactId&gt;</w:t>
      </w:r>
    </w:p>
    <w:p w14:paraId="1EA30A31">
      <w:pPr>
        <w:rPr>
          <w:rFonts w:hint="default"/>
        </w:rPr>
      </w:pPr>
      <w:r>
        <w:rPr>
          <w:rFonts w:hint="default"/>
        </w:rPr>
        <w:t xml:space="preserve">            &lt;version&gt;1.2.76&lt;/version&gt;</w:t>
      </w:r>
    </w:p>
    <w:p w14:paraId="76A41304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0A73A3E8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5584C055">
      <w:pPr>
        <w:rPr>
          <w:rFonts w:hint="default"/>
        </w:rPr>
      </w:pPr>
      <w:r>
        <w:rPr>
          <w:rFonts w:hint="default"/>
        </w:rPr>
        <w:t xml:space="preserve">            &lt;groupId&gt;org.json&lt;/groupId&gt;</w:t>
      </w:r>
    </w:p>
    <w:p w14:paraId="7B6D1A3A">
      <w:pPr>
        <w:rPr>
          <w:rFonts w:hint="default"/>
        </w:rPr>
      </w:pPr>
      <w:r>
        <w:rPr>
          <w:rFonts w:hint="default"/>
        </w:rPr>
        <w:t xml:space="preserve">            &lt;artifactId&gt;json&lt;/artifactId&gt;</w:t>
      </w:r>
    </w:p>
    <w:p w14:paraId="620C1508">
      <w:pPr>
        <w:rPr>
          <w:rFonts w:hint="default"/>
        </w:rPr>
      </w:pPr>
      <w:r>
        <w:rPr>
          <w:rFonts w:hint="default"/>
        </w:rPr>
        <w:t xml:space="preserve">            &lt;version&gt;20211205&lt;/version&gt;</w:t>
      </w:r>
    </w:p>
    <w:p w14:paraId="6F1B287F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13FFE2AE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2C1F5E0F">
      <w:pPr>
        <w:rPr>
          <w:rFonts w:hint="default"/>
        </w:rPr>
      </w:pPr>
      <w:r>
        <w:rPr>
          <w:rFonts w:hint="default"/>
        </w:rPr>
        <w:t xml:space="preserve">            &lt;groupId&gt;com.google.code.gson&lt;/groupId&gt;</w:t>
      </w:r>
    </w:p>
    <w:p w14:paraId="7FA69B45">
      <w:pPr>
        <w:rPr>
          <w:rFonts w:hint="default"/>
        </w:rPr>
      </w:pPr>
      <w:r>
        <w:rPr>
          <w:rFonts w:hint="default"/>
        </w:rPr>
        <w:t xml:space="preserve">            &lt;artifactId&gt;gson&lt;/artifactId&gt;</w:t>
      </w:r>
    </w:p>
    <w:p w14:paraId="34BAC8AA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4175DC9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570963">
      <w:pPr>
        <w:rPr>
          <w:rFonts w:hint="default"/>
        </w:rPr>
      </w:pPr>
      <w:r>
        <w:rPr>
          <w:rFonts w:hint="default"/>
        </w:rPr>
        <w:t xml:space="preserve">        &lt;!-- API文档生成 --&gt;</w:t>
      </w:r>
    </w:p>
    <w:p w14:paraId="1E41ED70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45E9853F">
      <w:pPr>
        <w:rPr>
          <w:rFonts w:hint="default"/>
        </w:rPr>
      </w:pPr>
      <w:r>
        <w:rPr>
          <w:rFonts w:hint="default"/>
        </w:rPr>
        <w:t xml:space="preserve">            &lt;groupId&gt;org.springdoc&lt;/groupId&gt;</w:t>
      </w:r>
    </w:p>
    <w:p w14:paraId="36D2390E">
      <w:pPr>
        <w:rPr>
          <w:rFonts w:hint="default"/>
        </w:rPr>
      </w:pPr>
      <w:r>
        <w:rPr>
          <w:rFonts w:hint="default"/>
        </w:rPr>
        <w:t xml:space="preserve">            &lt;artifactId&gt;springdoc-openapi-starter-webmvc-ui&lt;/artifactId&gt;</w:t>
      </w:r>
    </w:p>
    <w:p w14:paraId="79F9D00D">
      <w:pPr>
        <w:rPr>
          <w:rFonts w:hint="default"/>
        </w:rPr>
      </w:pPr>
      <w:r>
        <w:rPr>
          <w:rFonts w:hint="default"/>
        </w:rPr>
        <w:t xml:space="preserve">            &lt;version&gt;2.1.0&lt;/version&gt;</w:t>
      </w:r>
    </w:p>
    <w:p w14:paraId="690980F0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2153D4B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6543BEA7">
      <w:pPr>
        <w:rPr>
          <w:rFonts w:hint="default"/>
        </w:rPr>
      </w:pPr>
      <w:r>
        <w:rPr>
          <w:rFonts w:hint="default"/>
        </w:rPr>
        <w:t xml:space="preserve">        &lt;!-- 文件上传处理 --&gt;</w:t>
      </w:r>
    </w:p>
    <w:p w14:paraId="61ED5018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5F55BE0E">
      <w:pPr>
        <w:rPr>
          <w:rFonts w:hint="default"/>
        </w:rPr>
      </w:pPr>
      <w:r>
        <w:rPr>
          <w:rFonts w:hint="default"/>
        </w:rPr>
        <w:t xml:space="preserve">            &lt;groupId&gt;org.apache.poi&lt;/groupId&gt;</w:t>
      </w:r>
    </w:p>
    <w:p w14:paraId="49EB8F21">
      <w:pPr>
        <w:rPr>
          <w:rFonts w:hint="default"/>
        </w:rPr>
      </w:pPr>
      <w:r>
        <w:rPr>
          <w:rFonts w:hint="default"/>
        </w:rPr>
        <w:t xml:space="preserve">            &lt;artifactId&gt;poi&lt;/artifactId&gt;</w:t>
      </w:r>
    </w:p>
    <w:p w14:paraId="0D264F4D">
      <w:pPr>
        <w:rPr>
          <w:rFonts w:hint="default"/>
        </w:rPr>
      </w:pPr>
      <w:r>
        <w:rPr>
          <w:rFonts w:hint="default"/>
        </w:rPr>
        <w:t xml:space="preserve">            &lt;version&gt;4.1.1&lt;/version&gt;</w:t>
      </w:r>
    </w:p>
    <w:p w14:paraId="0EE49AD0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186F35B1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3C336F9A">
      <w:pPr>
        <w:rPr>
          <w:rFonts w:hint="default"/>
        </w:rPr>
      </w:pPr>
      <w:r>
        <w:rPr>
          <w:rFonts w:hint="default"/>
        </w:rPr>
        <w:t xml:space="preserve">            &lt;groupId&gt;org.apache.poi&lt;/groupId&gt;</w:t>
      </w:r>
    </w:p>
    <w:p w14:paraId="5991DF24">
      <w:pPr>
        <w:rPr>
          <w:rFonts w:hint="default"/>
        </w:rPr>
      </w:pPr>
      <w:r>
        <w:rPr>
          <w:rFonts w:hint="default"/>
        </w:rPr>
        <w:t xml:space="preserve">            &lt;artifactId&gt;poi-ooxml&lt;/artifactId&gt;</w:t>
      </w:r>
    </w:p>
    <w:p w14:paraId="2720B810">
      <w:pPr>
        <w:rPr>
          <w:rFonts w:hint="default"/>
        </w:rPr>
      </w:pPr>
      <w:r>
        <w:rPr>
          <w:rFonts w:hint="default"/>
        </w:rPr>
        <w:t xml:space="preserve">            &lt;version&gt;4.1.1&lt;/version&gt;</w:t>
      </w:r>
    </w:p>
    <w:p w14:paraId="48668BA1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4E0E139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409ABF24">
      <w:pPr>
        <w:rPr>
          <w:rFonts w:hint="default"/>
        </w:rPr>
      </w:pPr>
      <w:r>
        <w:rPr>
          <w:rFonts w:hint="default"/>
        </w:rPr>
        <w:t xml:space="preserve">        &lt;!-- 阿里云OSS存储 --&gt;</w:t>
      </w:r>
    </w:p>
    <w:p w14:paraId="74DD8F3D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4A13DF60">
      <w:pPr>
        <w:rPr>
          <w:rFonts w:hint="default"/>
        </w:rPr>
      </w:pPr>
      <w:r>
        <w:rPr>
          <w:rFonts w:hint="default"/>
        </w:rPr>
        <w:t xml:space="preserve">            &lt;groupId&gt;com.aliyun.oss&lt;/groupId&gt;</w:t>
      </w:r>
    </w:p>
    <w:p w14:paraId="0F2DDA53">
      <w:pPr>
        <w:rPr>
          <w:rFonts w:hint="default"/>
        </w:rPr>
      </w:pPr>
      <w:r>
        <w:rPr>
          <w:rFonts w:hint="default"/>
        </w:rPr>
        <w:t xml:space="preserve">            &lt;artifactId&gt;aliyun-sdk-oss&lt;/artifactId&gt;</w:t>
      </w:r>
    </w:p>
    <w:p w14:paraId="3BD5843B">
      <w:pPr>
        <w:rPr>
          <w:rFonts w:hint="default"/>
        </w:rPr>
      </w:pPr>
      <w:r>
        <w:rPr>
          <w:rFonts w:hint="default"/>
        </w:rPr>
        <w:t xml:space="preserve">            &lt;version&gt;3.17.4&lt;/version&gt;</w:t>
      </w:r>
    </w:p>
    <w:p w14:paraId="07CC50F9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128DC88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21752387">
      <w:pPr>
        <w:rPr>
          <w:rFonts w:hint="default"/>
        </w:rPr>
      </w:pPr>
      <w:r>
        <w:rPr>
          <w:rFonts w:hint="default"/>
        </w:rPr>
        <w:t xml:space="preserve">        &lt;!-- 网络请求 --&gt;</w:t>
      </w:r>
    </w:p>
    <w:p w14:paraId="4BC2BB0E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3ED6E6DE">
      <w:pPr>
        <w:rPr>
          <w:rFonts w:hint="default"/>
        </w:rPr>
      </w:pPr>
      <w:r>
        <w:rPr>
          <w:rFonts w:hint="default"/>
        </w:rPr>
        <w:t xml:space="preserve">            &lt;groupId&gt;com.squareup.okhttp3&lt;/groupId&gt;</w:t>
      </w:r>
    </w:p>
    <w:p w14:paraId="5DC23BBF">
      <w:pPr>
        <w:rPr>
          <w:rFonts w:hint="default"/>
        </w:rPr>
      </w:pPr>
      <w:r>
        <w:rPr>
          <w:rFonts w:hint="default"/>
        </w:rPr>
        <w:t xml:space="preserve">            &lt;artifactId&gt;okhttp&lt;/artifactId&gt;</w:t>
      </w:r>
    </w:p>
    <w:p w14:paraId="1D271BFA">
      <w:pPr>
        <w:rPr>
          <w:rFonts w:hint="default"/>
        </w:rPr>
      </w:pPr>
      <w:r>
        <w:rPr>
          <w:rFonts w:hint="default"/>
        </w:rPr>
        <w:t xml:space="preserve">            &lt;version&gt;4.11.0&lt;/version&gt;</w:t>
      </w:r>
    </w:p>
    <w:p w14:paraId="403743F6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4930F45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04DFA1C">
      <w:pPr>
        <w:rPr>
          <w:rFonts w:hint="default"/>
        </w:rPr>
      </w:pPr>
      <w:r>
        <w:rPr>
          <w:rFonts w:hint="default"/>
        </w:rPr>
        <w:t xml:space="preserve">        &lt;!-- 工具类库 --&gt;</w:t>
      </w:r>
    </w:p>
    <w:p w14:paraId="02C77B38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76A74F2F">
      <w:pPr>
        <w:rPr>
          <w:rFonts w:hint="default"/>
        </w:rPr>
      </w:pPr>
      <w:r>
        <w:rPr>
          <w:rFonts w:hint="default"/>
        </w:rPr>
        <w:t xml:space="preserve">            &lt;groupId&gt;org.projectlombok&lt;/groupId&gt;</w:t>
      </w:r>
    </w:p>
    <w:p w14:paraId="723A069A">
      <w:pPr>
        <w:rPr>
          <w:rFonts w:hint="default"/>
        </w:rPr>
      </w:pPr>
      <w:r>
        <w:rPr>
          <w:rFonts w:hint="default"/>
        </w:rPr>
        <w:t xml:space="preserve">            &lt;artifactId&gt;lombok&lt;/artifactId&gt;</w:t>
      </w:r>
    </w:p>
    <w:p w14:paraId="04A8A92F">
      <w:pPr>
        <w:rPr>
          <w:rFonts w:hint="default"/>
        </w:rPr>
      </w:pPr>
      <w:r>
        <w:rPr>
          <w:rFonts w:hint="default"/>
        </w:rPr>
        <w:t xml:space="preserve">            &lt;optional&gt;true&lt;/optional&gt;</w:t>
      </w:r>
    </w:p>
    <w:p w14:paraId="3B5445AE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48D81CDD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3CC3DAAF">
      <w:pPr>
        <w:rPr>
          <w:rFonts w:hint="default"/>
        </w:rPr>
      </w:pPr>
      <w:r>
        <w:rPr>
          <w:rFonts w:hint="default"/>
        </w:rPr>
        <w:t xml:space="preserve">            &lt;groupId&gt;commons-codec&lt;/groupId&gt;</w:t>
      </w:r>
    </w:p>
    <w:p w14:paraId="6BC09B60">
      <w:pPr>
        <w:rPr>
          <w:rFonts w:hint="default"/>
        </w:rPr>
      </w:pPr>
      <w:r>
        <w:rPr>
          <w:rFonts w:hint="default"/>
        </w:rPr>
        <w:t xml:space="preserve">            &lt;artifactId&gt;commons-codec&lt;/artifactId&gt;</w:t>
      </w:r>
    </w:p>
    <w:p w14:paraId="2F1782C5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781D80F9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2B780384">
      <w:pPr>
        <w:rPr>
          <w:rFonts w:hint="default"/>
        </w:rPr>
      </w:pPr>
      <w:r>
        <w:rPr>
          <w:rFonts w:hint="default"/>
        </w:rPr>
        <w:t xml:space="preserve">            &lt;groupId&gt;org.apache.commons&lt;/groupId&gt;</w:t>
      </w:r>
    </w:p>
    <w:p w14:paraId="51F85844">
      <w:pPr>
        <w:rPr>
          <w:rFonts w:hint="default"/>
        </w:rPr>
      </w:pPr>
      <w:r>
        <w:rPr>
          <w:rFonts w:hint="default"/>
        </w:rPr>
        <w:t xml:space="preserve">            &lt;artifactId&gt;commons-lang3&lt;/artifactId&gt;</w:t>
      </w:r>
    </w:p>
    <w:p w14:paraId="6353688B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426EB84D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C0B427A">
      <w:pPr>
        <w:rPr>
          <w:rFonts w:hint="default"/>
        </w:rPr>
      </w:pPr>
      <w:r>
        <w:rPr>
          <w:rFonts w:hint="default"/>
        </w:rPr>
        <w:t xml:space="preserve">        &lt;!-- 测试依赖 --&gt;</w:t>
      </w:r>
    </w:p>
    <w:p w14:paraId="77CFE5B5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5D47ABAC">
      <w:pPr>
        <w:rPr>
          <w:rFonts w:hint="default"/>
        </w:rPr>
      </w:pPr>
      <w:r>
        <w:rPr>
          <w:rFonts w:hint="default"/>
        </w:rPr>
        <w:t xml:space="preserve">            &lt;groupId&gt;org.springframework.boot&lt;/groupId&gt;</w:t>
      </w:r>
    </w:p>
    <w:p w14:paraId="5F6F45C8">
      <w:pPr>
        <w:rPr>
          <w:rFonts w:hint="default"/>
        </w:rPr>
      </w:pPr>
      <w:r>
        <w:rPr>
          <w:rFonts w:hint="default"/>
        </w:rPr>
        <w:t xml:space="preserve">            &lt;artifactId&gt;spring-boot-starter-test&lt;/artifactId&gt;</w:t>
      </w:r>
    </w:p>
    <w:p w14:paraId="41501326">
      <w:pPr>
        <w:rPr>
          <w:rFonts w:hint="default"/>
        </w:rPr>
      </w:pPr>
      <w:r>
        <w:rPr>
          <w:rFonts w:hint="default"/>
        </w:rPr>
        <w:t xml:space="preserve">            &lt;scope&gt;test&lt;/scope&gt;</w:t>
      </w:r>
    </w:p>
    <w:p w14:paraId="77F90D71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374C2C0B">
      <w:pPr>
        <w:rPr>
          <w:rFonts w:hint="default"/>
        </w:rPr>
      </w:pPr>
      <w:r>
        <w:rPr>
          <w:rFonts w:hint="default"/>
        </w:rPr>
        <w:t xml:space="preserve">        &lt;dependency&gt;</w:t>
      </w:r>
    </w:p>
    <w:p w14:paraId="7EB74946">
      <w:pPr>
        <w:rPr>
          <w:rFonts w:hint="default"/>
        </w:rPr>
      </w:pPr>
      <w:r>
        <w:rPr>
          <w:rFonts w:hint="default"/>
        </w:rPr>
        <w:t xml:space="preserve">            &lt;groupId&gt;org.mybatis.spring.boot&lt;/groupId&gt;</w:t>
      </w:r>
    </w:p>
    <w:p w14:paraId="4DF45A50">
      <w:pPr>
        <w:rPr>
          <w:rFonts w:hint="default"/>
        </w:rPr>
      </w:pPr>
      <w:r>
        <w:rPr>
          <w:rFonts w:hint="default"/>
        </w:rPr>
        <w:t xml:space="preserve">            &lt;artifactId&gt;mybatis-spring-boot-starter-test&lt;/artifactId&gt;</w:t>
      </w:r>
    </w:p>
    <w:p w14:paraId="7838AEB2">
      <w:pPr>
        <w:rPr>
          <w:rFonts w:hint="default"/>
        </w:rPr>
      </w:pPr>
      <w:r>
        <w:rPr>
          <w:rFonts w:hint="default"/>
        </w:rPr>
        <w:t xml:space="preserve">            &lt;version&gt;3.0.3&lt;/version&gt;</w:t>
      </w:r>
    </w:p>
    <w:p w14:paraId="57548F79">
      <w:pPr>
        <w:rPr>
          <w:rFonts w:hint="default"/>
        </w:rPr>
      </w:pPr>
      <w:r>
        <w:rPr>
          <w:rFonts w:hint="default"/>
        </w:rPr>
        <w:t xml:space="preserve">            &lt;scope&gt;test&lt;/scope&gt;</w:t>
      </w:r>
    </w:p>
    <w:p w14:paraId="6F544C77">
      <w:pPr>
        <w:rPr>
          <w:rFonts w:hint="default"/>
        </w:rPr>
      </w:pPr>
      <w:r>
        <w:rPr>
          <w:rFonts w:hint="default"/>
        </w:rPr>
        <w:t xml:space="preserve">        &lt;/dependency&gt;</w:t>
      </w:r>
    </w:p>
    <w:p w14:paraId="06A8D37C">
      <w:pPr>
        <w:rPr>
          <w:rFonts w:hint="default"/>
        </w:rPr>
      </w:pPr>
      <w:r>
        <w:rPr>
          <w:rFonts w:hint="default"/>
        </w:rPr>
        <w:t xml:space="preserve">    &lt;/dependencies&gt;</w:t>
      </w:r>
    </w:p>
    <w:p w14:paraId="1A2D69F4">
      <w:pPr>
        <w:rPr>
          <w:rFonts w:hint="default"/>
        </w:rPr>
      </w:pPr>
    </w:p>
    <w:p w14:paraId="3269AD08">
      <w:pPr>
        <w:rPr>
          <w:rFonts w:hint="default"/>
        </w:rPr>
      </w:pPr>
      <w:r>
        <w:rPr>
          <w:rFonts w:hint="default"/>
        </w:rPr>
        <w:t xml:space="preserve">    &lt;!-- 项目构建配置 --&gt;</w:t>
      </w:r>
    </w:p>
    <w:p w14:paraId="260FC3EA">
      <w:pPr>
        <w:rPr>
          <w:rFonts w:hint="default"/>
        </w:rPr>
      </w:pPr>
      <w:r>
        <w:rPr>
          <w:rFonts w:hint="default"/>
        </w:rPr>
        <w:t xml:space="preserve">    &lt;build&gt;</w:t>
      </w:r>
    </w:p>
    <w:p w14:paraId="618D3901">
      <w:pPr>
        <w:rPr>
          <w:rFonts w:hint="default"/>
        </w:rPr>
      </w:pPr>
      <w:r>
        <w:rPr>
          <w:rFonts w:hint="default"/>
        </w:rPr>
        <w:t xml:space="preserve">        &lt;plugins&gt;</w:t>
      </w:r>
    </w:p>
    <w:p w14:paraId="090C93DC">
      <w:pPr>
        <w:rPr>
          <w:rFonts w:hint="default"/>
        </w:rPr>
      </w:pPr>
      <w:r>
        <w:rPr>
          <w:rFonts w:hint="default"/>
        </w:rPr>
        <w:t xml:space="preserve">            &lt;!-- Spring Boot Maven插件 --&gt;</w:t>
      </w:r>
    </w:p>
    <w:p w14:paraId="15F287B2">
      <w:pPr>
        <w:rPr>
          <w:rFonts w:hint="default"/>
        </w:rPr>
      </w:pPr>
      <w:r>
        <w:rPr>
          <w:rFonts w:hint="default"/>
        </w:rPr>
        <w:t xml:space="preserve">            &lt;plugin&gt;</w:t>
      </w:r>
    </w:p>
    <w:p w14:paraId="1A3EAB8E">
      <w:pPr>
        <w:rPr>
          <w:rFonts w:hint="default"/>
        </w:rPr>
      </w:pPr>
      <w:r>
        <w:rPr>
          <w:rFonts w:hint="default"/>
        </w:rPr>
        <w:t xml:space="preserve">                &lt;groupId&gt;org.springframework.boot&lt;/groupId&gt;</w:t>
      </w:r>
    </w:p>
    <w:p w14:paraId="4BD645BE">
      <w:pPr>
        <w:rPr>
          <w:rFonts w:hint="default"/>
        </w:rPr>
      </w:pPr>
      <w:r>
        <w:rPr>
          <w:rFonts w:hint="default"/>
        </w:rPr>
        <w:t xml:space="preserve">                &lt;artifactId&gt;spring-boot-maven-plugin&lt;/artifactId&gt;</w:t>
      </w:r>
    </w:p>
    <w:p w14:paraId="66FC37CF">
      <w:pPr>
        <w:rPr>
          <w:rFonts w:hint="default"/>
        </w:rPr>
      </w:pPr>
      <w:r>
        <w:rPr>
          <w:rFonts w:hint="default"/>
        </w:rPr>
        <w:t xml:space="preserve">                &lt;configuration&gt;</w:t>
      </w:r>
    </w:p>
    <w:p w14:paraId="2F51E729">
      <w:pPr>
        <w:rPr>
          <w:rFonts w:hint="default"/>
        </w:rPr>
      </w:pPr>
      <w:r>
        <w:rPr>
          <w:rFonts w:hint="default"/>
        </w:rPr>
        <w:t xml:space="preserve">                    &lt;excludes&gt;</w:t>
      </w:r>
    </w:p>
    <w:p w14:paraId="4C850E4B">
      <w:pPr>
        <w:rPr>
          <w:rFonts w:hint="default"/>
        </w:rPr>
      </w:pPr>
      <w:r>
        <w:rPr>
          <w:rFonts w:hint="default"/>
        </w:rPr>
        <w:t xml:space="preserve">                        &lt;exclude&gt;</w:t>
      </w:r>
    </w:p>
    <w:p w14:paraId="116A7DCB">
      <w:pPr>
        <w:rPr>
          <w:rFonts w:hint="default"/>
        </w:rPr>
      </w:pPr>
      <w:r>
        <w:rPr>
          <w:rFonts w:hint="default"/>
        </w:rPr>
        <w:t xml:space="preserve">                            &lt;groupId&gt;org.projectlombok&lt;/groupId&gt;</w:t>
      </w:r>
    </w:p>
    <w:p w14:paraId="044CFB57">
      <w:pPr>
        <w:rPr>
          <w:rFonts w:hint="default"/>
        </w:rPr>
      </w:pPr>
      <w:r>
        <w:rPr>
          <w:rFonts w:hint="default"/>
        </w:rPr>
        <w:t xml:space="preserve">                            &lt;artifactId&gt;lombok&lt;/artifactId&gt;</w:t>
      </w:r>
    </w:p>
    <w:p w14:paraId="40B8378D">
      <w:pPr>
        <w:rPr>
          <w:rFonts w:hint="default"/>
        </w:rPr>
      </w:pPr>
      <w:r>
        <w:rPr>
          <w:rFonts w:hint="default"/>
        </w:rPr>
        <w:t xml:space="preserve">                        &lt;/exclude&gt;</w:t>
      </w:r>
    </w:p>
    <w:p w14:paraId="54103418">
      <w:pPr>
        <w:rPr>
          <w:rFonts w:hint="default"/>
        </w:rPr>
      </w:pPr>
      <w:r>
        <w:rPr>
          <w:rFonts w:hint="default"/>
        </w:rPr>
        <w:t xml:space="preserve">                    &lt;/excludes&gt;</w:t>
      </w:r>
    </w:p>
    <w:p w14:paraId="66E6E3A4">
      <w:pPr>
        <w:rPr>
          <w:rFonts w:hint="default"/>
        </w:rPr>
      </w:pPr>
      <w:r>
        <w:rPr>
          <w:rFonts w:hint="default"/>
        </w:rPr>
        <w:t xml:space="preserve">                &lt;/configuration&gt;</w:t>
      </w:r>
    </w:p>
    <w:p w14:paraId="6BF38050">
      <w:pPr>
        <w:rPr>
          <w:rFonts w:hint="default"/>
        </w:rPr>
      </w:pPr>
      <w:r>
        <w:rPr>
          <w:rFonts w:hint="default"/>
        </w:rPr>
        <w:t xml:space="preserve">            &lt;/plugin&gt;</w:t>
      </w:r>
    </w:p>
    <w:p w14:paraId="1C45653E">
      <w:pPr>
        <w:rPr>
          <w:rFonts w:hint="default"/>
        </w:rPr>
      </w:pPr>
      <w:r>
        <w:rPr>
          <w:rFonts w:hint="default"/>
        </w:rPr>
        <w:t xml:space="preserve">        &lt;/plugins&gt;</w:t>
      </w:r>
    </w:p>
    <w:p w14:paraId="5FDFFECB">
      <w:pPr>
        <w:rPr>
          <w:rFonts w:hint="default"/>
        </w:rPr>
      </w:pPr>
      <w:r>
        <w:rPr>
          <w:rFonts w:hint="default"/>
        </w:rPr>
        <w:t xml:space="preserve">    &lt;/build&gt;</w:t>
      </w:r>
    </w:p>
    <w:p w14:paraId="20A53E92">
      <w:pPr>
        <w:rPr>
          <w:rFonts w:hint="default"/>
        </w:rPr>
      </w:pPr>
      <w:r>
        <w:rPr>
          <w:rFonts w:hint="default"/>
        </w:rPr>
        <w:t>&lt;/project&gt;</w:t>
      </w:r>
    </w:p>
    <w:p w14:paraId="29CC49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 应用配置 (application.yml)</w:t>
      </w:r>
    </w:p>
    <w:p w14:paraId="29419447">
      <w:p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application.yml是Spring Boot应用的主要配置文件，包含数据源、服务器、日志等配置。</w:t>
      </w:r>
    </w:p>
    <w:p w14:paraId="6A04F6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基本配置如下：</w:t>
      </w:r>
    </w:p>
    <w:p w14:paraId="74BF2A0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 应用基本配置</w:t>
      </w:r>
    </w:p>
    <w:p w14:paraId="540C953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spring:</w:t>
      </w:r>
    </w:p>
    <w:p w14:paraId="27B70F0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application:</w:t>
      </w:r>
    </w:p>
    <w:p w14:paraId="54933C2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name: ecust  # 应用名称</w:t>
      </w:r>
    </w:p>
    <w:p w14:paraId="1F2E86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</w:p>
    <w:p w14:paraId="7530FF3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# 数据源配置</w:t>
      </w:r>
    </w:p>
    <w:p w14:paraId="1FF33A6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datasource:</w:t>
      </w:r>
    </w:p>
    <w:p w14:paraId="0A83DD5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driver-class-name: com.mysql.cj.jdbc.Driver  # MySQL驱动</w:t>
      </w:r>
    </w:p>
    <w:p w14:paraId="2FE925B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url: jdbc:mysql://8.155.172.157/chairsystem  # 数据库连接地址</w:t>
      </w:r>
    </w:p>
    <w:p w14:paraId="4F12653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username: chairSystem  # 数据库用户名</w:t>
      </w:r>
    </w:p>
    <w:p w14:paraId="1AF39A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password: 123456  # 数据库密码</w:t>
      </w:r>
    </w:p>
    <w:p w14:paraId="07C91E5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</w:p>
    <w:p w14:paraId="2216180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# MVC配置</w:t>
      </w:r>
    </w:p>
    <w:p w14:paraId="0ABCFBB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mvc:</w:t>
      </w:r>
    </w:p>
    <w:p w14:paraId="43AD966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pathmatch:</w:t>
      </w:r>
    </w:p>
    <w:p w14:paraId="2BDEF78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matching-strategy: ant_path_matcher  # URL匹配策略</w:t>
      </w:r>
    </w:p>
    <w:p w14:paraId="62A8AE1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</w:t>
      </w:r>
    </w:p>
    <w:p w14:paraId="3E775A9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# 文件上传配置</w:t>
      </w:r>
    </w:p>
    <w:p w14:paraId="043AA49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servlet:</w:t>
      </w:r>
    </w:p>
    <w:p w14:paraId="56D22D7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multipart:</w:t>
      </w:r>
    </w:p>
    <w:p w14:paraId="7D5752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max-file-size: 10MB  # 单个文件大小限制</w:t>
      </w:r>
    </w:p>
    <w:p w14:paraId="52C0224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max-request-size: 100MB  # 总请求大小限制</w:t>
      </w:r>
    </w:p>
    <w:p w14:paraId="588A4FE0">
      <w:pPr>
        <w:rPr>
          <w:rFonts w:hint="eastAsia"/>
          <w:b w:val="0"/>
          <w:bCs w:val="0"/>
          <w:lang w:val="en-US" w:eastAsia="zh-CN"/>
        </w:rPr>
      </w:pPr>
    </w:p>
    <w:p w14:paraId="10B041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 MyBatis配置</w:t>
      </w:r>
    </w:p>
    <w:p w14:paraId="6E9C2E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mybatis:</w:t>
      </w:r>
    </w:p>
    <w:p w14:paraId="0E8F5A4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configuration:</w:t>
      </w:r>
    </w:p>
    <w:p w14:paraId="69DD1A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log-impl: org.apache.ibatis.logging.stdout.StdOutImpl  # 日志实现</w:t>
      </w:r>
    </w:p>
    <w:p w14:paraId="3701E9B5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map-underscore-to-camel-case: true  # 下划线转驼峰命名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88"/>
    <w:rsid w:val="001E2D88"/>
    <w:rsid w:val="003E3E02"/>
    <w:rsid w:val="00AD491C"/>
    <w:rsid w:val="00C56590"/>
    <w:rsid w:val="00D312B5"/>
    <w:rsid w:val="00F940BA"/>
    <w:rsid w:val="052F461F"/>
    <w:rsid w:val="0F577A2B"/>
    <w:rsid w:val="14F74BE6"/>
    <w:rsid w:val="170B4961"/>
    <w:rsid w:val="1E2E78B2"/>
    <w:rsid w:val="20597F5A"/>
    <w:rsid w:val="2896616C"/>
    <w:rsid w:val="29183834"/>
    <w:rsid w:val="3168179B"/>
    <w:rsid w:val="32DA370D"/>
    <w:rsid w:val="380E26A2"/>
    <w:rsid w:val="3D7A33C9"/>
    <w:rsid w:val="4D5B6BF7"/>
    <w:rsid w:val="510253E8"/>
    <w:rsid w:val="520F1055"/>
    <w:rsid w:val="54AE528B"/>
    <w:rsid w:val="5DE12701"/>
    <w:rsid w:val="606732FC"/>
    <w:rsid w:val="625A154D"/>
    <w:rsid w:val="67640B07"/>
    <w:rsid w:val="68470F92"/>
    <w:rsid w:val="68BE5283"/>
    <w:rsid w:val="6E67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3"/>
    <w:uiPriority w:val="0"/>
    <w:rPr>
      <w:rFonts w:ascii="宋体" w:hAnsi="Courier New" w:cs="Courier New"/>
      <w:szCs w:val="21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8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纯文本 字符"/>
    <w:basedOn w:val="8"/>
    <w:link w:val="4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2524</Words>
  <Characters>9505</Characters>
  <Lines>537</Lines>
  <Paragraphs>524</Paragraphs>
  <TotalTime>4</TotalTime>
  <ScaleCrop>false</ScaleCrop>
  <LinksUpToDate>false</LinksUpToDate>
  <CharactersWithSpaces>12302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2019-06-06T02:00:00Z</dcterms:created>
  <dc:creator>Windows 用户</dc:creator>
  <cp:lastModifiedBy>夏焱</cp:lastModifiedBy>
  <dcterms:modified xsi:type="dcterms:W3CDTF">2025-10-10T07:25:47Z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eyJoZGlkIjoiZThjMDEzNzdhMTI0Y2VlZDI4M2VkMzVjMDgxNWRhOGQiLCJ1c2VySWQiOiI3NTcwNzYwNTYifQ==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0F7498917C0742F7AD48DF079C0F661B_12</vt:lpwstr>
  </property>
</Properties>
</file>