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9F9EB">
      <w:pPr>
        <w:pStyle w:val="40"/>
        <w:outlineLvl w:val="0"/>
        <w:rPr>
          <w:rFonts w:ascii="黑体" w:hAnsi="Arial" w:eastAsia="黑体"/>
          <w:sz w:val="48"/>
        </w:rPr>
      </w:pPr>
      <w:bookmarkStart w:id="0" w:name="_Toc26682"/>
      <w:bookmarkStart w:id="1" w:name="_Toc2378"/>
      <w:bookmarkStart w:id="2" w:name="_Toc1459"/>
      <w:bookmarkStart w:id="3" w:name="_Toc29872"/>
      <w:bookmarkStart w:id="4" w:name="_Toc25176"/>
      <w:bookmarkStart w:id="5" w:name="_Toc30529"/>
      <w:r>
        <w:rPr>
          <w:rFonts w:ascii="黑体" w:hAnsi="Arial" w:eastAsia="黑体"/>
          <w:sz w:val="48"/>
        </w:rPr>
        <w:fldChar w:fldCharType="begin"/>
      </w:r>
      <w:r>
        <w:rPr>
          <w:rFonts w:ascii="黑体" w:hAnsi="Arial" w:eastAsia="黑体"/>
          <w:sz w:val="48"/>
        </w:rPr>
        <w:instrText xml:space="preserve"> SUBJECT  \* MERGEFORMAT </w:instrText>
      </w:r>
      <w:r>
        <w:rPr>
          <w:rFonts w:ascii="黑体" w:hAnsi="Arial" w:eastAsia="黑体"/>
          <w:sz w:val="48"/>
        </w:rPr>
        <w:fldChar w:fldCharType="separate"/>
      </w:r>
      <w:bookmarkStart w:id="6" w:name="_Toc180696276"/>
      <w:bookmarkStart w:id="7" w:name="_Toc181816833"/>
      <w:bookmarkStart w:id="8" w:name="_Toc181817191"/>
      <w:bookmarkStart w:id="9" w:name="_Toc180000779"/>
      <w:bookmarkStart w:id="10" w:name="_Toc180000736"/>
      <w:bookmarkStart w:id="11" w:name="_Toc180001427"/>
      <w:bookmarkStart w:id="12" w:name="_Toc180001173"/>
      <w:bookmarkStart w:id="13" w:name="_Toc180001929"/>
      <w:bookmarkStart w:id="14" w:name="_Toc180695991"/>
      <w:bookmarkStart w:id="15" w:name="_Toc180666077"/>
      <w:r>
        <w:rPr>
          <w:rFonts w:hint="eastAsia" w:ascii="黑体" w:hAnsi="Arial" w:eastAsia="黑体"/>
          <w:sz w:val="48"/>
        </w:rPr>
        <w:t>智能在线学习平台</w:t>
      </w:r>
      <w:bookmarkEnd w:id="6"/>
      <w:bookmarkEnd w:id="7"/>
      <w:bookmarkEnd w:id="8"/>
      <w:bookmarkEnd w:id="9"/>
      <w:bookmarkEnd w:id="10"/>
      <w:bookmarkEnd w:id="11"/>
      <w:bookmarkEnd w:id="12"/>
      <w:bookmarkEnd w:id="13"/>
      <w:bookmarkEnd w:id="14"/>
      <w:bookmarkEnd w:id="15"/>
      <w:r>
        <w:rPr>
          <w:rFonts w:ascii="黑体" w:hAnsi="Arial" w:eastAsia="黑体"/>
          <w:sz w:val="48"/>
        </w:rPr>
        <w:fldChar w:fldCharType="end"/>
      </w:r>
      <w:bookmarkEnd w:id="0"/>
      <w:bookmarkEnd w:id="1"/>
      <w:bookmarkEnd w:id="2"/>
      <w:bookmarkEnd w:id="3"/>
      <w:bookmarkEnd w:id="4"/>
      <w:bookmarkEnd w:id="5"/>
    </w:p>
    <w:p w14:paraId="16E59726"/>
    <w:p w14:paraId="00E44588">
      <w:pPr>
        <w:pStyle w:val="40"/>
        <w:rPr>
          <w:rFonts w:hint="default" w:eastAsia="宋体"/>
          <w:lang w:val="en-US" w:eastAsia="zh-CN"/>
        </w:rPr>
      </w:pPr>
      <w:r>
        <w:rPr>
          <w:rFonts w:hint="eastAsia"/>
          <w:lang w:val="en-US" w:eastAsia="zh-CN"/>
        </w:rPr>
        <w:t>规格说明书</w:t>
      </w:r>
    </w:p>
    <w:p w14:paraId="504C12C6">
      <w:pPr>
        <w:pStyle w:val="40"/>
      </w:pPr>
    </w:p>
    <w:p w14:paraId="117921C1">
      <w:pPr>
        <w:pStyle w:val="40"/>
        <w:rPr>
          <w:sz w:val="28"/>
        </w:rPr>
      </w:pPr>
      <w:r>
        <w:rPr>
          <w:rFonts w:hint="eastAsia"/>
          <w:sz w:val="28"/>
        </w:rPr>
        <w:t>版本</w:t>
      </w:r>
      <w:r>
        <w:rPr>
          <w:rFonts w:ascii="Arial" w:hAnsi="Arial"/>
          <w:sz w:val="28"/>
        </w:rPr>
        <w:t xml:space="preserve"> &lt;1.0&gt;</w:t>
      </w:r>
    </w:p>
    <w:p w14:paraId="6F10B6A9">
      <w:pPr>
        <w:pStyle w:val="40"/>
        <w:rPr>
          <w:sz w:val="28"/>
        </w:rPr>
      </w:pPr>
    </w:p>
    <w:p w14:paraId="6F3C7185"/>
    <w:p w14:paraId="7CDBEC88">
      <w:pPr>
        <w:pStyle w:val="59"/>
      </w:pPr>
      <w:r>
        <w:rPr>
          <w:rFonts w:ascii="Times New Roman"/>
        </w:rPr>
        <w:t xml:space="preserve"> </w:t>
      </w:r>
    </w:p>
    <w:p w14:paraId="3B1519FC">
      <w:pPr>
        <w:sectPr>
          <w:headerReference r:id="rId7" w:type="first"/>
          <w:footerReference r:id="rId9" w:type="first"/>
          <w:headerReference r:id="rId5" w:type="default"/>
          <w:headerReference r:id="rId6" w:type="even"/>
          <w:footerReference r:id="rId8" w:type="even"/>
          <w:endnotePr>
            <w:numFmt w:val="decimal"/>
          </w:endnotePr>
          <w:pgSz w:w="12240" w:h="15840"/>
          <w:pgMar w:top="1440" w:right="1440" w:bottom="1440" w:left="1440" w:header="720" w:footer="720" w:gutter="0"/>
          <w:cols w:space="720" w:num="1"/>
          <w:vAlign w:val="center"/>
        </w:sectPr>
      </w:pPr>
    </w:p>
    <w:p w14:paraId="61795F1C">
      <w:pPr>
        <w:pStyle w:val="40"/>
        <w:outlineLvl w:val="0"/>
      </w:pPr>
      <w:bookmarkStart w:id="16" w:name="_Toc181817192"/>
      <w:bookmarkStart w:id="17" w:name="_Toc14953"/>
      <w:bookmarkStart w:id="18" w:name="_Toc12714"/>
      <w:bookmarkStart w:id="19" w:name="_Toc30995"/>
      <w:bookmarkStart w:id="20" w:name="_Toc18567"/>
      <w:bookmarkStart w:id="21" w:name="_Toc181816834"/>
      <w:bookmarkStart w:id="22" w:name="_Toc180666078"/>
      <w:bookmarkStart w:id="23" w:name="_Toc180696277"/>
      <w:bookmarkStart w:id="24" w:name="_Toc180695992"/>
      <w:r>
        <w:rPr>
          <w:rFonts w:hint="eastAsia"/>
        </w:rPr>
        <w:t>修订历史记录</w:t>
      </w:r>
      <w:bookmarkEnd w:id="16"/>
      <w:bookmarkEnd w:id="17"/>
      <w:bookmarkEnd w:id="18"/>
      <w:bookmarkEnd w:id="19"/>
      <w:bookmarkEnd w:id="20"/>
      <w:bookmarkEnd w:id="21"/>
      <w:bookmarkEnd w:id="22"/>
      <w:bookmarkEnd w:id="23"/>
      <w:bookmarkEnd w:id="24"/>
    </w:p>
    <w:tbl>
      <w:tblPr>
        <w:tblStyle w:val="4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2955D0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842AE69">
            <w:pPr>
              <w:pStyle w:val="50"/>
              <w:jc w:val="center"/>
              <w:rPr>
                <w:b/>
              </w:rPr>
            </w:pPr>
            <w:r>
              <w:rPr>
                <w:rFonts w:hint="eastAsia"/>
                <w:b/>
              </w:rPr>
              <w:t>日期</w:t>
            </w:r>
          </w:p>
        </w:tc>
        <w:tc>
          <w:tcPr>
            <w:tcW w:w="1152" w:type="dxa"/>
          </w:tcPr>
          <w:p w14:paraId="0129A194">
            <w:pPr>
              <w:pStyle w:val="50"/>
              <w:jc w:val="center"/>
              <w:rPr>
                <w:b/>
              </w:rPr>
            </w:pPr>
            <w:r>
              <w:rPr>
                <w:rFonts w:hint="eastAsia"/>
                <w:b/>
              </w:rPr>
              <w:t>版本</w:t>
            </w:r>
          </w:p>
        </w:tc>
        <w:tc>
          <w:tcPr>
            <w:tcW w:w="3744" w:type="dxa"/>
          </w:tcPr>
          <w:p w14:paraId="35285D6B">
            <w:pPr>
              <w:pStyle w:val="50"/>
              <w:jc w:val="center"/>
              <w:rPr>
                <w:b/>
              </w:rPr>
            </w:pPr>
            <w:r>
              <w:rPr>
                <w:rFonts w:hint="eastAsia"/>
                <w:b/>
              </w:rPr>
              <w:t>说明</w:t>
            </w:r>
          </w:p>
        </w:tc>
        <w:tc>
          <w:tcPr>
            <w:tcW w:w="2304" w:type="dxa"/>
          </w:tcPr>
          <w:p w14:paraId="6894A39E">
            <w:pPr>
              <w:pStyle w:val="50"/>
              <w:jc w:val="center"/>
              <w:rPr>
                <w:b/>
              </w:rPr>
            </w:pPr>
            <w:r>
              <w:rPr>
                <w:rFonts w:hint="eastAsia"/>
                <w:b/>
              </w:rPr>
              <w:t>作者</w:t>
            </w:r>
          </w:p>
        </w:tc>
      </w:tr>
      <w:tr w14:paraId="64A94E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C234CB1">
            <w:pPr>
              <w:pStyle w:val="50"/>
            </w:pPr>
            <w:r>
              <w:rPr>
                <w:rFonts w:ascii="Times New Roman"/>
              </w:rPr>
              <w:t>&lt;</w:t>
            </w:r>
            <w:r>
              <w:rPr>
                <w:rFonts w:hint="eastAsia"/>
              </w:rPr>
              <w:t>日</w:t>
            </w:r>
            <w:r>
              <w:rPr>
                <w:rFonts w:ascii="Times New Roman"/>
              </w:rPr>
              <w:t>/</w:t>
            </w:r>
            <w:r>
              <w:rPr>
                <w:rFonts w:hint="eastAsia"/>
              </w:rPr>
              <w:t>月</w:t>
            </w:r>
            <w:r>
              <w:rPr>
                <w:rFonts w:ascii="Times New Roman"/>
              </w:rPr>
              <w:t>/</w:t>
            </w:r>
            <w:r>
              <w:rPr>
                <w:rFonts w:hint="eastAsia"/>
              </w:rPr>
              <w:t>年</w:t>
            </w:r>
            <w:r>
              <w:rPr>
                <w:rFonts w:ascii="Times New Roman"/>
              </w:rPr>
              <w:t>&gt;</w:t>
            </w:r>
          </w:p>
        </w:tc>
        <w:tc>
          <w:tcPr>
            <w:tcW w:w="1152" w:type="dxa"/>
          </w:tcPr>
          <w:p w14:paraId="5141FE89">
            <w:pPr>
              <w:pStyle w:val="50"/>
            </w:pPr>
            <w:r>
              <w:t>&lt;x.x&gt;</w:t>
            </w:r>
          </w:p>
        </w:tc>
        <w:tc>
          <w:tcPr>
            <w:tcW w:w="3744" w:type="dxa"/>
          </w:tcPr>
          <w:p w14:paraId="6BCEBE9C">
            <w:pPr>
              <w:pStyle w:val="50"/>
            </w:pPr>
            <w:r>
              <w:rPr>
                <w:rFonts w:ascii="Times New Roman"/>
              </w:rPr>
              <w:t>&lt;</w:t>
            </w:r>
            <w:r>
              <w:rPr>
                <w:rFonts w:hint="eastAsia"/>
              </w:rPr>
              <w:t>详细信息</w:t>
            </w:r>
            <w:r>
              <w:rPr>
                <w:rFonts w:ascii="Times New Roman"/>
              </w:rPr>
              <w:t>&gt;</w:t>
            </w:r>
          </w:p>
        </w:tc>
        <w:tc>
          <w:tcPr>
            <w:tcW w:w="2304" w:type="dxa"/>
          </w:tcPr>
          <w:p w14:paraId="757355A3">
            <w:pPr>
              <w:pStyle w:val="50"/>
            </w:pPr>
            <w:r>
              <w:rPr>
                <w:rFonts w:ascii="Times New Roman"/>
              </w:rPr>
              <w:t>&lt;</w:t>
            </w:r>
            <w:r>
              <w:rPr>
                <w:rFonts w:hint="eastAsia"/>
              </w:rPr>
              <w:t>姓名</w:t>
            </w:r>
            <w:r>
              <w:rPr>
                <w:rFonts w:ascii="Times New Roman"/>
              </w:rPr>
              <w:t>&gt;</w:t>
            </w:r>
          </w:p>
        </w:tc>
      </w:tr>
      <w:tr w14:paraId="14708A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E436FD7">
            <w:pPr>
              <w:pStyle w:val="50"/>
            </w:pPr>
          </w:p>
        </w:tc>
        <w:tc>
          <w:tcPr>
            <w:tcW w:w="1152" w:type="dxa"/>
          </w:tcPr>
          <w:p w14:paraId="0C26791B">
            <w:pPr>
              <w:pStyle w:val="50"/>
            </w:pPr>
          </w:p>
        </w:tc>
        <w:tc>
          <w:tcPr>
            <w:tcW w:w="3744" w:type="dxa"/>
          </w:tcPr>
          <w:p w14:paraId="3B00A6CC">
            <w:pPr>
              <w:pStyle w:val="50"/>
            </w:pPr>
          </w:p>
        </w:tc>
        <w:tc>
          <w:tcPr>
            <w:tcW w:w="2304" w:type="dxa"/>
          </w:tcPr>
          <w:p w14:paraId="230BBD79">
            <w:pPr>
              <w:pStyle w:val="50"/>
            </w:pPr>
          </w:p>
        </w:tc>
      </w:tr>
      <w:tr w14:paraId="7721A7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C8C6487">
            <w:pPr>
              <w:pStyle w:val="50"/>
            </w:pPr>
          </w:p>
        </w:tc>
        <w:tc>
          <w:tcPr>
            <w:tcW w:w="1152" w:type="dxa"/>
          </w:tcPr>
          <w:p w14:paraId="70F96EE0">
            <w:pPr>
              <w:pStyle w:val="50"/>
            </w:pPr>
          </w:p>
        </w:tc>
        <w:tc>
          <w:tcPr>
            <w:tcW w:w="3744" w:type="dxa"/>
          </w:tcPr>
          <w:p w14:paraId="2C1F6D6E">
            <w:pPr>
              <w:pStyle w:val="50"/>
            </w:pPr>
          </w:p>
        </w:tc>
        <w:tc>
          <w:tcPr>
            <w:tcW w:w="2304" w:type="dxa"/>
          </w:tcPr>
          <w:p w14:paraId="4CB5D7B9">
            <w:pPr>
              <w:pStyle w:val="50"/>
            </w:pPr>
          </w:p>
        </w:tc>
      </w:tr>
      <w:tr w14:paraId="56740A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6135FE81">
            <w:pPr>
              <w:pStyle w:val="50"/>
            </w:pPr>
          </w:p>
        </w:tc>
        <w:tc>
          <w:tcPr>
            <w:tcW w:w="1152" w:type="dxa"/>
          </w:tcPr>
          <w:p w14:paraId="6F718F39">
            <w:pPr>
              <w:pStyle w:val="50"/>
            </w:pPr>
          </w:p>
        </w:tc>
        <w:tc>
          <w:tcPr>
            <w:tcW w:w="3744" w:type="dxa"/>
          </w:tcPr>
          <w:p w14:paraId="72908147">
            <w:pPr>
              <w:pStyle w:val="50"/>
            </w:pPr>
          </w:p>
        </w:tc>
        <w:tc>
          <w:tcPr>
            <w:tcW w:w="2304" w:type="dxa"/>
          </w:tcPr>
          <w:p w14:paraId="2CBC7F80">
            <w:pPr>
              <w:pStyle w:val="50"/>
            </w:pPr>
          </w:p>
        </w:tc>
      </w:tr>
    </w:tbl>
    <w:p w14:paraId="3CD5B226"/>
    <w:p w14:paraId="6D201E6A"/>
    <w:p w14:paraId="2AF073D8">
      <w:pPr>
        <w:spacing w:line="240" w:lineRule="auto"/>
        <w:jc w:val="center"/>
        <w:rPr>
          <w:rFonts w:hint="eastAsia" w:hAnsi="宋体"/>
          <w:sz w:val="21"/>
        </w:rPr>
        <w:sectPr>
          <w:headerReference r:id="rId10" w:type="default"/>
          <w:footerReference r:id="rId11" w:type="default"/>
          <w:endnotePr>
            <w:numFmt w:val="decimal"/>
          </w:endnotePr>
          <w:pgSz w:w="12240" w:h="15840"/>
          <w:pgMar w:top="1440" w:right="1440" w:bottom="1440" w:left="1440" w:header="720" w:footer="720" w:gutter="0"/>
          <w:cols w:space="720" w:num="1"/>
        </w:sectPr>
      </w:pPr>
    </w:p>
    <w:p w14:paraId="12CBD527">
      <w:pPr>
        <w:pStyle w:val="2"/>
        <w:numPr>
          <w:ilvl w:val="0"/>
          <w:numId w:val="2"/>
        </w:numPr>
        <w:spacing w:before="240" w:after="240"/>
        <w:jc w:val="center"/>
        <w:rPr>
          <w:rFonts w:hint="eastAsia" w:hAnsi="宋体" w:eastAsia="黑体"/>
          <w:b w:val="0"/>
          <w:sz w:val="36"/>
        </w:rPr>
      </w:pPr>
      <w:r>
        <w:rPr>
          <w:rFonts w:hint="eastAsia" w:hAnsi="宋体" w:eastAsia="黑体"/>
          <w:b w:val="0"/>
          <w:sz w:val="36"/>
          <w:lang w:val="en-US" w:eastAsia="zh-CN"/>
        </w:rPr>
        <w:t>详细需求描述</w:t>
      </w:r>
    </w:p>
    <w:p w14:paraId="4771977B">
      <w:pPr>
        <w:pStyle w:val="3"/>
        <w:numPr>
          <w:ilvl w:val="1"/>
          <w:numId w:val="2"/>
        </w:numPr>
        <w:spacing w:before="240" w:after="240"/>
        <w:rPr>
          <w:rFonts w:hint="default" w:hAnsi="宋体" w:eastAsia="黑体"/>
          <w:b w:val="0"/>
          <w:sz w:val="28"/>
          <w:lang w:val="en-US" w:eastAsia="zh-CN"/>
        </w:rPr>
      </w:pPr>
      <w:r>
        <w:rPr>
          <w:rFonts w:hint="eastAsia" w:hAnsi="宋体" w:eastAsia="黑体"/>
          <w:b w:val="0"/>
          <w:sz w:val="28"/>
          <w:lang w:val="en-US" w:eastAsia="zh-CN"/>
        </w:rPr>
        <w:t>对外接口需求</w:t>
      </w:r>
    </w:p>
    <w:p w14:paraId="00DFEFE0">
      <w:pPr>
        <w:pStyle w:val="4"/>
        <w:keepNext w:val="0"/>
        <w:keepLines w:val="0"/>
        <w:widowControl/>
        <w:numPr>
          <w:ilvl w:val="2"/>
          <w:numId w:val="0"/>
        </w:numPr>
        <w:suppressLineNumbers w:val="0"/>
        <w:ind w:leftChars="100"/>
        <w:rPr>
          <w:rFonts w:hint="default" w:ascii="宋体" w:hAnsi="宋体" w:eastAsia="宋体" w:cs="Times New Roman"/>
          <w:b w:val="0"/>
          <w:i w:val="0"/>
          <w:snapToGrid w:val="0"/>
          <w:sz w:val="24"/>
          <w:lang w:val="en-US" w:eastAsia="zh-CN" w:bidi="ar-SA"/>
        </w:rPr>
      </w:pPr>
      <w:r>
        <w:rPr>
          <w:rFonts w:hint="eastAsia" w:ascii="宋体" w:hAnsi="宋体" w:eastAsia="宋体" w:cs="Times New Roman"/>
          <w:b w:val="0"/>
          <w:i w:val="0"/>
          <w:snapToGrid w:val="0"/>
          <w:sz w:val="24"/>
          <w:lang w:val="en-US" w:eastAsia="zh-CN" w:bidi="ar-SA"/>
        </w:rPr>
        <w:t>3.1.1用户界面</w:t>
      </w:r>
    </w:p>
    <w:p w14:paraId="593FB997">
      <w:pPr>
        <w:spacing w:beforeAutospacing="0"/>
        <w:rPr>
          <w:rFonts w:hint="eastAsia" w:eastAsia="宋体"/>
          <w:lang w:eastAsia="zh-CN"/>
        </w:rPr>
      </w:pPr>
      <w:r>
        <w:rPr>
          <w:rFonts w:hint="eastAsia" w:eastAsia="宋体"/>
          <w:lang w:eastAsia="zh-CN"/>
        </w:rPr>
        <w:t>1. 图形用户界面标准和风格</w:t>
      </w:r>
    </w:p>
    <w:p w14:paraId="24450040">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 xml:space="preserve">系统应该使用 </w:t>
      </w:r>
      <w:r>
        <w:rPr>
          <w:rFonts w:hint="eastAsia" w:ascii="宋体" w:hAnsi="宋体" w:eastAsia="宋体" w:cs="Times New Roman"/>
          <w:snapToGrid w:val="0"/>
          <w:sz w:val="24"/>
          <w:lang w:val="en-US" w:eastAsia="zh-CN" w:bidi="ar-SA"/>
        </w:rPr>
        <w:t>Vue</w:t>
      </w:r>
      <w:r>
        <w:rPr>
          <w:rFonts w:hint="default" w:ascii="宋体" w:hAnsi="宋体" w:eastAsia="宋体" w:cs="Times New Roman"/>
          <w:snapToGrid w:val="0"/>
          <w:sz w:val="24"/>
          <w:lang w:val="en-US" w:eastAsia="zh-CN" w:bidi="ar-SA"/>
        </w:rPr>
        <w:t xml:space="preserve"> 风格的界面，</w:t>
      </w:r>
      <w:r>
        <w:rPr>
          <w:rFonts w:hint="eastAsia" w:ascii="宋体" w:hAnsi="宋体" w:eastAsia="宋体" w:cs="Times New Roman"/>
          <w:snapToGrid w:val="0"/>
          <w:sz w:val="24"/>
          <w:lang w:val="en-US" w:eastAsia="zh-CN" w:bidi="ar-SA"/>
        </w:rPr>
        <w:t>统一采用Element中的组件，如按钮，卡片等，确保外观设计风格一致</w:t>
      </w:r>
      <w:r>
        <w:rPr>
          <w:rFonts w:hint="default" w:ascii="宋体" w:hAnsi="宋体" w:eastAsia="宋体" w:cs="Times New Roman"/>
          <w:snapToGrid w:val="0"/>
          <w:sz w:val="24"/>
          <w:lang w:val="en-US" w:eastAsia="zh-CN" w:bidi="ar-SA"/>
        </w:rPr>
        <w:t>。</w:t>
      </w:r>
    </w:p>
    <w:p w14:paraId="5DA8BB88">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eastAsia" w:ascii="宋体" w:hAnsi="宋体" w:eastAsia="宋体" w:cs="Times New Roman"/>
          <w:snapToGrid w:val="0"/>
          <w:sz w:val="24"/>
          <w:lang w:val="en-US" w:eastAsia="zh-CN" w:bidi="ar-SA"/>
        </w:rPr>
      </w:pPr>
      <w:r>
        <w:rPr>
          <w:rFonts w:hint="eastAsia" w:ascii="宋体" w:hAnsi="宋体" w:eastAsia="宋体" w:cs="Times New Roman"/>
          <w:snapToGrid w:val="0"/>
          <w:sz w:val="24"/>
          <w:lang w:val="en-US" w:eastAsia="zh-CN" w:bidi="ar-SA"/>
        </w:rPr>
        <w:t>页面设计应</w:t>
      </w:r>
      <w:r>
        <w:rPr>
          <w:rFonts w:hint="default" w:ascii="宋体" w:hAnsi="宋体" w:eastAsia="宋体" w:cs="Times New Roman"/>
          <w:snapToGrid w:val="0"/>
          <w:sz w:val="24"/>
          <w:lang w:val="en-US" w:eastAsia="zh-CN" w:bidi="ar-SA"/>
        </w:rPr>
        <w:t>适配不同分辨率和设备（桌面、平板、手机），保证布局的一致性和可用性</w:t>
      </w:r>
      <w:r>
        <w:rPr>
          <w:rFonts w:hint="eastAsia" w:ascii="宋体" w:hAnsi="宋体" w:eastAsia="宋体" w:cs="Times New Roman"/>
          <w:snapToGrid w:val="0"/>
          <w:sz w:val="24"/>
          <w:lang w:val="en-US" w:eastAsia="zh-CN" w:bidi="ar-SA"/>
        </w:rPr>
        <w:t>。</w:t>
      </w:r>
    </w:p>
    <w:p w14:paraId="0BCB6F1B">
      <w:pPr>
        <w:keepNext w:val="0"/>
        <w:keepLines w:val="0"/>
        <w:widowControl/>
        <w:numPr>
          <w:ilvl w:val="0"/>
          <w:numId w:val="3"/>
        </w:numPr>
        <w:suppressLineNumbers w:val="0"/>
        <w:pBdr>
          <w:left w:val="none" w:color="auto" w:sz="0" w:space="0"/>
        </w:pBdr>
        <w:spacing w:before="0" w:beforeAutospacing="1" w:after="0" w:afterAutospacing="1"/>
        <w:jc w:val="left"/>
        <w:rPr>
          <w:rFonts w:hint="eastAsia" w:hAnsi="宋体" w:cs="Times New Roman"/>
          <w:snapToGrid w:val="0"/>
          <w:sz w:val="24"/>
          <w:lang w:val="en-US" w:eastAsia="zh-CN" w:bidi="ar-SA"/>
        </w:rPr>
      </w:pPr>
      <w:r>
        <w:rPr>
          <w:rFonts w:hint="eastAsia" w:hAnsi="宋体" w:cs="Times New Roman"/>
          <w:snapToGrid w:val="0"/>
          <w:sz w:val="24"/>
          <w:lang w:val="en-US" w:eastAsia="zh-CN" w:bidi="ar-SA"/>
        </w:rPr>
        <w:t>页面布局</w:t>
      </w:r>
    </w:p>
    <w:p w14:paraId="224564C0">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eastAsia" w:ascii="宋体" w:hAnsi="宋体" w:eastAsia="宋体" w:cs="Times New Roman"/>
          <w:snapToGrid w:val="0"/>
          <w:sz w:val="24"/>
          <w:lang w:val="en-US" w:eastAsia="zh-CN" w:bidi="ar-SA"/>
        </w:rPr>
      </w:pPr>
      <w:r>
        <w:rPr>
          <w:rFonts w:hint="eastAsia" w:ascii="宋体" w:hAnsi="宋体" w:eastAsia="宋体" w:cs="Times New Roman"/>
          <w:snapToGrid w:val="0"/>
          <w:sz w:val="24"/>
          <w:lang w:val="en-US" w:eastAsia="zh-CN" w:bidi="ar-SA"/>
        </w:rPr>
        <w:t>顶部导航栏包括放置系统名称、主要功能入口和用户账户信息。</w:t>
      </w:r>
    </w:p>
    <w:p w14:paraId="19D17523">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主内容区域显示当前功能的主要信息和交互界面。</w:t>
      </w:r>
    </w:p>
    <w:p w14:paraId="77EDFAB7">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eastAsia" w:ascii="宋体" w:hAnsi="宋体" w:eastAsia="宋体" w:cs="Times New Roman"/>
          <w:snapToGrid w:val="0"/>
          <w:sz w:val="24"/>
          <w:lang w:val="en-US" w:eastAsia="zh-CN" w:bidi="ar-SA"/>
        </w:rPr>
      </w:pPr>
      <w:r>
        <w:rPr>
          <w:rFonts w:hint="eastAsia" w:ascii="宋体" w:hAnsi="宋体" w:eastAsia="宋体" w:cs="Times New Roman"/>
          <w:snapToGrid w:val="0"/>
          <w:sz w:val="24"/>
          <w:lang w:val="en-US" w:eastAsia="zh-CN" w:bidi="ar-SA"/>
        </w:rPr>
        <w:t>页脚区域显示关于本产品的帮助与支持以及甲方公司社交媒体的联系信息等。</w:t>
      </w:r>
    </w:p>
    <w:p w14:paraId="41DF9BDA">
      <w:pPr>
        <w:keepNext w:val="0"/>
        <w:keepLines w:val="0"/>
        <w:widowControl/>
        <w:numPr>
          <w:ilvl w:val="0"/>
          <w:numId w:val="3"/>
        </w:numPr>
        <w:suppressLineNumbers w:val="0"/>
        <w:pBdr>
          <w:left w:val="none" w:color="auto" w:sz="0" w:space="0"/>
        </w:pBdr>
        <w:spacing w:before="0" w:beforeAutospacing="1" w:after="0" w:afterAutospacing="1" w:line="240" w:lineRule="atLeast"/>
        <w:ind w:left="0" w:leftChars="0" w:firstLine="0" w:firstLineChars="0"/>
        <w:jc w:val="left"/>
        <w:rPr>
          <w:rFonts w:hint="default" w:hAnsi="宋体" w:cs="Times New Roman"/>
          <w:snapToGrid w:val="0"/>
          <w:sz w:val="24"/>
          <w:lang w:val="en-US" w:eastAsia="zh-CN" w:bidi="ar-SA"/>
        </w:rPr>
      </w:pPr>
      <w:r>
        <w:rPr>
          <w:rFonts w:hint="eastAsia" w:hAnsi="宋体" w:cs="Times New Roman"/>
          <w:snapToGrid w:val="0"/>
          <w:sz w:val="24"/>
          <w:lang w:val="en-US" w:eastAsia="zh-CN" w:bidi="ar-SA"/>
        </w:rPr>
        <w:t>标准按钮、功能和导航链接</w:t>
      </w:r>
    </w:p>
    <w:p w14:paraId="15D27234">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eastAsia" w:ascii="宋体" w:hAnsi="宋体" w:eastAsia="宋体" w:cs="Times New Roman"/>
          <w:snapToGrid w:val="0"/>
          <w:sz w:val="24"/>
          <w:lang w:val="en-US" w:eastAsia="zh-CN" w:bidi="ar-SA"/>
        </w:rPr>
      </w:pPr>
      <w:r>
        <w:rPr>
          <w:rFonts w:hint="eastAsia" w:ascii="宋体" w:hAnsi="宋体" w:eastAsia="宋体" w:cs="Times New Roman"/>
          <w:snapToGrid w:val="0"/>
          <w:sz w:val="24"/>
          <w:lang w:val="en-US" w:eastAsia="zh-CN" w:bidi="ar-SA"/>
        </w:rPr>
        <w:t>标准按钮：按钮根据element组件中的提交、取消的风格样式排布。</w:t>
      </w:r>
    </w:p>
    <w:p w14:paraId="3B6AB358">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eastAsia" w:ascii="宋体" w:hAnsi="宋体" w:eastAsia="宋体" w:cs="Times New Roman"/>
          <w:snapToGrid w:val="0"/>
          <w:sz w:val="24"/>
          <w:lang w:val="en-US" w:eastAsia="zh-CN" w:bidi="ar-SA"/>
        </w:rPr>
        <w:t>导航链接：</w:t>
      </w:r>
      <w:r>
        <w:rPr>
          <w:rFonts w:hint="default" w:ascii="宋体" w:hAnsi="宋体" w:eastAsia="宋体" w:cs="Times New Roman"/>
          <w:snapToGrid w:val="0"/>
          <w:sz w:val="24"/>
          <w:lang w:val="en-US" w:eastAsia="zh-CN" w:bidi="ar-SA"/>
        </w:rPr>
        <w:t>首页、我的课程、个性化推荐、学习路径规划、学习评估及查询课程。</w:t>
      </w:r>
    </w:p>
    <w:p w14:paraId="5039FD26">
      <w:pPr>
        <w:pStyle w:val="4"/>
        <w:keepNext w:val="0"/>
        <w:keepLines w:val="0"/>
        <w:widowControl/>
        <w:numPr>
          <w:ilvl w:val="2"/>
          <w:numId w:val="0"/>
        </w:numPr>
        <w:suppressLineNumbers w:val="0"/>
        <w:ind w:leftChars="100"/>
        <w:rPr>
          <w:rFonts w:hint="default" w:ascii="宋体" w:hAnsi="宋体" w:eastAsia="宋体" w:cs="Times New Roman"/>
          <w:b w:val="0"/>
          <w:i w:val="0"/>
          <w:snapToGrid w:val="0"/>
          <w:sz w:val="24"/>
          <w:lang w:val="en-US" w:eastAsia="zh-CN" w:bidi="ar-SA"/>
        </w:rPr>
      </w:pPr>
      <w:r>
        <w:rPr>
          <w:rFonts w:hint="eastAsia" w:ascii="宋体" w:hAnsi="宋体" w:eastAsia="宋体" w:cs="Times New Roman"/>
          <w:b w:val="0"/>
          <w:i w:val="0"/>
          <w:snapToGrid w:val="0"/>
          <w:sz w:val="24"/>
          <w:lang w:val="en-US" w:eastAsia="zh-CN" w:bidi="ar-SA"/>
        </w:rPr>
        <w:t>3.1.2</w:t>
      </w:r>
      <w:r>
        <w:rPr>
          <w:rFonts w:hint="default" w:ascii="宋体" w:hAnsi="宋体" w:eastAsia="宋体" w:cs="Times New Roman"/>
          <w:b w:val="0"/>
          <w:i w:val="0"/>
          <w:snapToGrid w:val="0"/>
          <w:sz w:val="24"/>
          <w:lang w:val="en-US" w:eastAsia="zh-CN" w:bidi="ar-SA"/>
        </w:rPr>
        <w:t>硬件接口</w:t>
      </w:r>
    </w:p>
    <w:p w14:paraId="11C60467">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视频会议设备：用于在线课程中的视频互动，支持摄像头、麦克风、扬声器等设备。</w:t>
      </w:r>
    </w:p>
    <w:p w14:paraId="030C976D">
      <w:pPr>
        <w:pStyle w:val="4"/>
        <w:keepNext w:val="0"/>
        <w:keepLines w:val="0"/>
        <w:widowControl/>
        <w:numPr>
          <w:ilvl w:val="2"/>
          <w:numId w:val="0"/>
        </w:numPr>
        <w:suppressLineNumbers w:val="0"/>
        <w:ind w:leftChars="100"/>
        <w:rPr>
          <w:rFonts w:hint="default" w:ascii="宋体" w:hAnsi="宋体" w:eastAsia="宋体" w:cs="Times New Roman"/>
          <w:b w:val="0"/>
          <w:i w:val="0"/>
          <w:snapToGrid w:val="0"/>
          <w:sz w:val="24"/>
          <w:lang w:val="en-US" w:eastAsia="zh-CN" w:bidi="ar-SA"/>
        </w:rPr>
      </w:pPr>
      <w:r>
        <w:rPr>
          <w:rFonts w:hint="eastAsia" w:ascii="宋体" w:hAnsi="宋体" w:eastAsia="宋体" w:cs="Times New Roman"/>
          <w:b w:val="0"/>
          <w:i w:val="0"/>
          <w:snapToGrid w:val="0"/>
          <w:sz w:val="24"/>
          <w:lang w:val="en-US" w:eastAsia="zh-CN" w:bidi="ar-SA"/>
        </w:rPr>
        <w:t>3.1.3</w:t>
      </w:r>
      <w:r>
        <w:rPr>
          <w:rFonts w:hint="default" w:ascii="宋体" w:hAnsi="宋体" w:eastAsia="宋体" w:cs="Times New Roman"/>
          <w:b w:val="0"/>
          <w:i w:val="0"/>
          <w:snapToGrid w:val="0"/>
          <w:sz w:val="24"/>
          <w:lang w:val="en-US" w:eastAsia="zh-CN" w:bidi="ar-SA"/>
        </w:rPr>
        <w:t>软件接口</w:t>
      </w:r>
    </w:p>
    <w:p w14:paraId="60B0F2E2">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数据库接口：系统与MySQL数据库进行数据交互，存储用户数据、课程信息、学习进度等。</w:t>
      </w:r>
    </w:p>
    <w:p w14:paraId="362A837B">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支付网关接口：集成支付宝、微信支付等第三方支付接口，用于课程购买和付费认证。</w:t>
      </w:r>
    </w:p>
    <w:p w14:paraId="0E7162D0">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视频播放器软件接口：集成Video.js或Plyr等视频播放器库，用于播放视频课程内容。</w:t>
      </w:r>
    </w:p>
    <w:p w14:paraId="12F7A3A5">
      <w:pPr>
        <w:pStyle w:val="4"/>
        <w:keepNext w:val="0"/>
        <w:keepLines w:val="0"/>
        <w:widowControl/>
        <w:numPr>
          <w:ilvl w:val="2"/>
          <w:numId w:val="0"/>
        </w:numPr>
        <w:suppressLineNumbers w:val="0"/>
        <w:ind w:leftChars="100"/>
        <w:rPr>
          <w:rFonts w:hint="default" w:ascii="宋体" w:hAnsi="宋体" w:eastAsia="宋体" w:cs="Times New Roman"/>
          <w:b w:val="0"/>
          <w:i w:val="0"/>
          <w:snapToGrid w:val="0"/>
          <w:sz w:val="24"/>
          <w:lang w:val="en-US" w:eastAsia="zh-CN" w:bidi="ar-SA"/>
        </w:rPr>
      </w:pPr>
      <w:r>
        <w:rPr>
          <w:rFonts w:hint="eastAsia" w:ascii="宋体" w:hAnsi="宋体" w:eastAsia="宋体" w:cs="Times New Roman"/>
          <w:b w:val="0"/>
          <w:i w:val="0"/>
          <w:snapToGrid w:val="0"/>
          <w:sz w:val="24"/>
          <w:lang w:val="en-US" w:eastAsia="zh-CN" w:bidi="ar-SA"/>
        </w:rPr>
        <w:t>3.1.4</w:t>
      </w:r>
      <w:r>
        <w:rPr>
          <w:rFonts w:hint="default" w:ascii="宋体" w:hAnsi="宋体" w:eastAsia="宋体" w:cs="Times New Roman"/>
          <w:b w:val="0"/>
          <w:i w:val="0"/>
          <w:snapToGrid w:val="0"/>
          <w:sz w:val="24"/>
          <w:lang w:val="en-US" w:eastAsia="zh-CN" w:bidi="ar-SA"/>
        </w:rPr>
        <w:t>通信接口</w:t>
      </w:r>
    </w:p>
    <w:p w14:paraId="386DBB48">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CI1：用户端与服务器之间上传的数据包括下列内容：</w:t>
      </w:r>
    </w:p>
    <w:p w14:paraId="6CDE17F9">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leftChars="100"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用户的注册信息（如姓名、邮箱、密码、联系方式等）。</w:t>
      </w:r>
    </w:p>
    <w:p w14:paraId="74D4C70D">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leftChars="100"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用户提交的学习进度信息（如已完成课程、测验成绩等）。</w:t>
      </w:r>
    </w:p>
    <w:p w14:paraId="40BA0A4B">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leftChars="100"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用户上传的作业、评论或讨论帖子的内容。</w:t>
      </w:r>
    </w:p>
    <w:p w14:paraId="363C4704">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p>
    <w:p w14:paraId="3E223D7A">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CI2：服务器端需要从外部系统下载的数据包括下列内容：</w:t>
      </w:r>
    </w:p>
    <w:p w14:paraId="062AA015">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leftChars="100"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用户登录信息和身份验证数据（如JWT令牌等）。</w:t>
      </w:r>
    </w:p>
    <w:p w14:paraId="5318B18B">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leftChars="100" w:firstLine="480" w:firstLineChars="200"/>
        <w:jc w:val="left"/>
        <w:textAlignment w:val="auto"/>
        <w:rPr>
          <w:rFonts w:hint="default"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课程资源的元数据（如视频文件的链接、文件大小等）。</w:t>
      </w:r>
    </w:p>
    <w:p w14:paraId="4BB75108">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1" w:after="0" w:afterAutospacing="1"/>
        <w:ind w:leftChars="100" w:firstLine="480" w:firstLineChars="200"/>
        <w:jc w:val="left"/>
        <w:textAlignment w:val="auto"/>
        <w:rPr>
          <w:rFonts w:hint="eastAsia" w:ascii="宋体" w:hAnsi="宋体" w:eastAsia="宋体" w:cs="Times New Roman"/>
          <w:snapToGrid w:val="0"/>
          <w:sz w:val="24"/>
          <w:lang w:val="en-US" w:eastAsia="zh-CN" w:bidi="ar-SA"/>
        </w:rPr>
      </w:pPr>
      <w:r>
        <w:rPr>
          <w:rFonts w:hint="default" w:ascii="宋体" w:hAnsi="宋体" w:eastAsia="宋体" w:cs="Times New Roman"/>
          <w:snapToGrid w:val="0"/>
          <w:sz w:val="24"/>
          <w:lang w:val="en-US" w:eastAsia="zh-CN" w:bidi="ar-SA"/>
        </w:rPr>
        <w:t>外部教材或学习资源的更新信息（如新课程的发布、资源的修改等）</w:t>
      </w:r>
      <w:r>
        <w:rPr>
          <w:rFonts w:hint="eastAsia" w:ascii="宋体" w:hAnsi="宋体" w:eastAsia="宋体" w:cs="Times New Roman"/>
          <w:snapToGrid w:val="0"/>
          <w:sz w:val="24"/>
          <w:lang w:val="en-US" w:eastAsia="zh-CN" w:bidi="ar-SA"/>
        </w:rPr>
        <w:t>。</w:t>
      </w:r>
    </w:p>
    <w:p w14:paraId="774FCB7F">
      <w:pPr>
        <w:pStyle w:val="3"/>
        <w:numPr>
          <w:ilvl w:val="1"/>
          <w:numId w:val="2"/>
        </w:numPr>
        <w:spacing w:before="240" w:after="240"/>
        <w:rPr>
          <w:rFonts w:hint="eastAsia" w:hAnsi="宋体" w:eastAsia="黑体"/>
          <w:b w:val="0"/>
          <w:sz w:val="28"/>
          <w:lang w:val="en-US" w:eastAsia="zh-CN"/>
        </w:rPr>
      </w:pPr>
      <w:r>
        <w:rPr>
          <w:rFonts w:hint="eastAsia" w:hAnsi="宋体" w:eastAsia="黑体"/>
          <w:b w:val="0"/>
          <w:sz w:val="28"/>
          <w:lang w:val="en-US" w:eastAsia="zh-CN"/>
        </w:rPr>
        <w:t>功能需求</w:t>
      </w:r>
    </w:p>
    <w:p w14:paraId="5BFA2853">
      <w:pPr>
        <w:pStyle w:val="4"/>
        <w:keepNext w:val="0"/>
        <w:keepLines w:val="0"/>
        <w:widowControl/>
        <w:numPr>
          <w:ilvl w:val="2"/>
          <w:numId w:val="0"/>
        </w:numPr>
        <w:suppressLineNumbers w:val="0"/>
        <w:ind w:leftChars="100"/>
        <w:rPr>
          <w:rFonts w:hint="default" w:ascii="宋体" w:hAnsi="宋体" w:eastAsia="宋体" w:cs="Times New Roman"/>
          <w:b w:val="0"/>
          <w:i w:val="0"/>
          <w:snapToGrid w:val="0"/>
          <w:sz w:val="24"/>
          <w:lang w:val="en-US" w:eastAsia="zh-CN" w:bidi="ar-SA"/>
        </w:rPr>
      </w:pPr>
      <w:r>
        <w:rPr>
          <w:rFonts w:hint="eastAsia" w:ascii="宋体" w:hAnsi="宋体" w:eastAsia="宋体" w:cs="Times New Roman"/>
          <w:b w:val="0"/>
          <w:i w:val="0"/>
          <w:snapToGrid w:val="0"/>
          <w:sz w:val="24"/>
          <w:lang w:val="en-US" w:eastAsia="zh-CN" w:bidi="ar-SA"/>
        </w:rPr>
        <w:t>3.2.1</w:t>
      </w:r>
      <w:r>
        <w:rPr>
          <w:rFonts w:hint="default" w:ascii="宋体" w:hAnsi="宋体" w:eastAsia="宋体" w:cs="Times New Roman"/>
          <w:b w:val="0"/>
          <w:i w:val="0"/>
          <w:snapToGrid w:val="0"/>
          <w:sz w:val="24"/>
          <w:lang w:val="en-US" w:eastAsia="zh-CN" w:bidi="ar-SA"/>
        </w:rPr>
        <w:t xml:space="preserve">用户注册 </w:t>
      </w:r>
    </w:p>
    <w:p w14:paraId="11DDEFD6">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b w:val="0"/>
          <w:bCs w:val="0"/>
        </w:rPr>
        <w:t>（1）</w:t>
      </w:r>
      <w:r>
        <w:rPr>
          <w:rStyle w:val="44"/>
          <w:b w:val="0"/>
          <w:bCs w:val="0"/>
        </w:rPr>
        <w:t>说明</w:t>
      </w:r>
      <w:r>
        <w:rPr>
          <w:b w:val="0"/>
          <w:bCs w:val="0"/>
        </w:rPr>
        <w:br w:type="textWrapping"/>
      </w:r>
      <w:r>
        <w:rPr>
          <w:rFonts w:hint="eastAsia"/>
          <w:b w:val="0"/>
          <w:bCs w:val="0"/>
          <w:lang w:val="en-US" w:eastAsia="zh-CN"/>
        </w:rPr>
        <w:tab/>
      </w:r>
      <w:r>
        <w:rPr>
          <w:rFonts w:hint="default" w:ascii="宋体" w:hAnsi="宋体" w:eastAsia="宋体" w:cs="Times New Roman"/>
          <w:b w:val="0"/>
          <w:bCs w:val="0"/>
          <w:snapToGrid w:val="0"/>
          <w:kern w:val="0"/>
          <w:sz w:val="24"/>
          <w:szCs w:val="24"/>
          <w:lang w:val="en-US" w:eastAsia="zh-CN" w:bidi="ar-SA"/>
        </w:rPr>
        <w:t>用户注册功能是让新用户创建账户并进入系统的入口。通过填写注册表单，用户提交必要的信息，系统验证后创建用户账户。</w:t>
      </w:r>
    </w:p>
    <w:p w14:paraId="7E5F1BEB">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（2）角色</w:t>
      </w:r>
    </w:p>
    <w:p w14:paraId="7B373B64">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用户：填写并提交注册表单。</w:t>
      </w:r>
    </w:p>
    <w:p w14:paraId="0D0EC83C">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系统：接收、验证并存储用户信息。</w:t>
      </w:r>
    </w:p>
    <w:p w14:paraId="204B0FCB">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b w:val="0"/>
          <w:bCs w:val="0"/>
          <w:lang w:val="en-US" w:eastAsia="zh-CN"/>
        </w:rPr>
      </w:pPr>
      <w:r>
        <w:rPr>
          <w:rFonts w:hint="default" w:ascii="宋体" w:hAnsi="宋体" w:eastAsia="宋体" w:cs="Times New Roman"/>
          <w:b w:val="0"/>
          <w:bCs w:val="0"/>
          <w:snapToGrid w:val="0"/>
          <w:kern w:val="0"/>
          <w:sz w:val="24"/>
          <w:szCs w:val="24"/>
          <w:lang w:val="en-US" w:eastAsia="zh-CN" w:bidi="ar-SA"/>
        </w:rPr>
        <w:t>（3）前置条件</w:t>
      </w:r>
      <w:r>
        <w:rPr>
          <w:rFonts w:hint="default" w:ascii="宋体" w:hAnsi="宋体" w:eastAsia="宋体" w:cs="Times New Roman"/>
          <w:b w:val="0"/>
          <w:bCs w:val="0"/>
          <w:snapToGrid w:val="0"/>
          <w:kern w:val="0"/>
          <w:sz w:val="24"/>
          <w:szCs w:val="24"/>
          <w:lang w:val="en-US" w:eastAsia="zh-CN" w:bidi="ar-SA"/>
        </w:rPr>
        <w:br w:type="textWrapping"/>
      </w:r>
      <w:r>
        <w:rPr>
          <w:rFonts w:hint="eastAsia" w:hAnsi="宋体" w:cs="Times New Roman"/>
          <w:b w:val="0"/>
          <w:bCs w:val="0"/>
          <w:snapToGrid w:val="0"/>
          <w:kern w:val="0"/>
          <w:sz w:val="24"/>
          <w:szCs w:val="24"/>
          <w:lang w:val="en-US" w:eastAsia="zh-CN" w:bidi="ar-SA"/>
        </w:rPr>
        <w:tab/>
      </w:r>
      <w:r>
        <w:rPr>
          <w:rFonts w:hint="default"/>
          <w:b w:val="0"/>
          <w:bCs w:val="0"/>
          <w:lang w:val="en-US" w:eastAsia="zh-CN"/>
        </w:rPr>
        <w:t>用户尚未在平台上注册并拥有账户。</w:t>
      </w:r>
    </w:p>
    <w:p w14:paraId="1F4E51CC">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（4）输入</w:t>
      </w:r>
    </w:p>
    <w:p w14:paraId="29DC29B6">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w:t>
      </w:r>
      <w:r>
        <w:rPr>
          <w:rFonts w:hint="eastAsia" w:ascii="宋体" w:hAnsi="宋体" w:eastAsia="宋体" w:cs="Times New Roman"/>
          <w:b w:val="0"/>
          <w:bCs w:val="0"/>
          <w:snapToGrid w:val="0"/>
          <w:kern w:val="0"/>
          <w:sz w:val="24"/>
          <w:szCs w:val="24"/>
          <w:lang w:val="en-US" w:eastAsia="zh-CN" w:bidi="ar-SA"/>
        </w:rPr>
        <w:t>id</w:t>
      </w:r>
    </w:p>
    <w:p w14:paraId="2DE28D83">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密码</w:t>
      </w:r>
    </w:p>
    <w:p w14:paraId="22B24F58">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eastAsia" w:ascii="宋体" w:hAnsi="宋体" w:eastAsia="宋体" w:cs="Times New Roman"/>
          <w:b w:val="0"/>
          <w:bCs w:val="0"/>
          <w:snapToGrid w:val="0"/>
          <w:kern w:val="0"/>
          <w:sz w:val="24"/>
          <w:szCs w:val="24"/>
          <w:lang w:val="en-US" w:eastAsia="zh-CN" w:bidi="ar-SA"/>
        </w:rPr>
        <w:t>手机号</w:t>
      </w:r>
    </w:p>
    <w:p w14:paraId="161B274D">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（5）过程</w:t>
      </w:r>
    </w:p>
    <w:p w14:paraId="60E3E85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用户在注册页面填写个人信息。</w:t>
      </w:r>
    </w:p>
    <w:p w14:paraId="36923DC2">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用户提交注册表单，系统接收数据。</w:t>
      </w:r>
    </w:p>
    <w:p w14:paraId="78F6ADCD">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系统验证提交的注册信息，检查用户名是否已存在，密码是否符合要求。</w:t>
      </w:r>
    </w:p>
    <w:p w14:paraId="13DACED3">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如果信息合格，系统将信息存储到数据库中，创建用户账户。</w:t>
      </w:r>
    </w:p>
    <w:p w14:paraId="20500B75">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如果信息不符合要求，系统返回错误提示。</w:t>
      </w:r>
    </w:p>
    <w:p w14:paraId="603C8935">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（6）输出</w:t>
      </w:r>
    </w:p>
    <w:p w14:paraId="5C217F5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用户账户创建成功或失败提示。</w:t>
      </w:r>
    </w:p>
    <w:p w14:paraId="5A66652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存储至数据库的用户信息。</w:t>
      </w:r>
    </w:p>
    <w:p w14:paraId="2430F2FC">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（7）后置条件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用户成功注册后，可以使用其账户登录系统；若注册失败，用户需修正信息后再次提交。</w:t>
      </w:r>
    </w:p>
    <w:p w14:paraId="4FAE753F">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（8）业务规则</w:t>
      </w:r>
    </w:p>
    <w:p w14:paraId="6D03334B">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用户名必须唯一。</w:t>
      </w:r>
    </w:p>
    <w:p w14:paraId="6441075B">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密码必须符合最低强度要求（如至少8个字符，包含字母和数字）。</w:t>
      </w:r>
    </w:p>
    <w:p w14:paraId="2475D058">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Times New Roman"/>
          <w:b w:val="0"/>
          <w:bCs w:val="0"/>
          <w:snapToGrid w:val="0"/>
          <w:kern w:val="0"/>
          <w:sz w:val="24"/>
          <w:szCs w:val="24"/>
          <w:lang w:val="en-US" w:eastAsia="zh-CN" w:bidi="ar-SA"/>
        </w:rPr>
      </w:pPr>
    </w:p>
    <w:p w14:paraId="5F7143BC">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eastAsia" w:ascii="宋体" w:hAnsi="宋体" w:eastAsia="宋体" w:cs="Times New Roman"/>
          <w:b w:val="0"/>
          <w:bCs w:val="0"/>
          <w:snapToGrid w:val="0"/>
          <w:kern w:val="0"/>
          <w:sz w:val="24"/>
          <w:szCs w:val="24"/>
          <w:lang w:val="en-US" w:eastAsia="zh-CN" w:bidi="ar-SA"/>
        </w:rPr>
        <w:t>3.2.</w:t>
      </w:r>
      <w:r>
        <w:rPr>
          <w:rFonts w:hint="eastAsia" w:hAnsi="宋体" w:cs="Times New Roman"/>
          <w:b w:val="0"/>
          <w:bCs w:val="0"/>
          <w:snapToGrid w:val="0"/>
          <w:kern w:val="0"/>
          <w:sz w:val="24"/>
          <w:szCs w:val="24"/>
          <w:lang w:val="en-US" w:eastAsia="zh-CN" w:bidi="ar-SA"/>
        </w:rPr>
        <w:t>2</w:t>
      </w:r>
      <w:r>
        <w:rPr>
          <w:rFonts w:hint="eastAsia" w:ascii="宋体" w:hAnsi="宋体" w:eastAsia="宋体" w:cs="Times New Roman"/>
          <w:b w:val="0"/>
          <w:bCs w:val="0"/>
          <w:snapToGrid w:val="0"/>
          <w:kern w:val="0"/>
          <w:sz w:val="24"/>
          <w:szCs w:val="24"/>
          <w:lang w:val="en-US" w:eastAsia="zh-CN" w:bidi="ar-SA"/>
        </w:rPr>
        <w:t>学</w:t>
      </w:r>
      <w:r>
        <w:rPr>
          <w:rFonts w:hint="default" w:ascii="宋体" w:hAnsi="宋体" w:eastAsia="宋体" w:cs="Times New Roman"/>
          <w:b w:val="0"/>
          <w:bCs w:val="0"/>
          <w:snapToGrid w:val="0"/>
          <w:kern w:val="0"/>
          <w:sz w:val="24"/>
          <w:szCs w:val="24"/>
          <w:lang w:val="en-US" w:eastAsia="zh-CN" w:bidi="ar-SA"/>
        </w:rPr>
        <w:t xml:space="preserve">习资源上传 </w:t>
      </w:r>
    </w:p>
    <w:p w14:paraId="14F0BBA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（1）说明</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学习资源上传功能允许教育机构将课程资料（如视频、文档等）上传至平台。上传后，系统将对资源进行分类并存储，供用户查询和学习。</w:t>
      </w:r>
    </w:p>
    <w:p w14:paraId="6660791E">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（2）角色</w:t>
      </w:r>
    </w:p>
    <w:p w14:paraId="2D5499E4">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教育机构：上传课程资源。</w:t>
      </w:r>
    </w:p>
    <w:p w14:paraId="06A88419">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系统：接收、分类并存储资源。</w:t>
      </w:r>
    </w:p>
    <w:p w14:paraId="3C857FF6">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（3）前置条件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教育机构已经注册并且登录平台。</w:t>
      </w:r>
    </w:p>
    <w:p w14:paraId="3146CC18">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（4）输入</w:t>
      </w:r>
    </w:p>
    <w:p w14:paraId="313CFFF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课程资料（视频、文档、图片等）</w:t>
      </w:r>
    </w:p>
    <w:p w14:paraId="6E67B85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课程分类信息</w:t>
      </w:r>
    </w:p>
    <w:p w14:paraId="678ABFC8">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（5）过程</w:t>
      </w:r>
    </w:p>
    <w:p w14:paraId="5E79002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教育机构/内容提供者登录平台后，选择上传学习资源。</w:t>
      </w:r>
    </w:p>
    <w:p w14:paraId="5D3C581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上传的资源通过表单提交至系统。</w:t>
      </w:r>
    </w:p>
    <w:p w14:paraId="7CB1EF8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系统接收资源并进行分类（根据资源类型、主题等）。</w:t>
      </w:r>
    </w:p>
    <w:p w14:paraId="4C85817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系统将分类后的资源存储到数据库中，供用户查阅。</w:t>
      </w:r>
    </w:p>
    <w:p w14:paraId="07E78F6D">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（6）输出</w:t>
      </w:r>
    </w:p>
    <w:p w14:paraId="2CFE6E6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上传成功提示或失败提示。</w:t>
      </w:r>
    </w:p>
    <w:p w14:paraId="31FE8F6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存储至数据库的学习资源信息。</w:t>
      </w:r>
    </w:p>
    <w:p w14:paraId="4FB01C3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（7）后置条件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学习资源成功上传并可供用户在平台上查询和学习。</w:t>
      </w:r>
    </w:p>
    <w:p w14:paraId="624C11D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（8）业务规则</w:t>
      </w:r>
    </w:p>
    <w:p w14:paraId="1E670887">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上传的资源必须符合平台的格式要求（如视频格式、文档大小限制等）。</w:t>
      </w:r>
    </w:p>
    <w:p w14:paraId="1FBCDFC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上传的课程内容必须符合平台的内容政策。</w:t>
      </w:r>
    </w:p>
    <w:p w14:paraId="3F5CDC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p>
    <w:p w14:paraId="415238AB">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i w:val="0"/>
          <w:iCs/>
          <w:snapToGrid w:val="0"/>
          <w:kern w:val="0"/>
          <w:sz w:val="24"/>
          <w:szCs w:val="24"/>
          <w:lang w:val="en-US" w:eastAsia="zh-CN" w:bidi="ar-SA"/>
        </w:rPr>
      </w:pPr>
      <w:r>
        <w:rPr>
          <w:rFonts w:hint="default" w:ascii="宋体" w:hAnsi="宋体" w:eastAsia="宋体" w:cs="Times New Roman"/>
          <w:b w:val="0"/>
          <w:bCs w:val="0"/>
          <w:i w:val="0"/>
          <w:iCs/>
          <w:snapToGrid w:val="0"/>
          <w:kern w:val="0"/>
          <w:sz w:val="24"/>
          <w:szCs w:val="24"/>
          <w:lang w:val="en-US" w:eastAsia="zh-CN" w:bidi="ar-SA"/>
        </w:rPr>
        <w:t>3.2.</w:t>
      </w:r>
      <w:r>
        <w:rPr>
          <w:rFonts w:hint="eastAsia" w:hAnsi="宋体" w:cs="Times New Roman"/>
          <w:b w:val="0"/>
          <w:bCs w:val="0"/>
          <w:i w:val="0"/>
          <w:iCs/>
          <w:snapToGrid w:val="0"/>
          <w:kern w:val="0"/>
          <w:sz w:val="24"/>
          <w:szCs w:val="24"/>
          <w:lang w:val="en-US" w:eastAsia="zh-CN" w:bidi="ar-SA"/>
        </w:rPr>
        <w:t>3</w:t>
      </w:r>
      <w:r>
        <w:rPr>
          <w:rFonts w:hint="default" w:ascii="宋体" w:hAnsi="宋体" w:eastAsia="宋体" w:cs="Times New Roman"/>
          <w:b w:val="0"/>
          <w:bCs w:val="0"/>
          <w:i w:val="0"/>
          <w:iCs/>
          <w:snapToGrid w:val="0"/>
          <w:kern w:val="0"/>
          <w:sz w:val="24"/>
          <w:szCs w:val="24"/>
          <w:lang w:val="en-US" w:eastAsia="zh-CN" w:bidi="ar-SA"/>
        </w:rPr>
        <w:t xml:space="preserve">课程搜索 </w:t>
      </w:r>
    </w:p>
    <w:p w14:paraId="5E419ECD">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（1）说明</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课程搜索功能让用户能够通过关键词在平台内查找匹配的课程。用户可以通过输入课程名称或相关关键词，快速找到自己感兴趣的课程。</w:t>
      </w:r>
    </w:p>
    <w:p w14:paraId="6D902522">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（2）角色</w:t>
      </w:r>
    </w:p>
    <w:p w14:paraId="6511364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用户：输入关键词进行课程搜索。</w:t>
      </w:r>
    </w:p>
    <w:p w14:paraId="5380A7E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系统：处理搜索请求并返回结果。</w:t>
      </w:r>
    </w:p>
    <w:p w14:paraId="381575CD">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（3）前置条件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用户已登录平台并且课程数据库中有可用的课程数据。</w:t>
      </w:r>
    </w:p>
    <w:p w14:paraId="0140EE73">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（4）输入</w:t>
      </w:r>
    </w:p>
    <w:p w14:paraId="6DA4F68E">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搜索关键词（如课程名称、标签、主题等）</w:t>
      </w:r>
    </w:p>
    <w:p w14:paraId="49C72D58">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（5）过程</w:t>
      </w:r>
    </w:p>
    <w:p w14:paraId="7FE171BC">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用户在搜索框中输入关键词并提交。</w:t>
      </w:r>
    </w:p>
    <w:p w14:paraId="3D3186E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系统接收搜索请求并根据关键词在数据库中查找匹配课程。</w:t>
      </w:r>
    </w:p>
    <w:p w14:paraId="7C659DA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系统展示匹配的课程列表，供用户选择。</w:t>
      </w:r>
    </w:p>
    <w:p w14:paraId="78D6D711">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（6）输出</w:t>
      </w:r>
    </w:p>
    <w:p w14:paraId="31B5974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搜索结果：匹配的课程列表，包含课程名称、简介等信息。</w:t>
      </w:r>
    </w:p>
    <w:p w14:paraId="11DDD29E">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（7）后置条件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系统展示搜索结果，用户可选择进入某课程页面进行查看。</w:t>
      </w:r>
    </w:p>
    <w:p w14:paraId="76819611">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（8）业务规则</w:t>
      </w:r>
    </w:p>
    <w:p w14:paraId="6B7C4A72">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系统应尽可能返回与关键词匹配的所有课程。</w:t>
      </w:r>
    </w:p>
    <w:p w14:paraId="1C887CEE">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若搜索结果为空，系统应提供合适的提示。</w:t>
      </w:r>
    </w:p>
    <w:p w14:paraId="17F689D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Times New Roman"/>
          <w:b w:val="0"/>
          <w:bCs w:val="0"/>
          <w:snapToGrid w:val="0"/>
          <w:kern w:val="0"/>
          <w:sz w:val="24"/>
          <w:szCs w:val="24"/>
          <w:lang w:val="en-US" w:eastAsia="zh-CN" w:bidi="ar-SA"/>
        </w:rPr>
      </w:pPr>
    </w:p>
    <w:p w14:paraId="08E525B7">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i w:val="0"/>
          <w:iCs/>
          <w:snapToGrid w:val="0"/>
          <w:kern w:val="0"/>
          <w:sz w:val="24"/>
          <w:szCs w:val="24"/>
          <w:lang w:val="en-US" w:eastAsia="zh-CN" w:bidi="ar-SA"/>
        </w:rPr>
      </w:pPr>
      <w:r>
        <w:rPr>
          <w:rFonts w:hint="default" w:ascii="宋体" w:hAnsi="宋体" w:eastAsia="宋体" w:cs="Times New Roman"/>
          <w:b w:val="0"/>
          <w:bCs w:val="0"/>
          <w:i w:val="0"/>
          <w:iCs/>
          <w:snapToGrid w:val="0"/>
          <w:kern w:val="0"/>
          <w:sz w:val="24"/>
          <w:szCs w:val="24"/>
          <w:lang w:val="en-US" w:eastAsia="zh-CN" w:bidi="ar-SA"/>
        </w:rPr>
        <w:t>3.2.</w:t>
      </w:r>
      <w:r>
        <w:rPr>
          <w:rFonts w:hint="eastAsia" w:hAnsi="宋体" w:cs="Times New Roman"/>
          <w:b w:val="0"/>
          <w:bCs w:val="0"/>
          <w:i w:val="0"/>
          <w:iCs/>
          <w:snapToGrid w:val="0"/>
          <w:kern w:val="0"/>
          <w:sz w:val="24"/>
          <w:szCs w:val="24"/>
          <w:lang w:val="en-US" w:eastAsia="zh-CN" w:bidi="ar-SA"/>
        </w:rPr>
        <w:t>4</w:t>
      </w:r>
      <w:r>
        <w:rPr>
          <w:rFonts w:hint="default" w:ascii="宋体" w:hAnsi="宋体" w:eastAsia="宋体" w:cs="Times New Roman"/>
          <w:b w:val="0"/>
          <w:bCs w:val="0"/>
          <w:i w:val="0"/>
          <w:iCs/>
          <w:snapToGrid w:val="0"/>
          <w:kern w:val="0"/>
          <w:sz w:val="24"/>
          <w:szCs w:val="24"/>
          <w:lang w:val="en-US" w:eastAsia="zh-CN" w:bidi="ar-SA"/>
        </w:rPr>
        <w:t xml:space="preserve">学习评估 </w:t>
      </w:r>
    </w:p>
    <w:p w14:paraId="2C6C1E33">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（1）说明</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学习评估功能允许用户在课程结束后进行测验，提交答案后由教师批改并提供反馈，系统记录并跟踪学习进度。</w:t>
      </w:r>
    </w:p>
    <w:p w14:paraId="55A0A5E5">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（2）角色</w:t>
      </w:r>
    </w:p>
    <w:p w14:paraId="1834129F">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用户：提交测验答案。</w:t>
      </w:r>
    </w:p>
    <w:p w14:paraId="10A59229">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教师：批改测验答案并提供反馈。</w:t>
      </w:r>
    </w:p>
    <w:p w14:paraId="2CE383E0">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系统：接收答案、存储评估结果并跟踪学习进度。</w:t>
      </w:r>
    </w:p>
    <w:p w14:paraId="175A5AB2">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（3）前置条件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用户已完成某课程并进入测验阶段。</w:t>
      </w:r>
    </w:p>
    <w:p w14:paraId="2B86A0B2">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（4）输入</w:t>
      </w:r>
    </w:p>
    <w:p w14:paraId="424DD74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用户的测验答案。</w:t>
      </w:r>
    </w:p>
    <w:p w14:paraId="02961B03">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（5）过程</w:t>
      </w:r>
    </w:p>
    <w:p w14:paraId="4DC9E87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用户在课程结束后进行测验并提交答案。</w:t>
      </w:r>
    </w:p>
    <w:p w14:paraId="5813ED1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系统接收并存储测验答案。</w:t>
      </w:r>
    </w:p>
    <w:p w14:paraId="32D8C7A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教师批改测验答案，给出反馈。</w:t>
      </w:r>
    </w:p>
    <w:p w14:paraId="3E7D5E0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系统将教师批改结果存储在用户的学习记录中。</w:t>
      </w:r>
    </w:p>
    <w:p w14:paraId="73E40BE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系统根据用户的学习活动更新学习进度。</w:t>
      </w:r>
    </w:p>
    <w:p w14:paraId="224868EC">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（6）输出</w:t>
      </w:r>
    </w:p>
    <w:p w14:paraId="06F50FD5">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批改结果（分数、反馈等）。</w:t>
      </w:r>
    </w:p>
    <w:p w14:paraId="3A492B10">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更新后的学习进度。</w:t>
      </w:r>
    </w:p>
    <w:p w14:paraId="2E5411B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（7）后置条件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用户的学习进度和评估结果已记录，系统根据评估结果更新学习路径或推荐内容。</w:t>
      </w:r>
    </w:p>
    <w:p w14:paraId="25144A89">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（8）业务规则</w:t>
      </w:r>
    </w:p>
    <w:p w14:paraId="4EA18063">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用户的测验答案只能在有效的时间范围内提交。</w:t>
      </w:r>
    </w:p>
    <w:p w14:paraId="03FBCE1A">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教师应在规定的时间内完成批改并给出反馈。</w:t>
      </w:r>
    </w:p>
    <w:p w14:paraId="41A2DE44">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Times New Roman"/>
          <w:b w:val="0"/>
          <w:bCs w:val="0"/>
          <w:snapToGrid w:val="0"/>
          <w:kern w:val="0"/>
          <w:sz w:val="24"/>
          <w:szCs w:val="24"/>
          <w:lang w:val="en-US" w:eastAsia="zh-CN" w:bidi="ar-SA"/>
        </w:rPr>
      </w:pPr>
    </w:p>
    <w:p w14:paraId="1D18975A">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 xml:space="preserve"> </w:t>
      </w:r>
      <w:r>
        <w:rPr>
          <w:rFonts w:hint="default" w:ascii="宋体" w:hAnsi="宋体" w:eastAsia="宋体" w:cs="Times New Roman"/>
          <w:b w:val="0"/>
          <w:bCs w:val="0"/>
          <w:i w:val="0"/>
          <w:iCs/>
          <w:snapToGrid w:val="0"/>
          <w:kern w:val="0"/>
          <w:sz w:val="24"/>
          <w:szCs w:val="24"/>
          <w:lang w:val="en-US" w:eastAsia="zh-CN" w:bidi="ar-SA"/>
        </w:rPr>
        <w:t>3.2.</w:t>
      </w:r>
      <w:r>
        <w:rPr>
          <w:rFonts w:hint="eastAsia" w:hAnsi="宋体" w:cs="Times New Roman"/>
          <w:b w:val="0"/>
          <w:bCs w:val="0"/>
          <w:i w:val="0"/>
          <w:iCs/>
          <w:snapToGrid w:val="0"/>
          <w:kern w:val="0"/>
          <w:sz w:val="24"/>
          <w:szCs w:val="24"/>
          <w:lang w:val="en-US" w:eastAsia="zh-CN" w:bidi="ar-SA"/>
        </w:rPr>
        <w:t>5</w:t>
      </w:r>
      <w:r>
        <w:rPr>
          <w:rFonts w:hint="eastAsia" w:ascii="宋体" w:hAnsi="宋体" w:eastAsia="宋体" w:cs="Times New Roman"/>
          <w:b w:val="0"/>
          <w:bCs w:val="0"/>
          <w:i w:val="0"/>
          <w:iCs/>
          <w:snapToGrid w:val="0"/>
          <w:kern w:val="0"/>
          <w:sz w:val="24"/>
          <w:szCs w:val="24"/>
          <w:lang w:val="en-US" w:eastAsia="zh-CN" w:bidi="ar-SA"/>
        </w:rPr>
        <w:t>课程</w:t>
      </w:r>
      <w:r>
        <w:rPr>
          <w:rFonts w:hint="default" w:ascii="宋体" w:hAnsi="宋体" w:eastAsia="宋体" w:cs="Times New Roman"/>
          <w:b w:val="0"/>
          <w:bCs w:val="0"/>
          <w:i w:val="0"/>
          <w:iCs/>
          <w:snapToGrid w:val="0"/>
          <w:kern w:val="0"/>
          <w:sz w:val="24"/>
          <w:szCs w:val="24"/>
          <w:lang w:val="en-US" w:eastAsia="zh-CN" w:bidi="ar-SA"/>
        </w:rPr>
        <w:t xml:space="preserve">推荐 </w:t>
      </w:r>
    </w:p>
    <w:p w14:paraId="5616A06B">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（1）说明</w:t>
      </w:r>
      <w:r>
        <w:rPr>
          <w:rFonts w:hint="default" w:ascii="宋体" w:hAnsi="宋体" w:eastAsia="宋体" w:cs="Times New Roman"/>
          <w:b w:val="0"/>
          <w:bCs w:val="0"/>
          <w:snapToGrid w:val="0"/>
          <w:kern w:val="0"/>
          <w:sz w:val="24"/>
          <w:szCs w:val="24"/>
          <w:lang w:val="en-US" w:eastAsia="zh-CN" w:bidi="ar-SA"/>
        </w:rPr>
        <w:br w:type="textWrapping"/>
      </w:r>
      <w:r>
        <w:rPr>
          <w:rFonts w:hint="eastAsia" w:hAnsi="宋体" w:cs="Times New Roman"/>
          <w:b w:val="0"/>
          <w:bCs w:val="0"/>
          <w:snapToGrid w:val="0"/>
          <w:kern w:val="0"/>
          <w:sz w:val="24"/>
          <w:szCs w:val="24"/>
          <w:lang w:val="en-US" w:eastAsia="zh-CN" w:bidi="ar-SA"/>
        </w:rPr>
        <w:tab/>
      </w:r>
      <w:r>
        <w:rPr>
          <w:rFonts w:hint="eastAsia" w:ascii="宋体" w:hAnsi="宋体" w:eastAsia="宋体" w:cs="Times New Roman"/>
          <w:b w:val="0"/>
          <w:bCs w:val="0"/>
          <w:snapToGrid w:val="0"/>
          <w:kern w:val="0"/>
          <w:sz w:val="24"/>
          <w:szCs w:val="24"/>
          <w:lang w:val="en-US" w:eastAsia="zh-CN" w:bidi="ar-SA"/>
        </w:rPr>
        <w:t>课程</w:t>
      </w:r>
      <w:r>
        <w:rPr>
          <w:rFonts w:hint="default" w:ascii="宋体" w:hAnsi="宋体" w:eastAsia="宋体" w:cs="Times New Roman"/>
          <w:b w:val="0"/>
          <w:bCs w:val="0"/>
          <w:snapToGrid w:val="0"/>
          <w:kern w:val="0"/>
          <w:sz w:val="24"/>
          <w:szCs w:val="24"/>
          <w:lang w:val="en-US" w:eastAsia="zh-CN" w:bidi="ar-SA"/>
        </w:rPr>
        <w:t>推荐功能根据用户的学习历史和行为数据，为其推荐符合兴趣的课程和学习路径，帮助用户提高学习效果。</w:t>
      </w:r>
    </w:p>
    <w:p w14:paraId="459E787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（2）角色</w:t>
      </w:r>
    </w:p>
    <w:p w14:paraId="64D5BB9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用户：进行学习活动并接受推荐。</w:t>
      </w:r>
    </w:p>
    <w:p w14:paraId="6BDFC1A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系统：分析用户行为并推送个性化推荐。</w:t>
      </w:r>
    </w:p>
    <w:p w14:paraId="1180D742">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（3）前置条件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用户已进行一定时间的学习活动，系统收集到足够的学习数据。</w:t>
      </w:r>
    </w:p>
    <w:p w14:paraId="79BFD6CD">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（4）输入</w:t>
      </w:r>
    </w:p>
    <w:p w14:paraId="3CC02F21">
      <w:pPr>
        <w:keepNext w:val="0"/>
        <w:keepLines w:val="0"/>
        <w:pageBreakBefore w:val="0"/>
        <w:widowControl/>
        <w:numPr>
          <w:ilvl w:val="0"/>
          <w:numId w:val="25"/>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用户的学习历史和行为数据。</w:t>
      </w:r>
    </w:p>
    <w:p w14:paraId="29E33AB5">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（5）过程</w:t>
      </w:r>
    </w:p>
    <w:p w14:paraId="733E38C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用户进行学习活动，系统记录其学习行为（如课程观看、测验成绩等）。</w:t>
      </w:r>
    </w:p>
    <w:p w14:paraId="0494EC8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系统分析用户行为并生成个性化推荐。</w:t>
      </w:r>
    </w:p>
    <w:p w14:paraId="7B45E8A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系统将推荐的课程或学习路径推送给用户。</w:t>
      </w:r>
    </w:p>
    <w:p w14:paraId="6F3B51A8">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（6）输出</w:t>
      </w:r>
    </w:p>
    <w:p w14:paraId="01EAD15C">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个性化的课程推荐和学习路径。</w:t>
      </w:r>
    </w:p>
    <w:p w14:paraId="5C396B7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（7）后置条件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用户收到推荐内容并可以选择开始新的学习课程或路径。</w:t>
      </w:r>
    </w:p>
    <w:p w14:paraId="6C567223">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（8）业务规则</w:t>
      </w:r>
    </w:p>
    <w:p w14:paraId="101AAC1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推荐内容应基于用户的学习历史、兴趣和行为数据。</w:t>
      </w:r>
    </w:p>
    <w:p w14:paraId="5BB44CE6">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用户可以选择接受或忽略推荐内容。</w:t>
      </w:r>
    </w:p>
    <w:p w14:paraId="609A9A3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Times New Roman"/>
          <w:b w:val="0"/>
          <w:bCs w:val="0"/>
          <w:snapToGrid w:val="0"/>
          <w:kern w:val="0"/>
          <w:sz w:val="24"/>
          <w:szCs w:val="24"/>
          <w:lang w:val="en-US" w:eastAsia="zh-CN" w:bidi="ar-SA"/>
        </w:rPr>
      </w:pPr>
    </w:p>
    <w:p w14:paraId="25CA3CDE">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i w:val="0"/>
          <w:iCs/>
          <w:snapToGrid w:val="0"/>
          <w:kern w:val="0"/>
          <w:sz w:val="24"/>
          <w:szCs w:val="24"/>
          <w:lang w:val="en-US" w:eastAsia="zh-CN" w:bidi="ar-SA"/>
        </w:rPr>
      </w:pPr>
      <w:r>
        <w:rPr>
          <w:rFonts w:hint="default" w:ascii="宋体" w:hAnsi="宋体" w:eastAsia="宋体" w:cs="Times New Roman"/>
          <w:b w:val="0"/>
          <w:bCs w:val="0"/>
          <w:i w:val="0"/>
          <w:iCs/>
          <w:snapToGrid w:val="0"/>
          <w:kern w:val="0"/>
          <w:sz w:val="24"/>
          <w:szCs w:val="24"/>
          <w:lang w:val="en-US" w:eastAsia="zh-CN" w:bidi="ar-SA"/>
        </w:rPr>
        <w:t>3.2.</w:t>
      </w:r>
      <w:r>
        <w:rPr>
          <w:rFonts w:hint="eastAsia" w:hAnsi="宋体" w:cs="Times New Roman"/>
          <w:b w:val="0"/>
          <w:bCs w:val="0"/>
          <w:i w:val="0"/>
          <w:iCs/>
          <w:snapToGrid w:val="0"/>
          <w:kern w:val="0"/>
          <w:sz w:val="24"/>
          <w:szCs w:val="24"/>
          <w:lang w:val="en-US" w:eastAsia="zh-CN" w:bidi="ar-SA"/>
        </w:rPr>
        <w:t>7</w:t>
      </w:r>
      <w:r>
        <w:rPr>
          <w:rFonts w:hint="default" w:ascii="宋体" w:hAnsi="宋体" w:eastAsia="宋体" w:cs="Times New Roman"/>
          <w:b w:val="0"/>
          <w:bCs w:val="0"/>
          <w:i w:val="0"/>
          <w:iCs/>
          <w:snapToGrid w:val="0"/>
          <w:kern w:val="0"/>
          <w:sz w:val="24"/>
          <w:szCs w:val="24"/>
          <w:lang w:val="en-US" w:eastAsia="zh-CN" w:bidi="ar-SA"/>
        </w:rPr>
        <w:t xml:space="preserve">学习路径定制 </w:t>
      </w:r>
    </w:p>
    <w:p w14:paraId="026BCDC3">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（1）说明</w:t>
      </w:r>
      <w:r>
        <w:rPr>
          <w:rFonts w:hint="default" w:ascii="宋体" w:hAnsi="宋体" w:eastAsia="宋体" w:cs="Times New Roman"/>
          <w:b w:val="0"/>
          <w:bCs w:val="0"/>
          <w:snapToGrid w:val="0"/>
          <w:kern w:val="0"/>
          <w:sz w:val="24"/>
          <w:szCs w:val="24"/>
          <w:lang w:val="en-US" w:eastAsia="zh-CN" w:bidi="ar-SA"/>
        </w:rPr>
        <w:br w:type="textWrapping"/>
      </w:r>
      <w:r>
        <w:rPr>
          <w:rFonts w:hint="eastAsia" w:hAnsi="宋体" w:cs="Times New Roman"/>
          <w:b w:val="0"/>
          <w:bCs w:val="0"/>
          <w:snapToGrid w:val="0"/>
          <w:kern w:val="0"/>
          <w:sz w:val="24"/>
          <w:szCs w:val="24"/>
          <w:lang w:val="en-US" w:eastAsia="zh-CN" w:bidi="ar-SA"/>
        </w:rPr>
        <w:tab/>
      </w:r>
      <w:r>
        <w:rPr>
          <w:rFonts w:hint="default" w:ascii="宋体" w:hAnsi="宋体" w:eastAsia="宋体" w:cs="Times New Roman"/>
          <w:b w:val="0"/>
          <w:bCs w:val="0"/>
          <w:snapToGrid w:val="0"/>
          <w:kern w:val="0"/>
          <w:sz w:val="24"/>
          <w:szCs w:val="24"/>
          <w:lang w:val="en-US" w:eastAsia="zh-CN" w:bidi="ar-SA"/>
        </w:rPr>
        <w:t>学习路径定制功能帮助用户根据个人目标定制个性化的学习路径，系统根据用户的目标和进度生成推荐的学习路线。</w:t>
      </w:r>
    </w:p>
    <w:p w14:paraId="4A739F3A">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（2）角色</w:t>
      </w:r>
    </w:p>
    <w:p w14:paraId="3018F7CB">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用户：请求定制学习路径。</w:t>
      </w:r>
    </w:p>
    <w:p w14:paraId="5AAB66CC">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系统：生成并推送学习路径。</w:t>
      </w:r>
    </w:p>
    <w:p w14:paraId="7D580C67">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（3）前置条件</w:t>
      </w:r>
      <w:r>
        <w:rPr>
          <w:rFonts w:hint="default" w:ascii="宋体" w:hAnsi="宋体" w:eastAsia="宋体" w:cs="Times New Roman"/>
          <w:b w:val="0"/>
          <w:bCs w:val="0"/>
          <w:snapToGrid w:val="0"/>
          <w:kern w:val="0"/>
          <w:sz w:val="24"/>
          <w:szCs w:val="24"/>
          <w:lang w:val="en-US" w:eastAsia="zh-CN" w:bidi="ar-SA"/>
        </w:rPr>
        <w:br w:type="textWrapping"/>
      </w:r>
      <w:r>
        <w:rPr>
          <w:rFonts w:hint="eastAsia" w:hAnsi="宋体" w:cs="Times New Roman"/>
          <w:b w:val="0"/>
          <w:bCs w:val="0"/>
          <w:snapToGrid w:val="0"/>
          <w:kern w:val="0"/>
          <w:sz w:val="24"/>
          <w:szCs w:val="24"/>
          <w:lang w:val="en-US" w:eastAsia="zh-CN" w:bidi="ar-SA"/>
        </w:rPr>
        <w:tab/>
      </w:r>
      <w:r>
        <w:rPr>
          <w:rFonts w:hint="default" w:ascii="宋体" w:hAnsi="宋体" w:eastAsia="宋体" w:cs="Times New Roman"/>
          <w:b w:val="0"/>
          <w:bCs w:val="0"/>
          <w:snapToGrid w:val="0"/>
          <w:kern w:val="0"/>
          <w:sz w:val="24"/>
          <w:szCs w:val="24"/>
          <w:lang w:val="en-US" w:eastAsia="zh-CN" w:bidi="ar-SA"/>
        </w:rPr>
        <w:t>用户已登录平台并定义了学习目标。</w:t>
      </w:r>
    </w:p>
    <w:p w14:paraId="7CB13CD4">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（4）输入</w:t>
      </w:r>
    </w:p>
    <w:p w14:paraId="008E8A6C">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用户的学习目标和当前学习进度。</w:t>
      </w:r>
    </w:p>
    <w:p w14:paraId="4DE762A1">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（5）过程</w:t>
      </w:r>
    </w:p>
    <w:p w14:paraId="3B381B0B">
      <w:pPr>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用户根据自己的需求和目标请求定制学习路径。</w:t>
      </w:r>
    </w:p>
    <w:p w14:paraId="350049B1">
      <w:pPr>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系统根据目标和进度生成个性化的学习路径。</w:t>
      </w:r>
    </w:p>
    <w:p w14:paraId="08BD4827">
      <w:pPr>
        <w:keepNext w:val="0"/>
        <w:keepLines w:val="0"/>
        <w:pageBreakBefore w:val="0"/>
        <w:widowControl/>
        <w:numPr>
          <w:ilvl w:val="0"/>
          <w:numId w:val="31"/>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系统将定制的学习路径推送给用户。</w:t>
      </w:r>
    </w:p>
    <w:p w14:paraId="60CB09B2">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（6）输出</w:t>
      </w:r>
    </w:p>
    <w:p w14:paraId="714C8A88">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定制的学习路径。</w:t>
      </w:r>
    </w:p>
    <w:p w14:paraId="5E0553FF">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（7）后置条件</w:t>
      </w:r>
      <w:r>
        <w:rPr>
          <w:rFonts w:hint="default" w:ascii="宋体" w:hAnsi="宋体" w:eastAsia="宋体" w:cs="Times New Roman"/>
          <w:b w:val="0"/>
          <w:bCs w:val="0"/>
          <w:snapToGrid w:val="0"/>
          <w:kern w:val="0"/>
          <w:sz w:val="24"/>
          <w:szCs w:val="24"/>
          <w:lang w:val="en-US" w:eastAsia="zh-CN" w:bidi="ar-SA"/>
        </w:rPr>
        <w:br w:type="textWrapping"/>
      </w:r>
      <w:r>
        <w:rPr>
          <w:rFonts w:hint="default" w:ascii="宋体" w:hAnsi="宋体" w:eastAsia="宋体" w:cs="Times New Roman"/>
          <w:b w:val="0"/>
          <w:bCs w:val="0"/>
          <w:snapToGrid w:val="0"/>
          <w:kern w:val="0"/>
          <w:sz w:val="24"/>
          <w:szCs w:val="24"/>
          <w:lang w:val="en-US" w:eastAsia="zh-CN" w:bidi="ar-SA"/>
        </w:rPr>
        <w:t>用户接收到学习路径并开始按推荐的路径学习。</w:t>
      </w:r>
    </w:p>
    <w:p w14:paraId="06BC5107">
      <w:pPr>
        <w:pStyle w:val="3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Chars="10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（8）业务规则</w:t>
      </w:r>
    </w:p>
    <w:p w14:paraId="75A730BF">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用户必须提供明确的学习目标。</w:t>
      </w:r>
    </w:p>
    <w:p w14:paraId="28A92684">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line="240" w:lineRule="auto"/>
        <w:ind w:left="960" w:leftChars="0" w:hanging="360" w:firstLineChars="0"/>
        <w:textAlignment w:val="auto"/>
        <w:rPr>
          <w:rFonts w:hint="default" w:ascii="宋体" w:hAnsi="宋体" w:eastAsia="宋体" w:cs="Times New Roman"/>
          <w:b w:val="0"/>
          <w:bCs w:val="0"/>
          <w:snapToGrid w:val="0"/>
          <w:kern w:val="0"/>
          <w:sz w:val="24"/>
          <w:szCs w:val="24"/>
          <w:lang w:val="en-US" w:eastAsia="zh-CN" w:bidi="ar-SA"/>
        </w:rPr>
      </w:pPr>
      <w:r>
        <w:rPr>
          <w:rFonts w:hint="default" w:ascii="宋体" w:hAnsi="宋体" w:eastAsia="宋体" w:cs="Times New Roman"/>
          <w:b w:val="0"/>
          <w:bCs w:val="0"/>
          <w:snapToGrid w:val="0"/>
          <w:kern w:val="0"/>
          <w:sz w:val="24"/>
          <w:szCs w:val="24"/>
          <w:lang w:val="en-US" w:eastAsia="zh-CN" w:bidi="ar-SA"/>
        </w:rPr>
        <w:t>系统应根据用户进度定制合理的学习路径，避免过度挑战或过于简单的内容</w:t>
      </w:r>
    </w:p>
    <w:p w14:paraId="2B183935">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Times New Roman"/>
          <w:b w:val="0"/>
          <w:bCs w:val="0"/>
          <w:snapToGrid w:val="0"/>
          <w:kern w:val="0"/>
          <w:sz w:val="24"/>
          <w:szCs w:val="24"/>
          <w:lang w:val="en-US" w:eastAsia="zh-CN" w:bidi="ar-SA"/>
        </w:rPr>
      </w:pPr>
    </w:p>
    <w:p w14:paraId="0D400D4B">
      <w:pPr>
        <w:pStyle w:val="3"/>
        <w:numPr>
          <w:ilvl w:val="1"/>
          <w:numId w:val="2"/>
        </w:numPr>
        <w:spacing w:before="240" w:after="240"/>
        <w:rPr>
          <w:rFonts w:hint="eastAsia" w:hAnsi="宋体" w:eastAsia="黑体"/>
          <w:b w:val="0"/>
          <w:sz w:val="28"/>
          <w:lang w:val="en-US" w:eastAsia="zh-CN"/>
        </w:rPr>
      </w:pPr>
      <w:r>
        <w:rPr>
          <w:rFonts w:hint="eastAsia" w:hAnsi="宋体" w:eastAsia="黑体"/>
          <w:b w:val="0"/>
          <w:sz w:val="28"/>
          <w:lang w:val="en-US" w:eastAsia="zh-CN"/>
        </w:rPr>
        <w:t>非功能需求</w:t>
      </w:r>
    </w:p>
    <w:p w14:paraId="24C6A5AC">
      <w:pPr>
        <w:keepNext w:val="0"/>
        <w:keepLines w:val="0"/>
        <w:widowControl/>
        <w:numPr>
          <w:ilvl w:val="0"/>
          <w:numId w:val="0"/>
        </w:numPr>
        <w:suppressLineNumbers w:val="0"/>
        <w:pBdr>
          <w:left w:val="none" w:color="auto" w:sz="0" w:space="0"/>
        </w:pBdr>
        <w:spacing w:before="0" w:beforeAutospacing="1" w:after="0" w:afterAutospacing="1" w:line="240" w:lineRule="atLeast"/>
        <w:jc w:val="left"/>
        <w:rPr>
          <w:rFonts w:hint="default" w:hAnsi="宋体" w:cs="Times New Roman"/>
          <w:snapToGrid w:val="0"/>
          <w:sz w:val="24"/>
          <w:lang w:val="en-US" w:eastAsia="zh-CN" w:bidi="ar-SA"/>
        </w:rPr>
      </w:pPr>
      <w:r>
        <w:rPr>
          <w:rFonts w:hint="default" w:hAnsi="宋体" w:cs="Times New Roman"/>
          <w:snapToGrid w:val="0"/>
          <w:sz w:val="24"/>
          <w:lang w:val="en-US" w:eastAsia="zh-CN" w:bidi="ar-SA"/>
        </w:rPr>
        <w:t>3.3.1 性能需求</w:t>
      </w:r>
    </w:p>
    <w:tbl>
      <w:tblPr>
        <w:tblStyle w:val="4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2"/>
        <w:gridCol w:w="1695"/>
        <w:gridCol w:w="5969"/>
      </w:tblGrid>
      <w:tr w14:paraId="0167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7FFB094E">
            <w:pPr>
              <w:pStyle w:val="73"/>
              <w:jc w:val="both"/>
              <w:outlineLvl w:val="0"/>
              <w:rPr>
                <w:rFonts w:hint="default" w:ascii="宋体" w:hAnsi="宋体" w:eastAsia="宋体" w:cs="Times New Roman"/>
                <w:snapToGrid w:val="0"/>
                <w:kern w:val="0"/>
                <w:sz w:val="24"/>
                <w:lang w:val="en-US" w:eastAsia="zh-CN" w:bidi="ar-SA"/>
              </w:rPr>
            </w:pPr>
            <w:bookmarkStart w:id="25" w:name="_Toc180001971"/>
            <w:bookmarkStart w:id="26" w:name="_Toc26449"/>
            <w:r>
              <w:rPr>
                <w:rFonts w:hint="eastAsia" w:ascii="宋体" w:hAnsi="宋体" w:eastAsia="宋体" w:cs="Times New Roman"/>
                <w:snapToGrid w:val="0"/>
                <w:kern w:val="0"/>
                <w:sz w:val="24"/>
                <w:lang w:val="en-US" w:eastAsia="zh-CN" w:bidi="ar-SA"/>
              </w:rPr>
              <w:t>类别</w:t>
            </w:r>
          </w:p>
        </w:tc>
        <w:tc>
          <w:tcPr>
            <w:tcW w:w="885" w:type="pct"/>
          </w:tcPr>
          <w:p w14:paraId="63765892">
            <w:pPr>
              <w:pStyle w:val="73"/>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ID</w:t>
            </w:r>
          </w:p>
        </w:tc>
        <w:tc>
          <w:tcPr>
            <w:tcW w:w="3116" w:type="pct"/>
          </w:tcPr>
          <w:p w14:paraId="3ABCECC4">
            <w:pPr>
              <w:pStyle w:val="73"/>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需求内容</w:t>
            </w:r>
          </w:p>
        </w:tc>
      </w:tr>
      <w:tr w14:paraId="6C00D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59C8DF8C">
            <w:pPr>
              <w:pStyle w:val="73"/>
              <w:jc w:val="left"/>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速度</w:t>
            </w:r>
          </w:p>
        </w:tc>
        <w:tc>
          <w:tcPr>
            <w:tcW w:w="885" w:type="pct"/>
          </w:tcPr>
          <w:p w14:paraId="575446FC">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PR1</w:t>
            </w:r>
          </w:p>
        </w:tc>
        <w:tc>
          <w:tcPr>
            <w:tcW w:w="3116" w:type="pct"/>
          </w:tcPr>
          <w:p w14:paraId="27194099">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课程搜索查询必须在2秒内完成。</w:t>
            </w:r>
          </w:p>
        </w:tc>
      </w:tr>
      <w:tr w14:paraId="42BB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4248FAE6">
            <w:pPr>
              <w:pStyle w:val="73"/>
              <w:jc w:val="left"/>
              <w:outlineLvl w:val="0"/>
              <w:rPr>
                <w:rFonts w:hint="default" w:ascii="宋体" w:hAnsi="宋体" w:eastAsia="宋体" w:cs="Times New Roman"/>
                <w:snapToGrid w:val="0"/>
                <w:kern w:val="0"/>
                <w:sz w:val="24"/>
                <w:lang w:val="en-US" w:eastAsia="zh-CN" w:bidi="ar-SA"/>
              </w:rPr>
            </w:pPr>
          </w:p>
        </w:tc>
        <w:tc>
          <w:tcPr>
            <w:tcW w:w="885" w:type="pct"/>
          </w:tcPr>
          <w:p w14:paraId="170E6FEB">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PR2</w:t>
            </w:r>
          </w:p>
        </w:tc>
        <w:tc>
          <w:tcPr>
            <w:tcW w:w="3116" w:type="pct"/>
          </w:tcPr>
          <w:p w14:paraId="08DE0182">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页面加载时间不得超过3秒</w:t>
            </w:r>
          </w:p>
        </w:tc>
      </w:tr>
      <w:tr w14:paraId="1C03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7552006C">
            <w:pPr>
              <w:pStyle w:val="73"/>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容量</w:t>
            </w:r>
          </w:p>
        </w:tc>
        <w:tc>
          <w:tcPr>
            <w:tcW w:w="885" w:type="pct"/>
          </w:tcPr>
          <w:p w14:paraId="5AD39E7D">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PR3</w:t>
            </w:r>
          </w:p>
        </w:tc>
        <w:tc>
          <w:tcPr>
            <w:tcW w:w="3116" w:type="pct"/>
          </w:tcPr>
          <w:p w14:paraId="2D8FB7D4">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系统应支持至少10万门课程数据存储。</w:t>
            </w:r>
          </w:p>
        </w:tc>
      </w:tr>
      <w:tr w14:paraId="5E9C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2CA8900C">
            <w:pPr>
              <w:pStyle w:val="73"/>
              <w:jc w:val="left"/>
              <w:outlineLvl w:val="0"/>
              <w:rPr>
                <w:rFonts w:hint="default" w:ascii="宋体" w:hAnsi="宋体" w:eastAsia="宋体" w:cs="Times New Roman"/>
                <w:snapToGrid w:val="0"/>
                <w:kern w:val="0"/>
                <w:sz w:val="24"/>
                <w:lang w:val="en-US" w:eastAsia="zh-CN" w:bidi="ar-SA"/>
              </w:rPr>
            </w:pPr>
          </w:p>
        </w:tc>
        <w:tc>
          <w:tcPr>
            <w:tcW w:w="885" w:type="pct"/>
          </w:tcPr>
          <w:p w14:paraId="52B795AC">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PR4</w:t>
            </w:r>
          </w:p>
        </w:tc>
        <w:tc>
          <w:tcPr>
            <w:tcW w:w="3116" w:type="pct"/>
          </w:tcPr>
          <w:p w14:paraId="14E698A7">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社区模块需支持至少50万条帖子及评论</w:t>
            </w:r>
          </w:p>
        </w:tc>
      </w:tr>
      <w:tr w14:paraId="6DD6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316A3D8C">
            <w:pPr>
              <w:pStyle w:val="73"/>
              <w:ind w:left="0" w:leftChars="0" w:firstLine="0" w:firstLineChars="0"/>
              <w:jc w:val="center"/>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吞吐量</w:t>
            </w:r>
          </w:p>
        </w:tc>
        <w:tc>
          <w:tcPr>
            <w:tcW w:w="885" w:type="pct"/>
          </w:tcPr>
          <w:p w14:paraId="7ABFC2B4">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PR5</w:t>
            </w:r>
          </w:p>
        </w:tc>
        <w:tc>
          <w:tcPr>
            <w:tcW w:w="3116" w:type="pct"/>
          </w:tcPr>
          <w:p w14:paraId="6A8C3C63">
            <w:pPr>
              <w:pStyle w:val="73"/>
              <w:ind w:left="0" w:leftChars="0" w:firstLine="0" w:firstLineChars="0"/>
              <w:jc w:val="left"/>
              <w:outlineLvl w:val="0"/>
              <w:rPr>
                <w:rFonts w:hint="default" w:ascii="宋体" w:hAnsi="宋体" w:eastAsia="宋体" w:cs="Times New Roman"/>
                <w:snapToGrid w:val="0"/>
                <w:kern w:val="0"/>
                <w:sz w:val="24"/>
                <w:lang w:val="en-US" w:eastAsia="zh-CN" w:bidi="ar-SA"/>
              </w:rPr>
            </w:pPr>
            <w:r>
              <w:rPr>
                <w:rFonts w:hint="default" w:ascii="宋体" w:hAnsi="宋体" w:eastAsia="宋体" w:cs="Times New Roman"/>
                <w:snapToGrid w:val="0"/>
                <w:kern w:val="0"/>
                <w:sz w:val="24"/>
                <w:lang w:val="en-US" w:eastAsia="zh-CN" w:bidi="ar-SA"/>
              </w:rPr>
              <w:t>系统每分钟需能处理至少500次测验提交。</w:t>
            </w:r>
          </w:p>
        </w:tc>
      </w:tr>
      <w:tr w14:paraId="1EE1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7005B018">
            <w:pPr>
              <w:pStyle w:val="73"/>
              <w:ind w:left="0" w:leftChars="0" w:firstLine="0" w:firstLineChars="0"/>
              <w:jc w:val="center"/>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负载</w:t>
            </w:r>
          </w:p>
        </w:tc>
        <w:tc>
          <w:tcPr>
            <w:tcW w:w="885" w:type="pct"/>
          </w:tcPr>
          <w:p w14:paraId="50C5B604">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PR6</w:t>
            </w:r>
          </w:p>
        </w:tc>
        <w:tc>
          <w:tcPr>
            <w:tcW w:w="3116" w:type="pct"/>
          </w:tcPr>
          <w:p w14:paraId="1F2DED3C">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系统需支持1000名用户同时在线学习，无明显性能下降。</w:t>
            </w:r>
          </w:p>
        </w:tc>
      </w:tr>
      <w:tr w14:paraId="5050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0D69AF36">
            <w:pPr>
              <w:pStyle w:val="73"/>
              <w:ind w:left="0" w:leftChars="0" w:firstLine="0" w:firstLineChars="0"/>
              <w:jc w:val="center"/>
              <w:outlineLvl w:val="0"/>
              <w:rPr>
                <w:rFonts w:hint="eastAsia" w:ascii="宋体" w:hAnsi="宋体" w:eastAsia="宋体" w:cs="Times New Roman"/>
                <w:snapToGrid w:val="0"/>
                <w:kern w:val="0"/>
                <w:sz w:val="24"/>
                <w:lang w:val="en-US" w:eastAsia="zh-CN" w:bidi="ar-SA"/>
              </w:rPr>
            </w:pPr>
          </w:p>
        </w:tc>
        <w:tc>
          <w:tcPr>
            <w:tcW w:w="885" w:type="pct"/>
          </w:tcPr>
          <w:p w14:paraId="2D100018">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PR7</w:t>
            </w:r>
          </w:p>
        </w:tc>
        <w:tc>
          <w:tcPr>
            <w:tcW w:w="3116" w:type="pct"/>
          </w:tcPr>
          <w:p w14:paraId="27463A7D">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社区模块支持300人同时发帖或评论，保证无卡顿。</w:t>
            </w:r>
          </w:p>
        </w:tc>
      </w:tr>
      <w:tr w14:paraId="7C14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0415CD32">
            <w:pPr>
              <w:pStyle w:val="73"/>
              <w:ind w:left="0" w:leftChars="0" w:firstLine="0" w:firstLineChars="0"/>
              <w:jc w:val="center"/>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实时性</w:t>
            </w:r>
          </w:p>
        </w:tc>
        <w:tc>
          <w:tcPr>
            <w:tcW w:w="885" w:type="pct"/>
          </w:tcPr>
          <w:p w14:paraId="63E01681">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PR8</w:t>
            </w:r>
          </w:p>
        </w:tc>
        <w:tc>
          <w:tcPr>
            <w:tcW w:w="3116" w:type="pct"/>
          </w:tcPr>
          <w:p w14:paraId="5AE0F1BF">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学习行为分析需在每天结束时完成，并在次日早上生成推荐。</w:t>
            </w:r>
          </w:p>
        </w:tc>
      </w:tr>
      <w:tr w14:paraId="1A99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8" w:type="pct"/>
          </w:tcPr>
          <w:p w14:paraId="3CC144DA">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p>
        </w:tc>
        <w:tc>
          <w:tcPr>
            <w:tcW w:w="885" w:type="pct"/>
          </w:tcPr>
          <w:p w14:paraId="5A33B44F">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PR9</w:t>
            </w:r>
          </w:p>
        </w:tc>
        <w:tc>
          <w:tcPr>
            <w:tcW w:w="3116" w:type="pct"/>
          </w:tcPr>
          <w:p w14:paraId="1E7B1028">
            <w:pPr>
              <w:pStyle w:val="73"/>
              <w:ind w:left="0" w:leftChars="0" w:firstLine="0" w:firstLineChars="0"/>
              <w:jc w:val="left"/>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系统需在网络中断时缓存数据，并在恢复连接时自动更新。</w:t>
            </w:r>
          </w:p>
        </w:tc>
      </w:tr>
    </w:tbl>
    <w:p w14:paraId="7BBC35E8">
      <w:pPr>
        <w:pStyle w:val="73"/>
        <w:ind w:left="0" w:leftChars="0" w:firstLine="0" w:firstLineChars="0"/>
        <w:jc w:val="center"/>
        <w:outlineLvl w:val="0"/>
        <w:rPr>
          <w:rFonts w:hint="default" w:ascii="宋体" w:hAnsi="宋体" w:eastAsia="宋体" w:cs="Times New Roman"/>
          <w:snapToGrid w:val="0"/>
          <w:kern w:val="0"/>
          <w:sz w:val="24"/>
          <w:lang w:val="en-US" w:eastAsia="zh-CN" w:bidi="ar-SA"/>
        </w:rPr>
      </w:pPr>
    </w:p>
    <w:p w14:paraId="24F58031">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eastAsia="宋体" w:cs="Times New Roman"/>
          <w:snapToGrid w:val="0"/>
          <w:kern w:val="0"/>
          <w:sz w:val="24"/>
          <w:lang w:val="en-US" w:eastAsia="zh-CN" w:bidi="ar-SA"/>
        </w:rPr>
        <w:t>3.3.2</w:t>
      </w:r>
      <w:bookmarkStart w:id="27" w:name="_GoBack"/>
      <w:bookmarkEnd w:id="27"/>
      <w:r>
        <w:rPr>
          <w:rFonts w:hint="eastAsia" w:eastAsia="宋体" w:cs="Times New Roman"/>
          <w:snapToGrid w:val="0"/>
          <w:kern w:val="0"/>
          <w:sz w:val="24"/>
          <w:lang w:val="en-US" w:eastAsia="zh-CN" w:bidi="ar-SA"/>
        </w:rPr>
        <w:t>质量需求</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723"/>
        <w:gridCol w:w="5966"/>
      </w:tblGrid>
      <w:tr w14:paraId="3F21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71F4079B">
            <w:pPr>
              <w:pStyle w:val="73"/>
              <w:ind w:left="0" w:leftChars="0" w:firstLine="0" w:firstLineChars="0"/>
              <w:jc w:val="both"/>
              <w:outlineLvl w:val="0"/>
              <w:rPr>
                <w:rFonts w:hint="eastAsia"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ID</w:t>
            </w:r>
          </w:p>
        </w:tc>
        <w:tc>
          <w:tcPr>
            <w:tcW w:w="1723" w:type="dxa"/>
          </w:tcPr>
          <w:p w14:paraId="67C4B31F">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特征</w:t>
            </w:r>
          </w:p>
        </w:tc>
        <w:tc>
          <w:tcPr>
            <w:tcW w:w="5966" w:type="dxa"/>
          </w:tcPr>
          <w:p w14:paraId="5B103172">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需求内容</w:t>
            </w:r>
          </w:p>
        </w:tc>
      </w:tr>
      <w:tr w14:paraId="704B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1650E4EB">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QR1</w:t>
            </w:r>
          </w:p>
        </w:tc>
        <w:tc>
          <w:tcPr>
            <w:tcW w:w="1723" w:type="dxa"/>
          </w:tcPr>
          <w:p w14:paraId="10534B83">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安全性</w:t>
            </w:r>
          </w:p>
        </w:tc>
        <w:tc>
          <w:tcPr>
            <w:tcW w:w="5966" w:type="dxa"/>
          </w:tcPr>
          <w:p w14:paraId="405E4ED6">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系统需进行双重身份验证，用户首次登录必须更改密码。</w:t>
            </w:r>
          </w:p>
        </w:tc>
      </w:tr>
      <w:tr w14:paraId="7F83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19081499">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QR2</w:t>
            </w:r>
          </w:p>
        </w:tc>
        <w:tc>
          <w:tcPr>
            <w:tcW w:w="1723" w:type="dxa"/>
          </w:tcPr>
          <w:p w14:paraId="08D4BB10">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可靠性</w:t>
            </w:r>
          </w:p>
        </w:tc>
        <w:tc>
          <w:tcPr>
            <w:tcW w:w="5966" w:type="dxa"/>
          </w:tcPr>
          <w:p w14:paraId="6A7A4E7D">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系统需记录关键操作并提供安全日志，故障频率需控制在每月一次以下。</w:t>
            </w:r>
          </w:p>
        </w:tc>
      </w:tr>
      <w:tr w14:paraId="52D7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75DBE162">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QR3</w:t>
            </w:r>
          </w:p>
        </w:tc>
        <w:tc>
          <w:tcPr>
            <w:tcW w:w="1723" w:type="dxa"/>
          </w:tcPr>
          <w:p w14:paraId="0BB93682">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易用性</w:t>
            </w:r>
          </w:p>
        </w:tc>
        <w:tc>
          <w:tcPr>
            <w:tcW w:w="5966" w:type="dxa"/>
          </w:tcPr>
          <w:p w14:paraId="0CB1C26C">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用户需在短期培训后能够熟练使用系统。输入界面需提供相应提示信息。</w:t>
            </w:r>
          </w:p>
        </w:tc>
      </w:tr>
      <w:tr w14:paraId="1BAF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7" w:type="dxa"/>
          </w:tcPr>
          <w:p w14:paraId="555878B9">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QR4</w:t>
            </w:r>
          </w:p>
        </w:tc>
        <w:tc>
          <w:tcPr>
            <w:tcW w:w="1723" w:type="dxa"/>
          </w:tcPr>
          <w:p w14:paraId="76D264DC">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可维护性</w:t>
            </w:r>
          </w:p>
        </w:tc>
        <w:tc>
          <w:tcPr>
            <w:tcW w:w="5966" w:type="dxa"/>
          </w:tcPr>
          <w:p w14:paraId="28E5C342">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r>
              <w:rPr>
                <w:rFonts w:hint="eastAsia" w:ascii="宋体" w:hAnsi="宋体" w:eastAsia="宋体" w:cs="Times New Roman"/>
                <w:snapToGrid w:val="0"/>
                <w:kern w:val="0"/>
                <w:sz w:val="24"/>
                <w:lang w:val="en-US" w:eastAsia="zh-CN" w:bidi="ar-SA"/>
              </w:rPr>
              <w:t>系统需采用模块化设计，方便功能更新和维护，并支持模块权限设定。</w:t>
            </w:r>
          </w:p>
        </w:tc>
      </w:tr>
    </w:tbl>
    <w:p w14:paraId="27F01346">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p>
    <w:p w14:paraId="5DAA89F8">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p>
    <w:p w14:paraId="093220DF">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p>
    <w:p w14:paraId="3F9A8D05">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p>
    <w:p w14:paraId="5A799903">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p>
    <w:p w14:paraId="3E9DEDAF">
      <w:pPr>
        <w:pStyle w:val="73"/>
        <w:ind w:left="0" w:leftChars="0" w:firstLine="0" w:firstLineChars="0"/>
        <w:jc w:val="both"/>
        <w:outlineLvl w:val="0"/>
        <w:rPr>
          <w:rFonts w:hint="default" w:ascii="宋体" w:hAnsi="宋体" w:eastAsia="宋体" w:cs="Times New Roman"/>
          <w:snapToGrid w:val="0"/>
          <w:kern w:val="0"/>
          <w:sz w:val="24"/>
          <w:lang w:val="en-US" w:eastAsia="zh-CN" w:bidi="ar-SA"/>
        </w:rPr>
      </w:pPr>
    </w:p>
    <w:p w14:paraId="4B2F3349">
      <w:pPr>
        <w:pStyle w:val="73"/>
        <w:ind w:firstLine="720"/>
        <w:outlineLvl w:val="0"/>
      </w:pPr>
      <w:r>
        <w:t>参考文献</w:t>
      </w:r>
      <w:bookmarkEnd w:id="25"/>
      <w:bookmarkEnd w:id="26"/>
    </w:p>
    <w:p w14:paraId="6CCF661C">
      <w:pPr>
        <w:ind w:firstLine="420" w:firstLineChars="200"/>
      </w:pPr>
      <w:r>
        <w:rPr>
          <w:sz w:val="21"/>
        </w:rPr>
        <w:t>[1]</w:t>
      </w:r>
      <w:r>
        <w:rPr>
          <w:rFonts w:hint="eastAsia"/>
          <w:sz w:val="21"/>
        </w:rPr>
        <w:t>金芝</w:t>
      </w:r>
      <w:r>
        <w:rPr>
          <w:sz w:val="21"/>
        </w:rPr>
        <w:t>.</w:t>
      </w:r>
      <w:r>
        <w:rPr>
          <w:rFonts w:hint="eastAsia"/>
          <w:sz w:val="21"/>
        </w:rPr>
        <w:t>软件需求工程方法与实践</w:t>
      </w:r>
      <w:r>
        <w:rPr>
          <w:sz w:val="21"/>
        </w:rPr>
        <w:t>[</w:t>
      </w:r>
      <w:r>
        <w:rPr>
          <w:rFonts w:hint="eastAsia"/>
          <w:sz w:val="21"/>
        </w:rPr>
        <w:t>M</w:t>
      </w:r>
      <w:r>
        <w:rPr>
          <w:sz w:val="21"/>
        </w:rPr>
        <w:t>].</w:t>
      </w:r>
      <w:r>
        <w:rPr>
          <w:rFonts w:hint="eastAsia"/>
          <w:sz w:val="21"/>
        </w:rPr>
        <w:t>北京</w:t>
      </w:r>
      <w:r>
        <w:rPr>
          <w:sz w:val="21"/>
        </w:rPr>
        <w:t>:</w:t>
      </w:r>
      <w:r>
        <w:rPr>
          <w:rFonts w:hint="eastAsia"/>
          <w:sz w:val="21"/>
        </w:rPr>
        <w:t>清华大学出版社</w:t>
      </w:r>
      <w:r>
        <w:rPr>
          <w:sz w:val="21"/>
        </w:rPr>
        <w:t>,202</w:t>
      </w:r>
      <w:r>
        <w:rPr>
          <w:rFonts w:hint="eastAsia"/>
          <w:sz w:val="21"/>
        </w:rPr>
        <w:t>3.</w:t>
      </w:r>
      <w:r>
        <w:rPr>
          <w:sz w:val="21"/>
        </w:rPr>
        <w:t>5</w:t>
      </w:r>
    </w:p>
    <w:sectPr>
      <w:footerReference r:id="rId12" w:type="default"/>
      <w:endnotePr>
        <w:numFmt w:val="decimal"/>
      </w:endnote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33611">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E5AE1">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4326"/>
      <w:gridCol w:w="1998"/>
    </w:tblGrid>
    <w:tr w14:paraId="33BE6C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68529690">
          <w:pPr>
            <w:ind w:right="360"/>
            <w:rPr>
              <w:sz w:val="24"/>
            </w:rPr>
          </w:pPr>
          <w:r>
            <w:rPr>
              <w:rFonts w:ascii="Times New Roman"/>
            </w:rPr>
            <w:t>密级：</w:t>
          </w:r>
        </w:p>
      </w:tc>
      <w:tc>
        <w:tcPr>
          <w:tcW w:w="4326" w:type="dxa"/>
          <w:tcBorders>
            <w:top w:val="nil"/>
            <w:left w:val="nil"/>
            <w:bottom w:val="nil"/>
            <w:right w:val="nil"/>
          </w:tcBorders>
        </w:tcPr>
        <w:p w14:paraId="4366F897">
          <w:pPr>
            <w:jc w:val="center"/>
            <w:rPr>
              <w:rFonts w:ascii="Times New Roman"/>
            </w:rPr>
          </w:pPr>
          <w:r>
            <w:rPr>
              <w:rFonts w:hint="eastAsia" w:ascii="Times New Roman"/>
            </w:rPr>
            <w:t>XXXXX公司</w:t>
          </w:r>
          <w:r>
            <w:rPr>
              <w:rFonts w:ascii="Times New Roman"/>
            </w:rPr>
            <w:t>, 2016</w:t>
          </w:r>
        </w:p>
      </w:tc>
      <w:tc>
        <w:tcPr>
          <w:tcW w:w="1998" w:type="dxa"/>
          <w:tcBorders>
            <w:top w:val="nil"/>
            <w:left w:val="nil"/>
            <w:bottom w:val="nil"/>
            <w:right w:val="nil"/>
          </w:tcBorders>
        </w:tcPr>
        <w:p w14:paraId="605B905F">
          <w:pPr>
            <w:jc w:val="right"/>
          </w:pPr>
        </w:p>
      </w:tc>
    </w:tr>
  </w:tbl>
  <w:p w14:paraId="2B4F5206">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4326"/>
      <w:gridCol w:w="1998"/>
    </w:tblGrid>
    <w:tr w14:paraId="47D233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34E29B95">
          <w:pPr>
            <w:ind w:right="360"/>
            <w:rPr>
              <w:sz w:val="24"/>
            </w:rPr>
          </w:pPr>
          <w:r>
            <w:rPr>
              <w:rFonts w:ascii="Times New Roman"/>
            </w:rPr>
            <w:t>密级：</w:t>
          </w:r>
        </w:p>
      </w:tc>
      <w:tc>
        <w:tcPr>
          <w:tcW w:w="4326" w:type="dxa"/>
          <w:tcBorders>
            <w:top w:val="nil"/>
            <w:left w:val="nil"/>
            <w:bottom w:val="nil"/>
            <w:right w:val="nil"/>
          </w:tcBorders>
        </w:tcPr>
        <w:p w14:paraId="747761B1">
          <w:pPr>
            <w:jc w:val="center"/>
            <w:rPr>
              <w:rFonts w:ascii="Times New Roman"/>
            </w:rPr>
          </w:pPr>
          <w:r>
            <w:rPr>
              <w:rFonts w:hint="eastAsia" w:ascii="Times New Roman"/>
            </w:rPr>
            <w:t>XXXXX公司</w:t>
          </w:r>
          <w:r>
            <w:rPr>
              <w:rFonts w:ascii="Times New Roman"/>
            </w:rPr>
            <w:t>, 2016</w:t>
          </w:r>
        </w:p>
      </w:tc>
      <w:tc>
        <w:tcPr>
          <w:tcW w:w="1998" w:type="dxa"/>
          <w:tcBorders>
            <w:top w:val="nil"/>
            <w:left w:val="nil"/>
            <w:bottom w:val="nil"/>
            <w:right w:val="nil"/>
          </w:tcBorders>
        </w:tcPr>
        <w:p w14:paraId="22EBB6D8">
          <w:pPr>
            <w:jc w:val="right"/>
          </w:pPr>
          <w:r>
            <mc:AlternateContent>
              <mc:Choice Requires="wps">
                <w:drawing>
                  <wp:anchor distT="0" distB="0" distL="114300" distR="114300" simplePos="0" relativeHeight="251659264" behindDoc="0" locked="0" layoutInCell="1" allowOverlap="1">
                    <wp:simplePos x="0" y="0"/>
                    <wp:positionH relativeFrom="margin">
                      <wp:posOffset>-257810</wp:posOffset>
                    </wp:positionH>
                    <wp:positionV relativeFrom="paragraph">
                      <wp:posOffset>-635</wp:posOffset>
                    </wp:positionV>
                    <wp:extent cx="1391920" cy="1828800"/>
                    <wp:effectExtent l="0" t="0" r="0" b="635"/>
                    <wp:wrapNone/>
                    <wp:docPr id="1" name="文本框 1"/>
                    <wp:cNvGraphicFramePr/>
                    <a:graphic xmlns:a="http://schemas.openxmlformats.org/drawingml/2006/main">
                      <a:graphicData uri="http://schemas.microsoft.com/office/word/2010/wordprocessingShape">
                        <wps:wsp>
                          <wps:cNvSpPr txBox="1"/>
                          <wps:spPr>
                            <a:xfrm>
                              <a:off x="0" y="0"/>
                              <a:ext cx="13919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EF3E2A">
                                <w:pPr>
                                  <w:ind w:right="300"/>
                                  <w:jc w:val="right"/>
                                </w:pPr>
                                <w:r>
                                  <w:rPr>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szCs w:val="21"/>
                                  </w:rPr>
                                  <w:t xml:space="preserve"> 页 共 </w:t>
                                </w:r>
                                <w:r>
                                  <w:rPr>
                                    <w:rFonts w:hint="eastAsia"/>
                                    <w:szCs w:val="21"/>
                                    <w:lang w:val="en-US" w:eastAsia="zh-CN"/>
                                  </w:rPr>
                                  <w:t>25</w:t>
                                </w:r>
                                <w:r>
                                  <w:rPr>
                                    <w:rFonts w:hint="eastAsia"/>
                                    <w:szCs w:val="21"/>
                                  </w:rPr>
                                  <w:t xml:space="preserve"> </w:t>
                                </w:r>
                                <w:r>
                                  <w:rPr>
                                    <w:szCs w:val="21"/>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3pt;margin-top:-0.05pt;height:144pt;width:109.6pt;mso-position-horizontal-relative:margin;z-index:251659264;mso-width-relative:page;mso-height-relative:page;" filled="f" stroked="f" coordsize="21600,21600" o:gfxdata="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ezeYtcAAAAJAQAADwAAAAAAAAABACAAAAAiAAAAZHJzL2Rvd25yZXYueG1s&#10;UEsBAhQAFAAAAAgAh07iQOrEqT8yAgAAVwQAAA4AAAAAAAAAAQAgAAAAJgEAAGRycy9lMm9Eb2Mu&#10;eG1sUEsFBgAAAAAGAAYAWQEAAMoFAAAAAA==&#10;">
                    <v:fill on="f" focussize="0,0"/>
                    <v:stroke on="f" weight="0.5pt"/>
                    <v:imagedata o:title=""/>
                    <o:lock v:ext="edit" aspectratio="f"/>
                    <v:textbox inset="0mm,0mm,0mm,0mm" style="mso-fit-shape-to-text:t;">
                      <w:txbxContent>
                        <w:p w14:paraId="4AEF3E2A">
                          <w:pPr>
                            <w:ind w:right="300"/>
                            <w:jc w:val="right"/>
                          </w:pPr>
                          <w:r>
                            <w:rPr>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szCs w:val="21"/>
                            </w:rPr>
                            <w:t xml:space="preserve"> 页 共 </w:t>
                          </w:r>
                          <w:r>
                            <w:rPr>
                              <w:rFonts w:hint="eastAsia"/>
                              <w:szCs w:val="21"/>
                              <w:lang w:val="en-US" w:eastAsia="zh-CN"/>
                            </w:rPr>
                            <w:t>25</w:t>
                          </w:r>
                          <w:r>
                            <w:rPr>
                              <w:rFonts w:hint="eastAsia"/>
                              <w:szCs w:val="21"/>
                            </w:rPr>
                            <w:t xml:space="preserve"> </w:t>
                          </w:r>
                          <w:r>
                            <w:rPr>
                              <w:szCs w:val="21"/>
                            </w:rPr>
                            <w:t>页</w:t>
                          </w:r>
                        </w:p>
                      </w:txbxContent>
                    </v:textbox>
                  </v:shape>
                </w:pict>
              </mc:Fallback>
            </mc:AlternateContent>
          </w:r>
        </w:p>
      </w:tc>
    </w:tr>
  </w:tbl>
  <w:p w14:paraId="66102260">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3CD6F">
    <w:pPr>
      <w:rPr>
        <w:sz w:val="24"/>
      </w:rPr>
    </w:pPr>
  </w:p>
  <w:p w14:paraId="43CCFD08">
    <w:pPr>
      <w:pBdr>
        <w:top w:val="single" w:color="auto" w:sz="6" w:space="1"/>
      </w:pBdr>
      <w:rPr>
        <w:sz w:val="24"/>
      </w:rPr>
    </w:pPr>
  </w:p>
  <w:p w14:paraId="2A13F05A">
    <w:pPr>
      <w:pBdr>
        <w:bottom w:val="single" w:color="auto" w:sz="6" w:space="1"/>
      </w:pBdr>
      <w:jc w:val="right"/>
      <w:rPr>
        <w:b/>
        <w:sz w:val="36"/>
        <w:szCs w:val="36"/>
      </w:rPr>
    </w:pPr>
    <w:r>
      <w:rPr>
        <w:rFonts w:hint="eastAsia" w:ascii="Times New Roman"/>
        <w:sz w:val="36"/>
        <w:szCs w:val="36"/>
      </w:rPr>
      <w:t>XXXXX公司</w:t>
    </w:r>
  </w:p>
  <w:p w14:paraId="59F87B5E">
    <w:pPr>
      <w:pBdr>
        <w:bottom w:val="single" w:color="auto" w:sz="6" w:space="1"/>
      </w:pBdr>
      <w:jc w:val="right"/>
      <w:rPr>
        <w:sz w:val="24"/>
      </w:rPr>
    </w:pPr>
  </w:p>
  <w:p w14:paraId="2CA1BAB6">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5C58E">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7D819">
    <w:pPr>
      <w:pStyle w:val="2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4D4E39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6379" w:type="dxa"/>
        </w:tcPr>
        <w:p w14:paraId="5AD31FCF">
          <w:r>
            <w:rPr>
              <w:rFonts w:ascii="Times New Roman"/>
            </w:rPr>
            <w:fldChar w:fldCharType="begin"/>
          </w:r>
          <w:r>
            <w:rPr>
              <w:rFonts w:ascii="Times New Roman"/>
            </w:rPr>
            <w:instrText xml:space="preserve">subject  \* Mergeformat </w:instrText>
          </w:r>
          <w:r>
            <w:rPr>
              <w:rFonts w:ascii="Times New Roman"/>
            </w:rPr>
            <w:fldChar w:fldCharType="separate"/>
          </w:r>
          <w:r>
            <w:rPr>
              <w:rFonts w:hint="eastAsia" w:ascii="Times New Roman"/>
            </w:rPr>
            <w:t>项目名称</w:t>
          </w:r>
          <w:r>
            <w:rPr>
              <w:rFonts w:ascii="Times New Roman"/>
            </w:rPr>
            <w:fldChar w:fldCharType="end"/>
          </w:r>
        </w:p>
      </w:tc>
      <w:tc>
        <w:tcPr>
          <w:tcW w:w="3179" w:type="dxa"/>
        </w:tcPr>
        <w:p w14:paraId="70782C73">
          <w:pPr>
            <w:tabs>
              <w:tab w:val="left" w:pos="1135"/>
            </w:tabs>
            <w:spacing w:before="40"/>
            <w:ind w:right="68"/>
          </w:pPr>
          <w:r>
            <w:rPr>
              <w:rFonts w:ascii="Times New Roman"/>
            </w:rPr>
            <w:t xml:space="preserve">  版本：          &lt;1.0&gt;</w:t>
          </w:r>
        </w:p>
      </w:tc>
    </w:tr>
    <w:tr w14:paraId="05F579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4CFA279A">
          <w:r>
            <w:rPr>
              <w:rFonts w:ascii="Times New Roman"/>
            </w:rPr>
            <w:fldChar w:fldCharType="begin"/>
          </w:r>
          <w:r>
            <w:rPr>
              <w:rFonts w:ascii="Times New Roman"/>
            </w:rPr>
            <w:instrText xml:space="preserve">title  \* Mergeformat </w:instrText>
          </w:r>
          <w:r>
            <w:rPr>
              <w:rFonts w:ascii="Times New Roman"/>
            </w:rPr>
            <w:fldChar w:fldCharType="separate"/>
          </w:r>
          <w:r>
            <w:rPr>
              <w:rFonts w:hint="eastAsia" w:ascii="Times New Roman"/>
            </w:rPr>
            <w:t>涉众请求</w:t>
          </w:r>
          <w:r>
            <w:rPr>
              <w:rFonts w:ascii="Times New Roman"/>
            </w:rPr>
            <w:fldChar w:fldCharType="end"/>
          </w:r>
        </w:p>
      </w:tc>
      <w:tc>
        <w:tcPr>
          <w:tcW w:w="3179" w:type="dxa"/>
        </w:tcPr>
        <w:p w14:paraId="33CE21DA">
          <w:r>
            <w:rPr>
              <w:rFonts w:ascii="Times New Roman"/>
            </w:rPr>
            <w:t xml:space="preserve">  日期：</w:t>
          </w:r>
        </w:p>
      </w:tc>
    </w:tr>
    <w:tr w14:paraId="454DA8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35317476">
          <w:r>
            <w:rPr>
              <w:rFonts w:ascii="Times New Roman"/>
            </w:rPr>
            <w:t>文档编号：</w:t>
          </w:r>
        </w:p>
      </w:tc>
    </w:tr>
  </w:tbl>
  <w:p w14:paraId="4F353571">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D830C"/>
    <w:multiLevelType w:val="multilevel"/>
    <w:tmpl w:val="8AED830C"/>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1">
    <w:nsid w:val="8B136E0B"/>
    <w:multiLevelType w:val="multilevel"/>
    <w:tmpl w:val="8B136E0B"/>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E90B990"/>
    <w:multiLevelType w:val="multilevel"/>
    <w:tmpl w:val="9E90B990"/>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3">
    <w:nsid w:val="9FD2A70D"/>
    <w:multiLevelType w:val="multilevel"/>
    <w:tmpl w:val="9FD2A70D"/>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4">
    <w:nsid w:val="A3999E80"/>
    <w:multiLevelType w:val="multilevel"/>
    <w:tmpl w:val="A3999E80"/>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4EED208"/>
    <w:multiLevelType w:val="multilevel"/>
    <w:tmpl w:val="A4EED208"/>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6">
    <w:nsid w:val="B1A6BA0C"/>
    <w:multiLevelType w:val="multilevel"/>
    <w:tmpl w:val="B1A6BA0C"/>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4BB287C"/>
    <w:multiLevelType w:val="multilevel"/>
    <w:tmpl w:val="B4BB287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B592A76C"/>
    <w:multiLevelType w:val="multilevel"/>
    <w:tmpl w:val="B592A76C"/>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A808FBD"/>
    <w:multiLevelType w:val="multilevel"/>
    <w:tmpl w:val="BA808FBD"/>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10">
    <w:nsid w:val="C1C44638"/>
    <w:multiLevelType w:val="multilevel"/>
    <w:tmpl w:val="C1C44638"/>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3D19148"/>
    <w:multiLevelType w:val="singleLevel"/>
    <w:tmpl w:val="D3D19148"/>
    <w:lvl w:ilvl="0" w:tentative="0">
      <w:start w:val="2"/>
      <w:numFmt w:val="decimal"/>
      <w:lvlText w:val="%1."/>
      <w:lvlJc w:val="left"/>
      <w:pPr>
        <w:tabs>
          <w:tab w:val="left" w:pos="312"/>
        </w:tabs>
      </w:pPr>
    </w:lvl>
  </w:abstractNum>
  <w:abstractNum w:abstractNumId="12">
    <w:nsid w:val="D498D83E"/>
    <w:multiLevelType w:val="multilevel"/>
    <w:tmpl w:val="D498D83E"/>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13">
    <w:nsid w:val="D81FC121"/>
    <w:multiLevelType w:val="multilevel"/>
    <w:tmpl w:val="D81FC121"/>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14">
    <w:nsid w:val="D8780681"/>
    <w:multiLevelType w:val="multilevel"/>
    <w:tmpl w:val="D8780681"/>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1593718"/>
    <w:multiLevelType w:val="multilevel"/>
    <w:tmpl w:val="E1593718"/>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D9D9F5B"/>
    <w:multiLevelType w:val="multilevel"/>
    <w:tmpl w:val="ED9D9F5B"/>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99DDDDA"/>
    <w:multiLevelType w:val="multilevel"/>
    <w:tmpl w:val="F99DDDDA"/>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18">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9">
    <w:nsid w:val="029358A5"/>
    <w:multiLevelType w:val="multilevel"/>
    <w:tmpl w:val="029358A5"/>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20">
    <w:nsid w:val="0A51B08A"/>
    <w:multiLevelType w:val="multilevel"/>
    <w:tmpl w:val="0A51B08A"/>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4B7B4D4"/>
    <w:multiLevelType w:val="multilevel"/>
    <w:tmpl w:val="14B7B4D4"/>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9EA28D3"/>
    <w:multiLevelType w:val="multilevel"/>
    <w:tmpl w:val="19EA28D3"/>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C50B085"/>
    <w:multiLevelType w:val="multilevel"/>
    <w:tmpl w:val="1C50B085"/>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24">
    <w:nsid w:val="24AA6899"/>
    <w:multiLevelType w:val="multilevel"/>
    <w:tmpl w:val="24AA6899"/>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DC6DF60"/>
    <w:multiLevelType w:val="multilevel"/>
    <w:tmpl w:val="2DC6DF60"/>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26">
    <w:nsid w:val="41D7FACA"/>
    <w:multiLevelType w:val="multilevel"/>
    <w:tmpl w:val="41D7FACA"/>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959848A"/>
    <w:multiLevelType w:val="multilevel"/>
    <w:tmpl w:val="4959848A"/>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85FE1EA"/>
    <w:multiLevelType w:val="multilevel"/>
    <w:tmpl w:val="585FE1EA"/>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952080F"/>
    <w:multiLevelType w:val="multilevel"/>
    <w:tmpl w:val="5952080F"/>
    <w:lvl w:ilvl="0" w:tentative="0">
      <w:start w:val="1"/>
      <w:numFmt w:val="bullet"/>
      <w:lvlText w:val=""/>
      <w:lvlJc w:val="left"/>
      <w:pPr>
        <w:tabs>
          <w:tab w:val="left" w:pos="720"/>
        </w:tabs>
        <w:ind w:left="960" w:hanging="360"/>
      </w:pPr>
      <w:rPr>
        <w:rFonts w:ascii="Symbol" w:hAnsi="Symbol" w:cs="Symbol"/>
        <w:sz w:val="20"/>
      </w:rPr>
    </w:lvl>
    <w:lvl w:ilvl="1" w:tentative="0">
      <w:start w:val="1"/>
      <w:numFmt w:val="bullet"/>
      <w:lvlText w:val="o"/>
      <w:lvlJc w:val="left"/>
      <w:pPr>
        <w:tabs>
          <w:tab w:val="left" w:pos="1440"/>
        </w:tabs>
        <w:ind w:left="1680" w:hanging="360"/>
      </w:pPr>
      <w:rPr>
        <w:rFonts w:ascii="Courier New" w:hAnsi="Courier New" w:cs="Courier New"/>
        <w:sz w:val="20"/>
      </w:rPr>
    </w:lvl>
    <w:lvl w:ilvl="2" w:tentative="0">
      <w:start w:val="1"/>
      <w:numFmt w:val="bullet"/>
      <w:lvlText w:val=""/>
      <w:lvlJc w:val="left"/>
      <w:pPr>
        <w:tabs>
          <w:tab w:val="left" w:pos="2160"/>
        </w:tabs>
        <w:ind w:left="2400" w:hanging="360"/>
      </w:pPr>
      <w:rPr>
        <w:rFonts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30">
    <w:nsid w:val="6B415682"/>
    <w:multiLevelType w:val="multilevel"/>
    <w:tmpl w:val="6B415682"/>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abstractNum w:abstractNumId="31">
    <w:nsid w:val="722B1F71"/>
    <w:multiLevelType w:val="multilevel"/>
    <w:tmpl w:val="722B1F71"/>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595B8B2"/>
    <w:multiLevelType w:val="multilevel"/>
    <w:tmpl w:val="7595B8B2"/>
    <w:lvl w:ilvl="0" w:tentative="0">
      <w:start w:val="1"/>
      <w:numFmt w:val="bullet"/>
      <w:lvlText w:val=""/>
      <w:lvlJc w:val="left"/>
      <w:pPr>
        <w:tabs>
          <w:tab w:val="left" w:pos="720"/>
        </w:tabs>
        <w:ind w:left="960" w:hanging="360"/>
      </w:pPr>
      <w:rPr>
        <w:rFonts w:hint="default" w:ascii="Symbol" w:hAnsi="Symbol" w:cs="Symbol"/>
        <w:sz w:val="20"/>
      </w:rPr>
    </w:lvl>
    <w:lvl w:ilvl="1" w:tentative="0">
      <w:start w:val="1"/>
      <w:numFmt w:val="bullet"/>
      <w:lvlText w:val="o"/>
      <w:lvlJc w:val="left"/>
      <w:pPr>
        <w:tabs>
          <w:tab w:val="left" w:pos="1440"/>
        </w:tabs>
        <w:ind w:left="1680" w:hanging="360"/>
      </w:pPr>
      <w:rPr>
        <w:rFonts w:hint="default" w:ascii="Courier New" w:hAnsi="Courier New" w:cs="Courier New"/>
        <w:sz w:val="20"/>
      </w:rPr>
    </w:lvl>
    <w:lvl w:ilvl="2" w:tentative="0">
      <w:start w:val="1"/>
      <w:numFmt w:val="bullet"/>
      <w:lvlText w:val=""/>
      <w:lvlJc w:val="left"/>
      <w:pPr>
        <w:tabs>
          <w:tab w:val="left" w:pos="2160"/>
        </w:tabs>
        <w:ind w:left="2400" w:hanging="360"/>
      </w:pPr>
      <w:rPr>
        <w:rFonts w:hint="default" w:ascii="Wingdings" w:hAnsi="Wingdings" w:cs="Wingdings"/>
        <w:sz w:val="20"/>
      </w:rPr>
    </w:lvl>
    <w:lvl w:ilvl="3" w:tentative="0">
      <w:start w:val="1"/>
      <w:numFmt w:val="bullet"/>
      <w:lvlText w:val=""/>
      <w:lvlJc w:val="left"/>
      <w:pPr>
        <w:tabs>
          <w:tab w:val="left" w:pos="2880"/>
        </w:tabs>
        <w:ind w:left="3120" w:hanging="360"/>
      </w:pPr>
      <w:rPr>
        <w:rFonts w:hint="default" w:ascii="Wingdings" w:hAnsi="Wingdings" w:cs="Wingdings"/>
        <w:sz w:val="20"/>
      </w:rPr>
    </w:lvl>
    <w:lvl w:ilvl="4" w:tentative="0">
      <w:start w:val="1"/>
      <w:numFmt w:val="bullet"/>
      <w:lvlText w:val=""/>
      <w:lvlJc w:val="left"/>
      <w:pPr>
        <w:tabs>
          <w:tab w:val="left" w:pos="3600"/>
        </w:tabs>
        <w:ind w:left="3840" w:hanging="360"/>
      </w:pPr>
      <w:rPr>
        <w:rFonts w:hint="default" w:ascii="Wingdings" w:hAnsi="Wingdings" w:cs="Wingdings"/>
        <w:sz w:val="20"/>
      </w:rPr>
    </w:lvl>
    <w:lvl w:ilvl="5" w:tentative="0">
      <w:start w:val="1"/>
      <w:numFmt w:val="bullet"/>
      <w:lvlText w:val=""/>
      <w:lvlJc w:val="left"/>
      <w:pPr>
        <w:tabs>
          <w:tab w:val="left" w:pos="4320"/>
        </w:tabs>
        <w:ind w:left="4560" w:hanging="360"/>
      </w:pPr>
      <w:rPr>
        <w:rFonts w:hint="default" w:ascii="Wingdings" w:hAnsi="Wingdings" w:cs="Wingdings"/>
        <w:sz w:val="20"/>
      </w:rPr>
    </w:lvl>
    <w:lvl w:ilvl="6" w:tentative="0">
      <w:start w:val="1"/>
      <w:numFmt w:val="bullet"/>
      <w:lvlText w:val=""/>
      <w:lvlJc w:val="left"/>
      <w:pPr>
        <w:tabs>
          <w:tab w:val="left" w:pos="5040"/>
        </w:tabs>
        <w:ind w:left="5280" w:hanging="360"/>
      </w:pPr>
      <w:rPr>
        <w:rFonts w:hint="default" w:ascii="Wingdings" w:hAnsi="Wingdings" w:cs="Wingdings"/>
        <w:sz w:val="20"/>
      </w:rPr>
    </w:lvl>
    <w:lvl w:ilvl="7" w:tentative="0">
      <w:start w:val="1"/>
      <w:numFmt w:val="bullet"/>
      <w:lvlText w:val=""/>
      <w:lvlJc w:val="left"/>
      <w:pPr>
        <w:tabs>
          <w:tab w:val="left" w:pos="5760"/>
        </w:tabs>
        <w:ind w:left="6000" w:hanging="360"/>
      </w:pPr>
      <w:rPr>
        <w:rFonts w:hint="default" w:ascii="Wingdings" w:hAnsi="Wingdings" w:cs="Wingdings"/>
        <w:sz w:val="20"/>
      </w:rPr>
    </w:lvl>
    <w:lvl w:ilvl="8" w:tentative="0">
      <w:start w:val="1"/>
      <w:numFmt w:val="bullet"/>
      <w:lvlText w:val=""/>
      <w:lvlJc w:val="left"/>
      <w:pPr>
        <w:tabs>
          <w:tab w:val="left" w:pos="6480"/>
        </w:tabs>
        <w:ind w:left="6720" w:hanging="360"/>
      </w:pPr>
      <w:rPr>
        <w:rFonts w:hint="default" w:ascii="Wingdings" w:hAnsi="Wingdings" w:cs="Wingdings"/>
        <w:sz w:val="20"/>
      </w:rPr>
    </w:lvl>
  </w:abstractNum>
  <w:num w:numId="1">
    <w:abstractNumId w:val="18"/>
  </w:num>
  <w:num w:numId="2">
    <w:abstractNumId w:val="7"/>
  </w:num>
  <w:num w:numId="3">
    <w:abstractNumId w:val="11"/>
  </w:num>
  <w:num w:numId="4">
    <w:abstractNumId w:val="29"/>
  </w:num>
  <w:num w:numId="5">
    <w:abstractNumId w:val="0"/>
  </w:num>
  <w:num w:numId="6">
    <w:abstractNumId w:val="28"/>
  </w:num>
  <w:num w:numId="7">
    <w:abstractNumId w:val="31"/>
  </w:num>
  <w:num w:numId="8">
    <w:abstractNumId w:val="21"/>
  </w:num>
  <w:num w:numId="9">
    <w:abstractNumId w:val="6"/>
  </w:num>
  <w:num w:numId="10">
    <w:abstractNumId w:val="19"/>
  </w:num>
  <w:num w:numId="11">
    <w:abstractNumId w:val="24"/>
  </w:num>
  <w:num w:numId="12">
    <w:abstractNumId w:val="26"/>
  </w:num>
  <w:num w:numId="13">
    <w:abstractNumId w:val="30"/>
  </w:num>
  <w:num w:numId="14">
    <w:abstractNumId w:val="10"/>
  </w:num>
  <w:num w:numId="15">
    <w:abstractNumId w:val="32"/>
  </w:num>
  <w:num w:numId="16">
    <w:abstractNumId w:val="8"/>
  </w:num>
  <w:num w:numId="17">
    <w:abstractNumId w:val="23"/>
  </w:num>
  <w:num w:numId="18">
    <w:abstractNumId w:val="27"/>
  </w:num>
  <w:num w:numId="19">
    <w:abstractNumId w:val="14"/>
  </w:num>
  <w:num w:numId="20">
    <w:abstractNumId w:val="2"/>
  </w:num>
  <w:num w:numId="21">
    <w:abstractNumId w:val="4"/>
  </w:num>
  <w:num w:numId="22">
    <w:abstractNumId w:val="16"/>
  </w:num>
  <w:num w:numId="23">
    <w:abstractNumId w:val="15"/>
  </w:num>
  <w:num w:numId="24">
    <w:abstractNumId w:val="22"/>
  </w:num>
  <w:num w:numId="25">
    <w:abstractNumId w:val="12"/>
  </w:num>
  <w:num w:numId="26">
    <w:abstractNumId w:val="1"/>
  </w:num>
  <w:num w:numId="27">
    <w:abstractNumId w:val="25"/>
  </w:num>
  <w:num w:numId="28">
    <w:abstractNumId w:val="13"/>
  </w:num>
  <w:num w:numId="29">
    <w:abstractNumId w:val="9"/>
  </w:num>
  <w:num w:numId="30">
    <w:abstractNumId w:val="3"/>
  </w:num>
  <w:num w:numId="31">
    <w:abstractNumId w:val="20"/>
  </w:num>
  <w:num w:numId="32">
    <w:abstractNumId w:val="17"/>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numFmt w:val="decimal"/>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wNzVlOTQxZWJiNGFjMGE0Y2FhYzVjNDU0Mjg3MzMifQ=="/>
  </w:docVars>
  <w:rsids>
    <w:rsidRoot w:val="005F7DF3"/>
    <w:rsid w:val="000017C3"/>
    <w:rsid w:val="00014DE2"/>
    <w:rsid w:val="00042F80"/>
    <w:rsid w:val="000B7937"/>
    <w:rsid w:val="0010245B"/>
    <w:rsid w:val="00105122"/>
    <w:rsid w:val="00152F18"/>
    <w:rsid w:val="001B0F6E"/>
    <w:rsid w:val="0025614D"/>
    <w:rsid w:val="00262975"/>
    <w:rsid w:val="002630BB"/>
    <w:rsid w:val="002903E5"/>
    <w:rsid w:val="002B2F81"/>
    <w:rsid w:val="002C07AB"/>
    <w:rsid w:val="002D3FF5"/>
    <w:rsid w:val="00333E26"/>
    <w:rsid w:val="003467B5"/>
    <w:rsid w:val="003573DC"/>
    <w:rsid w:val="003634F9"/>
    <w:rsid w:val="003A428F"/>
    <w:rsid w:val="003B552C"/>
    <w:rsid w:val="004108F5"/>
    <w:rsid w:val="00464FD8"/>
    <w:rsid w:val="00491418"/>
    <w:rsid w:val="004971B4"/>
    <w:rsid w:val="004A1CD8"/>
    <w:rsid w:val="004B27FE"/>
    <w:rsid w:val="0050222E"/>
    <w:rsid w:val="005161E9"/>
    <w:rsid w:val="00531767"/>
    <w:rsid w:val="00542F72"/>
    <w:rsid w:val="00575D4E"/>
    <w:rsid w:val="005A4174"/>
    <w:rsid w:val="005D1567"/>
    <w:rsid w:val="005F2067"/>
    <w:rsid w:val="005F7DF3"/>
    <w:rsid w:val="00604906"/>
    <w:rsid w:val="00634A5C"/>
    <w:rsid w:val="00650D52"/>
    <w:rsid w:val="006543EC"/>
    <w:rsid w:val="00677F40"/>
    <w:rsid w:val="006962D6"/>
    <w:rsid w:val="006E4CDE"/>
    <w:rsid w:val="00714727"/>
    <w:rsid w:val="007313D9"/>
    <w:rsid w:val="00806970"/>
    <w:rsid w:val="008360B5"/>
    <w:rsid w:val="00836817"/>
    <w:rsid w:val="00841DE5"/>
    <w:rsid w:val="00851D32"/>
    <w:rsid w:val="008715B9"/>
    <w:rsid w:val="00896F2A"/>
    <w:rsid w:val="008D67D9"/>
    <w:rsid w:val="008E7A3D"/>
    <w:rsid w:val="00933262"/>
    <w:rsid w:val="00934135"/>
    <w:rsid w:val="00943AAF"/>
    <w:rsid w:val="00954FFF"/>
    <w:rsid w:val="00957E58"/>
    <w:rsid w:val="0096779A"/>
    <w:rsid w:val="00980746"/>
    <w:rsid w:val="009A4AAC"/>
    <w:rsid w:val="009C22F4"/>
    <w:rsid w:val="009C3897"/>
    <w:rsid w:val="009C56EE"/>
    <w:rsid w:val="009E1DDA"/>
    <w:rsid w:val="009F43EB"/>
    <w:rsid w:val="00A650B6"/>
    <w:rsid w:val="00A76C39"/>
    <w:rsid w:val="00AC7228"/>
    <w:rsid w:val="00AE2CE1"/>
    <w:rsid w:val="00AE3FD5"/>
    <w:rsid w:val="00B15B26"/>
    <w:rsid w:val="00B40EBB"/>
    <w:rsid w:val="00BD66F5"/>
    <w:rsid w:val="00C22F0C"/>
    <w:rsid w:val="00C40648"/>
    <w:rsid w:val="00C64348"/>
    <w:rsid w:val="00CA1B2A"/>
    <w:rsid w:val="00CA68E2"/>
    <w:rsid w:val="00CA6987"/>
    <w:rsid w:val="00CC5690"/>
    <w:rsid w:val="00D31F16"/>
    <w:rsid w:val="00D73258"/>
    <w:rsid w:val="00D77993"/>
    <w:rsid w:val="00D92E01"/>
    <w:rsid w:val="00DB1CD9"/>
    <w:rsid w:val="00DC4F07"/>
    <w:rsid w:val="00E55CA0"/>
    <w:rsid w:val="00EB5B85"/>
    <w:rsid w:val="00ED35D4"/>
    <w:rsid w:val="00F24B8A"/>
    <w:rsid w:val="00F324C6"/>
    <w:rsid w:val="00F500FE"/>
    <w:rsid w:val="00F61230"/>
    <w:rsid w:val="00F7012C"/>
    <w:rsid w:val="00FB26F1"/>
    <w:rsid w:val="00FD0FA1"/>
    <w:rsid w:val="00FF0754"/>
    <w:rsid w:val="014F6F1A"/>
    <w:rsid w:val="03747A3A"/>
    <w:rsid w:val="038D51FF"/>
    <w:rsid w:val="04015727"/>
    <w:rsid w:val="04466B1D"/>
    <w:rsid w:val="04697A1A"/>
    <w:rsid w:val="04AB4D5E"/>
    <w:rsid w:val="04EF46C7"/>
    <w:rsid w:val="05B773F9"/>
    <w:rsid w:val="065E367C"/>
    <w:rsid w:val="07EA70C4"/>
    <w:rsid w:val="080E1255"/>
    <w:rsid w:val="08C01BD2"/>
    <w:rsid w:val="09886320"/>
    <w:rsid w:val="09DA406C"/>
    <w:rsid w:val="0ABF1974"/>
    <w:rsid w:val="0B037A87"/>
    <w:rsid w:val="0B9A4E17"/>
    <w:rsid w:val="0BDF3142"/>
    <w:rsid w:val="0BFE098F"/>
    <w:rsid w:val="0C4F3999"/>
    <w:rsid w:val="0C9B098C"/>
    <w:rsid w:val="0D3B3F1D"/>
    <w:rsid w:val="0E8B51F5"/>
    <w:rsid w:val="0EAF6971"/>
    <w:rsid w:val="0FE73EE9"/>
    <w:rsid w:val="0FFB1A6B"/>
    <w:rsid w:val="10B03813"/>
    <w:rsid w:val="11061C28"/>
    <w:rsid w:val="11FF551A"/>
    <w:rsid w:val="123A1612"/>
    <w:rsid w:val="128260C6"/>
    <w:rsid w:val="12D00680"/>
    <w:rsid w:val="136A50AA"/>
    <w:rsid w:val="13806C8C"/>
    <w:rsid w:val="14096B23"/>
    <w:rsid w:val="14F85F64"/>
    <w:rsid w:val="15CA2CEC"/>
    <w:rsid w:val="16E6532B"/>
    <w:rsid w:val="170759C5"/>
    <w:rsid w:val="174B284B"/>
    <w:rsid w:val="17567711"/>
    <w:rsid w:val="18E23F0C"/>
    <w:rsid w:val="18F002B2"/>
    <w:rsid w:val="190855FC"/>
    <w:rsid w:val="19EF0CDF"/>
    <w:rsid w:val="1A70532C"/>
    <w:rsid w:val="1A806431"/>
    <w:rsid w:val="1B8B6070"/>
    <w:rsid w:val="1D260B21"/>
    <w:rsid w:val="1D344C11"/>
    <w:rsid w:val="1E400A80"/>
    <w:rsid w:val="1E5759B9"/>
    <w:rsid w:val="1E60266C"/>
    <w:rsid w:val="1EED4FF0"/>
    <w:rsid w:val="1EF328AA"/>
    <w:rsid w:val="1FF12081"/>
    <w:rsid w:val="200603BB"/>
    <w:rsid w:val="212C5BFF"/>
    <w:rsid w:val="21DE3681"/>
    <w:rsid w:val="21F4168E"/>
    <w:rsid w:val="22396826"/>
    <w:rsid w:val="2339773B"/>
    <w:rsid w:val="235B32DD"/>
    <w:rsid w:val="23A25897"/>
    <w:rsid w:val="247D6B16"/>
    <w:rsid w:val="24DF0D52"/>
    <w:rsid w:val="250D55E9"/>
    <w:rsid w:val="25F74A2E"/>
    <w:rsid w:val="26541E80"/>
    <w:rsid w:val="2669016A"/>
    <w:rsid w:val="272C0707"/>
    <w:rsid w:val="27BF77CD"/>
    <w:rsid w:val="285443B9"/>
    <w:rsid w:val="28F434A6"/>
    <w:rsid w:val="29D9135F"/>
    <w:rsid w:val="2A4B359A"/>
    <w:rsid w:val="2A7228D5"/>
    <w:rsid w:val="2B0674C1"/>
    <w:rsid w:val="2CCE400E"/>
    <w:rsid w:val="2D5409B8"/>
    <w:rsid w:val="2EED1CE3"/>
    <w:rsid w:val="2FBC2844"/>
    <w:rsid w:val="2FBF0D63"/>
    <w:rsid w:val="302723B3"/>
    <w:rsid w:val="30A21A3A"/>
    <w:rsid w:val="31CA1248"/>
    <w:rsid w:val="31EE1356"/>
    <w:rsid w:val="328E04C8"/>
    <w:rsid w:val="32DE750E"/>
    <w:rsid w:val="337B49DE"/>
    <w:rsid w:val="33E00D8A"/>
    <w:rsid w:val="347518D5"/>
    <w:rsid w:val="34B955A4"/>
    <w:rsid w:val="34D20B35"/>
    <w:rsid w:val="360B1E2F"/>
    <w:rsid w:val="36F86858"/>
    <w:rsid w:val="37411FFE"/>
    <w:rsid w:val="37D20E57"/>
    <w:rsid w:val="38033FE9"/>
    <w:rsid w:val="38222E2C"/>
    <w:rsid w:val="38BC48FF"/>
    <w:rsid w:val="392E47B3"/>
    <w:rsid w:val="3967126B"/>
    <w:rsid w:val="3B143534"/>
    <w:rsid w:val="3B7562CE"/>
    <w:rsid w:val="3C0A155E"/>
    <w:rsid w:val="3CAA2781"/>
    <w:rsid w:val="3CDC4526"/>
    <w:rsid w:val="3D98044D"/>
    <w:rsid w:val="3ED5122D"/>
    <w:rsid w:val="3ED96F6F"/>
    <w:rsid w:val="3FBC3324"/>
    <w:rsid w:val="40BB2DD0"/>
    <w:rsid w:val="42D24B28"/>
    <w:rsid w:val="43851473"/>
    <w:rsid w:val="44407D6F"/>
    <w:rsid w:val="44F3240C"/>
    <w:rsid w:val="453C509E"/>
    <w:rsid w:val="46387B03"/>
    <w:rsid w:val="464B2908"/>
    <w:rsid w:val="466C44DA"/>
    <w:rsid w:val="478E2403"/>
    <w:rsid w:val="47D60C8B"/>
    <w:rsid w:val="486D1BCB"/>
    <w:rsid w:val="49804BB7"/>
    <w:rsid w:val="4A94029A"/>
    <w:rsid w:val="4AB27A19"/>
    <w:rsid w:val="4ADB7BCB"/>
    <w:rsid w:val="4BCB0C66"/>
    <w:rsid w:val="4C0E0BA2"/>
    <w:rsid w:val="4C610D35"/>
    <w:rsid w:val="4D1B39BE"/>
    <w:rsid w:val="4DC0529C"/>
    <w:rsid w:val="4DED0F89"/>
    <w:rsid w:val="4EAB3F81"/>
    <w:rsid w:val="4F186B68"/>
    <w:rsid w:val="4F495A4B"/>
    <w:rsid w:val="4F7C7BCE"/>
    <w:rsid w:val="50757313"/>
    <w:rsid w:val="50BF7CF0"/>
    <w:rsid w:val="5169480C"/>
    <w:rsid w:val="51D60F76"/>
    <w:rsid w:val="527D5C88"/>
    <w:rsid w:val="528B1C6F"/>
    <w:rsid w:val="52CB6777"/>
    <w:rsid w:val="546B1FBF"/>
    <w:rsid w:val="54DF53AE"/>
    <w:rsid w:val="54E32428"/>
    <w:rsid w:val="551E34D6"/>
    <w:rsid w:val="557E3F74"/>
    <w:rsid w:val="56FE711B"/>
    <w:rsid w:val="581035A9"/>
    <w:rsid w:val="583D1EC5"/>
    <w:rsid w:val="58515970"/>
    <w:rsid w:val="592F675E"/>
    <w:rsid w:val="5A3663A9"/>
    <w:rsid w:val="5A3C1E2C"/>
    <w:rsid w:val="5A5E7498"/>
    <w:rsid w:val="5A74532F"/>
    <w:rsid w:val="5C11169E"/>
    <w:rsid w:val="5C1318BA"/>
    <w:rsid w:val="5C695BB6"/>
    <w:rsid w:val="5D1C654D"/>
    <w:rsid w:val="5D861C18"/>
    <w:rsid w:val="5EB327DF"/>
    <w:rsid w:val="5F635BF1"/>
    <w:rsid w:val="5F6462E4"/>
    <w:rsid w:val="5FD47737"/>
    <w:rsid w:val="6005776C"/>
    <w:rsid w:val="600E2614"/>
    <w:rsid w:val="62375B60"/>
    <w:rsid w:val="65B57819"/>
    <w:rsid w:val="668350CD"/>
    <w:rsid w:val="669E4476"/>
    <w:rsid w:val="66BE0674"/>
    <w:rsid w:val="66DD063C"/>
    <w:rsid w:val="67136644"/>
    <w:rsid w:val="67206C39"/>
    <w:rsid w:val="6764746E"/>
    <w:rsid w:val="678C1ACF"/>
    <w:rsid w:val="68B834D5"/>
    <w:rsid w:val="69B144C0"/>
    <w:rsid w:val="6A615EE7"/>
    <w:rsid w:val="6A6652AB"/>
    <w:rsid w:val="6A94006A"/>
    <w:rsid w:val="6ADF5C5E"/>
    <w:rsid w:val="6B611FD7"/>
    <w:rsid w:val="6C190095"/>
    <w:rsid w:val="6C8F60CA"/>
    <w:rsid w:val="6D771A05"/>
    <w:rsid w:val="6E361887"/>
    <w:rsid w:val="6E7518D4"/>
    <w:rsid w:val="704C6CF1"/>
    <w:rsid w:val="706109EE"/>
    <w:rsid w:val="706531EB"/>
    <w:rsid w:val="70656D99"/>
    <w:rsid w:val="70AC0C3B"/>
    <w:rsid w:val="70D1268A"/>
    <w:rsid w:val="71121CE9"/>
    <w:rsid w:val="717A67E4"/>
    <w:rsid w:val="719E07B9"/>
    <w:rsid w:val="72785CF9"/>
    <w:rsid w:val="72B34E05"/>
    <w:rsid w:val="72CE60E3"/>
    <w:rsid w:val="73335F46"/>
    <w:rsid w:val="73D303C9"/>
    <w:rsid w:val="74000061"/>
    <w:rsid w:val="7467234B"/>
    <w:rsid w:val="74CA12CB"/>
    <w:rsid w:val="74F77F3E"/>
    <w:rsid w:val="75A2437B"/>
    <w:rsid w:val="75B23A9A"/>
    <w:rsid w:val="76856AB9"/>
    <w:rsid w:val="76F06195"/>
    <w:rsid w:val="778C0F36"/>
    <w:rsid w:val="77F2017E"/>
    <w:rsid w:val="782765AD"/>
    <w:rsid w:val="78C43EAD"/>
    <w:rsid w:val="78DC07FD"/>
    <w:rsid w:val="7A187C44"/>
    <w:rsid w:val="7ABC3722"/>
    <w:rsid w:val="7B3311D9"/>
    <w:rsid w:val="7B7E3C7E"/>
    <w:rsid w:val="7BAF18BE"/>
    <w:rsid w:val="7BE1733C"/>
    <w:rsid w:val="7C5B4942"/>
    <w:rsid w:val="7C920181"/>
    <w:rsid w:val="7CA75F06"/>
    <w:rsid w:val="7E132BFC"/>
    <w:rsid w:val="7E7309A9"/>
    <w:rsid w:val="7F475253"/>
    <w:rsid w:val="7F79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index 8"/>
    <w:basedOn w:val="1"/>
    <w:next w:val="1"/>
    <w:autoRedefine/>
    <w:semiHidden/>
    <w:qFormat/>
    <w:uiPriority w:val="0"/>
    <w:pPr>
      <w:tabs>
        <w:tab w:val="right" w:leader="dot" w:pos="4320"/>
      </w:tabs>
      <w:ind w:left="1600" w:hanging="200"/>
    </w:pPr>
  </w:style>
  <w:style w:type="paragraph" w:styleId="13">
    <w:name w:val="Normal Indent"/>
    <w:basedOn w:val="1"/>
    <w:qFormat/>
    <w:uiPriority w:val="0"/>
    <w:pPr>
      <w:ind w:left="900" w:hanging="900"/>
    </w:pPr>
  </w:style>
  <w:style w:type="paragraph" w:styleId="14">
    <w:name w:val="index 5"/>
    <w:basedOn w:val="1"/>
    <w:next w:val="1"/>
    <w:autoRedefine/>
    <w:semiHidden/>
    <w:qFormat/>
    <w:uiPriority w:val="0"/>
    <w:pPr>
      <w:tabs>
        <w:tab w:val="right" w:leader="dot" w:pos="4320"/>
      </w:tabs>
      <w:ind w:left="1000" w:hanging="200"/>
    </w:pPr>
  </w:style>
  <w:style w:type="paragraph" w:styleId="15">
    <w:name w:val="Document Map"/>
    <w:basedOn w:val="1"/>
    <w:semiHidden/>
    <w:qFormat/>
    <w:uiPriority w:val="0"/>
    <w:pPr>
      <w:shd w:val="clear" w:color="auto" w:fill="000080"/>
    </w:pPr>
  </w:style>
  <w:style w:type="paragraph" w:styleId="16">
    <w:name w:val="index 6"/>
    <w:basedOn w:val="1"/>
    <w:next w:val="1"/>
    <w:autoRedefine/>
    <w:semiHidden/>
    <w:qFormat/>
    <w:uiPriority w:val="0"/>
    <w:pPr>
      <w:tabs>
        <w:tab w:val="right" w:leader="dot" w:pos="4320"/>
      </w:tabs>
      <w:ind w:left="1200" w:hanging="200"/>
    </w:pPr>
  </w:style>
  <w:style w:type="paragraph" w:styleId="17">
    <w:name w:val="Body Text"/>
    <w:basedOn w:val="1"/>
    <w:qFormat/>
    <w:uiPriority w:val="0"/>
    <w:pPr>
      <w:keepLines/>
      <w:spacing w:after="120"/>
      <w:ind w:left="720"/>
    </w:pPr>
  </w:style>
  <w:style w:type="paragraph" w:styleId="18">
    <w:name w:val="Body Text Indent"/>
    <w:basedOn w:val="1"/>
    <w:qFormat/>
    <w:uiPriority w:val="0"/>
    <w:pPr>
      <w:ind w:left="720"/>
    </w:pPr>
    <w:rPr>
      <w:i/>
      <w:color w:val="0000FF"/>
      <w:u w:val="single"/>
    </w:rPr>
  </w:style>
  <w:style w:type="paragraph" w:styleId="19">
    <w:name w:val="index 4"/>
    <w:basedOn w:val="1"/>
    <w:next w:val="1"/>
    <w:autoRedefine/>
    <w:semiHidden/>
    <w:qFormat/>
    <w:uiPriority w:val="0"/>
    <w:pPr>
      <w:tabs>
        <w:tab w:val="right" w:leader="dot" w:pos="4320"/>
      </w:tabs>
      <w:ind w:left="800" w:hanging="200"/>
    </w:pPr>
  </w:style>
  <w:style w:type="paragraph" w:styleId="20">
    <w:name w:val="toc 5"/>
    <w:basedOn w:val="1"/>
    <w:next w:val="1"/>
    <w:autoRedefine/>
    <w:semiHidden/>
    <w:qFormat/>
    <w:uiPriority w:val="0"/>
    <w:pPr>
      <w:ind w:left="800"/>
    </w:pPr>
  </w:style>
  <w:style w:type="paragraph" w:styleId="21">
    <w:name w:val="toc 3"/>
    <w:basedOn w:val="1"/>
    <w:next w:val="1"/>
    <w:autoRedefine/>
    <w:qFormat/>
    <w:uiPriority w:val="39"/>
    <w:pPr>
      <w:tabs>
        <w:tab w:val="left" w:pos="1440"/>
        <w:tab w:val="right" w:pos="9360"/>
      </w:tabs>
      <w:ind w:left="864"/>
    </w:pPr>
  </w:style>
  <w:style w:type="paragraph" w:styleId="22">
    <w:name w:val="toc 8"/>
    <w:basedOn w:val="1"/>
    <w:next w:val="1"/>
    <w:autoRedefine/>
    <w:semiHidden/>
    <w:qFormat/>
    <w:uiPriority w:val="0"/>
    <w:pPr>
      <w:ind w:left="1400"/>
    </w:pPr>
  </w:style>
  <w:style w:type="paragraph" w:styleId="23">
    <w:name w:val="index 3"/>
    <w:basedOn w:val="1"/>
    <w:next w:val="1"/>
    <w:autoRedefine/>
    <w:semiHidden/>
    <w:qFormat/>
    <w:uiPriority w:val="0"/>
    <w:pPr>
      <w:tabs>
        <w:tab w:val="right" w:leader="dot" w:pos="4320"/>
      </w:tabs>
      <w:ind w:left="600" w:hanging="200"/>
    </w:pPr>
  </w:style>
  <w:style w:type="paragraph" w:styleId="24">
    <w:name w:val="Balloon Text"/>
    <w:basedOn w:val="1"/>
    <w:semiHidden/>
    <w:qFormat/>
    <w:uiPriority w:val="0"/>
    <w:rPr>
      <w:sz w:val="18"/>
      <w:szCs w:val="18"/>
    </w:rPr>
  </w:style>
  <w:style w:type="paragraph" w:styleId="25">
    <w:name w:val="footer"/>
    <w:basedOn w:val="1"/>
    <w:qFormat/>
    <w:uiPriority w:val="0"/>
    <w:pPr>
      <w:tabs>
        <w:tab w:val="center" w:pos="4320"/>
        <w:tab w:val="right" w:pos="8640"/>
      </w:tabs>
    </w:pPr>
  </w:style>
  <w:style w:type="paragraph" w:styleId="26">
    <w:name w:val="header"/>
    <w:basedOn w:val="1"/>
    <w:qFormat/>
    <w:uiPriority w:val="0"/>
    <w:pPr>
      <w:tabs>
        <w:tab w:val="center" w:pos="4320"/>
        <w:tab w:val="right" w:pos="8640"/>
      </w:tabs>
    </w:pPr>
  </w:style>
  <w:style w:type="paragraph" w:styleId="27">
    <w:name w:val="toc 1"/>
    <w:basedOn w:val="1"/>
    <w:next w:val="1"/>
    <w:autoRedefine/>
    <w:qFormat/>
    <w:uiPriority w:val="39"/>
    <w:pPr>
      <w:tabs>
        <w:tab w:val="left" w:pos="864"/>
        <w:tab w:val="right" w:pos="9360"/>
      </w:tabs>
      <w:spacing w:before="240" w:after="240" w:line="240" w:lineRule="auto"/>
      <w:ind w:right="720"/>
      <w:jc w:val="center"/>
    </w:pPr>
    <w:rPr>
      <w:rFonts w:ascii="黑体" w:hAnsi="黑体" w:eastAsia="黑体"/>
      <w:sz w:val="36"/>
      <w:szCs w:val="36"/>
    </w:rPr>
  </w:style>
  <w:style w:type="paragraph" w:styleId="28">
    <w:name w:val="toc 4"/>
    <w:basedOn w:val="1"/>
    <w:next w:val="1"/>
    <w:autoRedefine/>
    <w:semiHidden/>
    <w:qFormat/>
    <w:uiPriority w:val="0"/>
    <w:pPr>
      <w:ind w:left="600"/>
    </w:pPr>
  </w:style>
  <w:style w:type="paragraph" w:styleId="29">
    <w:name w:val="index heading"/>
    <w:basedOn w:val="1"/>
    <w:next w:val="30"/>
    <w:semiHidden/>
    <w:qFormat/>
    <w:uiPriority w:val="0"/>
  </w:style>
  <w:style w:type="paragraph" w:styleId="30">
    <w:name w:val="index 1"/>
    <w:basedOn w:val="1"/>
    <w:next w:val="1"/>
    <w:autoRedefine/>
    <w:semiHidden/>
    <w:qFormat/>
    <w:uiPriority w:val="0"/>
    <w:pPr>
      <w:tabs>
        <w:tab w:val="right" w:leader="dot" w:pos="4320"/>
      </w:tabs>
      <w:ind w:left="200" w:hanging="200"/>
    </w:pPr>
  </w:style>
  <w:style w:type="paragraph" w:styleId="31">
    <w:name w:val="Subtitle"/>
    <w:basedOn w:val="1"/>
    <w:qFormat/>
    <w:uiPriority w:val="0"/>
    <w:pPr>
      <w:spacing w:after="60"/>
      <w:jc w:val="center"/>
    </w:pPr>
    <w:rPr>
      <w:i/>
      <w:sz w:val="36"/>
      <w:lang w:val="en-AU"/>
    </w:rPr>
  </w:style>
  <w:style w:type="paragraph" w:styleId="32">
    <w:name w:val="footnote text"/>
    <w:basedOn w:val="1"/>
    <w:semiHidden/>
    <w:qFormat/>
    <w:uiPriority w:val="0"/>
    <w:pPr>
      <w:keepNext/>
      <w:keepLines/>
      <w:pBdr>
        <w:bottom w:val="single" w:color="000000" w:sz="6" w:space="0"/>
      </w:pBdr>
      <w:spacing w:before="40" w:after="40"/>
      <w:ind w:left="360" w:hanging="360"/>
    </w:pPr>
    <w:rPr>
      <w:sz w:val="16"/>
    </w:rPr>
  </w:style>
  <w:style w:type="paragraph" w:styleId="33">
    <w:name w:val="toc 6"/>
    <w:basedOn w:val="1"/>
    <w:next w:val="1"/>
    <w:autoRedefine/>
    <w:semiHidden/>
    <w:qFormat/>
    <w:uiPriority w:val="0"/>
    <w:pPr>
      <w:ind w:left="1000"/>
    </w:pPr>
  </w:style>
  <w:style w:type="paragraph" w:styleId="34">
    <w:name w:val="index 7"/>
    <w:basedOn w:val="1"/>
    <w:next w:val="1"/>
    <w:autoRedefine/>
    <w:semiHidden/>
    <w:qFormat/>
    <w:uiPriority w:val="0"/>
    <w:pPr>
      <w:tabs>
        <w:tab w:val="right" w:leader="dot" w:pos="4320"/>
      </w:tabs>
      <w:ind w:left="1400" w:hanging="200"/>
    </w:pPr>
  </w:style>
  <w:style w:type="paragraph" w:styleId="35">
    <w:name w:val="index 9"/>
    <w:basedOn w:val="1"/>
    <w:next w:val="1"/>
    <w:autoRedefine/>
    <w:semiHidden/>
    <w:qFormat/>
    <w:uiPriority w:val="0"/>
    <w:pPr>
      <w:tabs>
        <w:tab w:val="right" w:leader="dot" w:pos="4320"/>
      </w:tabs>
      <w:ind w:left="1800" w:hanging="200"/>
    </w:pPr>
  </w:style>
  <w:style w:type="paragraph" w:styleId="36">
    <w:name w:val="toc 2"/>
    <w:basedOn w:val="1"/>
    <w:next w:val="1"/>
    <w:autoRedefine/>
    <w:qFormat/>
    <w:uiPriority w:val="39"/>
    <w:pPr>
      <w:tabs>
        <w:tab w:val="left" w:pos="1200"/>
        <w:tab w:val="right" w:pos="9360"/>
      </w:tabs>
      <w:spacing w:before="240" w:line="240" w:lineRule="auto"/>
      <w:ind w:left="431" w:right="720"/>
    </w:pPr>
    <w:rPr>
      <w:rFonts w:ascii="黑体" w:hAnsi="黑体" w:eastAsia="黑体"/>
      <w:sz w:val="28"/>
      <w:szCs w:val="28"/>
    </w:rPr>
  </w:style>
  <w:style w:type="paragraph" w:styleId="37">
    <w:name w:val="toc 9"/>
    <w:basedOn w:val="1"/>
    <w:next w:val="1"/>
    <w:autoRedefine/>
    <w:semiHidden/>
    <w:qFormat/>
    <w:uiPriority w:val="0"/>
    <w:pPr>
      <w:ind w:left="1600"/>
    </w:pPr>
  </w:style>
  <w:style w:type="paragraph" w:styleId="38">
    <w:name w:val="Normal (Web)"/>
    <w:basedOn w:val="1"/>
    <w:uiPriority w:val="0"/>
    <w:pPr>
      <w:spacing w:before="0" w:beforeAutospacing="1" w:after="0" w:afterAutospacing="1"/>
      <w:ind w:left="0" w:right="0"/>
      <w:jc w:val="left"/>
    </w:pPr>
    <w:rPr>
      <w:kern w:val="0"/>
      <w:sz w:val="24"/>
      <w:lang w:val="en-US" w:eastAsia="zh-CN" w:bidi="ar"/>
    </w:rPr>
  </w:style>
  <w:style w:type="paragraph" w:styleId="39">
    <w:name w:val="index 2"/>
    <w:basedOn w:val="1"/>
    <w:next w:val="1"/>
    <w:autoRedefine/>
    <w:semiHidden/>
    <w:qFormat/>
    <w:uiPriority w:val="0"/>
    <w:pPr>
      <w:tabs>
        <w:tab w:val="right" w:leader="dot" w:pos="4320"/>
      </w:tabs>
      <w:ind w:left="400" w:hanging="200"/>
    </w:pPr>
  </w:style>
  <w:style w:type="paragraph" w:styleId="40">
    <w:name w:val="Title"/>
    <w:basedOn w:val="1"/>
    <w:next w:val="1"/>
    <w:qFormat/>
    <w:uiPriority w:val="0"/>
    <w:pPr>
      <w:spacing w:line="240" w:lineRule="auto"/>
      <w:jc w:val="center"/>
    </w:pPr>
    <w:rPr>
      <w:b/>
      <w:sz w:val="36"/>
    </w:rPr>
  </w:style>
  <w:style w:type="table" w:styleId="42">
    <w:name w:val="Table Grid"/>
    <w:basedOn w:val="4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basedOn w:val="43"/>
    <w:qFormat/>
    <w:uiPriority w:val="0"/>
    <w:rPr>
      <w:b/>
    </w:rPr>
  </w:style>
  <w:style w:type="character" w:styleId="45">
    <w:name w:val="page number"/>
    <w:basedOn w:val="43"/>
    <w:qFormat/>
    <w:uiPriority w:val="0"/>
  </w:style>
  <w:style w:type="character" w:styleId="46">
    <w:name w:val="Hyperlink"/>
    <w:basedOn w:val="43"/>
    <w:qFormat/>
    <w:uiPriority w:val="99"/>
    <w:rPr>
      <w:color w:val="0000FF"/>
      <w:u w:val="single"/>
    </w:rPr>
  </w:style>
  <w:style w:type="character" w:styleId="47">
    <w:name w:val="HTML Code"/>
    <w:basedOn w:val="43"/>
    <w:qFormat/>
    <w:uiPriority w:val="0"/>
    <w:rPr>
      <w:rFonts w:ascii="Courier New" w:hAnsi="Courier New"/>
      <w:sz w:val="20"/>
    </w:rPr>
  </w:style>
  <w:style w:type="character" w:styleId="48">
    <w:name w:val="footnote reference"/>
    <w:basedOn w:val="43"/>
    <w:semiHidden/>
    <w:qFormat/>
    <w:uiPriority w:val="0"/>
    <w:rPr>
      <w:sz w:val="20"/>
      <w:vertAlign w:val="superscript"/>
    </w:rPr>
  </w:style>
  <w:style w:type="paragraph" w:customStyle="1" w:styleId="49">
    <w:name w:val="Paragraph2"/>
    <w:basedOn w:val="1"/>
    <w:qFormat/>
    <w:uiPriority w:val="0"/>
    <w:pPr>
      <w:spacing w:before="80"/>
      <w:ind w:left="720"/>
      <w:jc w:val="both"/>
    </w:pPr>
    <w:rPr>
      <w:color w:val="000000"/>
      <w:lang w:val="en-AU"/>
    </w:rPr>
  </w:style>
  <w:style w:type="paragraph" w:customStyle="1" w:styleId="50">
    <w:name w:val="Tabletext"/>
    <w:basedOn w:val="1"/>
    <w:qFormat/>
    <w:uiPriority w:val="0"/>
    <w:pPr>
      <w:keepLines/>
      <w:spacing w:after="120"/>
    </w:pPr>
  </w:style>
  <w:style w:type="paragraph" w:customStyle="1" w:styleId="51">
    <w:name w:val="Bullet1"/>
    <w:basedOn w:val="1"/>
    <w:qFormat/>
    <w:uiPriority w:val="0"/>
    <w:pPr>
      <w:ind w:left="720" w:hanging="432"/>
    </w:pPr>
  </w:style>
  <w:style w:type="paragraph" w:customStyle="1" w:styleId="52">
    <w:name w:val="Bullet2"/>
    <w:basedOn w:val="1"/>
    <w:qFormat/>
    <w:uiPriority w:val="0"/>
    <w:pPr>
      <w:ind w:left="1440" w:hanging="360"/>
    </w:pPr>
    <w:rPr>
      <w:color w:val="000080"/>
    </w:rPr>
  </w:style>
  <w:style w:type="paragraph" w:customStyle="1" w:styleId="53">
    <w:name w:val="Main Title"/>
    <w:basedOn w:val="1"/>
    <w:qFormat/>
    <w:uiPriority w:val="0"/>
    <w:pPr>
      <w:spacing w:before="480" w:after="60" w:line="240" w:lineRule="auto"/>
      <w:jc w:val="center"/>
    </w:pPr>
    <w:rPr>
      <w:b/>
      <w:kern w:val="28"/>
      <w:sz w:val="32"/>
    </w:rPr>
  </w:style>
  <w:style w:type="paragraph" w:customStyle="1" w:styleId="54">
    <w:name w:val="Paragraph1"/>
    <w:basedOn w:val="1"/>
    <w:qFormat/>
    <w:uiPriority w:val="0"/>
    <w:pPr>
      <w:spacing w:before="80" w:line="240" w:lineRule="auto"/>
      <w:jc w:val="both"/>
    </w:pPr>
  </w:style>
  <w:style w:type="paragraph" w:customStyle="1" w:styleId="55">
    <w:name w:val="Paragraph3"/>
    <w:basedOn w:val="1"/>
    <w:qFormat/>
    <w:uiPriority w:val="0"/>
    <w:pPr>
      <w:spacing w:before="80" w:line="240" w:lineRule="auto"/>
      <w:ind w:left="1530"/>
      <w:jc w:val="both"/>
    </w:pPr>
  </w:style>
  <w:style w:type="paragraph" w:customStyle="1" w:styleId="56">
    <w:name w:val="Paragraph4"/>
    <w:basedOn w:val="1"/>
    <w:qFormat/>
    <w:uiPriority w:val="0"/>
    <w:pPr>
      <w:spacing w:before="80" w:line="240" w:lineRule="auto"/>
      <w:ind w:left="2250"/>
      <w:jc w:val="both"/>
    </w:pPr>
  </w:style>
  <w:style w:type="paragraph" w:customStyle="1" w:styleId="57">
    <w:name w:val="Body"/>
    <w:basedOn w:val="1"/>
    <w:qFormat/>
    <w:uiPriority w:val="0"/>
    <w:pPr>
      <w:widowControl/>
      <w:spacing w:before="120" w:line="240" w:lineRule="auto"/>
      <w:jc w:val="both"/>
    </w:pPr>
  </w:style>
  <w:style w:type="paragraph" w:customStyle="1" w:styleId="58">
    <w:name w:val="Bullet"/>
    <w:basedOn w:val="1"/>
    <w:qFormat/>
    <w:uiPriority w:val="0"/>
    <w:pPr>
      <w:widowControl/>
      <w:tabs>
        <w:tab w:val="left" w:pos="720"/>
      </w:tabs>
      <w:spacing w:before="120" w:line="240" w:lineRule="auto"/>
      <w:ind w:left="720" w:right="360"/>
      <w:jc w:val="both"/>
    </w:pPr>
  </w:style>
  <w:style w:type="paragraph" w:customStyle="1" w:styleId="59">
    <w:name w:val="InfoBlue"/>
    <w:basedOn w:val="1"/>
    <w:next w:val="17"/>
    <w:qFormat/>
    <w:uiPriority w:val="0"/>
    <w:pPr>
      <w:spacing w:after="120"/>
      <w:ind w:left="720"/>
    </w:pPr>
    <w:rPr>
      <w:i/>
      <w:color w:val="0000FF"/>
    </w:rPr>
  </w:style>
  <w:style w:type="character" w:customStyle="1" w:styleId="60">
    <w:name w:val="tw4winMark"/>
    <w:qFormat/>
    <w:uiPriority w:val="0"/>
    <w:rPr>
      <w:rFonts w:ascii="Courier New" w:hAnsi="Courier New"/>
      <w:vanish/>
      <w:color w:val="800080"/>
      <w:vertAlign w:val="subscript"/>
    </w:rPr>
  </w:style>
  <w:style w:type="character" w:customStyle="1" w:styleId="61">
    <w:name w:val="tw4winError"/>
    <w:qFormat/>
    <w:uiPriority w:val="0"/>
    <w:rPr>
      <w:rFonts w:ascii="Courier New" w:hAnsi="Courier New"/>
      <w:color w:val="00FF00"/>
      <w:sz w:val="40"/>
    </w:rPr>
  </w:style>
  <w:style w:type="character" w:customStyle="1" w:styleId="62">
    <w:name w:val="tw4winTerm"/>
    <w:qFormat/>
    <w:uiPriority w:val="0"/>
    <w:rPr>
      <w:color w:val="0000FF"/>
    </w:rPr>
  </w:style>
  <w:style w:type="character" w:customStyle="1" w:styleId="63">
    <w:name w:val="tw4winPopup"/>
    <w:qFormat/>
    <w:uiPriority w:val="0"/>
    <w:rPr>
      <w:rFonts w:ascii="Courier New" w:hAnsi="Courier New"/>
      <w:color w:val="008000"/>
    </w:rPr>
  </w:style>
  <w:style w:type="character" w:customStyle="1" w:styleId="64">
    <w:name w:val="tw4winJump"/>
    <w:qFormat/>
    <w:uiPriority w:val="0"/>
    <w:rPr>
      <w:rFonts w:ascii="Courier New" w:hAnsi="Courier New"/>
      <w:color w:val="008080"/>
    </w:rPr>
  </w:style>
  <w:style w:type="character" w:customStyle="1" w:styleId="65">
    <w:name w:val="tw4winExternal"/>
    <w:qFormat/>
    <w:uiPriority w:val="0"/>
    <w:rPr>
      <w:rFonts w:ascii="Courier New" w:hAnsi="Courier New"/>
      <w:color w:val="808080"/>
    </w:rPr>
  </w:style>
  <w:style w:type="character" w:customStyle="1" w:styleId="66">
    <w:name w:val="tw4winInternal"/>
    <w:qFormat/>
    <w:uiPriority w:val="0"/>
    <w:rPr>
      <w:rFonts w:ascii="Courier New" w:hAnsi="Courier New"/>
      <w:color w:val="FF0000"/>
    </w:rPr>
  </w:style>
  <w:style w:type="paragraph" w:customStyle="1" w:styleId="67">
    <w:name w:val="WPSOffice手动目录 1"/>
    <w:qFormat/>
    <w:uiPriority w:val="0"/>
    <w:rPr>
      <w:rFonts w:ascii="Times New Roman" w:hAnsi="Times New Roman" w:eastAsia="宋体" w:cs="Times New Roman"/>
      <w:lang w:val="en-US" w:eastAsia="zh-CN" w:bidi="ar-SA"/>
    </w:rPr>
  </w:style>
  <w:style w:type="paragraph" w:customStyle="1" w:styleId="6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70">
    <w:name w:val="TOC 标题1"/>
    <w:basedOn w:val="2"/>
    <w:next w:val="1"/>
    <w:unhideWhenUsed/>
    <w:qFormat/>
    <w:uiPriority w:val="39"/>
    <w:pPr>
      <w:keepLines/>
      <w:widowControl/>
      <w:numPr>
        <w:numId w:val="0"/>
      </w:numPr>
      <w:spacing w:after="0" w:line="259" w:lineRule="auto"/>
      <w:outlineLvl w:val="9"/>
    </w:pPr>
    <w:rPr>
      <w:rFonts w:asciiTheme="majorHAnsi" w:hAnsiTheme="majorHAnsi" w:eastAsiaTheme="majorEastAsia" w:cstheme="majorBidi"/>
      <w:snapToGrid/>
      <w:color w:val="2E75B6" w:themeColor="accent1" w:themeShade="BF"/>
      <w:sz w:val="32"/>
      <w:szCs w:val="32"/>
    </w:rPr>
  </w:style>
  <w:style w:type="paragraph" w:customStyle="1" w:styleId="71">
    <w:name w:val="TOC 标题2"/>
    <w:basedOn w:val="2"/>
    <w:next w:val="1"/>
    <w:unhideWhenUsed/>
    <w:qFormat/>
    <w:uiPriority w:val="39"/>
    <w:pPr>
      <w:keepLines/>
      <w:widowControl/>
      <w:numPr>
        <w:numId w:val="0"/>
      </w:numPr>
      <w:spacing w:before="240" w:after="0" w:line="259" w:lineRule="auto"/>
      <w:outlineLvl w:val="9"/>
    </w:pPr>
    <w:rPr>
      <w:rFonts w:asciiTheme="majorHAnsi" w:hAnsiTheme="majorHAnsi" w:eastAsiaTheme="majorEastAsia" w:cstheme="majorBidi"/>
      <w:b w:val="0"/>
      <w:snapToGrid/>
      <w:color w:val="2E75B6" w:themeColor="accent1" w:themeShade="BF"/>
      <w:sz w:val="32"/>
      <w:szCs w:val="32"/>
    </w:rPr>
  </w:style>
  <w:style w:type="paragraph" w:styleId="72">
    <w:name w:val="List Paragraph"/>
    <w:basedOn w:val="1"/>
    <w:unhideWhenUsed/>
    <w:qFormat/>
    <w:uiPriority w:val="99"/>
    <w:pPr>
      <w:ind w:firstLine="420" w:firstLineChars="200"/>
    </w:pPr>
  </w:style>
  <w:style w:type="paragraph" w:customStyle="1" w:styleId="73">
    <w:name w:val="参考文献"/>
    <w:basedOn w:val="1"/>
    <w:qFormat/>
    <w:uiPriority w:val="0"/>
    <w:pPr>
      <w:tabs>
        <w:tab w:val="right" w:leader="dot" w:pos="9360"/>
      </w:tabs>
      <w:spacing w:before="240" w:after="60"/>
      <w:ind w:right="720" w:firstLine="200" w:firstLineChars="200"/>
      <w:jc w:val="center"/>
    </w:pPr>
    <w:rPr>
      <w:rFonts w:hint="eastAsia" w:hAnsi="宋体" w:eastAsia="黑体"/>
      <w:kern w:val="24"/>
      <w:sz w:val="36"/>
    </w:rPr>
  </w:style>
  <w:style w:type="paragraph" w:customStyle="1" w:styleId="74">
    <w:name w:val="TOC Heading"/>
    <w:basedOn w:val="2"/>
    <w:next w:val="1"/>
    <w:unhideWhenUsed/>
    <w:qFormat/>
    <w:uiPriority w:val="39"/>
    <w:pPr>
      <w:keepLines/>
      <w:widowControl/>
      <w:numPr>
        <w:numId w:val="0"/>
      </w:numPr>
      <w:spacing w:before="240" w:after="0" w:line="259" w:lineRule="auto"/>
      <w:outlineLvl w:val="9"/>
    </w:pPr>
    <w:rPr>
      <w:rFonts w:asciiTheme="majorHAnsi" w:hAnsiTheme="majorHAnsi" w:eastAsiaTheme="majorEastAsia" w:cstheme="majorBidi"/>
      <w:b w:val="0"/>
      <w:snapToGrid/>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38656;&#27714;&#20998;&#26512;\&#23454;&#39564;&#39064;&#30446;&#27719;&#24635;\&#38656;&#27714;&#20998;&#26512;&#27169;&#26495;\&#28041;&#20247;&#35831;&#2771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6B03C1-6258-4C0C-8228-DC31CC085FEA}">
  <ds:schemaRefs/>
</ds:datastoreItem>
</file>

<file path=docProps/app.xml><?xml version="1.0" encoding="utf-8"?>
<Properties xmlns="http://schemas.openxmlformats.org/officeDocument/2006/extended-properties" xmlns:vt="http://schemas.openxmlformats.org/officeDocument/2006/docPropsVTypes">
  <Template>涉众请求</Template>
  <Company>解放军理工大学军事仿真工程教研室</Company>
  <Pages>9</Pages>
  <Words>4736</Words>
  <Characters>4891</Characters>
  <Lines>17</Lines>
  <Paragraphs>4</Paragraphs>
  <TotalTime>41</TotalTime>
  <ScaleCrop>false</ScaleCrop>
  <LinksUpToDate>false</LinksUpToDate>
  <CharactersWithSpaces>4927</CharactersWithSpaces>
  <Application>WPS Office_12.1.0.18166_F1E327BC-269C-435d-A152-05C5408002CA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2024-10-24T04:46:00Z</dcterms:created>
  <dc:creator>Windows 用户</dc:creator>
  <cp:lastModifiedBy>WPS_1702908196</cp:lastModifiedBy>
  <dcterms:modified xsi:type="dcterms:W3CDTF">2024-12-02T11:13:49Z</dcterms:modified>
  <dc:subject>项目名称</dc:subject>
  <dc:title>涉众请求</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2052-12.1.0.18166</vt:lpwstr>
  </property>
  <property fmtid="{D5CDD505-2E9C-101B-9397-08002B2CF9AE}" pid="3" name="ICV">
    <vt:lpwstr>B38826E172854AD2A4D7AC0BCAA0B26E_13</vt:lpwstr>
  </property>
  <property fmtid="{D5CDD505-2E9C-101B-9397-08002B2CF9AE}" pid="4" name="_DocHome">
    <vt:i4>2130589892</vt:i4>
  </property>
</Properties>
</file>