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918A" w14:textId="77777777" w:rsidR="00C74F9B" w:rsidRPr="00C74F9B" w:rsidRDefault="00C74F9B" w:rsidP="00C74F9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研究報告：不同教學方法對學生成績的影響</w:t>
      </w:r>
    </w:p>
    <w:p w14:paraId="63350457" w14:textId="77777777" w:rsidR="00C74F9B" w:rsidRPr="00C74F9B" w:rsidRDefault="00C74F9B" w:rsidP="00C74F9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1. 研究背景</w:t>
      </w:r>
    </w:p>
    <w:p w14:paraId="03F47A11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在當今的教育環境中，教育者和研究者不斷探索各種教學方法對學生成績的影響。為了比較不同教學方法的效果，本研究旨在使用統計方法檢驗三種不同的教學方法（方法A、方法B和方法C）對學生成績的影響。具體而言，本研究採用了單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因子方差分析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（ANOVA）來檢驗三種教學方法之間是否存在顯著差異。</w:t>
      </w:r>
    </w:p>
    <w:p w14:paraId="54FB8656" w14:textId="77777777" w:rsidR="00C74F9B" w:rsidRPr="00C74F9B" w:rsidRDefault="00C74F9B" w:rsidP="00C74F9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2. 研究假設</w:t>
      </w:r>
    </w:p>
    <w:p w14:paraId="505D78DE" w14:textId="77777777" w:rsidR="00C74F9B" w:rsidRPr="00C74F9B" w:rsidRDefault="00C74F9B" w:rsidP="00C74F9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零假設 (H</w:t>
      </w:r>
      <w:r w:rsidRPr="00C74F9B">
        <w:rPr>
          <w:rFonts w:ascii="MS Mincho" w:eastAsia="MS Mincho" w:hAnsi="MS Mincho" w:cs="MS Mincho" w:hint="eastAsia"/>
          <w:b/>
          <w:bCs/>
          <w:kern w:val="0"/>
          <w:szCs w:val="24"/>
        </w:rPr>
        <w:t>₀</w:t>
      </w: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)：</w:t>
      </w:r>
      <w:r w:rsidRPr="00C74F9B">
        <w:rPr>
          <w:rFonts w:ascii="新細明體" w:eastAsia="新細明體" w:hAnsi="新細明體" w:cs="新細明體"/>
          <w:kern w:val="0"/>
          <w:szCs w:val="24"/>
        </w:rPr>
        <w:t xml:space="preserve"> 三種教學方法（A、B、C）對學生成績的影響沒有顯著差異，即各組之間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的均值相等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。</w:t>
      </w:r>
    </w:p>
    <w:p w14:paraId="2CF2BE82" w14:textId="77777777" w:rsidR="00C74F9B" w:rsidRPr="00C74F9B" w:rsidRDefault="00C74F9B" w:rsidP="00C74F9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對立假設 (H</w:t>
      </w:r>
      <w:r w:rsidRPr="00C74F9B">
        <w:rPr>
          <w:rFonts w:ascii="Times New Roman" w:eastAsia="新細明體" w:hAnsi="Times New Roman" w:cs="Times New Roman"/>
          <w:b/>
          <w:bCs/>
          <w:kern w:val="0"/>
          <w:szCs w:val="24"/>
        </w:rPr>
        <w:t>₁</w:t>
      </w: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)：</w:t>
      </w:r>
      <w:r w:rsidRPr="00C74F9B">
        <w:rPr>
          <w:rFonts w:ascii="新細明體" w:eastAsia="新細明體" w:hAnsi="新細明體" w:cs="新細明體"/>
          <w:kern w:val="0"/>
          <w:szCs w:val="24"/>
        </w:rPr>
        <w:t xml:space="preserve"> 至少有兩種教學方法對學生成績的影響存在顯著差異。</w:t>
      </w:r>
    </w:p>
    <w:p w14:paraId="77833D3E" w14:textId="77777777" w:rsidR="00C74F9B" w:rsidRPr="00C74F9B" w:rsidRDefault="00C74F9B" w:rsidP="00C74F9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3. 數據收集</w:t>
      </w:r>
    </w:p>
    <w:p w14:paraId="00D16053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為了進行這項研究，隨機選取了90名學生，並將他們分為三個組別，每組30名學生。每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組別的學生都接受了不同的教學方法。具體安排如下：</w:t>
      </w:r>
    </w:p>
    <w:p w14:paraId="7B68F9BC" w14:textId="77777777" w:rsidR="00C74F9B" w:rsidRPr="00C74F9B" w:rsidRDefault="00C74F9B" w:rsidP="00C74F9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教學方法A</w:t>
      </w:r>
      <w:r w:rsidRPr="00C74F9B">
        <w:rPr>
          <w:rFonts w:ascii="新細明體" w:eastAsia="新細明體" w:hAnsi="新細明體" w:cs="新細明體"/>
          <w:kern w:val="0"/>
          <w:szCs w:val="24"/>
        </w:rPr>
        <w:t>：30名學生，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均值為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75，標準差為10。</w:t>
      </w:r>
    </w:p>
    <w:p w14:paraId="05419A3C" w14:textId="77777777" w:rsidR="00C74F9B" w:rsidRPr="00C74F9B" w:rsidRDefault="00C74F9B" w:rsidP="00C74F9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教學方法B</w:t>
      </w:r>
      <w:r w:rsidRPr="00C74F9B">
        <w:rPr>
          <w:rFonts w:ascii="新細明體" w:eastAsia="新細明體" w:hAnsi="新細明體" w:cs="新細明體"/>
          <w:kern w:val="0"/>
          <w:szCs w:val="24"/>
        </w:rPr>
        <w:t>：30名學生，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均值為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80，標準差為12。</w:t>
      </w:r>
    </w:p>
    <w:p w14:paraId="40C6B541" w14:textId="77777777" w:rsidR="00C74F9B" w:rsidRPr="00C74F9B" w:rsidRDefault="00C74F9B" w:rsidP="00C74F9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教學方法C</w:t>
      </w:r>
      <w:r w:rsidRPr="00C74F9B">
        <w:rPr>
          <w:rFonts w:ascii="新細明體" w:eastAsia="新細明體" w:hAnsi="新細明體" w:cs="新細明體"/>
          <w:kern w:val="0"/>
          <w:szCs w:val="24"/>
        </w:rPr>
        <w:t>：30名學生，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均值為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85，標準差為8。</w:t>
      </w:r>
    </w:p>
    <w:p w14:paraId="22246711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這些學生的學生成績（</w:t>
      </w:r>
      <w:r w:rsidRPr="00C74F9B">
        <w:rPr>
          <w:rFonts w:ascii="細明體" w:eastAsia="細明體" w:hAnsi="細明體" w:cs="細明體"/>
          <w:kern w:val="0"/>
          <w:szCs w:val="24"/>
        </w:rPr>
        <w:t>Score</w:t>
      </w:r>
      <w:r w:rsidRPr="00C74F9B">
        <w:rPr>
          <w:rFonts w:ascii="新細明體" w:eastAsia="新細明體" w:hAnsi="新細明體" w:cs="新細明體"/>
          <w:kern w:val="0"/>
          <w:szCs w:val="24"/>
        </w:rPr>
        <w:t>）被作為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依變量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進行測量，並且教學方法（</w:t>
      </w:r>
      <w:r w:rsidRPr="00C74F9B">
        <w:rPr>
          <w:rFonts w:ascii="細明體" w:eastAsia="細明體" w:hAnsi="細明體" w:cs="細明體"/>
          <w:kern w:val="0"/>
          <w:szCs w:val="24"/>
        </w:rPr>
        <w:t>Method</w:t>
      </w:r>
      <w:r w:rsidRPr="00C74F9B">
        <w:rPr>
          <w:rFonts w:ascii="新細明體" w:eastAsia="新細明體" w:hAnsi="新細明體" w:cs="新細明體"/>
          <w:kern w:val="0"/>
          <w:szCs w:val="24"/>
        </w:rPr>
        <w:t>）作為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自變量進行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分析。</w:t>
      </w:r>
    </w:p>
    <w:p w14:paraId="6992B297" w14:textId="77777777" w:rsidR="00C74F9B" w:rsidRPr="00C74F9B" w:rsidRDefault="00C74F9B" w:rsidP="00C74F9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4. 分析方法</w:t>
      </w:r>
    </w:p>
    <w:p w14:paraId="3BDA4CA2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本研究使用了單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因子方差分析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（ANOVA），其目的是比較不同教學方法對學生成績的影響。單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因子方差分析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允許我們檢驗三個教學方法是否對學生成績有顯著的統計影響。該分析使用以下模型：</w:t>
      </w:r>
    </w:p>
    <w:p w14:paraId="40BAAD68" w14:textId="77777777" w:rsidR="00C74F9B" w:rsidRPr="00C74F9B" w:rsidRDefault="00C74F9B" w:rsidP="00C74F9B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C74F9B">
        <w:rPr>
          <w:rFonts w:ascii="新細明體" w:eastAsia="新細明體" w:hAnsi="新細明體" w:cs="新細明體"/>
          <w:kern w:val="0"/>
          <w:szCs w:val="24"/>
        </w:rPr>
        <w:t>Score</w:t>
      </w:r>
      <w:r w:rsidRPr="00C74F9B">
        <w:rPr>
          <w:rFonts w:ascii="Cambria Math" w:eastAsia="新細明體" w:hAnsi="Cambria Math" w:cs="Cambria Math"/>
          <w:kern w:val="0"/>
          <w:szCs w:val="24"/>
        </w:rPr>
        <w:t>∼</w:t>
      </w:r>
      <w:r w:rsidRPr="00C74F9B">
        <w:rPr>
          <w:rFonts w:ascii="新細明體" w:eastAsia="新細明體" w:hAnsi="新細明體" w:cs="新細明體"/>
          <w:kern w:val="0"/>
          <w:szCs w:val="24"/>
        </w:rPr>
        <w:t>C</w:t>
      </w:r>
      <w:proofErr w:type="spellEnd"/>
      <w:r w:rsidRPr="00C74F9B">
        <w:rPr>
          <w:rFonts w:ascii="新細明體" w:eastAsia="新細明體" w:hAnsi="新細明體" w:cs="新細明體"/>
          <w:kern w:val="0"/>
          <w:szCs w:val="24"/>
        </w:rPr>
        <w:t>(Method)\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text{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Score} \sim \text{C(Method)}</w:t>
      </w:r>
      <w:proofErr w:type="spellStart"/>
      <w:r w:rsidRPr="00C74F9B">
        <w:rPr>
          <w:rFonts w:ascii="新細明體" w:eastAsia="新細明體" w:hAnsi="新細明體" w:cs="新細明體"/>
          <w:kern w:val="0"/>
          <w:szCs w:val="24"/>
        </w:rPr>
        <w:t>Score</w:t>
      </w:r>
      <w:r w:rsidRPr="00C74F9B">
        <w:rPr>
          <w:rFonts w:ascii="Cambria Math" w:eastAsia="新細明體" w:hAnsi="Cambria Math" w:cs="Cambria Math"/>
          <w:kern w:val="0"/>
          <w:szCs w:val="24"/>
        </w:rPr>
        <w:t>∼</w:t>
      </w:r>
      <w:r w:rsidRPr="00C74F9B">
        <w:rPr>
          <w:rFonts w:ascii="新細明體" w:eastAsia="新細明體" w:hAnsi="新細明體" w:cs="新細明體"/>
          <w:kern w:val="0"/>
          <w:szCs w:val="24"/>
        </w:rPr>
        <w:t>C</w:t>
      </w:r>
      <w:proofErr w:type="spellEnd"/>
      <w:r w:rsidRPr="00C74F9B">
        <w:rPr>
          <w:rFonts w:ascii="新細明體" w:eastAsia="新細明體" w:hAnsi="新細明體" w:cs="新細明體"/>
          <w:kern w:val="0"/>
          <w:szCs w:val="24"/>
        </w:rPr>
        <w:t>(Method)</w:t>
      </w:r>
    </w:p>
    <w:p w14:paraId="549B3E5B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其中，</w:t>
      </w:r>
      <w:r w:rsidRPr="00C74F9B">
        <w:rPr>
          <w:rFonts w:ascii="細明體" w:eastAsia="細明體" w:hAnsi="細明體" w:cs="細明體"/>
          <w:kern w:val="0"/>
          <w:szCs w:val="24"/>
        </w:rPr>
        <w:t>Score</w:t>
      </w:r>
      <w:r w:rsidRPr="00C74F9B">
        <w:rPr>
          <w:rFonts w:ascii="新細明體" w:eastAsia="新細明體" w:hAnsi="新細明體" w:cs="新細明體"/>
          <w:kern w:val="0"/>
          <w:szCs w:val="24"/>
        </w:rPr>
        <w:t>是學生成績，</w:t>
      </w:r>
      <w:r w:rsidRPr="00C74F9B">
        <w:rPr>
          <w:rFonts w:ascii="細明體" w:eastAsia="細明體" w:hAnsi="細明體" w:cs="細明體"/>
          <w:kern w:val="0"/>
          <w:szCs w:val="24"/>
        </w:rPr>
        <w:t>C(Method)</w:t>
      </w:r>
      <w:r w:rsidRPr="00C74F9B">
        <w:rPr>
          <w:rFonts w:ascii="新細明體" w:eastAsia="新細明體" w:hAnsi="新細明體" w:cs="新細明體"/>
          <w:kern w:val="0"/>
          <w:szCs w:val="24"/>
        </w:rPr>
        <w:t>是分類變數，表示不同的教學方法。</w:t>
      </w:r>
    </w:p>
    <w:p w14:paraId="62B3FF26" w14:textId="77777777" w:rsidR="00C74F9B" w:rsidRPr="00C74F9B" w:rsidRDefault="00C74F9B" w:rsidP="00C74F9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5. 數據表與分析</w:t>
      </w:r>
    </w:p>
    <w:p w14:paraId="2E5049B2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lastRenderedPageBreak/>
        <w:t>首先，我們顯示了數據表，其中列出了每位學生的成績和所屬的教學方法：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778"/>
      </w:tblGrid>
      <w:tr w:rsidR="00C74F9B" w:rsidRPr="00C74F9B" w14:paraId="36CB2606" w14:textId="77777777" w:rsidTr="00C74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7F2ED" w14:textId="77777777" w:rsidR="00C74F9B" w:rsidRPr="00C74F9B" w:rsidRDefault="00C74F9B" w:rsidP="00C74F9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6C9F4FF4" w14:textId="77777777" w:rsidR="00C74F9B" w:rsidRPr="00C74F9B" w:rsidRDefault="00C74F9B" w:rsidP="00C74F9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Method</w:t>
            </w:r>
          </w:p>
        </w:tc>
      </w:tr>
      <w:tr w:rsidR="00C74F9B" w:rsidRPr="00C74F9B" w14:paraId="0DD00803" w14:textId="77777777" w:rsidTr="00C74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E7AB0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75.6</w:t>
            </w:r>
          </w:p>
        </w:tc>
        <w:tc>
          <w:tcPr>
            <w:tcW w:w="0" w:type="auto"/>
            <w:vAlign w:val="center"/>
            <w:hideMark/>
          </w:tcPr>
          <w:p w14:paraId="513588DB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</w:tr>
      <w:tr w:rsidR="00C74F9B" w:rsidRPr="00C74F9B" w14:paraId="7A27ADC5" w14:textId="77777777" w:rsidTr="00C74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01563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73.2</w:t>
            </w:r>
          </w:p>
        </w:tc>
        <w:tc>
          <w:tcPr>
            <w:tcW w:w="0" w:type="auto"/>
            <w:vAlign w:val="center"/>
            <w:hideMark/>
          </w:tcPr>
          <w:p w14:paraId="49D13694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</w:tr>
      <w:tr w:rsidR="00C74F9B" w:rsidRPr="00C74F9B" w14:paraId="44A8FF00" w14:textId="77777777" w:rsidTr="00C74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25A59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81.5</w:t>
            </w:r>
          </w:p>
        </w:tc>
        <w:tc>
          <w:tcPr>
            <w:tcW w:w="0" w:type="auto"/>
            <w:vAlign w:val="center"/>
            <w:hideMark/>
          </w:tcPr>
          <w:p w14:paraId="0F90E4DF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</w:tr>
      <w:tr w:rsidR="00C74F9B" w:rsidRPr="00C74F9B" w14:paraId="0ABAF1E8" w14:textId="77777777" w:rsidTr="00C74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B817D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65.7</w:t>
            </w:r>
          </w:p>
        </w:tc>
        <w:tc>
          <w:tcPr>
            <w:tcW w:w="0" w:type="auto"/>
            <w:vAlign w:val="center"/>
            <w:hideMark/>
          </w:tcPr>
          <w:p w14:paraId="45B34DC2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</w:tr>
      <w:tr w:rsidR="00C74F9B" w:rsidRPr="00C74F9B" w14:paraId="06D2A040" w14:textId="77777777" w:rsidTr="00C74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F105F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73.0</w:t>
            </w:r>
          </w:p>
        </w:tc>
        <w:tc>
          <w:tcPr>
            <w:tcW w:w="0" w:type="auto"/>
            <w:vAlign w:val="center"/>
            <w:hideMark/>
          </w:tcPr>
          <w:p w14:paraId="4883E41A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</w:tr>
      <w:tr w:rsidR="00C74F9B" w:rsidRPr="00C74F9B" w14:paraId="0718571C" w14:textId="77777777" w:rsidTr="00C74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72D1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DF3A546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...</w:t>
            </w:r>
          </w:p>
        </w:tc>
      </w:tr>
      <w:tr w:rsidR="00C74F9B" w:rsidRPr="00C74F9B" w14:paraId="3A47FEFD" w14:textId="77777777" w:rsidTr="00C74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27735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85.3</w:t>
            </w:r>
          </w:p>
        </w:tc>
        <w:tc>
          <w:tcPr>
            <w:tcW w:w="0" w:type="auto"/>
            <w:vAlign w:val="center"/>
            <w:hideMark/>
          </w:tcPr>
          <w:p w14:paraId="64340245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C</w:t>
            </w:r>
          </w:p>
        </w:tc>
      </w:tr>
      <w:tr w:rsidR="00C74F9B" w:rsidRPr="00C74F9B" w14:paraId="1A36088D" w14:textId="77777777" w:rsidTr="00C74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F54A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83.4</w:t>
            </w:r>
          </w:p>
        </w:tc>
        <w:tc>
          <w:tcPr>
            <w:tcW w:w="0" w:type="auto"/>
            <w:vAlign w:val="center"/>
            <w:hideMark/>
          </w:tcPr>
          <w:p w14:paraId="6D881FBA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C</w:t>
            </w:r>
          </w:p>
        </w:tc>
      </w:tr>
    </w:tbl>
    <w:p w14:paraId="25F2C4F1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總共有90名學生，按教學方法A、B和C分組，每組30名學生。</w:t>
      </w:r>
    </w:p>
    <w:p w14:paraId="6D7A2279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接著，我們使用</w:t>
      </w:r>
      <w:proofErr w:type="spellStart"/>
      <w:r w:rsidRPr="00C74F9B">
        <w:rPr>
          <w:rFonts w:ascii="細明體" w:eastAsia="細明體" w:hAnsi="細明體" w:cs="細明體"/>
          <w:kern w:val="0"/>
          <w:szCs w:val="24"/>
        </w:rPr>
        <w:t>statsmodels</w:t>
      </w:r>
      <w:proofErr w:type="spellEnd"/>
      <w:r w:rsidRPr="00C74F9B">
        <w:rPr>
          <w:rFonts w:ascii="新細明體" w:eastAsia="新細明體" w:hAnsi="新細明體" w:cs="新細明體"/>
          <w:kern w:val="0"/>
          <w:szCs w:val="24"/>
        </w:rPr>
        <w:t>進行單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因子方差分析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，並生成了ANOVA表。以下是ANOVA結果的摘要：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504"/>
        <w:gridCol w:w="286"/>
        <w:gridCol w:w="568"/>
        <w:gridCol w:w="921"/>
      </w:tblGrid>
      <w:tr w:rsidR="00C74F9B" w:rsidRPr="00C74F9B" w14:paraId="4A2BF827" w14:textId="77777777" w:rsidTr="00C74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95C65" w14:textId="77777777" w:rsidR="00C74F9B" w:rsidRPr="00C74F9B" w:rsidRDefault="00C74F9B" w:rsidP="00C74F9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DAA397B" w14:textId="77777777" w:rsidR="00C74F9B" w:rsidRPr="00C74F9B" w:rsidRDefault="00C74F9B" w:rsidP="00C74F9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Sum of Squares</w:t>
            </w:r>
          </w:p>
        </w:tc>
        <w:tc>
          <w:tcPr>
            <w:tcW w:w="0" w:type="auto"/>
            <w:vAlign w:val="center"/>
            <w:hideMark/>
          </w:tcPr>
          <w:p w14:paraId="566BCC4B" w14:textId="77777777" w:rsidR="00C74F9B" w:rsidRPr="00C74F9B" w:rsidRDefault="00C74F9B" w:rsidP="00C74F9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00894FD3" w14:textId="77777777" w:rsidR="00C74F9B" w:rsidRPr="00C74F9B" w:rsidRDefault="00C74F9B" w:rsidP="00C74F9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EC8031B" w14:textId="77777777" w:rsidR="00C74F9B" w:rsidRPr="00C74F9B" w:rsidRDefault="00C74F9B" w:rsidP="00C74F9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p-value</w:t>
            </w:r>
          </w:p>
        </w:tc>
      </w:tr>
      <w:tr w:rsidR="00C74F9B" w:rsidRPr="00C74F9B" w14:paraId="2D0DA789" w14:textId="77777777" w:rsidTr="00C74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D13E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C(Method)</w:t>
            </w:r>
          </w:p>
        </w:tc>
        <w:tc>
          <w:tcPr>
            <w:tcW w:w="0" w:type="auto"/>
            <w:vAlign w:val="center"/>
            <w:hideMark/>
          </w:tcPr>
          <w:p w14:paraId="72F6E3E1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3127.29</w:t>
            </w:r>
          </w:p>
        </w:tc>
        <w:tc>
          <w:tcPr>
            <w:tcW w:w="0" w:type="auto"/>
            <w:vAlign w:val="center"/>
            <w:hideMark/>
          </w:tcPr>
          <w:p w14:paraId="04911CF6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10C456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11.20</w:t>
            </w:r>
          </w:p>
        </w:tc>
        <w:tc>
          <w:tcPr>
            <w:tcW w:w="0" w:type="auto"/>
            <w:vAlign w:val="center"/>
            <w:hideMark/>
          </w:tcPr>
          <w:p w14:paraId="7448EF35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0.000019</w:t>
            </w:r>
          </w:p>
        </w:tc>
      </w:tr>
      <w:tr w:rsidR="00C74F9B" w:rsidRPr="00C74F9B" w14:paraId="2FF638D9" w14:textId="77777777" w:rsidTr="00C74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002B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14:paraId="75D063CF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24606.34</w:t>
            </w:r>
          </w:p>
        </w:tc>
        <w:tc>
          <w:tcPr>
            <w:tcW w:w="0" w:type="auto"/>
            <w:vAlign w:val="center"/>
            <w:hideMark/>
          </w:tcPr>
          <w:p w14:paraId="5691F582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74F9B">
              <w:rPr>
                <w:rFonts w:ascii="新細明體" w:eastAsia="新細明體" w:hAnsi="新細明體" w:cs="新細明體"/>
                <w:kern w:val="0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38845910" w14:textId="77777777" w:rsidR="00C74F9B" w:rsidRPr="00C74F9B" w:rsidRDefault="00C74F9B" w:rsidP="00C74F9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5996AD" w14:textId="77777777" w:rsidR="00C74F9B" w:rsidRPr="00C74F9B" w:rsidRDefault="00C74F9B" w:rsidP="00C74F9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3EFBA0C" w14:textId="77777777" w:rsidR="00C74F9B" w:rsidRPr="00C74F9B" w:rsidRDefault="00C74F9B" w:rsidP="00C74F9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Sum of Squares</w:t>
      </w:r>
      <w:r w:rsidRPr="00C74F9B">
        <w:rPr>
          <w:rFonts w:ascii="新細明體" w:eastAsia="新細明體" w:hAnsi="新細明體" w:cs="新細明體"/>
          <w:kern w:val="0"/>
          <w:szCs w:val="24"/>
        </w:rPr>
        <w:t>：平方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和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，反映了不同教學方法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C(Method))對總變異的貢獻。</w:t>
      </w:r>
    </w:p>
    <w:p w14:paraId="6EC11056" w14:textId="77777777" w:rsidR="00C74F9B" w:rsidRPr="00C74F9B" w:rsidRDefault="00C74F9B" w:rsidP="00C74F9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df (自由度)</w:t>
      </w:r>
      <w:r w:rsidRPr="00C74F9B">
        <w:rPr>
          <w:rFonts w:ascii="新細明體" w:eastAsia="新細明體" w:hAnsi="新細明體" w:cs="新細明體"/>
          <w:kern w:val="0"/>
          <w:szCs w:val="24"/>
        </w:rPr>
        <w:t>：</w:t>
      </w:r>
      <w:r w:rsidRPr="00C74F9B">
        <w:rPr>
          <w:rFonts w:ascii="細明體" w:eastAsia="細明體" w:hAnsi="細明體" w:cs="細明體"/>
          <w:kern w:val="0"/>
          <w:szCs w:val="24"/>
        </w:rPr>
        <w:t>C(Method)</w:t>
      </w:r>
      <w:r w:rsidRPr="00C74F9B">
        <w:rPr>
          <w:rFonts w:ascii="新細明體" w:eastAsia="新細明體" w:hAnsi="新細明體" w:cs="新細明體"/>
          <w:kern w:val="0"/>
          <w:szCs w:val="24"/>
        </w:rPr>
        <w:t>的自由度是2（因為有三種方法），</w:t>
      </w:r>
      <w:r w:rsidRPr="00C74F9B">
        <w:rPr>
          <w:rFonts w:ascii="細明體" w:eastAsia="細明體" w:hAnsi="細明體" w:cs="細明體"/>
          <w:kern w:val="0"/>
          <w:szCs w:val="24"/>
        </w:rPr>
        <w:t>Residual</w:t>
      </w:r>
      <w:r w:rsidRPr="00C74F9B">
        <w:rPr>
          <w:rFonts w:ascii="新細明體" w:eastAsia="新細明體" w:hAnsi="新細明體" w:cs="新細明體"/>
          <w:kern w:val="0"/>
          <w:szCs w:val="24"/>
        </w:rPr>
        <w:t>自由度是87。</w:t>
      </w:r>
    </w:p>
    <w:p w14:paraId="7F9C92FF" w14:textId="77777777" w:rsidR="00C74F9B" w:rsidRPr="00C74F9B" w:rsidRDefault="00C74F9B" w:rsidP="00C74F9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F值</w:t>
      </w:r>
      <w:r w:rsidRPr="00C74F9B">
        <w:rPr>
          <w:rFonts w:ascii="新細明體" w:eastAsia="新細明體" w:hAnsi="新細明體" w:cs="新細明體"/>
          <w:kern w:val="0"/>
          <w:szCs w:val="24"/>
        </w:rPr>
        <w:t>：F統計量為11.20，這表明各組之間的變異相對於誤差變異較大。</w:t>
      </w:r>
    </w:p>
    <w:p w14:paraId="34C0463C" w14:textId="77777777" w:rsidR="00C74F9B" w:rsidRPr="00C74F9B" w:rsidRDefault="00C74F9B" w:rsidP="00C74F9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p-value</w:t>
      </w:r>
      <w:r w:rsidRPr="00C74F9B">
        <w:rPr>
          <w:rFonts w:ascii="新細明體" w:eastAsia="新細明體" w:hAnsi="新細明體" w:cs="新細明體"/>
          <w:kern w:val="0"/>
          <w:szCs w:val="24"/>
        </w:rPr>
        <w:t>：p值為0.000019，遠小於常用的顯著性水平0.05，這意味著教學方法之間存在顯著差異。</w:t>
      </w:r>
    </w:p>
    <w:p w14:paraId="4F53408A" w14:textId="77777777" w:rsidR="00C74F9B" w:rsidRPr="00C74F9B" w:rsidRDefault="00C74F9B" w:rsidP="00C74F9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6. 結果分析</w:t>
      </w:r>
    </w:p>
    <w:p w14:paraId="47DFD8AE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根據ANOVA結果，</w:t>
      </w:r>
      <w:r w:rsidRPr="00C74F9B">
        <w:rPr>
          <w:rFonts w:ascii="細明體" w:eastAsia="細明體" w:hAnsi="細明體" w:cs="細明體"/>
          <w:kern w:val="0"/>
          <w:szCs w:val="24"/>
        </w:rPr>
        <w:t>Method</w:t>
      </w:r>
      <w:r w:rsidRPr="00C74F9B">
        <w:rPr>
          <w:rFonts w:ascii="新細明體" w:eastAsia="新細明體" w:hAnsi="新細明體" w:cs="新細明體"/>
          <w:kern w:val="0"/>
          <w:szCs w:val="24"/>
        </w:rPr>
        <w:t>對</w:t>
      </w:r>
      <w:r w:rsidRPr="00C74F9B">
        <w:rPr>
          <w:rFonts w:ascii="細明體" w:eastAsia="細明體" w:hAnsi="細明體" w:cs="細明體"/>
          <w:kern w:val="0"/>
          <w:szCs w:val="24"/>
        </w:rPr>
        <w:t>Score</w:t>
      </w:r>
      <w:r w:rsidRPr="00C74F9B">
        <w:rPr>
          <w:rFonts w:ascii="新細明體" w:eastAsia="新細明體" w:hAnsi="新細明體" w:cs="新細明體"/>
          <w:kern w:val="0"/>
          <w:szCs w:val="24"/>
        </w:rPr>
        <w:t>的影響具有統計學顯著性。具體來說，F值為11.20，並且p值為0.000019，這表明我們拒絕零假設，認為至少有兩種教學方法對學生成績有顯著影響。換句話說，不同的教學方法（A、B、C）之間的學生成績差異是顯著的。</w:t>
      </w:r>
    </w:p>
    <w:p w14:paraId="71887049" w14:textId="77777777" w:rsidR="00C74F9B" w:rsidRPr="00C74F9B" w:rsidRDefault="00C74F9B" w:rsidP="00C74F9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7. 結論</w:t>
      </w:r>
    </w:p>
    <w:p w14:paraId="1A48A200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lastRenderedPageBreak/>
        <w:t>基於本次單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因子方差分析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的結果，我們可以得出以下結論：</w:t>
      </w:r>
    </w:p>
    <w:p w14:paraId="6F7B88AE" w14:textId="77777777" w:rsidR="00C74F9B" w:rsidRPr="00C74F9B" w:rsidRDefault="00C74F9B" w:rsidP="00C74F9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不同教學方法（A、B、C）對學生成績有顯著影響。</w:t>
      </w:r>
    </w:p>
    <w:p w14:paraId="71375B44" w14:textId="77777777" w:rsidR="00C74F9B" w:rsidRPr="00C74F9B" w:rsidRDefault="00C74F9B" w:rsidP="00C74F9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根據ANOVA結果，至少有兩種教學方法之間的成績差異是顯著的。</w:t>
      </w:r>
    </w:p>
    <w:p w14:paraId="73B53ACF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然而，這項研究並未對各組之間的具體差異進行進一步的比較（例如，使用事後檢定如Tukey HSD），因此未能確定哪些教學方法之間存在顯著差異。未來的研究可以進一步探討不同教學</w:t>
      </w:r>
      <w:proofErr w:type="gramStart"/>
      <w:r w:rsidRPr="00C74F9B">
        <w:rPr>
          <w:rFonts w:ascii="新細明體" w:eastAsia="新細明體" w:hAnsi="新細明體" w:cs="新細明體"/>
          <w:kern w:val="0"/>
          <w:szCs w:val="24"/>
        </w:rPr>
        <w:t>方法間的具體</w:t>
      </w:r>
      <w:proofErr w:type="gramEnd"/>
      <w:r w:rsidRPr="00C74F9B">
        <w:rPr>
          <w:rFonts w:ascii="新細明體" w:eastAsia="新細明體" w:hAnsi="新細明體" w:cs="新細明體"/>
          <w:kern w:val="0"/>
          <w:szCs w:val="24"/>
        </w:rPr>
        <w:t>差異，並進行更多的實驗來驗證這些結果。</w:t>
      </w:r>
    </w:p>
    <w:p w14:paraId="0A9E01D3" w14:textId="77777777" w:rsidR="00C74F9B" w:rsidRPr="00C74F9B" w:rsidRDefault="00C74F9B" w:rsidP="00C74F9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8. 限制與未來研究方向</w:t>
      </w:r>
    </w:p>
    <w:p w14:paraId="6AB8C169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本研究有以下幾個限制：</w:t>
      </w:r>
    </w:p>
    <w:p w14:paraId="4CE0B71B" w14:textId="77777777" w:rsidR="00C74F9B" w:rsidRPr="00C74F9B" w:rsidRDefault="00C74F9B" w:rsidP="00C74F9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樣本大小</w:t>
      </w:r>
      <w:r w:rsidRPr="00C74F9B">
        <w:rPr>
          <w:rFonts w:ascii="新細明體" w:eastAsia="新細明體" w:hAnsi="新細明體" w:cs="新細明體"/>
          <w:kern w:val="0"/>
          <w:szCs w:val="24"/>
        </w:rPr>
        <w:t>：每組僅有30名學生，樣本大小較小，可能會影響結果的穩定性和可靠性。</w:t>
      </w:r>
    </w:p>
    <w:p w14:paraId="63DD581B" w14:textId="77777777" w:rsidR="00C74F9B" w:rsidRPr="00C74F9B" w:rsidRDefault="00C74F9B" w:rsidP="00C74F9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b/>
          <w:bCs/>
          <w:kern w:val="0"/>
          <w:szCs w:val="24"/>
        </w:rPr>
        <w:t>隨機化與控制</w:t>
      </w:r>
      <w:r w:rsidRPr="00C74F9B">
        <w:rPr>
          <w:rFonts w:ascii="新細明體" w:eastAsia="新細明體" w:hAnsi="新細明體" w:cs="新細明體"/>
          <w:kern w:val="0"/>
          <w:szCs w:val="24"/>
        </w:rPr>
        <w:t>：本研究未進行隨機分配，且未控制其他可能影響學生成績的因素（如學生背景、學科難度等）。</w:t>
      </w:r>
    </w:p>
    <w:p w14:paraId="3D89E0B8" w14:textId="77777777" w:rsidR="00C74F9B" w:rsidRPr="00C74F9B" w:rsidRDefault="00C74F9B" w:rsidP="00C74F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74F9B">
        <w:rPr>
          <w:rFonts w:ascii="新細明體" w:eastAsia="新細明體" w:hAnsi="新細明體" w:cs="新細明體"/>
          <w:kern w:val="0"/>
          <w:szCs w:val="24"/>
        </w:rPr>
        <w:t>未來的研究可以增加樣本量，並進行更嚴格的控制，以便進一步確定不同教學方法的真實效果。</w:t>
      </w:r>
    </w:p>
    <w:p w14:paraId="4A26C7F1" w14:textId="77777777" w:rsidR="00930FC1" w:rsidRPr="00C74F9B" w:rsidRDefault="00930FC1"/>
    <w:sectPr w:rsidR="00930FC1" w:rsidRPr="00C74F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582"/>
    <w:multiLevelType w:val="multilevel"/>
    <w:tmpl w:val="D036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73913"/>
    <w:multiLevelType w:val="multilevel"/>
    <w:tmpl w:val="AE58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76AB0"/>
    <w:multiLevelType w:val="multilevel"/>
    <w:tmpl w:val="7F1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B1D8D"/>
    <w:multiLevelType w:val="multilevel"/>
    <w:tmpl w:val="AB12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0126F"/>
    <w:multiLevelType w:val="multilevel"/>
    <w:tmpl w:val="BAB8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9B"/>
    <w:rsid w:val="00930FC1"/>
    <w:rsid w:val="00C7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478B"/>
  <w15:chartTrackingRefBased/>
  <w15:docId w15:val="{D195BD68-6082-4A42-B27F-C03D6672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74F9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74F9B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74F9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C74F9B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C74F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C74F9B"/>
    <w:rPr>
      <w:b/>
      <w:bCs/>
    </w:rPr>
  </w:style>
  <w:style w:type="character" w:styleId="HTML">
    <w:name w:val="HTML Code"/>
    <w:basedOn w:val="a0"/>
    <w:uiPriority w:val="99"/>
    <w:semiHidden/>
    <w:unhideWhenUsed/>
    <w:rsid w:val="00C74F9B"/>
    <w:rPr>
      <w:rFonts w:ascii="細明體" w:eastAsia="細明體" w:hAnsi="細明體" w:cs="細明體"/>
      <w:sz w:val="24"/>
      <w:szCs w:val="24"/>
    </w:rPr>
  </w:style>
  <w:style w:type="character" w:customStyle="1" w:styleId="katex-mathml">
    <w:name w:val="katex-mathml"/>
    <w:basedOn w:val="a0"/>
    <w:rsid w:val="00C74F9B"/>
  </w:style>
  <w:style w:type="character" w:customStyle="1" w:styleId="mord">
    <w:name w:val="mord"/>
    <w:basedOn w:val="a0"/>
    <w:rsid w:val="00C74F9B"/>
  </w:style>
  <w:style w:type="character" w:customStyle="1" w:styleId="mrel">
    <w:name w:val="mrel"/>
    <w:basedOn w:val="a0"/>
    <w:rsid w:val="00C74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2024-11-14T10:11:00Z</dcterms:created>
  <dcterms:modified xsi:type="dcterms:W3CDTF">2024-11-14T10:12:00Z</dcterms:modified>
</cp:coreProperties>
</file>