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719A" w14:textId="77777777" w:rsidR="00C974C3" w:rsidRPr="00C974C3" w:rsidRDefault="00C974C3" w:rsidP="00C974C3">
      <w:pPr>
        <w:rPr>
          <w:rFonts w:ascii="微软雅黑" w:eastAsia="微软雅黑" w:hAnsi="微软雅黑"/>
          <w:color w:val="C00000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写一篇人工智能专业的毕业论文需要经过以下步骤：</w:t>
      </w:r>
    </w:p>
    <w:p w14:paraId="5AE20B44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主题选择：</w:t>
      </w:r>
      <w:r w:rsidRPr="00C974C3">
        <w:rPr>
          <w:rFonts w:ascii="微软雅黑" w:eastAsia="微软雅黑" w:hAnsi="微软雅黑" w:hint="eastAsia"/>
          <w:sz w:val="28"/>
          <w:szCs w:val="28"/>
        </w:rPr>
        <w:t>选择一个与人工智能相关的研究主题。可以参考当前研究热点、个人兴趣以及导师建议来确定一个研究方向。</w:t>
      </w:r>
    </w:p>
    <w:p w14:paraId="2CD72651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文献综述：</w:t>
      </w:r>
      <w:r w:rsidRPr="00C974C3">
        <w:rPr>
          <w:rFonts w:ascii="微软雅黑" w:eastAsia="微软雅黑" w:hAnsi="微软雅黑" w:hint="eastAsia"/>
          <w:sz w:val="28"/>
          <w:szCs w:val="28"/>
        </w:rPr>
        <w:t>进行文献调研，阅读相关领域的论文和研究成果，了解该领域的最新进展和已有研究的缺点，确定自己的研究问题和目标。</w:t>
      </w:r>
    </w:p>
    <w:p w14:paraId="54E5B981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研究设计：</w:t>
      </w:r>
      <w:r w:rsidRPr="00C974C3">
        <w:rPr>
          <w:rFonts w:ascii="微软雅黑" w:eastAsia="微软雅黑" w:hAnsi="微软雅黑" w:hint="eastAsia"/>
          <w:sz w:val="28"/>
          <w:szCs w:val="28"/>
        </w:rPr>
        <w:t>确定研究方法和实验设计。根据论文的目标和问题，选择适当的研究方法，例如实证研究、数学建模、仿真实验等，并设计实验方案或算法流程。</w:t>
      </w:r>
    </w:p>
    <w:p w14:paraId="0C0A8007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数据收集与处理</w:t>
      </w:r>
      <w:r w:rsidRPr="00C974C3">
        <w:rPr>
          <w:rFonts w:ascii="微软雅黑" w:eastAsia="微软雅黑" w:hAnsi="微软雅黑" w:hint="eastAsia"/>
          <w:sz w:val="28"/>
          <w:szCs w:val="28"/>
        </w:rPr>
        <w:t>：根据研究设计，收集相关数据或构建适当的数据集。对数据进行预处理、清洗和标注，以确保数据的质量和可用性。</w:t>
      </w:r>
    </w:p>
    <w:p w14:paraId="09DE512E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实验与分析</w:t>
      </w:r>
      <w:r w:rsidRPr="00C974C3">
        <w:rPr>
          <w:rFonts w:ascii="微软雅黑" w:eastAsia="微软雅黑" w:hAnsi="微软雅黑" w:hint="eastAsia"/>
          <w:sz w:val="28"/>
          <w:szCs w:val="28"/>
        </w:rPr>
        <w:t>：根据研究设计，进行实验或仿真，并记录实验过程和结果。对实验结果进行统计分析、数据可视化和模型评估，验证研究的有效性和可行性。</w:t>
      </w:r>
    </w:p>
    <w:p w14:paraId="30DD13E0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论文结构：</w:t>
      </w:r>
      <w:r w:rsidRPr="00C974C3">
        <w:rPr>
          <w:rFonts w:ascii="微软雅黑" w:eastAsia="微软雅黑" w:hAnsi="微软雅黑" w:hint="eastAsia"/>
          <w:sz w:val="28"/>
          <w:szCs w:val="28"/>
        </w:rPr>
        <w:t>根据论文的要求和学术规范，组织论文结构。通常包括引言、相关工作综述、研究方法、实验与结果、讨论与分析、结论等部分。确保论文的逻辑性和连贯性，并遵循学术写作规范。</w:t>
      </w:r>
    </w:p>
    <w:p w14:paraId="2C503AC3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写作与修改：</w:t>
      </w:r>
      <w:r w:rsidRPr="00C974C3">
        <w:rPr>
          <w:rFonts w:ascii="微软雅黑" w:eastAsia="微软雅黑" w:hAnsi="微软雅黑" w:hint="eastAsia"/>
          <w:sz w:val="28"/>
          <w:szCs w:val="28"/>
        </w:rPr>
        <w:t>开始撰写论文的各个部分，并确保表达清晰、准确。注意语法、拼写和格式的准确性。在写作过程中，及时修改和完善论文的各个部分，确保论文的质量和逻辑性。</w:t>
      </w:r>
    </w:p>
    <w:p w14:paraId="1CEB2222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引用与参考文献：</w:t>
      </w:r>
      <w:r w:rsidRPr="00C974C3">
        <w:rPr>
          <w:rFonts w:ascii="微软雅黑" w:eastAsia="微软雅黑" w:hAnsi="微软雅黑" w:hint="eastAsia"/>
          <w:sz w:val="28"/>
          <w:szCs w:val="28"/>
        </w:rPr>
        <w:t>在论文中准确引用和标注使用的文献和资料，遵循相应的引用格式和规范。确保论文的学术诚信性和知识来源的准确性。</w:t>
      </w:r>
    </w:p>
    <w:p w14:paraId="03893D49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评审与修改：</w:t>
      </w:r>
      <w:r w:rsidRPr="00C974C3">
        <w:rPr>
          <w:rFonts w:ascii="微软雅黑" w:eastAsia="微软雅黑" w:hAnsi="微软雅黑" w:hint="eastAsia"/>
          <w:sz w:val="28"/>
          <w:szCs w:val="28"/>
        </w:rPr>
        <w:t>将论文提交给导师或专业评审人员进行评审。根据评审意见，修改论文中存在的问题、不足或错误，提高论文的质量和可读性。</w:t>
      </w:r>
    </w:p>
    <w:p w14:paraId="4300BF35" w14:textId="77777777" w:rsidR="00C974C3" w:rsidRPr="00C974C3" w:rsidRDefault="00C974C3" w:rsidP="00C974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974C3">
        <w:rPr>
          <w:rFonts w:ascii="微软雅黑" w:eastAsia="微软雅黑" w:hAnsi="微软雅黑" w:hint="eastAsia"/>
          <w:color w:val="C00000"/>
          <w:sz w:val="28"/>
          <w:szCs w:val="28"/>
        </w:rPr>
        <w:t>最终定稿：</w:t>
      </w:r>
      <w:r w:rsidRPr="00C974C3">
        <w:rPr>
          <w:rFonts w:ascii="微软雅黑" w:eastAsia="微软雅黑" w:hAnsi="微软雅黑" w:hint="eastAsia"/>
          <w:sz w:val="28"/>
          <w:szCs w:val="28"/>
        </w:rPr>
        <w:t>根据评审结果进行最终修改和定稿。确保论文的格式、内容和语言</w:t>
      </w:r>
      <w:r w:rsidRPr="00C974C3">
        <w:rPr>
          <w:rFonts w:ascii="微软雅黑" w:eastAsia="微软雅黑" w:hAnsi="微软雅黑" w:hint="eastAsia"/>
          <w:sz w:val="28"/>
          <w:szCs w:val="28"/>
        </w:rPr>
        <w:lastRenderedPageBreak/>
        <w:t>符合学校和学术期刊的要求。在提交前进行最后的校对和检查，确保论文没有错误和遗漏。</w:t>
      </w:r>
    </w:p>
    <w:p w14:paraId="661501C3" w14:textId="0EB43C1C" w:rsidR="006027A5" w:rsidRPr="00C974C3" w:rsidRDefault="00C974C3" w:rsidP="00C974C3">
      <w:pPr>
        <w:pStyle w:val="a3"/>
        <w:numPr>
          <w:ilvl w:val="0"/>
          <w:numId w:val="2"/>
        </w:numPr>
        <w:ind w:firstLineChars="0"/>
      </w:pPr>
      <w:r w:rsidRPr="00C974C3">
        <w:rPr>
          <w:rFonts w:ascii="微软雅黑" w:eastAsia="微软雅黑" w:hAnsi="微软雅黑" w:hint="eastAsia"/>
          <w:sz w:val="28"/>
          <w:szCs w:val="28"/>
        </w:rPr>
        <w:t>写一篇人工智能专业的毕业论文需要充分的研究和实践，并在论文中展示独立思考、创新性和学术能力。同时，与导师和同行的交流和讨论也是写作过程中重要的补充。</w:t>
      </w:r>
    </w:p>
    <w:sectPr w:rsidR="006027A5" w:rsidRPr="00C974C3" w:rsidSect="006027A5">
      <w:pgSz w:w="11906" w:h="16838"/>
      <w:pgMar w:top="1440" w:right="1080" w:bottom="1135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B7E"/>
    <w:multiLevelType w:val="hybridMultilevel"/>
    <w:tmpl w:val="C2C6D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504EE"/>
    <w:multiLevelType w:val="hybridMultilevel"/>
    <w:tmpl w:val="84809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8A"/>
    <w:rsid w:val="00063B8A"/>
    <w:rsid w:val="00167121"/>
    <w:rsid w:val="003E57FE"/>
    <w:rsid w:val="006027A5"/>
    <w:rsid w:val="00C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6F7F"/>
  <w15:chartTrackingRefBased/>
  <w15:docId w15:val="{F7719086-D420-44C7-8431-7BF72C80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2023-05-22T20:16:00Z</dcterms:created>
  <dcterms:modified xsi:type="dcterms:W3CDTF">2023-05-22T20:19:00Z</dcterms:modified>
</cp:coreProperties>
</file>