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9. Transparent Proxy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login credential for all server and client machines: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root /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Skill39@Lyon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Topology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will be the network topology that will be referenced for setting up the infrastructure.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943600" cy="4361815"/>
            <wp:effectExtent b="0" l="0" r="0" t="0"/>
            <wp:docPr id="14574143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be using squid to configure transparent proxy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following in fw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apt install squid -y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vim /etc/squid/squid.conf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4763</wp:posOffset>
                </wp:positionH>
                <wp:positionV relativeFrom="paragraph">
                  <wp:posOffset>255270</wp:posOffset>
                </wp:positionV>
                <wp:extent cx="5934710" cy="1559764"/>
                <wp:effectExtent b="0" l="0" r="0" t="0"/>
                <wp:wrapSquare wrapText="bothSides" distB="45720" distT="45720" distL="114300" distR="114300"/>
                <wp:docPr id="14574143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3408" y="3008475"/>
                          <a:ext cx="592518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http_port 3128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http_port 3129 intercept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http_access allow all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reply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header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add X-Secured-By clearsky-proxy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tos" w:cs="Aptos" w:eastAsia="Aptos" w:hAnsi="Apto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visible_hostname fw.worldskills.org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4763</wp:posOffset>
                </wp:positionH>
                <wp:positionV relativeFrom="paragraph">
                  <wp:posOffset>255270</wp:posOffset>
                </wp:positionV>
                <wp:extent cx="5934710" cy="1559764"/>
                <wp:effectExtent b="0" l="0" r="0" t="0"/>
                <wp:wrapSquare wrapText="bothSides" distB="45720" distT="45720" distL="114300" distR="114300"/>
                <wp:docPr id="145741439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710" cy="15597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systemctl restart squid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vim /etc/nftables.conf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ip nat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chain prerouting {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type nat hook prerouting priority dstnat;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policy accept;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iif { “ens36”, “ens37” } tcp dport 80 redirect to :3129;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ip6 nat 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chain prerouting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type nat hook prerouting priority dstnat;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policy accept;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iif { “ens36”, “ens37” } tcp dport 80 redirect to :3129;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systemctl restart nftables.service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851B2A"/>
  </w:style>
  <w:style w:type="paragraph" w:styleId="Heading1">
    <w:name w:val="heading 1"/>
    <w:basedOn w:val="Normal"/>
    <w:next w:val="Normal"/>
    <w:link w:val="Heading1Char"/>
    <w:uiPriority w:val="9"/>
    <w:qFormat w:val="1"/>
    <w:rsid w:val="00851B2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51B2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51B2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51B2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51B2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51B2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51B2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51B2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51B2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51B2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51B2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51B2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51B2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51B2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51B2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51B2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51B2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51B2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51B2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51B2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51B2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51B2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51B2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51B2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51B2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51B2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51B2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51B2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51B2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Ooc5h7I5Zu9rljcnJJ+EKJS6A==">CgMxLjA4AHIhMXg2U3dRRDZIRm9iVjZQa0UzUktLSm1rT0xJVjBHWVVJ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2025-06-04T08:54:00Z</dcterms:created>
  <dc:creator>Eng Rong Lee</dc:creator>
</cp:coreProperties>
</file>