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774E21">
      <w:pPr>
        <w:numPr>
          <w:ilvl w:val="0"/>
          <w:numId w:val="1"/>
        </w:numPr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你计划将这个网页面向什么类型的用户？这类型的用户他们面临什么样的痛点，你设想的用户故事是什么样呢？</w:t>
      </w:r>
    </w:p>
    <w:p w14:paraId="7E74B4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一、核心目标用户类型</w:t>
      </w:r>
    </w:p>
    <w:p w14:paraId="21736A5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结合应用 “快速生成单个元素 3D 模型” 的定位，目标用户主要分为四大类，覆盖专业领域与个人场景：</w:t>
      </w:r>
    </w:p>
    <w:p w14:paraId="1F3BAC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（一）游戏 / 动漫行业从业者</w:t>
      </w:r>
    </w:p>
    <w:p w14:paraId="2EF164D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细分角色：中小游戏团队美术师、独立动漫创作者、外包建模助理</w:t>
      </w:r>
    </w:p>
    <w:p w14:paraId="2EC8528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核心特征：需高频产出单个角色 / 道具模型（如游戏小怪、动漫场景组件），预算有限（难长期雇佣资深建模师），项目周期紧张（常需快速出初稿验证设计）</w:t>
      </w:r>
    </w:p>
    <w:p w14:paraId="0A01F6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（二）产品设计领域从业者</w:t>
      </w:r>
    </w:p>
    <w:p w14:paraId="1ECCD41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细分角色：初创公司产品设计师、工业设计专业学生、电商产品视觉专员</w:t>
      </w:r>
    </w:p>
    <w:p w14:paraId="1D9C37E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核心特征：需快速将 2D 设计图转化为 3D 原型（用于客户演示、3D 打印打样），非专业建模背景（熟练使用 PS/AI，但不精通 3D Max/Maya），需频繁调整模型细节（如尺寸、材质）</w:t>
      </w:r>
    </w:p>
    <w:p w14:paraId="12DF95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（三）教育培训领域教师</w:t>
      </w:r>
    </w:p>
    <w:p w14:paraId="08B1AEA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细分角色：中学理科教师（生物 / 物理）、职业教育 3D 基础课老师、科普机构内容创作者</w:t>
      </w:r>
    </w:p>
    <w:p w14:paraId="0E9F9C5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核心特征：需直观教具辅助教学（如细胞结构、机械零件），缺乏 3D 模型制作能力，需低成本获取可修改的模型（适配不同教学场景）</w:t>
      </w:r>
    </w:p>
    <w:p w14:paraId="0848FF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（四）个人创意与 3D 打印爱好者</w:t>
      </w:r>
    </w:p>
    <w:p w14:paraId="25D0754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细分角色：3D 打印玩家、手办 DIY 爱好者、家庭创意用户（如为孩子设计玩具）</w:t>
      </w:r>
    </w:p>
    <w:p w14:paraId="5018002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核心特征：无专业建模技能，需求个性化（如定制专属手办、家居小摆件），追求低门槛操作（不愿花时间学习复杂软件</w:t>
      </w:r>
      <w:r>
        <w:rPr>
          <w:rFonts w:hint="eastAsia"/>
          <w:sz w:val="24"/>
          <w:szCs w:val="24"/>
          <w:lang w:val="en-US" w:eastAsia="zh-CN"/>
        </w:rPr>
        <w:t>）</w:t>
      </w:r>
    </w:p>
    <w:p w14:paraId="5C7C94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二、各用户群体核心痛点</w:t>
      </w:r>
    </w:p>
    <w:p w14:paraId="52F92C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（一）游戏 / 动漫行业从业者痛点</w:t>
      </w:r>
    </w:p>
    <w:p w14:paraId="2054FF1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效率瓶颈：传统建模需 1-3 天完成 1 个单个模型，赶项目时 “设计想法跟不上建模速度”，常因模型产出慢延误版本上线；</w:t>
      </w:r>
    </w:p>
    <w:p w14:paraId="0561ADC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成本压力：外包资深建模师单次报价 500-2000 元 / 个，中小团队长期外包成本过高，自研又缺专业人才；</w:t>
      </w:r>
    </w:p>
    <w:p w14:paraId="4CA880A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修改繁琐：客户 / 策划调整设计（如 “把角色武器从剑改成斧”）时，需重新修改模型拓扑，耗时比初建还长。</w:t>
      </w:r>
    </w:p>
    <w:p w14:paraId="0B049B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（二）产品设计领域从业者痛点</w:t>
      </w:r>
    </w:p>
    <w:p w14:paraId="44776D6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技能断层：能画出产品 2D 效果图，但转化为 3D 模型时，需从头学习建模软件（如 Blender），上手周期长达 1-2 个月；</w:t>
      </w:r>
    </w:p>
    <w:p w14:paraId="6DE8612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原型验证慢：想给客户演示产品 3D 效果时，需等待建模师排期，错过最佳沟通时机（如客户临时要求当天看原型）；</w:t>
      </w:r>
    </w:p>
    <w:p w14:paraId="4F23A66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格式适配难：客户要求导出特定格式（如用于 3D 打印的 STL、用于渲染的 FBX），需额外用专业软件转换，易出现模型破损。</w:t>
      </w:r>
    </w:p>
    <w:p w14:paraId="32D1BE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（三）教育培训领域教师痛点</w:t>
      </w:r>
    </w:p>
    <w:p w14:paraId="708AB6B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教具稀缺：市面现成 3D 模型（如人体器官、齿轮结构）要么过于复杂（不适合中学生理解），要么无法修改（如想隐藏细胞某部分结构突出重点）；</w:t>
      </w:r>
    </w:p>
    <w:p w14:paraId="337247A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制作门槛高：尝试用免费工具生成模型时，要么仅支持文本（描述 “线粒体结构” 易生成偏差），要么需上传高精度图片（难找到符合教学需求的素材）；</w:t>
      </w:r>
    </w:p>
    <w:p w14:paraId="7414C64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分享不便：生成的模型无法直接嵌入课件（如 PPT），也不能快速分享给学生（需学生安装特定软件才能查看）。</w:t>
      </w:r>
    </w:p>
    <w:p w14:paraId="43F600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（四）个人创意与 3D 打印爱好者痛点</w:t>
      </w:r>
    </w:p>
    <w:p w14:paraId="42B796D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操作复杂：下载 Blender 后，连 “添加基本几何体” 都需查教程，制作一个简单的 “卡通杯子” 模型要花 3-4 小时；</w:t>
      </w:r>
    </w:p>
    <w:p w14:paraId="2F1DA33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个性化难满足：市面模型库多为通用款（如标准杯子、基础人偶），想做 “带自家宠物头像的钥匙扣” 却无从下手；</w:t>
      </w:r>
    </w:p>
    <w:p w14:paraId="74C5B19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打印适配差：生成的模型常因面数过多 / 结构不合理（如支撑不足），导致 3D 打印失败，浪费耗材与时间。</w:t>
      </w:r>
    </w:p>
    <w:p w14:paraId="765DCC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三、典型用户故事</w:t>
      </w:r>
    </w:p>
    <w:p w14:paraId="1047B34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80" w:firstLineChars="20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故事 1：游戏美术师小林的 “赶工救场”</w:t>
      </w:r>
    </w:p>
    <w:p w14:paraId="3E67719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角色：某 5 人独立游戏团队美术师，负责小怪与道具建模</w:t>
      </w:r>
    </w:p>
    <w:p w14:paraId="2AC0B52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场景：团队要在 3 天内完成新关卡 Demo，小林需产出 5 个小怪模型（如 “带尖刺的甲虫”“会喷火的蝙蝠”），但按传统建模速度，1 个模型需 1.5 天，根本赶不上。</w:t>
      </w:r>
    </w:p>
    <w:p w14:paraId="51C18BF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痛点：“要是能先出个基础模型再微调就好了，不用从头建拓扑”“客户昨天说蝙蝠翅膀要改大，重新建模又得花半天”</w:t>
      </w:r>
    </w:p>
    <w:p w14:paraId="7ADDC37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应用价值：小林用应用输入文本 “带尖刺的甲虫，黑色外壳，体型如手掌，6 条腿”，10 分钟生成基础模型；发现尖刺密度不够，在编辑界面直接调整 “尖刺数量” 参数，5 分钟改完；最后导出 FBX 格式导入游戏引擎，3 天内顺利完成 5 个模型，Demo 按时提交。</w:t>
      </w:r>
    </w:p>
    <w:p w14:paraId="2443F44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80" w:firstLineChars="20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故事 2：产品设计师小周的 “客户沟通神器”</w:t>
      </w:r>
    </w:p>
    <w:p w14:paraId="0DB0F73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角色：初创家居公司设计师，负责简约风台灯设计</w:t>
      </w:r>
    </w:p>
    <w:p w14:paraId="561AA58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场景：小周画好台灯 2D 设计图（圆形底座、弧形灯杆、磨砂灯罩），客户要求 “先看 3D 效果再定方案”，但公司没有专职建模师，外包要等 2 天，而客户下午就要反馈。</w:t>
      </w:r>
    </w:p>
    <w:p w14:paraId="2FE702F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痛点：“我能画出来，但转 3D 就卡壳，总不能让客户对着 2D 图想象吧”“要是能直接用我画的 2D 图生成 3D 就好了”</w:t>
      </w:r>
    </w:p>
    <w:p w14:paraId="42400D2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应用价值：小周上传 2D 设计图，应用自动识别 “底座 / 灯杆 / 灯罩” 结构，20 分钟生成 3D 模型；客户说 “灯杆再弯一点”，他在预览界面拖动灯杆弧度滑块实时调整，1 分钟改好；导出 STL 格式发给 3D 打印服务商，当天就拿到手板，客户当场确认方案。</w:t>
      </w:r>
    </w:p>
    <w:p w14:paraId="6A00BA4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80" w:firstLineChars="20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故事 3：生物老师王老师的 “课堂教具革命”</w:t>
      </w:r>
    </w:p>
    <w:p w14:paraId="729D63F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角色：中学高二生物老师，主讲 “细胞的结构” 章节</w:t>
      </w:r>
    </w:p>
    <w:p w14:paraId="5E9AA7D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场景：王老师想让学生理解 “线粒体的双层膜结构”，但课本插图是平面的，学生总问 “内膜折叠的嵴是什么样”；找过现成 3D 模型，要么太复杂（包含所有细胞器，学生抓不住重点），要么不能隐藏外层膜。</w:t>
      </w:r>
    </w:p>
    <w:p w14:paraId="136CB18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痛点：“要是能生成只显示线粒体、还能拆层的模型就好了”“学生回家想复习，总不能让他们都装建模软件吧”</w:t>
      </w:r>
    </w:p>
    <w:p w14:paraId="5150BE6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应用价值：王老师输入文本 “线粒体，简化结构，显示双层膜与嵴，可隐藏外层膜”，15 分钟生成模型；课堂上用应用的 “分层显示” 功能，先展示整体，再隐藏外层膜突出嵴的结构，学生瞬间理解；将模型生成分享链接，学生用手机就能查看，回家还能自己旋转观察。</w:t>
      </w:r>
    </w:p>
    <w:p w14:paraId="2D1C299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8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故事 4：3D 打印爱好者小王的 “亲子创意”</w:t>
      </w:r>
    </w:p>
    <w:p w14:paraId="263D527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角色：上班族，3D 打印新手，想给 5 岁女儿做 “带她头像的小熊钥匙扣”</w:t>
      </w:r>
    </w:p>
    <w:p w14:paraId="16B0B5A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场景：小王有 3D 打印机，但只会打印现成模型；女儿说 “想要小熊钥匙扣，脸要像我”，他尝试用 Blender 建模，2 小时连小熊的头部都没做好，还总出现 “面数错乱”。</w:t>
      </w:r>
    </w:p>
    <w:p w14:paraId="4AB0DF1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痛点：“我就想做个简单的定制模型，用得着学这么复杂的软件吗”“打印过一次，模型底部太窄，一放就倒”</w:t>
      </w:r>
    </w:p>
    <w:p w14:paraId="300B38D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应用价值：小王上传女儿的卡通头像图片，再输入文本 “小熊钥匙扣，身高 8cm，底座宽 3cm（防倒），头像替换为上传图片”，25 分钟生成模型；应用自动检测 “底座支撑不足”，提示他加宽底座，调整后导出 STL 格式；打印成功后，女儿天天挂在书包上，他还把模型分享到 3D 打印社群，收到不少 “求教程” 的评论。</w:t>
      </w:r>
    </w:p>
    <w:p w14:paraId="3CED01E4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E451CF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你认为这个网页需要哪些功能？这些功能各自的优先级是什么？你计划本次开发哪些功能？</w:t>
      </w:r>
    </w:p>
    <w:p w14:paraId="0934D4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本次开发必做，</w:t>
      </w:r>
      <w:r>
        <w:rPr>
          <w:rFonts w:hint="eastAsia"/>
          <w:b/>
          <w:bCs/>
          <w:sz w:val="32"/>
          <w:szCs w:val="32"/>
          <w:lang w:val="en-US" w:eastAsia="zh-CN"/>
        </w:rPr>
        <w:t>最优先</w:t>
      </w:r>
    </w:p>
    <w:p w14:paraId="57F110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</w:t>
      </w:r>
      <w:r>
        <w:rPr>
          <w:rFonts w:hint="default"/>
          <w:sz w:val="28"/>
          <w:szCs w:val="28"/>
          <w:lang w:val="en-US" w:eastAsia="zh-CN"/>
        </w:rPr>
        <w:t>模型生成核心功能</w:t>
      </w:r>
      <w:r>
        <w:rPr>
          <w:rFonts w:hint="default"/>
          <w:sz w:val="24"/>
          <w:szCs w:val="24"/>
          <w:lang w:val="en-US" w:eastAsia="zh-CN"/>
        </w:rPr>
        <w:t>​</w:t>
      </w:r>
    </w:p>
    <w:p w14:paraId="56117A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1.1 文本生成模型（支持基础描述词解析，如颜色、尺寸、姿态）​</w:t>
      </w:r>
    </w:p>
    <w:p w14:paraId="352701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1.2 图片生成模型（支持 JPG/PNG 格式，单张图片上传，30 秒内生成高精度模型）</w:t>
      </w:r>
    </w:p>
    <w:p w14:paraId="0D6530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</w:t>
      </w:r>
      <w:r>
        <w:rPr>
          <w:rFonts w:hint="default"/>
          <w:sz w:val="28"/>
          <w:szCs w:val="28"/>
          <w:lang w:val="en-US" w:eastAsia="zh-CN"/>
        </w:rPr>
        <w:t>模型编辑优化功能</w:t>
      </w:r>
      <w:r>
        <w:rPr>
          <w:rFonts w:hint="default"/>
          <w:sz w:val="24"/>
          <w:szCs w:val="24"/>
          <w:lang w:val="en-US" w:eastAsia="zh-CN"/>
        </w:rPr>
        <w:t>​</w:t>
      </w:r>
    </w:p>
    <w:p w14:paraId="5FF5DE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基础参数调整（颜色拾取器、尺寸滑块、细节密度滑块）​</w:t>
      </w:r>
    </w:p>
    <w:p w14:paraId="07AB0E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</w:t>
      </w:r>
      <w:r>
        <w:rPr>
          <w:rFonts w:hint="default"/>
          <w:sz w:val="28"/>
          <w:szCs w:val="28"/>
          <w:lang w:val="en-US" w:eastAsia="zh-CN"/>
        </w:rPr>
        <w:t>模型导出</w:t>
      </w:r>
      <w:r>
        <w:rPr>
          <w:rFonts w:hint="eastAsia"/>
          <w:sz w:val="28"/>
          <w:szCs w:val="28"/>
          <w:lang w:val="en-US" w:eastAsia="zh-CN"/>
        </w:rPr>
        <w:t>与分享</w:t>
      </w:r>
    </w:p>
    <w:p w14:paraId="7296D5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多格式导出（OBJ/STL/FBX）​</w:t>
      </w:r>
    </w:p>
    <w:p w14:paraId="2EB3E0A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 w14:paraId="673B91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暂未开发</w:t>
      </w:r>
    </w:p>
    <w:p w14:paraId="6EE397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低优先级功能：</w:t>
      </w:r>
    </w:p>
    <w:p w14:paraId="5B5442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1.链接分享（生成永久有效预览链接，支持手机旋转查看），本次未开发</w:t>
      </w:r>
    </w:p>
    <w:p w14:paraId="68749B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  <w:lang w:val="en-US" w:eastAsia="zh-CN"/>
        </w:rPr>
        <w:t>个人模型库（支持保存 100 个以内模型，按 “最近使用”“自定义标签” 分类）</w:t>
      </w:r>
    </w:p>
    <w:p w14:paraId="7A01D8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default"/>
          <w:sz w:val="24"/>
          <w:szCs w:val="24"/>
          <w:lang w:val="en-US" w:eastAsia="zh-CN"/>
        </w:rPr>
        <w:t>部件添加 / 删除（个性化需求可通过 “文本描述 + 参数调整” 临时满足，如 “小熊钥匙扣” 可描述为 “小熊 + 圆形挂环”）</w:t>
      </w:r>
    </w:p>
    <w:p w14:paraId="36267F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default"/>
          <w:sz w:val="24"/>
          <w:szCs w:val="24"/>
          <w:lang w:val="en-US" w:eastAsia="zh-CN"/>
        </w:rPr>
        <w:t>课件嵌入支持（首版可通过 “导出 PNG 插入 PPT” 替代）​</w:t>
      </w:r>
    </w:p>
    <w:p w14:paraId="5BBE51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</w:t>
      </w:r>
      <w:r>
        <w:rPr>
          <w:rFonts w:hint="default"/>
          <w:sz w:val="24"/>
          <w:szCs w:val="24"/>
          <w:lang w:val="en-US" w:eastAsia="zh-CN"/>
        </w:rPr>
        <w:t>操作历史记录</w:t>
      </w:r>
    </w:p>
    <w:p w14:paraId="08C2158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你计划采纳哪家公司提供的3D模型生成API？你对比了哪些公司的API，你为什么选择这家公司的API？</w:t>
      </w:r>
    </w:p>
    <w:p w14:paraId="636C58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基于产品需求与实际使用适配性，</w:t>
      </w:r>
      <w:r>
        <w:rPr>
          <w:rFonts w:hint="eastAsia"/>
          <w:sz w:val="24"/>
          <w:szCs w:val="24"/>
          <w:lang w:val="en-US" w:eastAsia="zh-CN"/>
        </w:rPr>
        <w:t>本次</w:t>
      </w:r>
      <w:r>
        <w:rPr>
          <w:rFonts w:hint="default"/>
          <w:sz w:val="24"/>
          <w:szCs w:val="24"/>
          <w:lang w:val="en-US" w:eastAsia="zh-CN"/>
        </w:rPr>
        <w:t>计划采用 Tripo3D 的 3D 模型生成 API，作为核心技术支撑。</w:t>
      </w:r>
    </w:p>
    <w:p w14:paraId="1ADDEDC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对比的 API 厂商</w:t>
      </w:r>
    </w:p>
    <w:p w14:paraId="18AB98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共对比 5 家主流厂商：百度文心 3D API、OpenAI Shap-E、Nvidia Instant NeRF、Polycam API、AWS SageMaker 3D Generator，覆盖文本 / 图片输入、生成速度、成本等核心维度。</w:t>
      </w:r>
    </w:p>
    <w:p w14:paraId="20366B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选择 Tripo3D 的核心原因</w:t>
      </w:r>
    </w:p>
    <w:p w14:paraId="75C8D8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需求适配度高：支持口语化文本 + 多格式图片 “双输入”，无需规范格式；生成速度（低精度 5-8 秒、高精度 20-25 秒）、输出格式（OBJ/STL/FBX/GLB）完全匹配产品需求，成本更优（月免费 150 次、0.04 元 / 次）。</w:t>
      </w:r>
    </w:p>
    <w:p w14:paraId="63519F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体验与效率优势：对非专业用户更友好，网页适配性强（10 行代码实现预览，省 3-5 天开发），3D 打印模型默认优化支撑结构，比百度文心等 API 更贴合用户痛点。</w:t>
      </w:r>
    </w:p>
    <w:p w14:paraId="47B5B32A"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AI应用和传统应用不同，它需要持续进行效果迭代。你设置什么样的关键指标来作为验证3D模型生成效果评估？你会设计一个什么样的系统来进行有效评估和改善，请描述评估系统的设计。</w:t>
      </w:r>
    </w:p>
    <w:p w14:paraId="1E9B83D4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一、核心评估指标（量化 + 场景化，覆盖用户核心痛点）</w:t>
      </w:r>
    </w:p>
    <w:tbl>
      <w:tblPr>
        <w:tblStyle w:val="7"/>
        <w:tblW w:w="10047" w:type="dxa"/>
        <w:jc w:val="center"/>
        <w:tblBorders>
          <w:top w:val="single" w:color="DEE0E3" w:sz="2" w:space="0"/>
          <w:left w:val="single" w:color="DEE0E3" w:sz="2" w:space="0"/>
          <w:bottom w:val="single" w:color="DEE0E3" w:sz="2" w:space="0"/>
          <w:right w:val="single" w:color="DEE0E3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56" w:type="dxa"/>
          <w:left w:w="96" w:type="dxa"/>
          <w:bottom w:w="56" w:type="dxa"/>
          <w:right w:w="96" w:type="dxa"/>
        </w:tblCellMar>
      </w:tblPr>
      <w:tblGrid>
        <w:gridCol w:w="2108"/>
        <w:gridCol w:w="1995"/>
        <w:gridCol w:w="4192"/>
        <w:gridCol w:w="1752"/>
      </w:tblGrid>
      <w:tr w14:paraId="056791E7">
        <w:tblPrEx>
          <w:tblBorders>
            <w:top w:val="single" w:color="DEE0E3" w:sz="2" w:space="0"/>
            <w:left w:val="single" w:color="DEE0E3" w:sz="2" w:space="0"/>
            <w:bottom w:val="single" w:color="DEE0E3" w:sz="2" w:space="0"/>
            <w:right w:val="single" w:color="DEE0E3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tblHeader/>
          <w:jc w:val="center"/>
        </w:trPr>
        <w:tc>
          <w:tcPr>
            <w:tcW w:w="2108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724F5C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b/>
                <w:sz w:val="24"/>
              </w:rPr>
            </w:pPr>
            <w:r>
              <w:rPr>
                <w:rFonts w:hint="eastAsia"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指标类别</w:t>
            </w:r>
          </w:p>
        </w:tc>
        <w:tc>
          <w:tcPr>
            <w:tcW w:w="1995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2CA89B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b/>
                <w:sz w:val="24"/>
              </w:rPr>
            </w:pPr>
            <w:r>
              <w:rPr>
                <w:rFonts w:hint="eastAsia"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具体指标</w:t>
            </w:r>
          </w:p>
        </w:tc>
        <w:tc>
          <w:tcPr>
            <w:tcW w:w="4192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14BDD5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b/>
                <w:sz w:val="24"/>
              </w:rPr>
            </w:pPr>
            <w:r>
              <w:rPr>
                <w:rFonts w:hint="eastAsia"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定义与量化标准</w:t>
            </w:r>
          </w:p>
        </w:tc>
        <w:tc>
          <w:tcPr>
            <w:tcW w:w="1752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421728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b/>
                <w:sz w:val="24"/>
              </w:rPr>
            </w:pPr>
            <w:r>
              <w:rPr>
                <w:rFonts w:hint="eastAsia"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关联用户群体</w:t>
            </w:r>
          </w:p>
        </w:tc>
      </w:tr>
      <w:tr w14:paraId="49120600">
        <w:tblPrEx>
          <w:tblBorders>
            <w:top w:val="single" w:color="DEE0E3" w:sz="2" w:space="0"/>
            <w:left w:val="single" w:color="DEE0E3" w:sz="2" w:space="0"/>
            <w:bottom w:val="single" w:color="DEE0E3" w:sz="2" w:space="0"/>
            <w:right w:val="single" w:color="DEE0E3" w:sz="2" w:space="0"/>
            <w:insideH w:val="outset" w:color="auto" w:sz="6" w:space="0"/>
            <w:insideV w:val="outset" w:color="auto" w:sz="6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2108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05EBE1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1. AI 生成质量</w:t>
            </w:r>
          </w:p>
        </w:tc>
        <w:tc>
          <w:tcPr>
            <w:tcW w:w="1995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520152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模型结构准确率</w:t>
            </w:r>
          </w:p>
        </w:tc>
        <w:tc>
          <w:tcPr>
            <w:tcW w:w="4192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0D3183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left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生成模型与输入（文本 / 图片）关键部件的匹配度，如 “桌腿、杯柄” 等核心结构无缺失 / 错位，达标率≥90%</w:t>
            </w:r>
          </w:p>
        </w:tc>
        <w:tc>
          <w:tcPr>
            <w:tcW w:w="1752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274A79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全体用户（尤其产品设计师）</w:t>
            </w:r>
          </w:p>
        </w:tc>
      </w:tr>
      <w:tr w14:paraId="6163C604">
        <w:tblPrEx>
          <w:tblBorders>
            <w:top w:val="single" w:color="DEE0E3" w:sz="2" w:space="0"/>
            <w:left w:val="single" w:color="DEE0E3" w:sz="2" w:space="0"/>
            <w:bottom w:val="single" w:color="DEE0E3" w:sz="2" w:space="0"/>
            <w:right w:val="single" w:color="DEE0E3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2108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75D0F4E2">
            <w:pPr>
              <w:snapToGrid w:val="0"/>
              <w:jc w:val="center"/>
              <w:rPr>
                <w:rFonts w:hint="eastAsia" w:ascii="SimSun" w:eastAsia="SimSun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42E622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文本描述匹配度</w:t>
            </w:r>
          </w:p>
        </w:tc>
        <w:tc>
          <w:tcPr>
            <w:tcW w:w="4192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6A746A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left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生成模型与文本关键词（颜色 / 尺寸 / 姿态）的符合度，如 “红色桌子” 颜色偏差≤5%、“1 米直径” 尺寸误差≤10%</w:t>
            </w:r>
          </w:p>
        </w:tc>
        <w:tc>
          <w:tcPr>
            <w:tcW w:w="1752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00DCFC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教师、个人爱好者</w:t>
            </w:r>
          </w:p>
        </w:tc>
      </w:tr>
      <w:tr w14:paraId="5A4626A9">
        <w:tblPrEx>
          <w:tblBorders>
            <w:top w:val="single" w:color="DEE0E3" w:sz="2" w:space="0"/>
            <w:left w:val="single" w:color="DEE0E3" w:sz="2" w:space="0"/>
            <w:bottom w:val="single" w:color="DEE0E3" w:sz="2" w:space="0"/>
            <w:right w:val="single" w:color="DEE0E3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2108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45A43E83">
            <w:pPr>
              <w:snapToGrid w:val="0"/>
              <w:jc w:val="center"/>
              <w:rPr>
                <w:rFonts w:hint="eastAsia" w:ascii="SimSun" w:eastAsia="SimSun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634A74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图片特征还原度</w:t>
            </w:r>
          </w:p>
        </w:tc>
        <w:tc>
          <w:tcPr>
            <w:tcW w:w="4192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0808B5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left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生成模型与上传图片的纹理 / 轮廓相似度，通过算法比对特征点，匹配分数≥85 分（满分 100）</w:t>
            </w:r>
          </w:p>
        </w:tc>
        <w:tc>
          <w:tcPr>
            <w:tcW w:w="1752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5E2547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产品设计师、手办爱好者</w:t>
            </w:r>
          </w:p>
        </w:tc>
      </w:tr>
      <w:tr w14:paraId="186A2F15">
        <w:tblPrEx>
          <w:tblBorders>
            <w:top w:val="single" w:color="DEE0E3" w:sz="2" w:space="0"/>
            <w:left w:val="single" w:color="DEE0E3" w:sz="2" w:space="0"/>
            <w:bottom w:val="single" w:color="DEE0E3" w:sz="2" w:space="0"/>
            <w:right w:val="single" w:color="DEE0E3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2108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7B9D29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2. 场景可用性</w:t>
            </w:r>
          </w:p>
        </w:tc>
        <w:tc>
          <w:tcPr>
            <w:tcW w:w="1995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5733C1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3D 打印成功率</w:t>
            </w:r>
          </w:p>
        </w:tc>
        <w:tc>
          <w:tcPr>
            <w:tcW w:w="4192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7D0220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left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导出 STL 格式后，无 “悬空结构 / 面数过载” 问题，打印一次成功占比≥80%</w:t>
            </w:r>
          </w:p>
        </w:tc>
        <w:tc>
          <w:tcPr>
            <w:tcW w:w="1752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7EB08D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3D 打印用户（如小王）</w:t>
            </w:r>
          </w:p>
        </w:tc>
      </w:tr>
      <w:tr w14:paraId="6E37967B">
        <w:tblPrEx>
          <w:tblBorders>
            <w:top w:val="single" w:color="DEE0E3" w:sz="2" w:space="0"/>
            <w:left w:val="single" w:color="DEE0E3" w:sz="2" w:space="0"/>
            <w:bottom w:val="single" w:color="DEE0E3" w:sz="2" w:space="0"/>
            <w:right w:val="single" w:color="DEE0E3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2108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2A179886">
            <w:pPr>
              <w:snapToGrid w:val="0"/>
              <w:jc w:val="center"/>
              <w:rPr>
                <w:rFonts w:hint="eastAsia" w:ascii="SimSun" w:eastAsia="SimSun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7A870F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引擎 / 软件适配率</w:t>
            </w:r>
          </w:p>
        </w:tc>
        <w:tc>
          <w:tcPr>
            <w:tcW w:w="4192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7F7E86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left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导出 FBX/OBJ 格式导入游戏引擎（如 Unity）、建模软件（如 Blender）无破损，适配成功占比≥95%</w:t>
            </w:r>
          </w:p>
        </w:tc>
        <w:tc>
          <w:tcPr>
            <w:tcW w:w="1752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305E94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游戏美术师（如小林）</w:t>
            </w:r>
          </w:p>
        </w:tc>
      </w:tr>
      <w:tr w14:paraId="7A4D3733">
        <w:tblPrEx>
          <w:tblBorders>
            <w:top w:val="single" w:color="DEE0E3" w:sz="2" w:space="0"/>
            <w:left w:val="single" w:color="DEE0E3" w:sz="2" w:space="0"/>
            <w:bottom w:val="single" w:color="DEE0E3" w:sz="2" w:space="0"/>
            <w:right w:val="single" w:color="DEE0E3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2108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7DDF45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3. 用户体验效率</w:t>
            </w:r>
          </w:p>
        </w:tc>
        <w:tc>
          <w:tcPr>
            <w:tcW w:w="1995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4F9FB0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生成后编辑频率</w:t>
            </w:r>
          </w:p>
        </w:tc>
        <w:tc>
          <w:tcPr>
            <w:tcW w:w="4192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6419C5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left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用户对模型 “颜色 / 尺寸 / 结构” 的调整次数，平均调整次数≤2 次 / 模型（次数多说明生成精度不足）</w:t>
            </w:r>
          </w:p>
        </w:tc>
        <w:tc>
          <w:tcPr>
            <w:tcW w:w="1752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28E92C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全体用户</w:t>
            </w:r>
          </w:p>
        </w:tc>
      </w:tr>
      <w:tr w14:paraId="37C997C8">
        <w:tblPrEx>
          <w:tblBorders>
            <w:top w:val="single" w:color="DEE0E3" w:sz="2" w:space="0"/>
            <w:left w:val="single" w:color="DEE0E3" w:sz="2" w:space="0"/>
            <w:bottom w:val="single" w:color="DEE0E3" w:sz="2" w:space="0"/>
            <w:right w:val="single" w:color="DEE0E3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2108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6E96497A">
            <w:pPr>
              <w:snapToGrid w:val="0"/>
              <w:jc w:val="center"/>
              <w:rPr>
                <w:rFonts w:hint="eastAsia" w:ascii="SimSun" w:eastAsia="SimSun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77F0E4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用户满意度评分</w:t>
            </w:r>
          </w:p>
        </w:tc>
        <w:tc>
          <w:tcPr>
            <w:tcW w:w="4192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50A592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left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生成后用户对 “效果符合预期度” 的打分（1-5 分），平均分≥4.2 分</w:t>
            </w:r>
          </w:p>
        </w:tc>
        <w:tc>
          <w:tcPr>
            <w:tcW w:w="1752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417281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全体用户</w:t>
            </w:r>
          </w:p>
        </w:tc>
      </w:tr>
    </w:tbl>
    <w:p w14:paraId="0AF904C8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t>二、迭代评估系统设计（闭环式，衔接 Tripo3D API 与用户反馈）</w:t>
      </w:r>
    </w:p>
    <w:p w14:paraId="39EB85C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</w:pPr>
      <w:r>
        <w:t>1. 数据收集层</w:t>
      </w:r>
    </w:p>
    <w:p w14:paraId="7C194F0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/>
        <w:jc w:val="left"/>
        <w:textAlignment w:val="auto"/>
        <w:rPr>
          <w:b/>
          <w:bCs/>
        </w:rPr>
      </w:pPr>
      <w:r>
        <w:rPr>
          <w:b/>
          <w:bCs/>
        </w:rPr>
        <w:t>自动检测数据：</w:t>
      </w:r>
    </w:p>
    <w:p w14:paraId="3B946D5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lang w:val="en-US" w:eastAsia="zh-CN"/>
        </w:rPr>
      </w:pPr>
      <w:r>
        <w:rPr>
          <w:lang w:val="en-US" w:eastAsia="zh-CN"/>
        </w:rPr>
        <w:t>模型健康度检测：前端集成算法，自动检查生成模型是否有 “面数异常（＞50 万面）、结构破损（如缺失桌腿）、格式兼容问题”，实时记录异常类型与占比；</w:t>
      </w:r>
    </w:p>
    <w:p w14:paraId="2C1126E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lang w:val="en-US" w:eastAsia="zh-CN"/>
        </w:rPr>
      </w:pPr>
      <w:r>
        <w:rPr>
          <w:lang w:val="en-US" w:eastAsia="zh-CN"/>
        </w:rPr>
        <w:t>效率数据埋点：记录 “文本 / 图片生成耗时、格式导出成功率、预览加载速度”，异常数据（如生成超 30 秒）自动标记。</w:t>
      </w:r>
    </w:p>
    <w:p w14:paraId="5227C4A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/>
        <w:jc w:val="left"/>
        <w:textAlignment w:val="auto"/>
      </w:pPr>
      <w:r>
        <w:rPr>
          <w:b/>
          <w:bCs/>
        </w:rPr>
        <w:t>用户主动反馈</w:t>
      </w:r>
      <w:r>
        <w:t>：</w:t>
      </w:r>
    </w:p>
    <w:p w14:paraId="027E243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lang w:val="en-US" w:eastAsia="zh-CN"/>
        </w:rPr>
      </w:pPr>
      <w:r>
        <w:rPr>
          <w:lang w:val="en-US" w:eastAsia="zh-CN"/>
        </w:rPr>
        <w:t>轻量化反馈入口：模型生成后弹出 “3 秒评分 + 问题标注”（选项：结构缺失 / 颜色偏差 / 打印适配差等），无需跳转页面；</w:t>
      </w:r>
    </w:p>
    <w:p w14:paraId="4301B32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lang w:val="en-US" w:eastAsia="zh-CN"/>
        </w:rPr>
      </w:pPr>
      <w:r>
        <w:rPr>
          <w:lang w:val="en-US" w:eastAsia="zh-CN"/>
        </w:rPr>
        <w:t>深度反馈通道：个人中心设 “模型问题反馈专区”，支持上传 “生成模型 + 理想效果参考图”，标注具体问题（如 “小熊耳朵不对称”）。</w:t>
      </w:r>
    </w:p>
    <w:p w14:paraId="7932686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/>
        <w:jc w:val="left"/>
        <w:textAlignment w:val="auto"/>
      </w:pPr>
      <w:r>
        <w:rPr>
          <w:b/>
          <w:bCs/>
        </w:rPr>
        <w:t>行为数据反推</w:t>
      </w:r>
      <w:r>
        <w:t>：</w:t>
      </w:r>
    </w:p>
    <w:p w14:paraId="5BD1201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lang w:val="en-US" w:eastAsia="zh-CN"/>
        </w:rPr>
      </w:pPr>
      <w:r>
        <w:rPr>
          <w:lang w:val="en-US" w:eastAsia="zh-CN"/>
        </w:rPr>
        <w:t>记录用户编辑行为（如 “80% 用户生成桌子后调整桌腿长度”），反推模型在 “尺寸精准度” 上的不足；追踪 “放弃导出 / 重复生成” 行为，定位高频失败场景（如 “图片模糊导致生成偏差”）。</w:t>
      </w:r>
    </w:p>
    <w:p w14:paraId="6962135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</w:pPr>
      <w:r>
        <w:t>2. 分析层</w:t>
      </w:r>
    </w:p>
    <w:p w14:paraId="78D3733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/>
        <w:jc w:val="left"/>
        <w:textAlignment w:val="auto"/>
      </w:pPr>
      <w:r>
        <w:rPr>
          <w:b/>
          <w:bCs/>
        </w:rPr>
        <w:t>实时监控看板</w:t>
      </w:r>
      <w:r>
        <w:t>：</w:t>
      </w:r>
    </w:p>
    <w:p w14:paraId="7466D01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</w:pPr>
      <w:r>
        <w:rPr>
          <w:lang w:val="en-US" w:eastAsia="zh-CN"/>
        </w:rPr>
        <w:t>按 “输入类型（文本 / 图片）、模型类别（家具 / 角色 / 教具）、用户群体” 拆分指标，如 “图片生成家具类模型结构缺失率 15%”，自动定位问题场景；</w:t>
      </w:r>
    </w:p>
    <w:p w14:paraId="30A5957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/>
        <w:jc w:val="left"/>
        <w:textAlignment w:val="auto"/>
      </w:pPr>
      <w:r>
        <w:rPr>
          <w:b/>
          <w:bCs/>
        </w:rPr>
        <w:t>根因分析模块</w:t>
      </w:r>
      <w:r>
        <w:t>：</w:t>
      </w:r>
    </w:p>
    <w:p w14:paraId="5429407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lang w:val="en-US" w:eastAsia="zh-CN"/>
        </w:rPr>
      </w:pPr>
      <w:r>
        <w:rPr>
          <w:lang w:val="en-US" w:eastAsia="zh-CN"/>
        </w:rPr>
        <w:t>若 “文本描述匹配度低”：分析高频失败描述（如 “圆滚滚的杯子” 比 “直径 10cm 红色杯子” 误差高 30%），反推 API 对模糊描述的解析不足；</w:t>
      </w:r>
    </w:p>
    <w:p w14:paraId="6366491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lang w:val="en-US" w:eastAsia="zh-CN"/>
        </w:rPr>
      </w:pPr>
      <w:r>
        <w:rPr>
          <w:lang w:val="en-US" w:eastAsia="zh-CN"/>
        </w:rPr>
        <w:t>若 “3D 打印成功率低”：比对失败模型数据，发现 “底座厚度＜3mm” 占比 70%，定位 “API 未默认优化打印支撑结构”。</w:t>
      </w:r>
    </w:p>
    <w:p w14:paraId="538C250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/>
        <w:jc w:val="left"/>
        <w:textAlignment w:val="auto"/>
      </w:pPr>
      <w:r>
        <w:rPr>
          <w:b/>
          <w:bCs/>
        </w:rPr>
        <w:t>周度迭代报告</w:t>
      </w:r>
      <w:r>
        <w:t>：</w:t>
      </w:r>
    </w:p>
    <w:p w14:paraId="592C357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lang w:val="en-US" w:eastAsia="zh-CN"/>
        </w:rPr>
      </w:pPr>
      <w:r>
        <w:rPr>
          <w:lang w:val="en-US" w:eastAsia="zh-CN"/>
        </w:rPr>
        <w:t>输出 “指标趋势 + TOP3 问题 + 归因结论”，如 “本周高精度生成耗时从 25 秒降至 22 秒，但角色类模型纹理还原度下降 2%”，明确下阶段优化优先级。</w:t>
      </w:r>
    </w:p>
    <w:p w14:paraId="3B0BA33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</w:pPr>
      <w:r>
        <w:t>3. 优化执行层（联动 API 与前端，快速落地改进）</w:t>
      </w:r>
    </w:p>
    <w:p w14:paraId="12EC3D4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/>
        <w:jc w:val="left"/>
        <w:textAlignment w:val="auto"/>
      </w:pPr>
      <w:r>
        <w:rPr>
          <w:b/>
          <w:bCs/>
        </w:rPr>
        <w:t>API 侧协同</w:t>
      </w:r>
      <w:r>
        <w:t>：</w:t>
      </w:r>
    </w:p>
    <w:p w14:paraId="6ADD84D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lang w:val="en-US" w:eastAsia="zh-CN"/>
        </w:rPr>
      </w:pPr>
      <w:r>
        <w:rPr>
          <w:lang w:val="en-US" w:eastAsia="zh-CN"/>
        </w:rPr>
        <w:t>针对 Tripo3D API 的问题（如 “图片生成角色类模型耳朵易缺失”），整理 “问题模型 + 输入图片” 数据集，反馈给 API 团队，推动模型迭代；</w:t>
      </w:r>
    </w:p>
    <w:p w14:paraId="639E123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lang w:val="en-US" w:eastAsia="zh-CN"/>
        </w:rPr>
      </w:pPr>
      <w:r>
        <w:rPr>
          <w:lang w:val="en-US" w:eastAsia="zh-CN"/>
        </w:rPr>
        <w:t>若 API 暂无法快速优化，前端加 “预处理补偿”：如上传图片时提示 “建议清晰拍摄物体正面 + 侧面”，文本输入时提供 “描述模板”（如 “[物体]+[颜色]+[关键部件尺寸]”）。</w:t>
      </w:r>
    </w:p>
    <w:p w14:paraId="4412CC4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/>
        <w:jc w:val="left"/>
        <w:textAlignment w:val="auto"/>
      </w:pPr>
      <w:r>
        <w:rPr>
          <w:b/>
          <w:bCs/>
        </w:rPr>
        <w:t>前端功能补位</w:t>
      </w:r>
      <w:r>
        <w:t>：</w:t>
      </w:r>
    </w:p>
    <w:p w14:paraId="7934355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lang w:val="en-US" w:eastAsia="zh-CN"/>
        </w:rPr>
      </w:pPr>
      <w:r>
        <w:rPr>
          <w:lang w:val="en-US" w:eastAsia="zh-CN"/>
        </w:rPr>
        <w:t>若 “生成模型尺寸偏差高”：新增 “智能尺寸校准” 功能，用户输入实际尺寸后，前端自动微调模型参数；</w:t>
      </w:r>
    </w:p>
    <w:p w14:paraId="01C854B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lang w:val="en-US" w:eastAsia="zh-CN"/>
        </w:rPr>
      </w:pPr>
      <w:r>
        <w:rPr>
          <w:lang w:val="en-US" w:eastAsia="zh-CN"/>
        </w:rPr>
        <w:t>若 “打印适配差”：集成 “3D 打印预检工具”，导出 STL 前自动检测 “底座厚度、悬空结构”，提示优化建议（如 “建议加厚底座至 5mm”）。</w:t>
      </w:r>
    </w:p>
    <w:p w14:paraId="2D1E77E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</w:pPr>
      <w:r>
        <w:t>4. 迭代验证层（小范围测试 + 全量推广，闭环验证）</w:t>
      </w:r>
    </w:p>
    <w:p w14:paraId="7C56C60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/>
        <w:jc w:val="left"/>
        <w:textAlignment w:val="auto"/>
      </w:pPr>
      <w:r>
        <w:rPr>
          <w:b/>
          <w:bCs/>
        </w:rPr>
        <w:t>A/B 测试验证</w:t>
      </w:r>
      <w:r>
        <w:t>：</w:t>
      </w:r>
    </w:p>
    <w:p w14:paraId="08F6386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lang w:val="en-US" w:eastAsia="zh-CN"/>
        </w:rPr>
      </w:pPr>
      <w:r>
        <w:rPr>
          <w:lang w:val="en-US" w:eastAsia="zh-CN"/>
        </w:rPr>
        <w:t>对优化方案（如 “文本描述模板”）先选取 10% 用户（如教师群体）测试，对比 “模板组” 与 “普通组” 的 “描述匹配度”，提升≥10% 再全量；</w:t>
      </w:r>
    </w:p>
    <w:p w14:paraId="78DCEB7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/>
        <w:jc w:val="left"/>
        <w:textAlignment w:val="auto"/>
      </w:pPr>
      <w:r>
        <w:rPr>
          <w:b/>
          <w:bCs/>
        </w:rPr>
        <w:t>效果复盘机制</w:t>
      </w:r>
      <w:r>
        <w:t>：</w:t>
      </w:r>
    </w:p>
    <w:p w14:paraId="44C0B86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lang w:val="en-US" w:eastAsia="zh-CN"/>
        </w:rPr>
      </w:pPr>
      <w:r>
        <w:rPr>
          <w:lang w:val="en-US" w:eastAsia="zh-CN"/>
        </w:rPr>
        <w:t>优化后 1 周内追踪对应指标，如 “3D 打印预检工具上线后，打印成功率从 75% 升至 88%”，同步用户反馈（如小王类用户 “重复打印次数减少”），确认问题解决；</w:t>
      </w:r>
    </w:p>
    <w:p w14:paraId="2B1082C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/>
        <w:jc w:val="left"/>
        <w:textAlignment w:val="auto"/>
      </w:pPr>
      <w:r>
        <w:rPr>
          <w:b/>
          <w:bCs/>
        </w:rPr>
        <w:t>长期数据沉淀</w:t>
      </w:r>
      <w:r>
        <w:t>：</w:t>
      </w:r>
    </w:p>
    <w:p w14:paraId="6A8CECC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181" w:leftChars="0" w:firstLine="420" w:firstLineChars="200"/>
        <w:jc w:val="left"/>
        <w:textAlignment w:val="auto"/>
        <w:rPr>
          <w:lang w:val="en-US" w:eastAsia="zh-CN"/>
        </w:rPr>
      </w:pPr>
      <w:r>
        <w:rPr>
          <w:lang w:val="en-US" w:eastAsia="zh-CN"/>
        </w:rPr>
        <w:t>建立 “问题 - 优化 - 效果” 数据库，如 “2024Q3 解决‘角色毛发纹理差’后，游戏美术师导出 FBX 率提升 18%”，为后续 API 迭代提供数据支撑。</w:t>
      </w:r>
    </w:p>
    <w:p w14:paraId="1824B2C7">
      <w:pPr>
        <w:numPr>
          <w:ilvl w:val="0"/>
          <w:numId w:val="0"/>
        </w:numPr>
        <w:rPr>
          <w:rFonts w:hint="default"/>
          <w:sz w:val="32"/>
          <w:szCs w:val="40"/>
          <w:lang w:val="en-US" w:eastAsia="zh-CN"/>
        </w:rPr>
      </w:pPr>
    </w:p>
    <w:p w14:paraId="4FE4D7EF"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有什么方式可以让我们减少对第三方3D模型生成API的调用次数？请描述你认为各种可能的思路，并选择一种进行落地。</w:t>
      </w:r>
    </w:p>
    <w:p w14:paraId="7AB6F680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一、四大核心优化思路（按可行性与效果排序）</w:t>
      </w:r>
    </w:p>
    <w:tbl>
      <w:tblPr>
        <w:tblStyle w:val="7"/>
        <w:tblW w:w="10906" w:type="dxa"/>
        <w:jc w:val="center"/>
        <w:tblBorders>
          <w:top w:val="single" w:color="DEE0E3" w:sz="2" w:space="0"/>
          <w:left w:val="single" w:color="DEE0E3" w:sz="2" w:space="0"/>
          <w:bottom w:val="single" w:color="DEE0E3" w:sz="2" w:space="0"/>
          <w:right w:val="single" w:color="DEE0E3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80" w:type="dxa"/>
          <w:left w:w="128" w:type="dxa"/>
          <w:bottom w:w="80" w:type="dxa"/>
          <w:right w:w="128" w:type="dxa"/>
        </w:tblCellMar>
      </w:tblPr>
      <w:tblGrid>
        <w:gridCol w:w="2707"/>
        <w:gridCol w:w="3152"/>
        <w:gridCol w:w="2535"/>
        <w:gridCol w:w="2512"/>
      </w:tblGrid>
      <w:tr w14:paraId="1B0DDAE1">
        <w:tblPrEx>
          <w:tblBorders>
            <w:top w:val="single" w:color="DEE0E3" w:sz="2" w:space="0"/>
            <w:left w:val="single" w:color="DEE0E3" w:sz="2" w:space="0"/>
            <w:bottom w:val="single" w:color="DEE0E3" w:sz="2" w:space="0"/>
            <w:right w:val="single" w:color="DEE0E3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80" w:type="dxa"/>
            <w:left w:w="128" w:type="dxa"/>
            <w:bottom w:w="80" w:type="dxa"/>
            <w:right w:w="128" w:type="dxa"/>
          </w:tblCellMar>
        </w:tblPrEx>
        <w:trPr>
          <w:trHeight w:val="0" w:hRule="atLeast"/>
          <w:tblHeader/>
          <w:jc w:val="center"/>
        </w:trPr>
        <w:tc>
          <w:tcPr>
            <w:tcW w:w="2707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65493B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b/>
                <w:sz w:val="24"/>
              </w:rPr>
            </w:pPr>
            <w:r>
              <w:rPr>
                <w:rFonts w:hint="eastAsia"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思路类别</w:t>
            </w:r>
          </w:p>
        </w:tc>
        <w:tc>
          <w:tcPr>
            <w:tcW w:w="3152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53AEA3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b/>
                <w:sz w:val="24"/>
              </w:rPr>
            </w:pPr>
            <w:r>
              <w:rPr>
                <w:rFonts w:hint="eastAsia"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具体方案</w:t>
            </w:r>
          </w:p>
        </w:tc>
        <w:tc>
          <w:tcPr>
            <w:tcW w:w="2535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169225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b/>
                <w:sz w:val="24"/>
              </w:rPr>
            </w:pPr>
            <w:r>
              <w:rPr>
                <w:rFonts w:hint="eastAsia"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原理与优势</w:t>
            </w:r>
          </w:p>
        </w:tc>
        <w:tc>
          <w:tcPr>
            <w:tcW w:w="2512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741B94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b/>
                <w:sz w:val="24"/>
              </w:rPr>
            </w:pPr>
            <w:r>
              <w:rPr>
                <w:rFonts w:hint="eastAsia"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局限与适用场景</w:t>
            </w:r>
          </w:p>
        </w:tc>
      </w:tr>
      <w:tr w14:paraId="2C3AF12E">
        <w:tblPrEx>
          <w:tblBorders>
            <w:top w:val="single" w:color="DEE0E3" w:sz="2" w:space="0"/>
            <w:left w:val="single" w:color="DEE0E3" w:sz="2" w:space="0"/>
            <w:bottom w:val="single" w:color="DEE0E3" w:sz="2" w:space="0"/>
            <w:right w:val="single" w:color="DEE0E3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80" w:type="dxa"/>
            <w:left w:w="128" w:type="dxa"/>
            <w:bottom w:w="80" w:type="dxa"/>
            <w:right w:w="128" w:type="dxa"/>
          </w:tblCellMar>
        </w:tblPrEx>
        <w:trPr>
          <w:trHeight w:val="0" w:hRule="atLeast"/>
          <w:jc w:val="center"/>
        </w:trPr>
        <w:tc>
          <w:tcPr>
            <w:tcW w:w="2707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076FDA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 多层级模型缓存机制</w:t>
            </w:r>
          </w:p>
        </w:tc>
        <w:tc>
          <w:tcPr>
            <w:tcW w:w="3152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3CA7A4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left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建立 “用户个人缓存 + 公共相似缓存 + 参数微调缓存”，复用已有模型而非重复调用 API</w:t>
            </w:r>
          </w:p>
        </w:tc>
        <w:tc>
          <w:tcPr>
            <w:tcW w:w="2535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43F349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left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直接减少重复生成，缓存加载速度（＜1 秒）远快于 API 调用（5-25 秒）</w:t>
            </w:r>
          </w:p>
        </w:tc>
        <w:tc>
          <w:tcPr>
            <w:tcW w:w="2512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47F85F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left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适用于 “相似需求高频出现” 场景（如同一用户生成不同颜色杯子）</w:t>
            </w:r>
          </w:p>
        </w:tc>
      </w:tr>
      <w:tr w14:paraId="10BF7F8D">
        <w:tblPrEx>
          <w:tblBorders>
            <w:top w:val="single" w:color="DEE0E3" w:sz="2" w:space="0"/>
            <w:left w:val="single" w:color="DEE0E3" w:sz="2" w:space="0"/>
            <w:bottom w:val="single" w:color="DEE0E3" w:sz="2" w:space="0"/>
            <w:right w:val="single" w:color="DEE0E3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80" w:type="dxa"/>
            <w:left w:w="128" w:type="dxa"/>
            <w:bottom w:w="80" w:type="dxa"/>
            <w:right w:w="128" w:type="dxa"/>
          </w:tblCellMar>
        </w:tblPrEx>
        <w:trPr>
          <w:trHeight w:val="0" w:hRule="atLeast"/>
          <w:jc w:val="center"/>
        </w:trPr>
        <w:tc>
          <w:tcPr>
            <w:tcW w:w="2707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0846FB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2. 本地预处理过滤无效请求</w:t>
            </w:r>
          </w:p>
        </w:tc>
        <w:tc>
          <w:tcPr>
            <w:tcW w:w="3152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0AB4C6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left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前端先校验输入（文本完整性、图片清晰度），过滤 “必然生成失败” 的请求（如仅输入 “杯子” 无其他属性）</w:t>
            </w:r>
          </w:p>
        </w:tc>
        <w:tc>
          <w:tcPr>
            <w:tcW w:w="2535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0EB771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left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避免无效 API 调用（占比约 15%），降低成本且减少用户等待</w:t>
            </w:r>
          </w:p>
        </w:tc>
        <w:tc>
          <w:tcPr>
            <w:tcW w:w="2512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27CAA7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left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仅过滤极端无效请求，无法覆盖 “输入有效但生成偏差” 场景</w:t>
            </w:r>
          </w:p>
        </w:tc>
      </w:tr>
      <w:tr w14:paraId="66E8061C">
        <w:tblPrEx>
          <w:tblBorders>
            <w:top w:val="single" w:color="DEE0E3" w:sz="2" w:space="0"/>
            <w:left w:val="single" w:color="DEE0E3" w:sz="2" w:space="0"/>
            <w:bottom w:val="single" w:color="DEE0E3" w:sz="2" w:space="0"/>
            <w:right w:val="single" w:color="DEE0E3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80" w:type="dxa"/>
            <w:left w:w="128" w:type="dxa"/>
            <w:bottom w:w="80" w:type="dxa"/>
            <w:right w:w="128" w:type="dxa"/>
          </w:tblCellMar>
        </w:tblPrEx>
        <w:trPr>
          <w:trHeight w:val="0" w:hRule="atLeast"/>
          <w:jc w:val="center"/>
        </w:trPr>
        <w:tc>
          <w:tcPr>
            <w:tcW w:w="2707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7448CE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3. 前端参数微调替代重生成</w:t>
            </w:r>
          </w:p>
        </w:tc>
        <w:tc>
          <w:tcPr>
            <w:tcW w:w="3152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59DB08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left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用户修改颜色、尺寸等简单属性时，前端直接调整模型参数（如 Three.js 修改材质颜色），不调用 API</w:t>
            </w:r>
          </w:p>
        </w:tc>
        <w:tc>
          <w:tcPr>
            <w:tcW w:w="2535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46C80D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left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无需 API 调用即可满足 80% 简单修改需求，提升体验</w:t>
            </w:r>
          </w:p>
        </w:tc>
        <w:tc>
          <w:tcPr>
            <w:tcW w:w="2512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1E3FBD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left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仅支持 “非结构修改”，复杂调整（如添加桌腿）仍需调用 API</w:t>
            </w:r>
          </w:p>
        </w:tc>
      </w:tr>
      <w:tr w14:paraId="71A99B79">
        <w:tblPrEx>
          <w:tblBorders>
            <w:top w:val="single" w:color="DEE0E3" w:sz="2" w:space="0"/>
            <w:left w:val="single" w:color="DEE0E3" w:sz="2" w:space="0"/>
            <w:bottom w:val="single" w:color="DEE0E3" w:sz="2" w:space="0"/>
            <w:right w:val="single" w:color="DEE0E3" w:sz="2" w:space="0"/>
            <w:insideH w:val="outset" w:color="auto" w:sz="6" w:space="0"/>
            <w:insideV w:val="outset" w:color="auto" w:sz="6" w:space="0"/>
          </w:tblBorders>
          <w:tblCellMar>
            <w:top w:w="80" w:type="dxa"/>
            <w:left w:w="128" w:type="dxa"/>
            <w:bottom w:w="80" w:type="dxa"/>
            <w:right w:w="128" w:type="dxa"/>
          </w:tblCellMar>
        </w:tblPrEx>
        <w:trPr>
          <w:trHeight w:val="0" w:hRule="atLeast"/>
          <w:jc w:val="center"/>
        </w:trPr>
        <w:tc>
          <w:tcPr>
            <w:tcW w:w="2707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280D7D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4. 公共基础模型库预生成</w:t>
            </w:r>
          </w:p>
        </w:tc>
        <w:tc>
          <w:tcPr>
            <w:tcW w:w="3152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08189C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left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预生成高频使用的基础模型（如桌子、杯子、简单角色），用户直接选用或基于基础模型修改</w:t>
            </w:r>
          </w:p>
        </w:tc>
        <w:tc>
          <w:tcPr>
            <w:tcW w:w="2535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16D299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left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覆盖 20% 通用需求，完全无需调用 API</w:t>
            </w:r>
          </w:p>
        </w:tc>
        <w:tc>
          <w:tcPr>
            <w:tcW w:w="2512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4425D3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left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个性化需求（如 “带花纹的定制杯子”）仍需 API 生成</w:t>
            </w:r>
          </w:p>
        </w:tc>
      </w:tr>
    </w:tbl>
    <w:p w14:paraId="50195D92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二、落地方案：多层级模型缓存机制（优先级最高，效果最显著）</w:t>
      </w:r>
    </w:p>
    <w:p w14:paraId="2573AC0A">
      <w:pPr>
        <w:pStyle w:val="4"/>
        <w:keepNext w:val="0"/>
        <w:keepLines w:val="0"/>
        <w:widowControl/>
        <w:suppressLineNumbers w:val="0"/>
      </w:pPr>
      <w:r>
        <w:t>1. 缓存架构设计（三层缓存，覆盖不同复用场景）</w:t>
      </w:r>
    </w:p>
    <w:tbl>
      <w:tblPr>
        <w:tblStyle w:val="7"/>
        <w:tblW w:w="9793" w:type="dxa"/>
        <w:jc w:val="center"/>
        <w:tblBorders>
          <w:top w:val="single" w:color="DEE0E3" w:sz="2" w:space="0"/>
          <w:left w:val="single" w:color="DEE0E3" w:sz="2" w:space="0"/>
          <w:bottom w:val="single" w:color="DEE0E3" w:sz="2" w:space="0"/>
          <w:right w:val="single" w:color="DEE0E3" w:sz="2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80" w:type="dxa"/>
          <w:left w:w="128" w:type="dxa"/>
          <w:bottom w:w="80" w:type="dxa"/>
          <w:right w:w="128" w:type="dxa"/>
        </w:tblCellMar>
      </w:tblPr>
      <w:tblGrid>
        <w:gridCol w:w="1816"/>
        <w:gridCol w:w="3141"/>
        <w:gridCol w:w="2750"/>
        <w:gridCol w:w="1170"/>
        <w:gridCol w:w="916"/>
      </w:tblGrid>
      <w:tr w14:paraId="7CE2D795">
        <w:tblPrEx>
          <w:tblBorders>
            <w:top w:val="single" w:color="DEE0E3" w:sz="2" w:space="0"/>
            <w:left w:val="single" w:color="DEE0E3" w:sz="2" w:space="0"/>
            <w:bottom w:val="single" w:color="DEE0E3" w:sz="2" w:space="0"/>
            <w:right w:val="single" w:color="DEE0E3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80" w:type="dxa"/>
            <w:left w:w="128" w:type="dxa"/>
            <w:bottom w:w="80" w:type="dxa"/>
            <w:right w:w="128" w:type="dxa"/>
          </w:tblCellMar>
        </w:tblPrEx>
        <w:trPr>
          <w:trHeight w:val="0" w:hRule="atLeast"/>
          <w:tblHeader/>
          <w:jc w:val="center"/>
        </w:trPr>
        <w:tc>
          <w:tcPr>
            <w:tcW w:w="1816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23B5D3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b/>
                <w:sz w:val="24"/>
              </w:rPr>
            </w:pPr>
            <w:r>
              <w:rPr>
                <w:rFonts w:hint="eastAsia"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缓存层级</w:t>
            </w:r>
          </w:p>
        </w:tc>
        <w:tc>
          <w:tcPr>
            <w:tcW w:w="3141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4164BE4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b/>
                <w:sz w:val="24"/>
              </w:rPr>
            </w:pPr>
            <w:r>
              <w:rPr>
                <w:rFonts w:hint="eastAsia"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存储内容</w:t>
            </w:r>
          </w:p>
        </w:tc>
        <w:tc>
          <w:tcPr>
            <w:tcW w:w="2750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71250A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b/>
                <w:sz w:val="24"/>
              </w:rPr>
            </w:pPr>
            <w:r>
              <w:rPr>
                <w:rFonts w:hint="eastAsia"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存储位置</w:t>
            </w:r>
          </w:p>
        </w:tc>
        <w:tc>
          <w:tcPr>
            <w:tcW w:w="1170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0B94FC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b/>
                <w:sz w:val="24"/>
              </w:rPr>
            </w:pPr>
            <w:r>
              <w:rPr>
                <w:rFonts w:hint="eastAsia"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有效期</w:t>
            </w:r>
          </w:p>
        </w:tc>
        <w:tc>
          <w:tcPr>
            <w:tcW w:w="916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13931D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b/>
                <w:sz w:val="24"/>
              </w:rPr>
            </w:pPr>
            <w:r>
              <w:rPr>
                <w:rFonts w:hint="eastAsia"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目标复用率</w:t>
            </w:r>
          </w:p>
        </w:tc>
      </w:tr>
      <w:tr w14:paraId="4FC3CD25">
        <w:tblPrEx>
          <w:tblBorders>
            <w:top w:val="single" w:color="DEE0E3" w:sz="2" w:space="0"/>
            <w:left w:val="single" w:color="DEE0E3" w:sz="2" w:space="0"/>
            <w:bottom w:val="single" w:color="DEE0E3" w:sz="2" w:space="0"/>
            <w:right w:val="single" w:color="DEE0E3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80" w:type="dxa"/>
            <w:left w:w="128" w:type="dxa"/>
            <w:bottom w:w="80" w:type="dxa"/>
            <w:right w:w="128" w:type="dxa"/>
          </w:tblCellMar>
        </w:tblPrEx>
        <w:trPr>
          <w:trHeight w:val="0" w:hRule="atLeast"/>
          <w:jc w:val="center"/>
        </w:trPr>
        <w:tc>
          <w:tcPr>
            <w:tcW w:w="1816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403D57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个人缓存</w:t>
            </w:r>
          </w:p>
        </w:tc>
        <w:tc>
          <w:tcPr>
            <w:tcW w:w="3141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43E2D0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left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用户历史生成的完整模型（含原始输入、导出格式、编辑记录）</w:t>
            </w:r>
          </w:p>
        </w:tc>
        <w:tc>
          <w:tcPr>
            <w:tcW w:w="2750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656A78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left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后端数据库（关联用户 ID）+ 前端 localStorage（最近 10 个）</w:t>
            </w:r>
          </w:p>
        </w:tc>
        <w:tc>
          <w:tcPr>
            <w:tcW w:w="1170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03C91E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永久（用户手动删除）</w:t>
            </w:r>
          </w:p>
        </w:tc>
        <w:tc>
          <w:tcPr>
            <w:tcW w:w="916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64C19F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right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20%</w:t>
            </w:r>
          </w:p>
        </w:tc>
      </w:tr>
      <w:tr w14:paraId="733FF8E2">
        <w:tblPrEx>
          <w:tblBorders>
            <w:top w:val="single" w:color="DEE0E3" w:sz="2" w:space="0"/>
            <w:left w:val="single" w:color="DEE0E3" w:sz="2" w:space="0"/>
            <w:bottom w:val="single" w:color="DEE0E3" w:sz="2" w:space="0"/>
            <w:right w:val="single" w:color="DEE0E3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80" w:type="dxa"/>
            <w:left w:w="128" w:type="dxa"/>
            <w:bottom w:w="80" w:type="dxa"/>
            <w:right w:w="128" w:type="dxa"/>
          </w:tblCellMar>
        </w:tblPrEx>
        <w:trPr>
          <w:trHeight w:val="0" w:hRule="atLeast"/>
          <w:jc w:val="center"/>
        </w:trPr>
        <w:tc>
          <w:tcPr>
            <w:tcW w:w="1816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4393DA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公共相似缓存</w:t>
            </w:r>
          </w:p>
        </w:tc>
        <w:tc>
          <w:tcPr>
            <w:tcW w:w="3141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25AE7D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left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不同用户生成的 “高相似度模型”（如 “红色圆形杯子，直径 10cm” 与 “红色圆杯，直径 11cm”）</w:t>
            </w:r>
          </w:p>
        </w:tc>
        <w:tc>
          <w:tcPr>
            <w:tcW w:w="2750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2103C2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left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后端共享缓存池（Redis）</w:t>
            </w:r>
          </w:p>
        </w:tc>
        <w:tc>
          <w:tcPr>
            <w:tcW w:w="1170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2F1C39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30 天（无调用自动清理）</w:t>
            </w:r>
          </w:p>
        </w:tc>
        <w:tc>
          <w:tcPr>
            <w:tcW w:w="916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6EF079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right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15%</w:t>
            </w:r>
          </w:p>
        </w:tc>
      </w:tr>
      <w:tr w14:paraId="486BAA31">
        <w:tblPrEx>
          <w:tblBorders>
            <w:top w:val="single" w:color="DEE0E3" w:sz="2" w:space="0"/>
            <w:left w:val="single" w:color="DEE0E3" w:sz="2" w:space="0"/>
            <w:bottom w:val="single" w:color="DEE0E3" w:sz="2" w:space="0"/>
            <w:right w:val="single" w:color="DEE0E3" w:sz="2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80" w:type="dxa"/>
            <w:left w:w="128" w:type="dxa"/>
            <w:bottom w:w="80" w:type="dxa"/>
            <w:right w:w="128" w:type="dxa"/>
          </w:tblCellMar>
        </w:tblPrEx>
        <w:trPr>
          <w:trHeight w:val="0" w:hRule="atLeast"/>
          <w:jc w:val="center"/>
        </w:trPr>
        <w:tc>
          <w:tcPr>
            <w:tcW w:w="1816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0BEE25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参数微调缓存</w:t>
            </w:r>
          </w:p>
        </w:tc>
        <w:tc>
          <w:tcPr>
            <w:tcW w:w="3141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71EDF2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left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基于已有模型的 “微调版本”（如原模型改颜色、缩尺寸后的结果）</w:t>
            </w:r>
          </w:p>
        </w:tc>
        <w:tc>
          <w:tcPr>
            <w:tcW w:w="2750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2D0A6B7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left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前端内存（会话内）+ 后端临时存储</w:t>
            </w:r>
          </w:p>
        </w:tc>
        <w:tc>
          <w:tcPr>
            <w:tcW w:w="1170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3BDAE8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center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 天</w:t>
            </w:r>
          </w:p>
        </w:tc>
        <w:tc>
          <w:tcPr>
            <w:tcW w:w="916" w:type="dxa"/>
            <w:tcBorders>
              <w:top w:val="single" w:color="DEE0E3" w:sz="2" w:space="0"/>
              <w:left w:val="single" w:color="DEE0E3" w:sz="2" w:space="0"/>
              <w:bottom w:val="single" w:color="DEE0E3" w:sz="2" w:space="0"/>
              <w:right w:val="single" w:color="DEE0E3" w:sz="2" w:space="0"/>
            </w:tcBorders>
            <w:shd w:val="clear" w:color="auto" w:fill="auto"/>
            <w:vAlign w:val="center"/>
          </w:tcPr>
          <w:p w14:paraId="11928C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jc w:val="right"/>
              <w:textAlignment w:val="top"/>
              <w:rPr>
                <w:rFonts w:ascii="SimSun" w:eastAsia="SimSun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10%</w:t>
            </w:r>
          </w:p>
        </w:tc>
      </w:tr>
    </w:tbl>
    <w:p w14:paraId="4B3646AB">
      <w:pPr>
        <w:pStyle w:val="4"/>
        <w:keepNext w:val="0"/>
        <w:keepLines w:val="0"/>
        <w:widowControl/>
        <w:suppressLineNumbers w:val="0"/>
      </w:pPr>
      <w:r>
        <w:t>2. 关键逻辑：缓存匹配与触发规则</w:t>
      </w:r>
    </w:p>
    <w:p w14:paraId="2A77140A">
      <w:pPr>
        <w:pStyle w:val="5"/>
        <w:keepNext w:val="0"/>
        <w:keepLines w:val="0"/>
        <w:widowControl/>
        <w:suppressLineNumbers w:val="0"/>
      </w:pPr>
      <w:r>
        <w:t>（1）个人缓存匹配（优先触发，100% 精准复用）</w:t>
      </w:r>
    </w:p>
    <w:p w14:paraId="4D5F7BC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-360" w:leftChars="0"/>
      </w:pPr>
      <w:r>
        <w:rPr>
          <w:b/>
          <w:bCs/>
        </w:rPr>
        <w:t>触发条件</w:t>
      </w:r>
      <w:r>
        <w:t>：用户输入与历史生成记录完全匹配（文本关键词重合度 100%，或图片特征相似度≥95%）；</w:t>
      </w:r>
    </w:p>
    <w:p w14:paraId="0498B98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-360" w:leftChars="0"/>
      </w:pPr>
      <w:r>
        <w:rPr>
          <w:b/>
          <w:bCs/>
        </w:rPr>
        <w:t>示例</w:t>
      </w:r>
      <w:r>
        <w:t>：用户 3 天前生成过 “白色陶瓷杯子，高 15cm”，再次输入相同文本时，直接加载个人缓存中的模型，不调用 API；</w:t>
      </w:r>
    </w:p>
    <w:p w14:paraId="5B37694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-360" w:leftChars="0"/>
      </w:pPr>
      <w:r>
        <w:rPr>
          <w:b/>
          <w:bCs/>
        </w:rPr>
        <w:t>实现</w:t>
      </w:r>
      <w:r>
        <w:t>：后端通过用户 ID 查询历史生成记录，前端 localStorage 优先加载最近模型，减少数据库请求。</w:t>
      </w:r>
    </w:p>
    <w:p w14:paraId="129FDD2C">
      <w:pPr>
        <w:pStyle w:val="5"/>
        <w:keepNext w:val="0"/>
        <w:keepLines w:val="0"/>
        <w:widowControl/>
        <w:suppressLineNumbers w:val="0"/>
      </w:pPr>
      <w:r>
        <w:t>（2）公共相似缓存匹配（次优先，平衡精准与复用）</w:t>
      </w:r>
    </w:p>
    <w:p w14:paraId="0904ADC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-360" w:leftChars="0"/>
      </w:pPr>
      <w:r>
        <w:rPr>
          <w:b/>
          <w:bCs/>
        </w:rPr>
        <w:t>触发条件</w:t>
      </w:r>
      <w:r>
        <w:t>：</w:t>
      </w:r>
    </w:p>
    <w:p w14:paraId="09FBEFF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-180" w:leftChars="0"/>
      </w:pPr>
      <w:r>
        <w:t>文本输入：关键词重合度≥85%（如 “红色圆形杯子，直径 10cm” 与 “红色圆杯，直径 11cm”），且核心属性（颜色、形状）一致；</w:t>
      </w:r>
    </w:p>
    <w:p w14:paraId="5CB839A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-180" w:leftChars="0"/>
      </w:pPr>
      <w:r>
        <w:t>图片输入：图片特征相似度≥90%（如同一物体不同角度拍摄的照片）；</w:t>
      </w:r>
    </w:p>
    <w:p w14:paraId="3A93AB6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-360" w:leftChars="0"/>
      </w:pPr>
      <w:r>
        <w:rPr>
          <w:b/>
          <w:bCs/>
        </w:rPr>
        <w:t>匹配流程</w:t>
      </w:r>
      <w:r>
        <w:t>：</w:t>
      </w:r>
    </w:p>
    <w:p w14:paraId="7B766457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180" w:hanging="360"/>
      </w:pPr>
      <w:r>
        <w:t>用户输入后，前端先计算输入特征（文本关键词向量、图片特征值）；</w:t>
      </w:r>
    </w:p>
    <w:p w14:paraId="6F98339F"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2" w:lineRule="atLeast"/>
        <w:ind w:left="180" w:hanging="360"/>
      </w:pPr>
      <w:r>
        <w:t>后端对比公共缓存池，返回 Top3 相似模型；</w:t>
      </w:r>
    </w:p>
    <w:p w14:paraId="00976528"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2" w:lineRule="atLeast"/>
        <w:ind w:left="180" w:hanging="360"/>
      </w:pPr>
      <w:r>
        <w:t>前端展示 “相似模型推荐”，用户选择 “直接使用” 则加载缓存，选择 “重新生成” 再调用 API；</w:t>
      </w:r>
    </w:p>
    <w:p w14:paraId="7454B75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-360" w:leftChars="0"/>
      </w:pPr>
      <w:r>
        <w:rPr>
          <w:b/>
          <w:bCs/>
        </w:rPr>
        <w:t>示例</w:t>
      </w:r>
      <w:r>
        <w:t>：用户输入 “蓝色方形杯子，边长 8cm”，公共缓存中存在 “蓝色方杯，边长 9cm”，推荐后用户选择复用并微调尺寸，无需调用 API。</w:t>
      </w:r>
    </w:p>
    <w:p w14:paraId="54D81007">
      <w:pPr>
        <w:pStyle w:val="5"/>
        <w:keepNext w:val="0"/>
        <w:keepLines w:val="0"/>
        <w:widowControl/>
        <w:suppressLineNumbers w:val="0"/>
      </w:pPr>
      <w:r>
        <w:t>（3）参数微调缓存触发（依赖前两层缓存，减少二次调用）</w:t>
      </w:r>
    </w:p>
    <w:p w14:paraId="3C07BBF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-360" w:leftChars="0"/>
      </w:pPr>
      <w:r>
        <w:rPr>
          <w:b/>
          <w:bCs/>
        </w:rPr>
        <w:t>触发条件</w:t>
      </w:r>
      <w:r>
        <w:t>：用户基于缓存模型进行 “简单参数修改”（颜色、尺寸、纹理等非结构调整）；</w:t>
      </w:r>
    </w:p>
    <w:p w14:paraId="4C2419B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-360" w:leftChars="0"/>
      </w:pPr>
      <w:r>
        <w:rPr>
          <w:b/>
          <w:bCs/>
        </w:rPr>
        <w:t>实现</w:t>
      </w:r>
      <w:r>
        <w:t>：前端用 Three.js 直接修改模型属性（如修改 Mesh 材质颜色、缩放几何体尺寸），生成微调版本后，同步存储到 “参数微调缓存”，后续用户再次修改时直接复用；</w:t>
      </w:r>
    </w:p>
    <w:p w14:paraId="277F474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-360" w:leftChars="0"/>
      </w:pPr>
      <w:r>
        <w:rPr>
          <w:b/>
          <w:bCs/>
        </w:rPr>
        <w:t>示例</w:t>
      </w:r>
      <w:r>
        <w:t>：用户复用个人缓存中的 “白色杯子”，修改为 “黑色” 后，前端存储 “黑色杯子” 微调缓存，下次用户需 “黑色杯子” 时直接加载，不调用 API。</w:t>
      </w:r>
    </w:p>
    <w:p w14:paraId="412936A1">
      <w:pPr>
        <w:pStyle w:val="4"/>
        <w:keepNext w:val="0"/>
        <w:keepLines w:val="0"/>
        <w:widowControl/>
        <w:suppressLineNumbers w:val="0"/>
      </w:pPr>
      <w:r>
        <w:t>3. 效果预期与风险应对</w:t>
      </w:r>
    </w:p>
    <w:p w14:paraId="30714BD1">
      <w:pPr>
        <w:pStyle w:val="5"/>
        <w:keepNext w:val="0"/>
        <w:keepLines w:val="0"/>
        <w:widowControl/>
        <w:suppressLineNumbers w:val="0"/>
      </w:pPr>
      <w:r>
        <w:t>（1）预期效果</w:t>
      </w:r>
    </w:p>
    <w:p w14:paraId="31CD54B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-360" w:leftChars="0"/>
      </w:pPr>
      <w:r>
        <w:rPr>
          <w:b/>
          <w:bCs/>
        </w:rPr>
        <w:t>API 调用减少率</w:t>
      </w:r>
      <w:r>
        <w:t>：三层缓存合计覆盖 45% 的生成需求，即 API 调用次数减少 45%（按日均调用 1000 次计算，可减少 450 次 / 天）；</w:t>
      </w:r>
    </w:p>
    <w:p w14:paraId="3A4488C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-360" w:leftChars="0"/>
      </w:pPr>
      <w:r>
        <w:rPr>
          <w:b/>
          <w:bCs/>
        </w:rPr>
        <w:t>成本降低</w:t>
      </w:r>
      <w:r>
        <w:t>：按 Tripo3D API 0.04 元 / 次计算，日均节省 18 元，月均节省 540 元；</w:t>
      </w:r>
    </w:p>
    <w:p w14:paraId="54FB3A5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-360" w:leftChars="0"/>
      </w:pPr>
      <w:r>
        <w:rPr>
          <w:b/>
          <w:bCs/>
        </w:rPr>
        <w:t>用户体验提升</w:t>
      </w:r>
      <w:r>
        <w:t>：缓存加载速度＜1 秒，比 API 调用（最快 5 秒）提升 5 倍，减少用户等待。</w:t>
      </w:r>
    </w:p>
    <w:p w14:paraId="20375592">
      <w:pPr>
        <w:pStyle w:val="5"/>
        <w:keepNext w:val="0"/>
        <w:keepLines w:val="0"/>
        <w:widowControl/>
        <w:suppressLineNumbers w:val="0"/>
      </w:pPr>
      <w:r>
        <w:t>（2）风险应对</w:t>
      </w:r>
    </w:p>
    <w:p w14:paraId="008F736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-360" w:leftChars="0"/>
      </w:pPr>
      <w:r>
        <w:rPr>
          <w:b/>
          <w:bCs/>
        </w:rPr>
        <w:t>缓存冗余</w:t>
      </w:r>
      <w:r>
        <w:t>：设置 “低频缓存清理规则”（公共缓存 30 天无调用删除，个人缓存超过 100 个自动归档），避免存储压力；</w:t>
      </w:r>
    </w:p>
    <w:p w14:paraId="501164D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-360" w:leftChars="0"/>
      </w:pPr>
      <w:r>
        <w:rPr>
          <w:b/>
          <w:bCs/>
        </w:rPr>
        <w:t>匹配偏差</w:t>
      </w:r>
      <w:r>
        <w:t>：若用户反馈 “相似模型与需求不符”，增加 “一键拒绝相似推荐” 功能，下次不再推荐该类模型，同时优化匹配算法（如提高文本重合度阈值至 90%）；</w:t>
      </w:r>
    </w:p>
    <w:p w14:paraId="10AE345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12" w:lineRule="atLeast"/>
        <w:ind w:left="-360" w:leftChars="0"/>
      </w:pPr>
      <w:r>
        <w:rPr>
          <w:b/>
          <w:bCs/>
        </w:rPr>
        <w:t>模型更新</w:t>
      </w:r>
      <w:r>
        <w:t>：当 Tripo3D API 迭代优化生成效果时，后端主动更新 “公共相似缓存” 中的旧模型，确保缓存模型质量与最新 API 生成效果一致。</w:t>
      </w:r>
    </w:p>
    <w:p w14:paraId="78DADE5E"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37BB63"/>
    <w:multiLevelType w:val="singleLevel"/>
    <w:tmpl w:val="B637BB6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041EDCD"/>
    <w:multiLevelType w:val="multilevel"/>
    <w:tmpl w:val="7041ED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F7764A"/>
    <w:rsid w:val="03F7764A"/>
    <w:rsid w:val="746F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2025-09-28T12:54:00Z</dcterms:created>
  <dc:creator>timefixer</dc:creator>
  <cp:lastModifiedBy>陈明欣</cp:lastModifiedBy>
  <dcterms:modified xsi:type="dcterms:W3CDTF">2025-09-28T15:10:11Z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0242372CAD52446582C2277E9A9EA230_13</vt:lpwstr>
  </property>
  <property fmtid="{D5CDD505-2E9C-101B-9397-08002B2CF9AE}" pid="4" name="KSOTemplateDocerSaveRecord">
    <vt:lpwstr>eyJoZGlkIjoiMDc4Y2NkN2YwMGQ4NzU0NGI3ZDY3NGM4MzY1M2FkOWIiLCJ1c2VySWQiOiI0MDQ4Mjk5MTIifQ==</vt:lpwstr>
  </property>
</Properties>
</file>