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5"/>
        <w:ind/>
        <w:rPr>
          <w:rFonts w:hint="eastAsia"/>
          <w:bCs/>
          <w:lang w:val="en-US" w:eastAsia="zh-CN"/>
        </w:rPr>
      </w:pPr>
      <w:bookmarkStart w:id="1" w:name="_Toc147908642"/>
      <w:r>
        <w:rPr>
          <w:rFonts w:hint="eastAsia"/>
          <w:bCs/>
          <w:lang w:val="en-US" w:eastAsia="zh-CN"/>
        </w:rPr>
        <w:t>+</w:t>
      </w:r>
      <w:r>
        <w:rPr>
          <w:rFonts w:hint="eastAsia"/>
          <w:bCs/>
          <w:lang w:val="en-US" w:eastAsia="zh-CN"/>
        </w:rPr>
        <w:t>0 版本记录</w:t>
      </w:r>
    </w:p>
    <w:tbl>
      <w:tblPr>
        <w:tblStyle w:val="0000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840"/>
        <w:gridCol w:w="2840"/>
        <w:gridCol w:w="2840"/>
      </w:tblGrid>
      <w:tr>
        <w:trPr>
          <w:wBefore/>
          <w:trHeight/>
        </w:trPr>
        <w:tc>
          <w:tcPr>
            <w:tcW w:w="2840" w:type="dxa"/>
          </w:tcPr>
          <w:p>
            <w:pPr>
              <w:numPr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2840" w:type="dxa"/>
          </w:tcPr>
          <w:p>
            <w:pPr>
              <w:numPr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改动</w:t>
            </w:r>
          </w:p>
        </w:tc>
        <w:tc>
          <w:tcPr>
            <w:tcW w:w="2840" w:type="dxa"/>
          </w:tcPr>
          <w:p>
            <w:pPr>
              <w:numPr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</w:tr>
      <w:tr>
        <w:trPr>
          <w:wBefore/>
          <w:trHeight/>
        </w:trPr>
        <w:tc>
          <w:tcPr>
            <w:tcW w:w="2840" w:type="dxa"/>
          </w:tcPr>
          <w:p>
            <w:pPr>
              <w:numPr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</w:t>
            </w:r>
          </w:p>
        </w:tc>
        <w:tc>
          <w:tcPr>
            <w:tcW w:w="2840" w:type="dxa"/>
          </w:tcPr>
          <w:p>
            <w:pPr>
              <w:numPr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2840" w:type="dxa"/>
          </w:tcPr>
          <w:p>
            <w:pPr>
              <w:numPr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>
        <w:trPr>
          <w:wBefore/>
          <w:trHeight/>
        </w:trPr>
        <w:tc>
          <w:tcPr>
            <w:tcW w:w="2840" w:type="dxa"/>
          </w:tcPr>
          <w:p>
            <w:pPr>
              <w:numPr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</w:t>
            </w:r>
          </w:p>
        </w:tc>
        <w:tc>
          <w:tcPr>
            <w:tcW w:w="2840" w:type="dxa"/>
          </w:tcPr>
          <w:p>
            <w:pPr>
              <w:numPr>
                <w:ilvl w:val="0"/>
                <w:numId w:val="1"/>
              </w:numPr>
              <w:ind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增加了定时上传参数接口的说明</w:t>
            </w:r>
          </w:p>
          <w:p>
            <w:pPr>
              <w:numPr>
                <w:ilvl w:val="0"/>
                <w:numId w:val="1"/>
              </w:numPr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去掉了部分不需要监控的参数编码</w:t>
            </w:r>
          </w:p>
        </w:tc>
        <w:tc>
          <w:tcPr>
            <w:tcW w:w="2840" w:type="dxa"/>
          </w:tcPr>
          <w:p>
            <w:pPr>
              <w:numPr>
                <w:ilvl w:val="0"/>
                <w:numId w:val="0"/>
              </w:numPr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2024年3月21日</w:t>
            </w:r>
          </w:p>
        </w:tc>
      </w:tr>
      <w:tr>
        <w:trPr>
          <w:wBefore/>
          <w:trHeight/>
        </w:trPr>
        <w:tc>
          <w:tcPr>
            <w:tcW w:w="2840" w:type="dxa"/>
          </w:tcPr>
          <w:p>
            <w:pPr>
              <w:numPr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</w:t>
            </w:r>
          </w:p>
        </w:tc>
        <w:tc>
          <w:tcPr>
            <w:tcW w:w="2840" w:type="dxa"/>
          </w:tcPr>
          <w:p>
            <w:pPr>
              <w:numPr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1、增加下发接口</w:t>
            </w:r>
          </w:p>
        </w:tc>
        <w:tc>
          <w:tcPr>
            <w:tcW w:w="2840" w:type="dxa"/>
          </w:tcPr>
          <w:p>
            <w:pPr>
              <w:numPr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2024年4月1日</w:t>
            </w:r>
          </w:p>
        </w:tc>
      </w:tr>
      <w:tr>
        <w:trPr>
          <w:wBefore/>
          <w:trHeight/>
        </w:trPr>
        <w:tc>
          <w:tcPr>
            <w:tcW w:w="2840" w:type="dxa"/>
          </w:tcPr>
          <w:p>
            <w:pPr>
              <w:numPr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V3</w:t>
            </w:r>
          </w:p>
        </w:tc>
        <w:tc>
          <w:tcPr>
            <w:tcW w:w="2840" w:type="dxa"/>
          </w:tcPr>
          <w:p>
            <w:pPr>
              <w:numPr>
                <w:ilvl w:val="0"/>
                <w:numId w:val="2"/>
              </w:numPr>
              <w:ind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参数修改接口增加字段用于接收修改前的参数值、</w:t>
            </w:r>
          </w:p>
          <w:p>
            <w:pPr>
              <w:numPr>
                <w:numId w:val="0"/>
              </w:numPr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2、修改setValue字段对应的描述</w:t>
            </w:r>
          </w:p>
        </w:tc>
        <w:tc>
          <w:tcPr>
            <w:tcW w:w="2840" w:type="dxa"/>
          </w:tcPr>
          <w:p>
            <w:pPr>
              <w:numPr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2025年10月15日</w:t>
            </w:r>
          </w:p>
        </w:tc>
      </w:tr>
    </w:tbl>
    <w:p>
      <w:pPr>
        <w:numPr/>
        <w:ind w:left="0"/>
        <w:rPr>
          <w:rFonts w:hint="default"/>
          <w:lang w:val="en-US" w:eastAsia="zh-CN"/>
        </w:rPr>
      </w:pPr>
    </w:p>
    <w:p>
      <w:pPr>
        <w:pStyle w:val="000005"/>
        <w:ind/>
        <w:rPr>
          <w:rFonts w:hint="default"/>
          <w:bCs/>
          <w:lang w:val="en-US" w:eastAsia="zh-CN"/>
        </w:rPr>
      </w:pPr>
      <w:r>
        <w:rPr>
          <w:rFonts w:hint="eastAsia"/>
          <w:bCs/>
          <w:lang w:val="en-US" w:eastAsia="zh-CN"/>
        </w:rPr>
        <w:t>1 注意事项</w:t>
      </w:r>
    </w:p>
    <w:p>
      <w:pPr>
        <w:numPr/>
        <w:ind w:left="0"/>
        <w:rPr>
          <w:rFonts w:hint="eastAsia"/>
          <w:bCs/>
          <w:lang w:val="en-US" w:eastAsia="zh-CN"/>
        </w:rPr>
      </w:pPr>
      <w:r>
        <w:rPr>
          <w:rFonts w:hint="eastAsia"/>
          <w:bCs/>
          <w:lang w:val="en-US" w:eastAsia="zh-CN"/>
        </w:rPr>
        <w:t xml:space="preserve">1）本文档只针对 </w:t>
      </w:r>
      <w:r>
        <w:rPr>
          <w:rFonts w:hint="eastAsia"/>
          <w:b/>
          <w:bCs w:val="false"/>
          <w:lang w:val="en-US" w:eastAsia="zh-CN"/>
        </w:rPr>
        <w:t>热压</w:t>
      </w:r>
      <w:r>
        <w:rPr>
          <w:rFonts w:hint="eastAsia"/>
          <w:bCs/>
          <w:lang w:val="en-US" w:eastAsia="zh-CN"/>
        </w:rPr>
        <w:t>设备的工艺参数上传格式和接口做描述；其他设备参数需后续另行对接和调试;</w:t>
      </w:r>
    </w:p>
    <w:p>
      <w:pPr>
        <w:numPr/>
        <w:ind w:left="0"/>
        <w:rPr>
          <w:rFonts w:hint="eastAsia"/>
          <w:bCs/>
          <w:lang w:val="en-US" w:eastAsia="zh-CN"/>
        </w:rPr>
      </w:pPr>
      <w:r>
        <w:rPr>
          <w:rFonts w:hint="eastAsia"/>
          <w:bCs/>
          <w:lang w:val="en-US" w:eastAsia="zh-CN"/>
        </w:rPr>
        <w:t>2）接口地址</w:t>
      </w:r>
      <w:r>
        <w:rPr>
          <w:rFonts w:hint="eastAsia"/>
          <w:bCs/>
          <w:lang w:val="en-US" w:eastAsia="zh-CN"/>
        </w:rPr>
        <w:t>10.0.100.100</w:t>
      </w:r>
      <w:r>
        <w:rPr>
          <w:rFonts w:hint="eastAsia"/>
          <w:bCs/>
          <w:lang w:val="en-US" w:eastAsia="zh-CN"/>
        </w:rPr>
        <w:t>:13308</w:t>
      </w:r>
    </w:p>
    <w:p>
      <w:pPr>
        <w:numPr/>
        <w:ind w:left="0"/>
        <w:rPr>
          <w:rFonts w:hint="eastAsia"/>
          <w:bCs/>
          <w:lang w:val="en-US" w:eastAsia="zh-CN"/>
        </w:rPr>
      </w:pPr>
      <w:r>
        <w:rPr>
          <w:rFonts w:hint="eastAsia"/>
          <w:bCs/>
          <w:lang w:val="en-US" w:eastAsia="zh-CN"/>
        </w:rPr>
        <w:t>3）调试的服务器地址不变（与当前已有的上报接口相同）</w:t>
      </w:r>
    </w:p>
    <w:p>
      <w:pPr>
        <w:pStyle w:val="000005"/>
        <w:ind/>
        <w:rPr>
          <w:rFonts w:hint="eastAsia" w:eastAsia="楷体_GB2312"/>
          <w:bCs/>
          <w:lang w:val="en-US" w:eastAsia="zh-CN"/>
        </w:rPr>
      </w:pPr>
      <w:r>
        <w:rPr>
          <w:rFonts w:hint="eastAsia"/>
          <w:bCs/>
          <w:lang w:val="en-US" w:eastAsia="zh-CN"/>
        </w:rPr>
        <w:t>2</w:t>
      </w:r>
      <w:r>
        <w:rPr>
          <w:rFonts w:hint="eastAsia"/>
          <w:bCs/>
        </w:rPr>
        <w:t>开机</w:t>
      </w:r>
      <w:r>
        <w:rPr>
          <w:rFonts w:hint="eastAsia"/>
          <w:bCs/>
          <w:lang w:val="en-US" w:eastAsia="zh-CN"/>
        </w:rPr>
        <w:t>和</w:t>
      </w:r>
      <w:r>
        <w:rPr>
          <w:rFonts w:hint="eastAsia"/>
          <w:bCs/>
          <w:color w:val="FF0000"/>
          <w:lang w:val="en-US" w:eastAsia="zh-CN"/>
        </w:rPr>
        <w:t>定时</w:t>
      </w:r>
      <w:r>
        <w:rPr>
          <w:rFonts w:hint="eastAsia"/>
          <w:bCs/>
        </w:rPr>
        <w:t>上传参数接口</w:t>
      </w:r>
      <w:bookmarkEnd w:id="1"/>
      <w:r>
        <w:rPr>
          <w:rFonts w:hint="eastAsia"/>
          <w:bCs/>
          <w:lang w:val="en-US" w:eastAsia="zh-CN"/>
        </w:rPr>
        <w:tab/>
      </w:r>
    </w:p>
    <w:p>
      <w:pPr>
        <w:numPr/>
        <w:ind w:left="0"/>
        <w:rPr/>
      </w:pPr>
      <w:r>
        <w:rPr/>
        <w:drawing>
          <wp:inline distT="0" distB="0" distL="0" distR="0">
            <wp:extent cx="5274310" cy="3006725"/>
            <wp:effectExtent l="0" t="0" r="2540" b="3175"/>
            <wp:docPr id="2" name="图片 35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35"/>
                    <pic:cNvPicPr>
                      <a:picLocks noChangeAspect="true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7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ind w:left="0"/>
        <w:rPr/>
      </w:pPr>
      <w:r>
        <w:rPr>
          <w:b/>
        </w:rPr>
        <w:t>接口说明</w:t>
      </w:r>
    </w:p>
    <w:tbl>
      <w:tblPr>
        <w:tblStyle w:val="0000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366"/>
        <w:gridCol w:w="1566"/>
        <w:gridCol w:w="1592"/>
        <w:gridCol w:w="1328"/>
        <w:gridCol w:w="2641"/>
      </w:tblGrid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接口名称</w:t>
            </w:r>
          </w:p>
        </w:tc>
        <w:tc>
          <w:tcPr>
            <w:tcW w:w="712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开机</w:t>
            </w:r>
            <w:r>
              <w:rPr>
                <w:rFonts w:hint="eastAsia"/>
                <w:sz w:val="18"/>
                <w:lang w:val="en-US" w:eastAsia="zh-CN"/>
              </w:rPr>
              <w:t>和定时</w:t>
            </w:r>
            <w:r>
              <w:rPr>
                <w:rFonts w:hint="eastAsia"/>
                <w:sz w:val="18"/>
              </w:rPr>
              <w:t>上传参数接口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7127" w:type="dxa"/>
            <w:gridSpan w:val="4"/>
          </w:tcPr>
          <w:p>
            <w:pPr>
              <w:numPr>
                <w:ilvl w:val="0"/>
                <w:numId w:val="3"/>
              </w:numPr>
              <w:ind/>
              <w:rPr>
                <w:rFonts w:hint="eastAsia"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设备开机时，上传可设置所有参数信息至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指定接口</w:t>
            </w:r>
          </w:p>
          <w:p>
            <w:pPr>
              <w:numPr>
                <w:ilvl w:val="0"/>
                <w:numId w:val="3"/>
              </w:numPr>
              <w:ind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设备每</w:t>
            </w:r>
            <w:r>
              <w:rPr>
                <w:rFonts w:hint="eastAsia" w:ascii="宋体" w:hAnsi="宋体"/>
                <w:b/>
                <w:bCs/>
                <w:color w:val="FF0000"/>
                <w:sz w:val="18"/>
                <w:szCs w:val="18"/>
                <w:lang w:val="en-US" w:eastAsia="zh-CN"/>
              </w:rPr>
              <w:t>1min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将参数上传到AI工控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调用方法</w:t>
            </w:r>
          </w:p>
        </w:tc>
        <w:tc>
          <w:tcPr>
            <w:tcW w:w="712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P</w:t>
            </w:r>
            <w:r>
              <w:rPr>
                <w:rFonts w:hint="eastAsia" w:ascii="宋体" w:hAnsi="宋体"/>
                <w:sz w:val="18"/>
                <w:szCs w:val="18"/>
              </w:rPr>
              <w:t>ost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路由地址</w:t>
            </w:r>
          </w:p>
        </w:tc>
        <w:tc>
          <w:tcPr>
            <w:tcW w:w="712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/api/station/private/produce/equip/uploadParam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数据格式</w:t>
            </w:r>
          </w:p>
        </w:tc>
        <w:tc>
          <w:tcPr>
            <w:tcW w:w="712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application/json;charset=UTF-8</w:t>
            </w:r>
          </w:p>
        </w:tc>
      </w:tr>
      <w:tr>
        <w:trPr>
          <w:wBefore/>
          <w:trHeight/>
        </w:trPr>
        <w:tc>
          <w:tcPr>
            <w:tcW w:w="2366" w:type="dxa"/>
            <w:vMerge w:val="restart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请求字段</w:t>
            </w: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字段名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字段描述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字段类型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是否必填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tenant</w:t>
            </w:r>
            <w:r>
              <w:rPr>
                <w:rFonts w:ascii="宋体" w:hAnsi="宋体"/>
                <w:sz w:val="18"/>
                <w:szCs w:val="18"/>
              </w:rPr>
              <w:t>ID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产线编号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Integer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u</w:t>
            </w:r>
            <w:r>
              <w:rPr>
                <w:rFonts w:ascii="宋体" w:hAnsi="宋体"/>
                <w:sz w:val="18"/>
                <w:szCs w:val="18"/>
              </w:rPr>
              <w:t>ploadTime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上传时间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是 </w:t>
            </w:r>
            <w:r>
              <w:rPr>
                <w:rFonts w:ascii="宋体" w:hAnsi="宋体"/>
                <w:sz w:val="18"/>
                <w:szCs w:val="18"/>
              </w:rPr>
              <w:t>yyyy-MM-dd HH:mm:ss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u</w:t>
            </w:r>
            <w:r>
              <w:rPr>
                <w:rFonts w:ascii="宋体" w:hAnsi="宋体"/>
                <w:sz w:val="18"/>
                <w:szCs w:val="18"/>
              </w:rPr>
              <w:t>pperCompTime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上位机当前时间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是 </w:t>
            </w:r>
            <w:r>
              <w:rPr>
                <w:rFonts w:ascii="宋体" w:hAnsi="宋体"/>
                <w:sz w:val="18"/>
                <w:szCs w:val="18"/>
              </w:rPr>
              <w:t>yyyy-MM-dd HH:mm:ss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plc1Time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P</w:t>
            </w:r>
            <w:r>
              <w:rPr>
                <w:rFonts w:ascii="宋体" w:hAnsi="宋体"/>
                <w:sz w:val="18"/>
                <w:szCs w:val="18"/>
              </w:rPr>
              <w:t>LC1</w:t>
            </w:r>
            <w:r>
              <w:rPr>
                <w:rFonts w:hint="eastAsia" w:ascii="宋体" w:hAnsi="宋体"/>
                <w:sz w:val="18"/>
                <w:szCs w:val="18"/>
              </w:rPr>
              <w:t>当前时间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yyyy-MM-dd HH:mm:ss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plc2Time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P</w:t>
            </w:r>
            <w:r>
              <w:rPr>
                <w:rFonts w:ascii="宋体" w:hAnsi="宋体"/>
                <w:sz w:val="18"/>
                <w:szCs w:val="18"/>
              </w:rPr>
              <w:t>LC2</w:t>
            </w:r>
            <w:r>
              <w:rPr>
                <w:rFonts w:hint="eastAsia" w:ascii="宋体" w:hAnsi="宋体"/>
                <w:sz w:val="18"/>
                <w:szCs w:val="18"/>
              </w:rPr>
              <w:t>当前时间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yyyy-MM-dd HH:mm:ss</w:t>
            </w:r>
          </w:p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多个plc的时候使用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plc3Time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P</w:t>
            </w:r>
            <w:r>
              <w:rPr>
                <w:rFonts w:ascii="宋体" w:hAnsi="宋体"/>
                <w:sz w:val="18"/>
                <w:szCs w:val="18"/>
              </w:rPr>
              <w:t>LC3</w:t>
            </w:r>
            <w:r>
              <w:rPr>
                <w:rFonts w:hint="eastAsia" w:ascii="宋体" w:hAnsi="宋体"/>
                <w:sz w:val="18"/>
                <w:szCs w:val="18"/>
              </w:rPr>
              <w:t>当前时间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yyyy-MM-dd HH:mm:ss</w:t>
            </w:r>
          </w:p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多个plc的时候使用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plc4Time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P</w:t>
            </w:r>
            <w:r>
              <w:rPr>
                <w:rFonts w:ascii="宋体" w:hAnsi="宋体"/>
                <w:sz w:val="18"/>
                <w:szCs w:val="18"/>
              </w:rPr>
              <w:t>LC4</w:t>
            </w:r>
            <w:r>
              <w:rPr>
                <w:rFonts w:hint="eastAsia" w:ascii="宋体" w:hAnsi="宋体"/>
                <w:sz w:val="18"/>
                <w:szCs w:val="18"/>
              </w:rPr>
              <w:t>当前时间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yyyy-MM-dd HH:mm:ss</w:t>
            </w:r>
          </w:p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多个plc的时候使用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p</w:t>
            </w:r>
            <w:r>
              <w:rPr>
                <w:rFonts w:hint="eastAsia" w:ascii="宋体" w:hAnsi="宋体"/>
                <w:sz w:val="18"/>
                <w:szCs w:val="18"/>
              </w:rPr>
              <w:t>lc</w:t>
            </w:r>
            <w:r>
              <w:rPr>
                <w:rFonts w:ascii="宋体" w:hAnsi="宋体"/>
                <w:sz w:val="18"/>
                <w:szCs w:val="18"/>
              </w:rPr>
              <w:t>5T</w:t>
            </w:r>
            <w:r>
              <w:rPr>
                <w:rFonts w:hint="eastAsia" w:ascii="宋体" w:hAnsi="宋体"/>
                <w:sz w:val="18"/>
                <w:szCs w:val="18"/>
              </w:rPr>
              <w:t>i</w:t>
            </w:r>
            <w:r>
              <w:rPr>
                <w:rFonts w:ascii="宋体" w:hAnsi="宋体"/>
                <w:sz w:val="18"/>
                <w:szCs w:val="18"/>
              </w:rPr>
              <w:t>me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P</w:t>
            </w:r>
            <w:r>
              <w:rPr>
                <w:rFonts w:ascii="宋体" w:hAnsi="宋体"/>
                <w:sz w:val="18"/>
                <w:szCs w:val="18"/>
              </w:rPr>
              <w:t>LC5</w:t>
            </w:r>
            <w:r>
              <w:rPr>
                <w:rFonts w:hint="eastAsia" w:ascii="宋体" w:hAnsi="宋体"/>
                <w:sz w:val="18"/>
                <w:szCs w:val="18"/>
              </w:rPr>
              <w:t>当前时间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yyyy-MM-dd HH:mm:ss</w:t>
            </w:r>
          </w:p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多个plc的时候使用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equipCode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设备编码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p</w:t>
            </w:r>
            <w:r>
              <w:rPr>
                <w:rFonts w:ascii="宋体" w:hAnsi="宋体"/>
                <w:sz w:val="18"/>
                <w:szCs w:val="18"/>
              </w:rPr>
              <w:t>aramList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参数列表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</w:t>
            </w:r>
            <w:r>
              <w:rPr>
                <w:rFonts w:ascii="宋体" w:hAnsi="宋体"/>
                <w:sz w:val="18"/>
                <w:szCs w:val="18"/>
              </w:rPr>
              <w:t>ist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paramCode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参数编码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paramName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参数名称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setValue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参数编码对应的取</w:t>
            </w:r>
            <w:r>
              <w:rPr>
                <w:rFonts w:hint="eastAsia" w:ascii="宋体" w:hAnsi="宋体"/>
                <w:sz w:val="18"/>
                <w:szCs w:val="18"/>
              </w:rPr>
              <w:t>值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请求报文示例</w:t>
            </w:r>
          </w:p>
        </w:tc>
        <w:tc>
          <w:tcPr>
            <w:tcW w:w="7127" w:type="dxa"/>
            <w:gridSpan w:val="4"/>
          </w:tcPr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"tenantID"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120000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>
              <w:rPr>
                <w:rFonts w:hint="eastAsia" w:ascii="Courier New" w:hAnsi="Courier New" w:cs="Courier New"/>
                <w:color w:val="A31515"/>
                <w:kern w:val="0"/>
                <w:sz w:val="18"/>
                <w:szCs w:val="18"/>
              </w:rPr>
              <w:t>upload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T</w:t>
            </w:r>
            <w:r>
              <w:rPr>
                <w:rFonts w:hint="eastAsia" w:ascii="Courier New" w:hAnsi="Courier New" w:cs="Courier New"/>
                <w:color w:val="A31515"/>
                <w:kern w:val="0"/>
                <w:sz w:val="18"/>
                <w:szCs w:val="18"/>
              </w:rPr>
              <w:t>ime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"2023-03-26 12</w:t>
            </w:r>
            <w:r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23:23"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>
              <w:rPr>
                <w:rFonts w:hint="eastAsia" w:ascii="Courier New" w:hAnsi="Courier New" w:cs="Courier New"/>
                <w:color w:val="A31515"/>
                <w:kern w:val="0"/>
                <w:sz w:val="18"/>
                <w:szCs w:val="18"/>
              </w:rPr>
              <w:t>u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pperCompTime"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"2023-03-26 12</w:t>
            </w:r>
            <w:r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23:23"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"plc1Time"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"2023-03-26 12</w:t>
            </w:r>
            <w:r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23:23"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180" w:firstLineChars="10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"plc2Time"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180" w:firstLineChars="10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"plc3Time"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180" w:firstLineChars="10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"plc4Time"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180" w:firstLineChars="10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"plc5Time"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"equipCode"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"JS100001"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"paramList"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 [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900" w:firstLineChars="50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"paramCode"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: "code1"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900" w:firstLineChars="500"/>
              <w:jc w:val="left"/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"paramName"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</w:rPr>
              <w:t>参数一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900" w:firstLineChars="500"/>
              <w:jc w:val="left"/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"setValue"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"20"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540" w:firstLineChars="30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360" w:firstLineChars="20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]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>
        <w:trPr>
          <w:wBefore/>
          <w:trHeight/>
        </w:trPr>
        <w:tc>
          <w:tcPr>
            <w:tcW w:w="2366" w:type="dxa"/>
            <w:vMerge w:val="restart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返回报文字段</w:t>
            </w: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字段名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字段描述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字段类型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描述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c</w:t>
            </w:r>
            <w:r>
              <w:rPr>
                <w:rFonts w:hint="eastAsia" w:ascii="宋体" w:hAnsi="宋体"/>
                <w:sz w:val="18"/>
                <w:szCs w:val="18"/>
              </w:rPr>
              <w:t>ode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应答状态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成功</w:t>
            </w:r>
            <w:r>
              <w:rPr>
                <w:rFonts w:ascii="宋体" w:hAnsi="宋体"/>
                <w:sz w:val="18"/>
                <w:szCs w:val="18"/>
              </w:rPr>
              <w:t xml:space="preserve"> 200，失败：非 200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data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message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上传成功提醒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status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上传状态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Bool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成功标识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errorMsg</w:t>
            </w:r>
          </w:p>
        </w:tc>
        <w:tc>
          <w:tcPr>
            <w:tcW w:w="159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校验失败原因</w:t>
            </w:r>
          </w:p>
        </w:tc>
        <w:tc>
          <w:tcPr>
            <w:tcW w:w="1328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64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返回成功</w:t>
            </w:r>
          </w:p>
        </w:tc>
        <w:tc>
          <w:tcPr>
            <w:tcW w:w="7127" w:type="dxa"/>
            <w:gridSpan w:val="4"/>
          </w:tcPr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"code"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"200"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"message"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"操作成功"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"status"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true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"traceID"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"bc91be61-2c7a-4c89-870a-482b12794352"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"errorMsg"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"are no errors"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"data"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null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返回失败</w:t>
            </w:r>
          </w:p>
        </w:tc>
        <w:tc>
          <w:tcPr>
            <w:tcW w:w="7127" w:type="dxa"/>
            <w:gridSpan w:val="4"/>
          </w:tcPr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"code"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"2002"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42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"message"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450" w:firstLineChars="25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"status"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false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"traceID"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"bc91be61-2c7a-4c89-870a-482b12794352"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"errorMsg"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</w:rPr>
              <w:t>参数不全/参数错误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"data"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null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返回代码（code）说明</w:t>
            </w:r>
          </w:p>
        </w:tc>
        <w:tc>
          <w:tcPr>
            <w:tcW w:w="712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200：成功</w:t>
            </w:r>
          </w:p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2002</w:t>
            </w:r>
            <w:r>
              <w:rPr>
                <w:rFonts w:hint="eastAsia" w:ascii="宋体" w:hAnsi="宋体"/>
                <w:sz w:val="18"/>
                <w:szCs w:val="18"/>
              </w:rPr>
              <w:t>：参数不全/参数错误</w:t>
            </w:r>
          </w:p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0088</w:t>
            </w:r>
            <w:r>
              <w:rPr>
                <w:rFonts w:hint="eastAsia" w:ascii="宋体" w:hAnsi="宋体"/>
                <w:sz w:val="18"/>
                <w:szCs w:val="18"/>
              </w:rPr>
              <w:t>：服务器错误</w:t>
            </w:r>
          </w:p>
        </w:tc>
      </w:tr>
    </w:tbl>
    <w:p>
      <w:pPr>
        <w:pStyle w:val="000005"/>
        <w:ind/>
        <w:rPr>
          <w:bCs/>
        </w:rPr>
      </w:pPr>
      <w:bookmarkStart w:id="2" w:name="_Toc147908643"/>
      <w:r>
        <w:rPr>
          <w:rFonts w:hint="eastAsia"/>
          <w:bCs/>
          <w:lang w:val="en-US" w:eastAsia="zh-CN"/>
        </w:rPr>
        <w:t xml:space="preserve">3 </w:t>
      </w:r>
      <w:r>
        <w:rPr>
          <w:rFonts w:hint="eastAsia"/>
          <w:bCs/>
        </w:rPr>
        <w:t>修改参数上传接口</w:t>
      </w:r>
      <w:bookmarkEnd w:id="2"/>
    </w:p>
    <w:p>
      <w:pPr>
        <w:numPr/>
        <w:ind w:left="0"/>
        <w:rPr/>
      </w:pPr>
      <w:r>
        <w:rPr/>
        <w:drawing>
          <wp:inline distT="0" distB="0" distL="0" distR="0">
            <wp:extent cx="5274310" cy="2993390"/>
            <wp:effectExtent l="0" t="0" r="2540" b="0"/>
            <wp:docPr id="5" name="图片 3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图片 36"/>
                    <pic:cNvPicPr>
                      <a:picLocks noChangeAspect="true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339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ind w:left="0"/>
        <w:rPr/>
      </w:pPr>
      <w:r>
        <w:rPr>
          <w:b/>
        </w:rPr>
        <w:t>接口说明</w:t>
      </w:r>
    </w:p>
    <w:tbl>
      <w:tblPr>
        <w:tblStyle w:val="0000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22"/>
        <w:gridCol w:w="1403"/>
        <w:gridCol w:w="2481"/>
        <w:gridCol w:w="1237"/>
        <w:gridCol w:w="1276"/>
      </w:tblGrid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接口名称</w:t>
            </w:r>
          </w:p>
        </w:tc>
        <w:tc>
          <w:tcPr>
            <w:tcW w:w="639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修改参数上传接口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397" w:type="dxa"/>
            <w:gridSpan w:val="4"/>
          </w:tcPr>
          <w:p>
            <w:pPr>
              <w:numPr/>
              <w:ind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修改前后的参数值</w:t>
            </w:r>
            <w:r>
              <w:rPr>
                <w:rFonts w:hint="eastAsia" w:ascii="宋体" w:hAnsi="宋体"/>
                <w:sz w:val="18"/>
                <w:szCs w:val="18"/>
              </w:rPr>
              <w:t>至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指定接口,注意只上传确实修改了的参数信息</w:t>
            </w:r>
            <w:bookmarkStart w:id="3" w:name="_GoBack"/>
            <w:bookmarkEnd w:id="3"/>
          </w:p>
          <w:p>
            <w:pPr>
              <w:pStyle w:val="000014"/>
              <w:numPr>
                <w:ilvl w:val="0"/>
                <w:numId w:val="4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调用失败、修改不成功</w:t>
            </w:r>
          </w:p>
          <w:p>
            <w:pPr>
              <w:pStyle w:val="000014"/>
              <w:numPr>
                <w:ilvl w:val="0"/>
                <w:numId w:val="4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返回code非2</w:t>
            </w:r>
            <w:r>
              <w:rPr>
                <w:rFonts w:ascii="宋体" w:hAnsi="宋体"/>
                <w:sz w:val="18"/>
                <w:szCs w:val="18"/>
              </w:rPr>
              <w:t>00</w:t>
            </w:r>
            <w:r>
              <w:rPr>
                <w:rFonts w:hint="eastAsia" w:ascii="宋体" w:hAnsi="宋体"/>
                <w:sz w:val="18"/>
                <w:szCs w:val="18"/>
              </w:rPr>
              <w:t>，提示原因（error</w:t>
            </w: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hint="eastAsia" w:ascii="宋体" w:hAnsi="宋体"/>
                <w:sz w:val="18"/>
                <w:szCs w:val="18"/>
              </w:rPr>
              <w:t>sg内容），修改不成功</w:t>
            </w:r>
          </w:p>
          <w:p>
            <w:pPr>
              <w:pStyle w:val="000014"/>
              <w:numPr>
                <w:ilvl w:val="0"/>
                <w:numId w:val="4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返回code</w:t>
            </w:r>
            <w:r>
              <w:rPr>
                <w:rFonts w:ascii="宋体" w:hAnsi="宋体"/>
                <w:sz w:val="18"/>
                <w:szCs w:val="18"/>
              </w:rPr>
              <w:t xml:space="preserve"> 200</w:t>
            </w:r>
            <w:r>
              <w:rPr>
                <w:rFonts w:hint="eastAsia" w:ascii="宋体" w:hAnsi="宋体"/>
                <w:sz w:val="18"/>
                <w:szCs w:val="18"/>
              </w:rPr>
              <w:t>，提示修改成功！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调用方法</w:t>
            </w:r>
          </w:p>
        </w:tc>
        <w:tc>
          <w:tcPr>
            <w:tcW w:w="639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P</w:t>
            </w:r>
            <w:r>
              <w:rPr>
                <w:rFonts w:hint="eastAsia" w:ascii="宋体" w:hAnsi="宋体"/>
                <w:sz w:val="18"/>
                <w:szCs w:val="18"/>
              </w:rPr>
              <w:t>ost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路由地址</w:t>
            </w:r>
          </w:p>
        </w:tc>
        <w:tc>
          <w:tcPr>
            <w:tcW w:w="639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/api/station/private/produce/equip/changeParam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数据格式</w:t>
            </w:r>
          </w:p>
        </w:tc>
        <w:tc>
          <w:tcPr>
            <w:tcW w:w="639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application/json;charset=UTF-8</w:t>
            </w:r>
          </w:p>
        </w:tc>
      </w:tr>
      <w:tr>
        <w:trPr>
          <w:wBefore/>
          <w:trHeight/>
        </w:trPr>
        <w:tc>
          <w:tcPr>
            <w:tcW w:w="2122" w:type="dxa"/>
            <w:vMerge w:val="restart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请求字段</w:t>
            </w: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字段名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字段描述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字段类型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是否必填</w:t>
            </w: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tenant</w:t>
            </w:r>
            <w:r>
              <w:rPr>
                <w:rFonts w:ascii="宋体" w:hAnsi="宋体"/>
                <w:sz w:val="18"/>
                <w:szCs w:val="18"/>
              </w:rPr>
              <w:t>ID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产线编号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Integer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u</w:t>
            </w:r>
            <w:r>
              <w:rPr>
                <w:rFonts w:ascii="宋体" w:hAnsi="宋体"/>
                <w:sz w:val="18"/>
                <w:szCs w:val="18"/>
              </w:rPr>
              <w:t>serAccout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用户账号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String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u</w:t>
            </w:r>
            <w:r>
              <w:rPr>
                <w:rFonts w:ascii="宋体" w:hAnsi="宋体"/>
                <w:sz w:val="18"/>
                <w:szCs w:val="18"/>
              </w:rPr>
              <w:t>ploadTime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上传时间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String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 w:val="385" w:hRule="atLeast"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equipCode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设备编码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p</w:t>
            </w:r>
            <w:r>
              <w:rPr>
                <w:rFonts w:ascii="宋体" w:hAnsi="宋体"/>
                <w:sz w:val="18"/>
                <w:szCs w:val="18"/>
              </w:rPr>
              <w:t>aramList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参数列表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</w:t>
            </w:r>
            <w:r>
              <w:rPr>
                <w:rFonts w:ascii="宋体" w:hAnsi="宋体"/>
                <w:sz w:val="18"/>
                <w:szCs w:val="18"/>
              </w:rPr>
              <w:t>ist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paramCode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参数编码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paramName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参数名称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b/>
                <w:bCs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hint="default" w:ascii="宋体" w:hAnsi="宋体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  <w:t xml:space="preserve">  oldValue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hint="eastAsia" w:ascii="宋体" w:hAnsi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  <w:t>参数编码修改前对应的取</w:t>
            </w: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1237" w:type="dxa"/>
            <w:vAlign w:val="top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276" w:type="dxa"/>
            <w:vAlign w:val="top"/>
          </w:tcPr>
          <w:p>
            <w:pPr>
              <w:numPr/>
              <w:ind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setValue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参数编码修改后对应的取</w:t>
            </w:r>
            <w:r>
              <w:rPr>
                <w:rFonts w:hint="eastAsia" w:ascii="宋体" w:hAnsi="宋体"/>
                <w:sz w:val="18"/>
                <w:szCs w:val="18"/>
              </w:rPr>
              <w:t>值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请求报文示例</w:t>
            </w:r>
          </w:p>
        </w:tc>
        <w:tc>
          <w:tcPr>
            <w:tcW w:w="6397" w:type="dxa"/>
            <w:gridSpan w:val="4"/>
          </w:tcPr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"tenantID"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120000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>
              <w:rPr>
                <w:rFonts w:hint="eastAsia" w:ascii="Courier New" w:hAnsi="Courier New" w:cs="Courier New"/>
                <w:color w:val="A31515"/>
                <w:kern w:val="0"/>
                <w:sz w:val="18"/>
                <w:szCs w:val="18"/>
              </w:rPr>
              <w:t>u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serAccout"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120000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>
              <w:rPr>
                <w:rFonts w:hint="eastAsia" w:ascii="Courier New" w:hAnsi="Courier New" w:cs="Courier New"/>
                <w:color w:val="A31515"/>
                <w:kern w:val="0"/>
                <w:sz w:val="18"/>
                <w:szCs w:val="18"/>
              </w:rPr>
              <w:t>upload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T</w:t>
            </w:r>
            <w:r>
              <w:rPr>
                <w:rFonts w:hint="eastAsia" w:ascii="Courier New" w:hAnsi="Courier New" w:cs="Courier New"/>
                <w:color w:val="A31515"/>
                <w:kern w:val="0"/>
                <w:sz w:val="18"/>
                <w:szCs w:val="18"/>
              </w:rPr>
              <w:t>ime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"2023-03-26 12</w:t>
            </w:r>
            <w:r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23:23"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"equipCode"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"JS100001"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"paramList"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 [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900" w:firstLineChars="50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"paramCode"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: "code1"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900" w:firstLineChars="500"/>
              <w:jc w:val="left"/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"paramName"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</w:rPr>
              <w:t>参数一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900" w:firstLineChars="500"/>
              <w:jc w:val="left"/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"setValue"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"20"</w:t>
            </w:r>
            <w:r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  <w:lang w:val="en-US" w:eastAsia="zh-CN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900" w:firstLineChars="500"/>
              <w:jc w:val="left"/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>
              <w:rPr>
                <w:rFonts w:hint="eastAsia" w:ascii="Courier New" w:hAnsi="Courier New" w:cs="Courier New"/>
                <w:color w:val="A31515"/>
                <w:kern w:val="0"/>
                <w:sz w:val="18"/>
                <w:szCs w:val="18"/>
                <w:lang w:val="en-US" w:eastAsia="zh-CN"/>
              </w:rPr>
              <w:t>old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Value"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0"</w:t>
            </w:r>
            <w:r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  <w:lang w:val="en-US" w:eastAsia="zh-CN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540" w:firstLineChars="30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360" w:firstLineChars="20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]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>
        <w:trPr>
          <w:wBefore/>
          <w:trHeight/>
        </w:trPr>
        <w:tc>
          <w:tcPr>
            <w:tcW w:w="2122" w:type="dxa"/>
            <w:vMerge w:val="restart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返回报文字段</w:t>
            </w: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字段名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字段描述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字段类型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描述</w:t>
            </w: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c</w:t>
            </w:r>
            <w:r>
              <w:rPr>
                <w:rFonts w:hint="eastAsia" w:ascii="宋体" w:hAnsi="宋体"/>
                <w:sz w:val="18"/>
                <w:szCs w:val="18"/>
              </w:rPr>
              <w:t>ode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应答状态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成功</w:t>
            </w:r>
            <w:r>
              <w:rPr>
                <w:rFonts w:ascii="宋体" w:hAnsi="宋体"/>
                <w:sz w:val="18"/>
                <w:szCs w:val="18"/>
              </w:rPr>
              <w:t xml:space="preserve"> 200，失败：非 200</w:t>
            </w: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data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message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上传成功提醒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status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上传状态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Bool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成功标识</w:t>
            </w:r>
          </w:p>
        </w:tc>
      </w:tr>
      <w:tr>
        <w:trPr>
          <w:wBefore/>
          <w:trHeight/>
        </w:trPr>
        <w:tc>
          <w:tcPr>
            <w:tcW w:w="2122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03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errorMsg</w:t>
            </w:r>
          </w:p>
        </w:tc>
        <w:tc>
          <w:tcPr>
            <w:tcW w:w="2481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校验失败原因</w:t>
            </w:r>
          </w:p>
        </w:tc>
        <w:tc>
          <w:tcPr>
            <w:tcW w:w="123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27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失败原因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返回成功</w:t>
            </w:r>
          </w:p>
        </w:tc>
        <w:tc>
          <w:tcPr>
            <w:tcW w:w="6397" w:type="dxa"/>
            <w:gridSpan w:val="4"/>
          </w:tcPr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"code"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"200"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"message"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"操作成功"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"status"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true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"traceID"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"bc91be61-2c7a-4c89-870a-482b12794352"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"errorMsg"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"are no errors"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"data"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null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返回失败</w:t>
            </w:r>
          </w:p>
        </w:tc>
        <w:tc>
          <w:tcPr>
            <w:tcW w:w="6397" w:type="dxa"/>
            <w:gridSpan w:val="4"/>
          </w:tcPr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"code"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"2002"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42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"message"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450" w:firstLineChars="25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"status"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false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"traceID"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"bc91be61-2c7a-4c89-870a-482b12794352"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"errorMsg"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</w:rPr>
              <w:t>参数不全/参数错误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"data"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null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返回代码（code）说明</w:t>
            </w:r>
          </w:p>
        </w:tc>
        <w:tc>
          <w:tcPr>
            <w:tcW w:w="639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200：成功</w:t>
            </w:r>
          </w:p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2002</w:t>
            </w:r>
            <w:r>
              <w:rPr>
                <w:rFonts w:hint="eastAsia" w:ascii="宋体" w:hAnsi="宋体"/>
                <w:sz w:val="18"/>
                <w:szCs w:val="18"/>
              </w:rPr>
              <w:t>：参数不全/参数错误</w:t>
            </w:r>
          </w:p>
          <w:p>
            <w:pPr>
              <w:numPr/>
              <w:ind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0088</w:t>
            </w:r>
            <w:r>
              <w:rPr>
                <w:rFonts w:hint="eastAsia" w:ascii="宋体" w:hAnsi="宋体"/>
                <w:sz w:val="18"/>
                <w:szCs w:val="18"/>
              </w:rPr>
              <w:t>：服务器错误</w:t>
            </w:r>
          </w:p>
        </w:tc>
      </w:tr>
    </w:tbl>
    <w:p>
      <w:pPr>
        <w:numPr/>
        <w:ind w:left="0"/>
        <w:rPr>
          <w:rFonts w:hint="default"/>
          <w:lang w:val="en-US" w:eastAsia="zh-CN"/>
        </w:rPr>
      </w:pPr>
    </w:p>
    <w:p>
      <w:pPr>
        <w:numPr/>
        <w:ind w:left="0"/>
        <w:rPr/>
      </w:pPr>
    </w:p>
    <w:tbl>
      <w:tblPr>
        <w:tblStyle w:val="000013"/>
        <w:tblLayout w:type="fixed"/>
      </w:tblPr>
      <w:tblGrid>
        <w:gridCol w:w="2085"/>
        <w:gridCol w:w="2415"/>
        <w:gridCol w:w="2625"/>
      </w:tblGrid>
      <w:tr>
        <w:trPr>
          <w:wBefore/>
          <w:trHeight w:val="420"/>
        </w:trPr>
        <w:tc>
          <w:tcPr>
            <w:tcW w:w="208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9BBB59"/>
            <w:tcMar>
              <w:bottom w:w="0" w:type="dxa"/>
            </w:tcMar>
            <w:vAlign w:val="bottom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厂商（*）</w:t>
            </w:r>
          </w:p>
        </w:tc>
        <w:tc>
          <w:tcPr>
            <w:tcW w:w="241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9BBB59"/>
            <w:tcMar>
              <w:bottom w:w="0" w:type="dxa"/>
            </w:tcMar>
            <w:vAlign w:val="bottom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账号（*）</w:t>
            </w:r>
          </w:p>
        </w:tc>
        <w:tc>
          <w:tcPr>
            <w:tcW w:w="262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9BBB59"/>
            <w:tcMar>
              <w:bottom w:w="0" w:type="dxa"/>
            </w:tcMar>
            <w:vAlign w:val="bottom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账号名称（*）</w:t>
            </w:r>
          </w:p>
        </w:tc>
      </w:tr>
      <w:tr>
        <w:trPr>
          <w:wBefore/>
          <w:trHeight w:val="420"/>
        </w:trPr>
        <w:tc>
          <w:tcPr>
            <w:tcW w:w="2085" w:type="dxa"/>
            <w:tcBorders>
              <w:top w:val="single" w:color="000000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灵鸽</w:t>
            </w:r>
          </w:p>
        </w:tc>
        <w:tc>
          <w:tcPr>
            <w:tcW w:w="2415" w:type="dxa"/>
            <w:tcBorders>
              <w:top w:val="single" w:color="000000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lgxg</w:t>
            </w:r>
          </w:p>
        </w:tc>
        <w:tc>
          <w:tcPr>
            <w:tcW w:w="2625" w:type="dxa"/>
            <w:tcBorders>
              <w:top w:val="single" w:color="000000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灵鸽_修改参数</w:t>
            </w:r>
          </w:p>
        </w:tc>
      </w:tr>
      <w:tr>
        <w:trPr>
          <w:wBefore/>
          <w:trHeight w:val="420"/>
        </w:trPr>
        <w:tc>
          <w:tcPr>
            <w:tcW w:w="2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秦田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qtxg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秦田_修改参数</w:t>
            </w:r>
          </w:p>
        </w:tc>
      </w:tr>
      <w:tr>
        <w:trPr>
          <w:wBefore/>
          <w:trHeight w:val="420"/>
        </w:trPr>
        <w:tc>
          <w:tcPr>
            <w:tcW w:w="2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先导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xdxg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先导_修改参数</w:t>
            </w:r>
          </w:p>
        </w:tc>
      </w:tr>
      <w:tr>
        <w:trPr>
          <w:wBefore/>
          <w:trHeight w:val="420"/>
        </w:trPr>
        <w:tc>
          <w:tcPr>
            <w:tcW w:w="2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光大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gdxg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光大_修改参数</w:t>
            </w:r>
          </w:p>
        </w:tc>
      </w:tr>
      <w:tr>
        <w:trPr>
          <w:wBefore/>
          <w:trHeight w:val="420"/>
        </w:trPr>
        <w:tc>
          <w:tcPr>
            <w:tcW w:w="2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时代高科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sdgkxg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时代高科_修改参数</w:t>
            </w:r>
          </w:p>
        </w:tc>
      </w:tr>
      <w:tr>
        <w:trPr>
          <w:wBefore/>
          <w:trHeight w:val="420"/>
        </w:trPr>
        <w:tc>
          <w:tcPr>
            <w:tcW w:w="2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精朗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jlxg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精朗_修改参数</w:t>
            </w:r>
          </w:p>
        </w:tc>
      </w:tr>
      <w:tr>
        <w:trPr>
          <w:wBefore/>
          <w:trHeight w:val="420"/>
        </w:trPr>
        <w:tc>
          <w:tcPr>
            <w:tcW w:w="2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杭可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hkxg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杭可_修改参数</w:t>
            </w:r>
          </w:p>
        </w:tc>
      </w:tr>
      <w:tr>
        <w:trPr>
          <w:wBefore/>
          <w:trHeight w:val="420"/>
        </w:trPr>
        <w:tc>
          <w:tcPr>
            <w:tcW w:w="2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昊宸</w:t>
            </w:r>
          </w:p>
        </w:tc>
        <w:tc>
          <w:tcPr>
            <w:tcW w:w="24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hcxg</w:t>
            </w:r>
          </w:p>
        </w:tc>
        <w:tc>
          <w:tcPr>
            <w:tcW w:w="26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昊宸_修改参数</w:t>
            </w:r>
          </w:p>
        </w:tc>
      </w:tr>
    </w:tbl>
    <w:p>
      <w:pPr>
        <w:numPr/>
        <w:ind w:left="0"/>
        <w:rPr>
          <w:rFonts w:hint="default"/>
          <w:lang w:val="en-US" w:eastAsia="zh-CN"/>
        </w:rPr>
      </w:pPr>
    </w:p>
    <w:p>
      <w:pPr>
        <w:numPr/>
        <w:ind w:left="0"/>
        <w:rPr>
          <w:rFonts w:hint="default"/>
          <w:lang w:val="en-US" w:eastAsia="zh-CN"/>
        </w:rPr>
      </w:pPr>
    </w:p>
    <w:p>
      <w:pPr>
        <w:pStyle w:val="000005"/>
        <w:bidi w:val="false"/>
        <w:spacing w:before="0" w:line="240" w:lineRule="auto"/>
        <w:ind w:left="57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4.设备接收工艺参数的接口</w:t>
      </w:r>
    </w:p>
    <w:p>
      <w:pPr>
        <w:numPr/>
        <w:ind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注：与前述接口不同，</w:t>
      </w:r>
      <w:r>
        <w:rPr>
          <w:rFonts w:hint="eastAsia"/>
          <w:b/>
          <w:bCs/>
          <w:color w:val="C00000"/>
          <w:lang w:val="en-US" w:eastAsia="zh-CN"/>
        </w:rPr>
        <w:t>本接口是部署到 上位机（设备侧），然后由国轩的系统去调用的，换言之，请求方（主动方）是国轩的系统。</w:t>
      </w:r>
      <w:r>
        <w:rPr>
          <w:rFonts w:hint="eastAsia"/>
          <w:b/>
          <w:bCs/>
          <w:color w:val="C00000"/>
          <w:lang w:val="en-US" w:eastAsia="zh-CN"/>
        </w:rPr>
        <w:t>该</w:t>
      </w:r>
      <w:r>
        <w:rPr>
          <w:rFonts w:hint="eastAsia"/>
          <w:b/>
          <w:bCs/>
          <w:color w:val="C00000"/>
          <w:lang w:val="en-US" w:eastAsia="zh-CN"/>
        </w:rPr>
        <w:t>接口</w:t>
      </w:r>
      <w:r>
        <w:rPr>
          <w:rFonts w:hint="eastAsia"/>
          <w:b/>
          <w:bCs/>
          <w:color w:val="C00000"/>
          <w:lang w:val="en-US" w:eastAsia="zh-CN"/>
        </w:rPr>
        <w:t>需</w:t>
      </w:r>
      <w:r>
        <w:rPr>
          <w:rFonts w:hint="eastAsia"/>
          <w:b/>
          <w:bCs/>
          <w:color w:val="C00000"/>
          <w:lang w:val="en-US" w:eastAsia="zh-CN"/>
        </w:rPr>
        <w:t>支持</w:t>
      </w:r>
      <w:r>
        <w:rPr>
          <w:rFonts w:hint="eastAsia"/>
          <w:b/>
          <w:bCs/>
          <w:color w:val="C00000"/>
          <w:lang w:val="en-US" w:eastAsia="zh-CN"/>
        </w:rPr>
        <w:t>指定</w:t>
      </w:r>
      <w:r>
        <w:rPr>
          <w:rFonts w:hint="eastAsia"/>
          <w:b/>
          <w:bCs/>
          <w:color w:val="C00000"/>
          <w:lang w:val="en-US" w:eastAsia="zh-CN"/>
        </w:rPr>
        <w:t>某一</w:t>
      </w:r>
      <w:r>
        <w:rPr>
          <w:rFonts w:hint="eastAsia"/>
          <w:b/>
          <w:bCs/>
          <w:color w:val="C00000"/>
          <w:lang w:val="en-US" w:eastAsia="zh-CN"/>
        </w:rPr>
        <w:t>参数</w:t>
      </w:r>
      <w:r>
        <w:rPr>
          <w:rFonts w:hint="eastAsia"/>
          <w:b/>
          <w:bCs/>
          <w:color w:val="C00000"/>
          <w:lang w:val="en-US" w:eastAsia="zh-CN"/>
        </w:rPr>
        <w:t>或</w:t>
      </w:r>
      <w:r>
        <w:rPr>
          <w:rFonts w:hint="eastAsia"/>
          <w:b/>
          <w:bCs/>
          <w:color w:val="C00000"/>
          <w:lang w:val="en-US" w:eastAsia="zh-CN"/>
        </w:rPr>
        <w:t>多个</w:t>
      </w:r>
      <w:r>
        <w:rPr>
          <w:rFonts w:hint="eastAsia"/>
          <w:b/>
          <w:bCs/>
          <w:color w:val="C00000"/>
          <w:lang w:val="en-US" w:eastAsia="zh-CN"/>
        </w:rPr>
        <w:t>非全</w:t>
      </w:r>
      <w:r>
        <w:rPr>
          <w:rFonts w:hint="eastAsia"/>
          <w:b/>
          <w:bCs/>
          <w:color w:val="C00000"/>
          <w:lang w:val="en-US" w:eastAsia="zh-CN"/>
        </w:rPr>
        <w:t>参数</w:t>
      </w:r>
      <w:r>
        <w:rPr>
          <w:rFonts w:hint="eastAsia"/>
          <w:b/>
          <w:bCs/>
          <w:color w:val="C00000"/>
          <w:lang w:val="en-US" w:eastAsia="zh-CN"/>
        </w:rPr>
        <w:t>下发</w:t>
      </w:r>
      <w:r>
        <w:rPr>
          <w:rFonts w:hint="eastAsia"/>
          <w:b/>
          <w:bCs/>
          <w:color w:val="C00000"/>
          <w:lang w:val="en-US" w:eastAsia="zh-CN"/>
        </w:rPr>
        <w:t>，</w:t>
      </w:r>
      <w:r>
        <w:rPr>
          <w:rFonts w:hint="eastAsia"/>
          <w:b/>
          <w:bCs/>
          <w:color w:val="C00000"/>
          <w:lang w:val="en-US" w:eastAsia="zh-CN"/>
        </w:rPr>
        <w:t>禁止</w:t>
      </w:r>
      <w:r>
        <w:rPr>
          <w:rFonts w:hint="eastAsia"/>
          <w:b/>
          <w:bCs/>
          <w:color w:val="C00000"/>
          <w:lang w:val="en-US" w:eastAsia="zh-CN"/>
        </w:rPr>
        <w:t>修改</w:t>
      </w:r>
      <w:r>
        <w:rPr>
          <w:rFonts w:hint="eastAsia"/>
          <w:b/>
          <w:bCs/>
          <w:color w:val="C00000"/>
          <w:lang w:val="en-US" w:eastAsia="zh-CN"/>
        </w:rPr>
        <w:t>一个</w:t>
      </w:r>
      <w:r>
        <w:rPr>
          <w:rFonts w:hint="eastAsia"/>
          <w:b/>
          <w:bCs/>
          <w:color w:val="C00000"/>
          <w:lang w:val="en-US" w:eastAsia="zh-CN"/>
        </w:rPr>
        <w:t>参数</w:t>
      </w:r>
      <w:r>
        <w:rPr>
          <w:rFonts w:hint="eastAsia"/>
          <w:b/>
          <w:bCs/>
          <w:color w:val="C00000"/>
          <w:lang w:val="en-US" w:eastAsia="zh-CN"/>
        </w:rPr>
        <w:t>需</w:t>
      </w:r>
      <w:r>
        <w:rPr>
          <w:rFonts w:hint="eastAsia"/>
          <w:b/>
          <w:bCs/>
          <w:color w:val="C00000"/>
          <w:lang w:val="en-US" w:eastAsia="zh-CN"/>
        </w:rPr>
        <w:t>将</w:t>
      </w:r>
      <w:r>
        <w:rPr>
          <w:rFonts w:hint="eastAsia"/>
          <w:b/>
          <w:bCs/>
          <w:color w:val="C00000"/>
          <w:lang w:val="en-US" w:eastAsia="zh-CN"/>
        </w:rPr>
        <w:t>全部</w:t>
      </w:r>
      <w:r>
        <w:rPr>
          <w:rFonts w:hint="eastAsia"/>
          <w:b/>
          <w:bCs/>
          <w:color w:val="C00000"/>
          <w:lang w:val="en-US" w:eastAsia="zh-CN"/>
        </w:rPr>
        <w:t>参数</w:t>
      </w:r>
      <w:r>
        <w:rPr>
          <w:rFonts w:hint="eastAsia"/>
          <w:b/>
          <w:bCs/>
          <w:color w:val="C00000"/>
          <w:lang w:val="en-US" w:eastAsia="zh-CN"/>
        </w:rPr>
        <w:t>下发</w:t>
      </w:r>
      <w:r>
        <w:rPr>
          <w:rFonts w:hint="eastAsia"/>
          <w:b/>
          <w:bCs/>
          <w:color w:val="C00000"/>
          <w:lang w:val="en-US" w:eastAsia="zh-CN"/>
        </w:rPr>
        <w:t>。</w:t>
      </w:r>
    </w:p>
    <w:tbl>
      <w:tblPr>
        <w:tblStyle w:val="0000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366"/>
        <w:gridCol w:w="1566"/>
        <w:gridCol w:w="2055"/>
        <w:gridCol w:w="1287"/>
        <w:gridCol w:w="2219"/>
      </w:tblGrid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接口名称</w:t>
            </w:r>
          </w:p>
        </w:tc>
        <w:tc>
          <w:tcPr>
            <w:tcW w:w="7127" w:type="dxa"/>
            <w:gridSpan w:val="4"/>
          </w:tcPr>
          <w:p>
            <w:pPr>
              <w:numPr/>
              <w:ind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设备接收工艺参数的接口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7127" w:type="dxa"/>
            <w:gridSpan w:val="4"/>
          </w:tcPr>
          <w:p>
            <w:pPr>
              <w:numPr>
                <w:ilvl w:val="0"/>
                <w:numId w:val="0"/>
              </w:numPr>
              <w:ind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国轩的系统会在内部审批流程完成之后，主动向设备发起请求，将最新的工艺参数推送过去。收到国轩系统的请求:</w:t>
            </w:r>
          </w:p>
          <w:p>
            <w:pPr>
              <w:numPr>
                <w:ilvl w:val="0"/>
                <w:numId w:val="0"/>
              </w:numPr>
              <w:ind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  <w:t>第一：设备应按照约定规范返回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：</w:t>
            </w:r>
          </w:p>
          <w:p>
            <w:pPr>
              <w:pStyle w:val="000014"/>
              <w:numPr>
                <w:ilvl w:val="0"/>
                <w:numId w:val="0"/>
              </w:numPr>
              <w:ind w:left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1、</w:t>
            </w:r>
            <w:r>
              <w:rPr>
                <w:rFonts w:hint="eastAsia" w:ascii="宋体" w:hAnsi="宋体"/>
                <w:sz w:val="18"/>
                <w:szCs w:val="18"/>
              </w:rPr>
              <w:t>调用失败、修改不成功</w:t>
            </w:r>
          </w:p>
          <w:p>
            <w:pPr>
              <w:pStyle w:val="000014"/>
              <w:numPr>
                <w:ilvl w:val="0"/>
                <w:numId w:val="0"/>
              </w:numPr>
              <w:ind w:left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2、</w:t>
            </w:r>
            <w:r>
              <w:rPr>
                <w:rFonts w:hint="eastAsia" w:ascii="宋体" w:hAnsi="宋体"/>
                <w:sz w:val="18"/>
                <w:szCs w:val="18"/>
              </w:rPr>
              <w:t>返回code非2</w:t>
            </w:r>
            <w:r>
              <w:rPr>
                <w:rFonts w:ascii="宋体" w:hAnsi="宋体"/>
                <w:sz w:val="18"/>
                <w:szCs w:val="18"/>
              </w:rPr>
              <w:t>00</w:t>
            </w:r>
            <w:r>
              <w:rPr>
                <w:rFonts w:hint="eastAsia" w:ascii="宋体" w:hAnsi="宋体"/>
                <w:sz w:val="18"/>
                <w:szCs w:val="18"/>
              </w:rPr>
              <w:t>，提示原因（error</w:t>
            </w:r>
            <w:r>
              <w:rPr>
                <w:rFonts w:ascii="宋体" w:hAnsi="宋体"/>
                <w:sz w:val="18"/>
                <w:szCs w:val="18"/>
              </w:rPr>
              <w:t>M</w:t>
            </w:r>
            <w:r>
              <w:rPr>
                <w:rFonts w:hint="eastAsia" w:ascii="宋体" w:hAnsi="宋体"/>
                <w:sz w:val="18"/>
                <w:szCs w:val="18"/>
              </w:rPr>
              <w:t>sg内容），修改不成功</w:t>
            </w:r>
          </w:p>
          <w:p>
            <w:pPr>
              <w:numPr>
                <w:ilvl w:val="0"/>
                <w:numId w:val="0"/>
              </w:numPr>
              <w:ind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3、</w:t>
            </w:r>
            <w:r>
              <w:rPr>
                <w:rFonts w:hint="eastAsia" w:ascii="宋体" w:hAnsi="宋体"/>
                <w:sz w:val="18"/>
                <w:szCs w:val="18"/>
              </w:rPr>
              <w:t>返回code</w:t>
            </w:r>
            <w:r>
              <w:rPr>
                <w:rFonts w:ascii="宋体" w:hAnsi="宋体"/>
                <w:sz w:val="18"/>
                <w:szCs w:val="18"/>
              </w:rPr>
              <w:t xml:space="preserve"> 200</w:t>
            </w:r>
            <w:r>
              <w:rPr>
                <w:rFonts w:hint="eastAsia" w:ascii="宋体" w:hAnsi="宋体"/>
                <w:sz w:val="18"/>
                <w:szCs w:val="18"/>
              </w:rPr>
              <w:t>，提示修改成功！</w:t>
            </w:r>
          </w:p>
          <w:p>
            <w:pPr>
              <w:numPr>
                <w:ilvl w:val="0"/>
                <w:numId w:val="0"/>
              </w:numPr>
              <w:ind/>
              <w:rPr>
                <w:rFonts w:hint="eastAsia" w:ascii="宋体" w:hAnsi="宋体"/>
                <w:b w:val="false"/>
                <w:bCs w:val="false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 w:val="false"/>
                <w:bCs w:val="false"/>
                <w:sz w:val="18"/>
                <w:szCs w:val="18"/>
                <w:lang w:val="en-US" w:eastAsia="zh-CN"/>
              </w:rPr>
              <w:t>这里的code是业务含义的code，不是http状态码。请勿混淆</w:t>
            </w:r>
          </w:p>
          <w:p>
            <w:pPr>
              <w:numPr>
                <w:ilvl w:val="0"/>
                <w:numId w:val="0"/>
              </w:numPr>
              <w:ind/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  <w:t>第二：下发的参数可能只是某一个设备的部分参数</w:t>
            </w:r>
          </w:p>
          <w:p>
            <w:pPr>
              <w:numPr>
                <w:ilvl w:val="0"/>
                <w:numId w:val="0"/>
              </w:numPr>
              <w:ind/>
              <w:rPr>
                <w:rFonts w:hint="eastAsia" w:ascii="宋体" w:hAnsi="宋体"/>
                <w:b w:val="false"/>
                <w:bCs w:val="false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 w:val="false"/>
                <w:bCs w:val="false"/>
                <w:sz w:val="18"/>
                <w:szCs w:val="18"/>
                <w:lang w:val="en-US" w:eastAsia="zh-CN"/>
              </w:rPr>
              <w:t>设备只需要对下发的参数响应即可，未下发的参数不需要响应、保持原状即可</w:t>
            </w:r>
          </w:p>
          <w:p>
            <w:pPr>
              <w:numPr>
                <w:ilvl w:val="0"/>
                <w:numId w:val="0"/>
              </w:numPr>
              <w:ind/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  <w:t>第三：下发接口参数中含有递增的版本号</w:t>
            </w:r>
          </w:p>
          <w:p>
            <w:pPr>
              <w:numPr>
                <w:ilvl w:val="0"/>
                <w:numId w:val="0"/>
              </w:numPr>
              <w:ind/>
              <w:rPr>
                <w:rFonts w:hint="default" w:ascii="宋体" w:hAnsi="宋体"/>
                <w:b w:val="false"/>
                <w:bCs w:val="false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 w:val="false"/>
                <w:bCs w:val="false"/>
                <w:sz w:val="18"/>
                <w:szCs w:val="18"/>
                <w:lang w:val="en-US" w:eastAsia="zh-CN"/>
              </w:rPr>
              <w:t>当版本号不同时，参数一定发生了变化。当版本号相同时，参数不变。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调用方法</w:t>
            </w:r>
          </w:p>
        </w:tc>
        <w:tc>
          <w:tcPr>
            <w:tcW w:w="712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P</w:t>
            </w:r>
            <w:r>
              <w:rPr>
                <w:rFonts w:hint="eastAsia" w:ascii="宋体" w:hAnsi="宋体"/>
                <w:sz w:val="18"/>
                <w:szCs w:val="18"/>
              </w:rPr>
              <w:t>ost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路由地址</w:t>
            </w:r>
          </w:p>
        </w:tc>
        <w:tc>
          <w:tcPr>
            <w:tcW w:w="712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/api/tpm/produce/uploadParam 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IP和端口</w:t>
            </w:r>
          </w:p>
        </w:tc>
        <w:tc>
          <w:tcPr>
            <w:tcW w:w="7127" w:type="dxa"/>
            <w:gridSpan w:val="4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  <w:t>设备方应提供接口部署的IP 和 端口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  <w:t xml:space="preserve">在此约定 </w:t>
            </w:r>
            <w:r>
              <w:rPr>
                <w:rFonts w:hint="eastAsia" w:ascii="宋体" w:hAnsi="宋体"/>
                <w:b/>
                <w:bCs/>
                <w:color w:val="C00000"/>
                <w:sz w:val="18"/>
                <w:szCs w:val="18"/>
                <w:lang w:val="en-US" w:eastAsia="zh-CN"/>
              </w:rPr>
              <w:t>端口应统一使用6070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协议</w:t>
            </w:r>
          </w:p>
        </w:tc>
        <w:tc>
          <w:tcPr>
            <w:tcW w:w="7127" w:type="dxa"/>
            <w:gridSpan w:val="4"/>
          </w:tcPr>
          <w:p>
            <w:pPr>
              <w:numPr/>
              <w:ind/>
              <w:rPr>
                <w:rFonts w:hint="default" w:ascii="宋体" w:hAnsi="宋体"/>
                <w:b w:val="false"/>
                <w:bCs w:val="false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 w:val="false"/>
                <w:bCs w:val="false"/>
                <w:sz w:val="18"/>
                <w:szCs w:val="18"/>
                <w:lang w:val="en-US" w:eastAsia="zh-CN"/>
              </w:rPr>
              <w:t>http协议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数据格式</w:t>
            </w:r>
          </w:p>
        </w:tc>
        <w:tc>
          <w:tcPr>
            <w:tcW w:w="7127" w:type="dxa"/>
            <w:gridSpan w:val="4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application/json;charset=UTF-8</w:t>
            </w:r>
          </w:p>
        </w:tc>
      </w:tr>
      <w:tr>
        <w:trPr>
          <w:wBefore/>
          <w:trHeight/>
        </w:trPr>
        <w:tc>
          <w:tcPr>
            <w:tcW w:w="2366" w:type="dxa"/>
            <w:vMerge w:val="restart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请求字段</w:t>
            </w: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字段名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字段描述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字段类型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是否必填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remark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变更简要描述，不超过200字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否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clientName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客户端名称，即国轩系统的名称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pushTime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上传时间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格式如</w:t>
            </w:r>
          </w:p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>yyyy-MM-dd HH:mm:ss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hint="default" w:ascii="宋体" w:hAnsi="宋体" w:eastAsia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  <w:t>traceID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方便设备和国轩系统两边对账和排障的id，业务上没有实际作用，但强烈推荐设备至少能在日志中记录下来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equipCode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设备编码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tenant</w:t>
            </w:r>
            <w:r>
              <w:rPr>
                <w:rFonts w:ascii="宋体" w:hAnsi="宋体"/>
                <w:sz w:val="18"/>
                <w:szCs w:val="18"/>
              </w:rPr>
              <w:t>ID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设备租户号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否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p</w:t>
            </w:r>
            <w:r>
              <w:rPr>
                <w:rFonts w:ascii="宋体" w:hAnsi="宋体"/>
                <w:sz w:val="18"/>
                <w:szCs w:val="18"/>
              </w:rPr>
              <w:t>aramList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参数列表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</w:t>
            </w:r>
            <w:r>
              <w:rPr>
                <w:rFonts w:ascii="宋体" w:hAnsi="宋体"/>
                <w:sz w:val="18"/>
                <w:szCs w:val="18"/>
              </w:rPr>
              <w:t>ist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ascii="宋体" w:hAnsi="宋体"/>
                <w:sz w:val="18"/>
                <w:szCs w:val="18"/>
              </w:rPr>
              <w:t>paramCode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参数编码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ascii="宋体" w:hAnsi="宋体"/>
                <w:sz w:val="18"/>
                <w:szCs w:val="18"/>
              </w:rPr>
              <w:t>paramName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参数名称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 w:firstLine="360" w:firstLineChars="200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value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设置值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 w:firstLine="360" w:firstLineChars="200"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version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版本号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Integer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是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请求报文示例</w:t>
            </w:r>
          </w:p>
        </w:tc>
        <w:tc>
          <w:tcPr>
            <w:tcW w:w="7127" w:type="dxa"/>
            <w:gridSpan w:val="4"/>
          </w:tcPr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假设设备将本接口部署到10.1.1.1，则接口为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default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 xml:space="preserve">http://上位机服务IP:6070/api/tpm/produce/uploadParam 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 xml:space="preserve">  POST 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eastAsia="宋体" w:cs="Courier New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default" w:ascii="Courier New" w:hAnsi="Courier New" w:eastAsia="宋体" w:cs="Courier New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请求体：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"clientName": "tpm",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"equipCode": "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XZ2-01-01-QJ-QJ-01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"paramList": [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>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ab/>
              <w:t>"paramCode": "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BJ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CHY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_YL_XX",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ab/>
              <w:t>"paramName": "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包胶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测厚仪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_压力_下限",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ab/>
              <w:t>"value": "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140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ab/>
              <w:t>"version": 1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>},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>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ab/>
              <w:t>"paramCode": "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BJ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CHY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_YL_SX",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ab/>
              <w:t>"paramName": "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包胶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测厚仪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_压力_上限",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ab/>
              <w:t>"value": "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160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ab/>
              <w:t>"version": 2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>},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>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ab/>
              <w:t>"paramCode": "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BJ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CHY_HD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_XX",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ab/>
              <w:t>"paramName": "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包胶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测厚仪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  <w:lang w:val="en-US" w:eastAsia="zh-CN"/>
              </w:rPr>
              <w:t>厚度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_下限",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ab/>
              <w:t>"value": "40.7",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ab/>
              <w:t>"version": 10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ab/>
              <w:t>}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],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"pushTime": "2024-04-01 20:04:56",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"remark": "产品配方修改,经工艺部门审批,可下发",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"traceID": "19be7c94-4638-4706-8086-558670088e8a"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>
        <w:trPr>
          <w:wBefore/>
          <w:trHeight/>
        </w:trPr>
        <w:tc>
          <w:tcPr>
            <w:tcW w:w="2366" w:type="dxa"/>
            <w:vMerge w:val="restart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/>
                <w:sz w:val="18"/>
                <w:szCs w:val="18"/>
              </w:rPr>
              <w:t>返回报文字段</w:t>
            </w: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字段名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字段描述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字段类型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描述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c</w:t>
            </w:r>
            <w:r>
              <w:rPr>
                <w:rFonts w:hint="eastAsia" w:ascii="宋体" w:hAnsi="宋体"/>
                <w:sz w:val="18"/>
                <w:szCs w:val="18"/>
              </w:rPr>
              <w:t>ode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应答状态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成功</w:t>
            </w:r>
            <w:r>
              <w:rPr>
                <w:rFonts w:ascii="宋体" w:hAnsi="宋体"/>
                <w:sz w:val="18"/>
                <w:szCs w:val="18"/>
              </w:rPr>
              <w:t xml:space="preserve"> 200，失败：非 200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message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上传成功提醒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status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上传状态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Bool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成功标识</w:t>
            </w: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errorMsg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校验失败原因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wBefore/>
          <w:trHeight/>
        </w:trPr>
        <w:tc>
          <w:tcPr>
            <w:tcW w:w="2366" w:type="dxa"/>
            <w:vMerge w:val="continue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traceID</w:t>
            </w:r>
          </w:p>
        </w:tc>
        <w:tc>
          <w:tcPr>
            <w:tcW w:w="2055" w:type="dxa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请将请求中的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traceID</w:t>
            </w:r>
            <w:r>
              <w:rPr>
                <w:rFonts w:hint="eastAsia" w:ascii="Courier New" w:hAnsi="Courier New" w:cs="Courier New"/>
                <w:color w:val="A31515"/>
                <w:kern w:val="0"/>
                <w:sz w:val="18"/>
                <w:szCs w:val="18"/>
                <w:lang w:val="en-US" w:eastAsia="zh-CN"/>
              </w:rPr>
              <w:t>在响应中返回</w:t>
            </w:r>
          </w:p>
        </w:tc>
        <w:tc>
          <w:tcPr>
            <w:tcW w:w="1287" w:type="dxa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219" w:type="dxa"/>
          </w:tcPr>
          <w:p>
            <w:pPr>
              <w:numPr/>
              <w:ind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方便排查问题的全局唯一ID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返回成功</w:t>
            </w:r>
          </w:p>
        </w:tc>
        <w:tc>
          <w:tcPr>
            <w:tcW w:w="7127" w:type="dxa"/>
            <w:gridSpan w:val="4"/>
          </w:tcPr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"code"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"200"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"message"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"操作成功"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"status"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true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"traceID"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"bc91be61-2c7a-4c89-870a-482b12794352"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"errorMsg"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"are no errors"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>
        <w:trPr>
          <w:wBefore/>
          <w:trHeight/>
        </w:trPr>
        <w:tc>
          <w:tcPr>
            <w:tcW w:w="2366" w:type="dxa"/>
          </w:tcPr>
          <w:p>
            <w:pPr>
              <w:numPr/>
              <w:ind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返回失败</w:t>
            </w:r>
          </w:p>
        </w:tc>
        <w:tc>
          <w:tcPr>
            <w:tcW w:w="7127" w:type="dxa"/>
            <w:gridSpan w:val="4"/>
          </w:tcPr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"code"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"2002"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42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"message"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 w:firstLine="450" w:firstLineChars="25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"status"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false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"traceID"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"bc91be61-2c7a-4c89-870a-482b12794352"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"errorMsg"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>
              <w:rPr>
                <w:rFonts w:hint="eastAsia" w:ascii="Courier New" w:hAnsi="Courier New" w:cs="Courier New"/>
                <w:color w:val="0451A5"/>
                <w:kern w:val="0"/>
                <w:sz w:val="18"/>
                <w:szCs w:val="18"/>
              </w:rPr>
              <w:t>参数不全/参数错误</w:t>
            </w:r>
            <w:r>
              <w:rPr>
                <w:rFonts w:ascii="Courier New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urier New" w:hAnsi="Courier New" w:cs="Courier New"/>
                <w:color w:val="A31515"/>
                <w:kern w:val="0"/>
                <w:sz w:val="18"/>
                <w:szCs w:val="18"/>
              </w:rPr>
              <w:t>"data"</w:t>
            </w: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null</w:t>
            </w:r>
          </w:p>
          <w:p>
            <w:pPr>
              <w:widowControl/>
              <w:numPr/>
              <w:shd w:val="clear" w:color="auto" w:fill="FFFFFE"/>
              <w:spacing w:line="270" w:lineRule="atLeast"/>
              <w:ind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</w:tbl>
    <w:p>
      <w:pPr>
        <w:pStyle w:val="000005"/>
        <w:ind/>
        <w:rPr>
          <w:rFonts w:hint="eastAsia"/>
          <w:lang w:val="en-US" w:eastAsia="zh-CN"/>
        </w:rPr>
      </w:pPr>
      <w:r>
        <w:rPr>
          <w:rFonts w:hint="eastAsia"/>
          <w:bCs/>
          <w:lang w:val="en-US" w:eastAsia="zh-CN"/>
        </w:rPr>
        <w:t xml:space="preserve">5 </w:t>
      </w:r>
      <w:r>
        <w:rPr>
          <w:rFonts w:hint="eastAsia"/>
          <w:lang w:val="en-US" w:eastAsia="zh-CN"/>
        </w:rPr>
        <w:t>工序参数编码模板（例如切卷）</w:t>
      </w:r>
    </w:p>
    <w:tbl>
      <w:tblPr>
        <w:tblStyle w:val="000012"/>
        <w:tblpPr w:leftFromText="180" w:rightFromText="180" w:vertAnchor="text" w:horzAnchor="page" w:tblpX="487" w:tblpY="52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1067"/>
        <w:gridCol w:w="1533"/>
        <w:gridCol w:w="1000"/>
        <w:gridCol w:w="2779"/>
        <w:gridCol w:w="775"/>
        <w:gridCol w:w="2958"/>
      </w:tblGrid>
      <w:tr>
        <w:trPr>
          <w:wBefore/>
          <w:trHeight w:val="270" w:hRule="atLeast"/>
        </w:trPr>
        <w:tc>
          <w:tcPr>
            <w:tcW w:w="96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8D8DB"/>
            <w:noWrap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spacing w:line="240" w:lineRule="auto"/>
              <w:ind/>
              <w:jc w:val="center"/>
              <w:textAlignment w:val="top"/>
              <w:rPr>
                <w:rFonts w:hint="eastAsia" w:ascii="宋体" w:hAnsi="宋体" w:eastAsia="宋体" w:cs="宋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工序</w:t>
            </w:r>
          </w:p>
        </w:tc>
        <w:tc>
          <w:tcPr>
            <w:tcW w:w="1067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8D8DB"/>
            <w:noWrap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top"/>
              <w:rPr>
                <w:rFonts w:hint="eastAsia" w:ascii="宋体" w:hAnsi="宋体" w:eastAsia="宋体" w:cs="宋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</w:t>
            </w: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8D8DB"/>
            <w:noWrap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top"/>
              <w:rPr>
                <w:rFonts w:hint="eastAsia" w:ascii="宋体" w:hAnsi="宋体" w:eastAsia="宋体" w:cs="宋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参数名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8D8DB"/>
            <w:noWrap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top"/>
              <w:rPr>
                <w:rFonts w:hint="eastAsia" w:ascii="宋体" w:hAnsi="宋体" w:eastAsia="宋体" w:cs="宋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标准值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8D8DB"/>
            <w:noWrap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top"/>
              <w:rPr>
                <w:rFonts w:hint="eastAsia" w:ascii="宋体" w:hAnsi="宋体" w:eastAsia="宋体" w:cs="宋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编码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8D8DB"/>
            <w:noWrap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top"/>
              <w:rPr>
                <w:rFonts w:hint="eastAsia" w:ascii="宋体" w:hAnsi="宋体" w:eastAsia="宋体" w:cs="宋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8D8DB"/>
            <w:noWrap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top"/>
              <w:rPr>
                <w:rFonts w:hint="eastAsia" w:ascii="宋体" w:hAnsi="宋体" w:eastAsia="宋体" w:cs="宋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参数中文名称</w:t>
            </w:r>
          </w:p>
        </w:tc>
      </w:tr>
      <w:tr>
        <w:trPr>
          <w:wBefore/>
          <w:trHeight w:val="283" w:hRule="atLeast"/>
        </w:trPr>
        <w:tc>
          <w:tcPr>
            <w:tcW w:w="968" w:type="dxa"/>
            <w:vMerge w:val="restart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</w:p>
        </w:tc>
        <w:tc>
          <w:tcPr>
            <w:tcW w:w="1067" w:type="dxa"/>
            <w:vMerge w:val="restart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微软雅黑" w:hAnsi="微软雅黑" w:eastAsia="微软雅黑" w:cs="微软雅黑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</w:p>
        </w:tc>
        <w:tc>
          <w:tcPr>
            <w:tcW w:w="1533" w:type="dxa"/>
            <w:vMerge w:val="restart"/>
            <w:tcBorders>
              <w:top w:val="single" w:color="E36671" w:sz="8" w:space="0"/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微软雅黑" w:hAnsi="微软雅黑" w:eastAsia="微软雅黑" w:cs="微软雅黑"/>
                <w:i w:val="false"/>
                <w:iCs w:val="false"/>
                <w:color w:val="000000"/>
                <w:sz w:val="20"/>
                <w:szCs w:val="20"/>
                <w:highlight w:val="yellow"/>
                <w:u w:val="none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间距功率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100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QJ_JGQJJ_ZJ_JJGL_SX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W%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切卷_激光切卷机（正极）_间距功率_上限</w:t>
            </w:r>
          </w:p>
        </w:tc>
      </w:tr>
      <w:tr>
        <w:trPr>
          <w:wBefore/>
          <w:trHeight w:val="283" w:hRule="atLeast"/>
        </w:trPr>
        <w:tc>
          <w:tcPr>
            <w:tcW w:w="968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vMerge w:val="continue"/>
            <w:tcBorders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微软雅黑" w:hAnsi="微软雅黑" w:eastAsia="微软雅黑" w:cs="微软雅黑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70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QJ_JGQJJ_ZJ_JJGL_XX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W%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切卷_激光切卷机（正极）_间距功率_下限</w:t>
            </w:r>
          </w:p>
        </w:tc>
      </w:tr>
      <w:tr>
        <w:trPr>
          <w:wBefore/>
          <w:trHeight w:val="2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微软雅黑" w:hAnsi="微软雅黑" w:eastAsia="微软雅黑" w:cs="微软雅黑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67" w:type="dxa"/>
            <w:vMerge w:val="restart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</w:p>
        </w:tc>
        <w:tc>
          <w:tcPr>
            <w:tcW w:w="1533" w:type="dxa"/>
            <w:vMerge w:val="restart"/>
            <w:tcBorders>
              <w:top w:val="single" w:color="E36671" w:sz="8" w:space="0"/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间距功率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微软雅黑" w:hAnsi="微软雅黑" w:eastAsia="微软雅黑" w:cs="微软雅黑"/>
                <w:i w:val="false"/>
                <w:iCs w:val="false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100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QJ_JGQJJ_FJ_JJGL_SX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微软雅黑" w:hAnsi="微软雅黑" w:eastAsia="微软雅黑" w:cs="微软雅黑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W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切卷_激光切卷机（负极）_间距功率_上限</w:t>
            </w:r>
          </w:p>
        </w:tc>
      </w:tr>
      <w:tr>
        <w:trPr>
          <w:wBefore/>
          <w:trHeight w:val="2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微软雅黑" w:hAnsi="微软雅黑" w:eastAsia="微软雅黑" w:cs="微软雅黑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vMerge w:val="continue"/>
            <w:tcBorders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60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QJ_JGQJJ_FJ_JJGL_XX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W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切卷_激光切卷机（负极）_间距功率_下限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restart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极片宽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76.5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QJ_JGQJJ_ZJ_JPK_SX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极片宽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74.5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QJ_JGQJJ_ZJ_JPK_XX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极片宽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AT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QJ_JGQJJ_ZJ_ATK_SX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_AT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QJ_JGQJJ_ZJ_ATK_XX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_AT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极片长度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8516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QJ_JGQJJ_ZJ_DXZZ_SX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极片长度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QJ_JGQJJ_ZJ_DXZZ_XX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极片长度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restart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极片宽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QJ_JGQJJ_FJ_JPK_SX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极片宽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QJ_JGQJJ_FJ_JPK_XX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极片宽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极片长度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8810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QJ_JGQJJ_FJ_DXZZ_SX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极片长度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QJ_JGQJJ_FJ_DXZZ_XX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极片长度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restart"/>
            <w:tcBorders>
              <w:top w:val="single" w:color="E36671" w:sz="8" w:space="0"/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</w:p>
        </w:tc>
        <w:tc>
          <w:tcPr>
            <w:tcW w:w="1533" w:type="dxa"/>
            <w:vMerge w:val="restart"/>
            <w:tcBorders>
              <w:top w:val="single" w:color="E36671" w:sz="8" w:space="0"/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W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36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QJ_JGQJJ_ZJ_W_SX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/>
                <w:highlight w:val="yellow"/>
              </w:rPr>
              <w:t>切卷_激光切卷机（正极）_W_上限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vMerge w:val="continue"/>
            <w:tcBorders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3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3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QJ_JGQJJ_ZJ_W_XX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切卷_激光切卷机（正极）_W_下限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R1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QJ_JGQJJ_ZJ_R1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_R1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R2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QJ_JGQJJ_ZJ_R2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_R2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R3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QJ_JGQJJ_ZJ_R3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_R3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R4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QJ_JGQJJ_ZJ_R4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_R4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A0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QJ_JGQJJ_ZJ_A0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_A0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A1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QJ_JGQJJ_ZJ_A1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_A1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极耳个数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QJ_JGQJJ_ZJ_JEGS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极耳个数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vMerge w:val="restart"/>
            <w:tcBorders>
              <w:top w:val="single" w:color="E36671" w:sz="8" w:space="0"/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AT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QJ_JGQJJ_ZJ_ATK_SX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_AT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vMerge w:val="continue"/>
            <w:tcBorders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QJ_JGQJJ_ZJ_ATK_XX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激光切卷机（正极）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_AT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restart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W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38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QJ_JGQJJ_FJ_W_SX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切卷</w:t>
            </w:r>
            <w:r>
              <w:rPr>
                <w:rStyle w:val="000017"/>
                <w:rFonts w:eastAsia="宋体"/>
                <w:highlight w:val="yellow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激光切卷机（负极）</w:t>
            </w:r>
            <w:r>
              <w:rPr>
                <w:rStyle w:val="000017"/>
                <w:rFonts w:eastAsia="宋体"/>
                <w:highlight w:val="yellow"/>
                <w:lang w:val="en-US" w:eastAsia="zh-CN" w:bidi="ar"/>
              </w:rPr>
              <w:t>_W_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3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QJ_JGQJJ_FJ_W_XX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/>
                <w:highlight w:val="yellow"/>
              </w:rPr>
              <w:t>切卷_激光切卷机（负极）_W_下限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R1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QJ_JGQJJ_FJ_R1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_R1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R2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QJ_JGQJJ_FJ_R2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_R2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R3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QJ_JGQJJ_FJ_R3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_R3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R4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QJ_JGQJJ_FJ_R4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_R4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A0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QJ_JGQJJ_FJ_A0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_A0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A1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QJ_JGQJJ_FJ_A1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_A1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极耳个数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QJ_JGQJJ_FJ_JEGS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激光切卷机（负极）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极耳个数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restart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正极放卷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QJ_JGQJJ_ZJFJ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ZL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正极放卷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QJ_JGQJJ_ZJFJ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ZL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正极放卷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正极收卷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QJ_JGQJJ_ZJSJ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ZL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正极收卷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QJ_JGQJJ_ZJSJ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ZL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正极收卷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负极放卷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QJ_JGQJJ_FJFJ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ZL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负极放卷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QJ_JGQJJ_FJFJ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ZL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负极放卷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负极收卷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QJ_JGQJJ_FJSJ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ZL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负极收卷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QJ_JGQJJ_FJSJ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ZL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负极收卷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上隔膜放卷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QJ_JGQJJ_SGMFJ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ZL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上隔膜放卷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QJ_JGQJJ_SGMFJ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ZL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上隔膜放卷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下隔膜放卷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QJ_JGQJJ_XGMFJ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ZL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下隔膜放卷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QJ_JGQJJ_XGMFJ</w:t>
            </w:r>
            <w:r>
              <w:rPr>
                <w:rFonts w:hint="eastAsia" w:ascii="Arial" w:hAnsi="Arial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ZL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下隔膜放卷</w:t>
            </w:r>
            <w:r>
              <w:rPr>
                <w:rFonts w:hint="eastAsia" w:ascii="宋体" w:hAnsi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张力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负极极耳边距上限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QJ_JGQJJ_FJJEBJSX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负极极耳边距上限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负极极耳边距下限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20.5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QJ_JGQJJ_FJJEBJXX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负极极耳边距下限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正极极耳边距上限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QJ_JGQJJ_ZJJEBJSX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正极极耳边距上限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正极极耳边距下限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20.5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QJ_JGQJJ_ZJJEBJXX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正极极耳边距下限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负极极耳宽度上限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QJ_JGQJJ_FJJEKDSX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负极极耳宽度上限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负极极耳宽度下限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QJ_JGQJJ_FJJEKDXX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负极极耳宽度下限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正极极耳宽度上限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QJ_JGQJJ_ZJJEKDSX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正极极耳宽度上限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正极极耳宽度下限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QJ_JGQJJ_ZJJEKDXX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正极极耳宽度下限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负极极耳高度上限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QJ_JGQJJ_FJJEGDSX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负极极耳高度上限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负极极耳高度下限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QJ_JGQJJ_FJJEGDXX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负极极耳高度下限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正极极耳高度上限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QJ_JGQJJ_ZJJEGDSX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正极极耳高度上限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正极极耳高度下限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QJ_JGQJJ_ZJJEGDXX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正极极耳高度下限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电芯宽度上限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QJ_JGQJJ_DXKDSX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电芯宽度上限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电芯宽度下限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QJ_JGQJJ_DXKDXX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电芯宽度下限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负极极耳远边距上限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63.5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QJ_JGQJJ_FJJEYBJSX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负极极耳远边距上限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负极极耳远边距下限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52.5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QJ_JGQJJ_FJJEYBJXX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负极极耳远边距下限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正极极耳远边距上限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63.5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QJ_JGQJJ_ZJJEYBJSX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正极极耳远边距上限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正极极耳远边距下限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52.5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QJ_JGQJJ_ZJJEYBJXX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正极极耳远边距下限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正极定切刀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250000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QJ_JGQJJ_ZJDQD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次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正极定切刀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负极定切刀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250000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QJ_JGQJJ_FJDQD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次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负极定切刀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正极动切刀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250000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QJ_JGQJJ_ZJDQD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次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正极动切刀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负极动切刀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250000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QJ_JGQJJ_FJDQD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次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负极动切刀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压花辊寿命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200000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QJ_JGQJJ_YHGSM_SX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压花辊寿命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QJ_JGQJJ_YHGSM_XX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压花辊寿命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点状加强筋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105000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QJ_JGQJJ_DZJQJ_SX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点状加强筋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QJ_JGQJJ_DZJQJ_XX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点状加强筋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vMerge w:val="restart"/>
            <w:tcBorders>
              <w:top w:val="single" w:color="E36671" w:sz="8" w:space="0"/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条状加强筋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105000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QJ_JGQJJ_TZJQJ_SX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条状加强筋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vMerge w:val="continue"/>
            <w:tcBorders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QJ_JGQJJ_TZJQJ_XX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条状加强筋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815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隔膜热切刀寿命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295000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QJ_JGQJJ_GMRQDSM_SX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次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隔膜热切刀寿命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1#2#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外隔膜到负极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QJ_JGQJJ_1_2_WGMDFJ_SX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_1#2#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外隔膜到负极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QJ_JGQJJ_1_2_WGMDFJ_XX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_1#2#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外隔膜到负极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1#2#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外负极到正极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QJ_JGQJJ_1_2_WFJDZJ_SX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_1#2#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外负极到正极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QJ_JGQJJ_1_2_WFJDZJ_XX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_1#2#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外负极到正极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1#2#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外隔膜错位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QJ_JGQJJ_1_2_WGMCW_SX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_1#2#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外隔膜错位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-1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QJ_JGQJJ_1_2_WGMCW_XX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_1#2#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外隔膜错位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内隔膜到负极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QJ_JGQJJ_3_4_NGMDFJ_SX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内隔膜到负极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QJ_JGQJJ_3_4_NGMDFJ_XX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内隔膜到负极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内隔膜到正极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QJ_JGQJJ_3_4_NGMDZJ_SX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内隔膜到正极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1.4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QJ_JGQJJ_3_4_NGMDZJ_XX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内隔膜到正极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内负极到正极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QJ_JGQJJ_3_4_NFJDZJ_SX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内负极到正极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QJ_JGQJJ_3_4_NFJDZJ_XX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内负极到正极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内隔膜错位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QJ_JGQJJ_3_4_NGMCW_SX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内隔膜错位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-1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QJ_JGQJJ_3_4_NGMCW_XX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内隔膜错位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头部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1#2#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外隔膜到负极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QJ_JGQJJ_TB1_2_WGMDFJ_SX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头部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1#2#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外隔膜到负极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QJ_JGQJJ_TB1_2_WGMDFJ_XX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头部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1#2#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外隔膜到负极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头部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内隔膜到负极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QJ_JGQJJ_TB3_4_NGMDFJ_SX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头部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内隔膜到负极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QJ_JGQJJ_TB3_4_NGMDFJ_XX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头部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3#4#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内隔膜到负极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头部长度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Overhang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QJ_JGQJJ_TBZDOVERHANGSX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头部长度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Overhang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头部长度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Overhang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QJ_JGQJJ_TBZDOVERHANGXX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头部长度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Overhang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尾部长度</w:t>
            </w: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Overhang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QJ_JGQJJ_WBZDOVERHANGSX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尾部长度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Overhang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尾部长度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Overhang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QJ_JGQJJ_WBZDOVERHANGXX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mm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切卷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激光切卷机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尾部长度</w:t>
            </w:r>
            <w:r>
              <w:rPr>
                <w:rFonts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Overhang</w:t>
            </w: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restart"/>
            <w:tcBorders>
              <w:top w:val="single" w:color="E36671" w:sz="8" w:space="0"/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预压</w:t>
            </w:r>
          </w:p>
        </w:tc>
        <w:tc>
          <w:tcPr>
            <w:tcW w:w="1067" w:type="dxa"/>
            <w:vMerge w:val="restart"/>
            <w:tcBorders>
              <w:top w:val="single" w:color="E36671" w:sz="8" w:space="0"/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  <w:t>冷压板</w:t>
            </w:r>
          </w:p>
        </w:tc>
        <w:tc>
          <w:tcPr>
            <w:tcW w:w="1533" w:type="dxa"/>
            <w:vMerge w:val="restart"/>
            <w:tcBorders>
              <w:top w:val="single" w:color="E36671" w:sz="8" w:space="0"/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压力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7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YY_LYB_YL_SX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t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预压_冷压板_压力_上限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vMerge w:val="continue"/>
            <w:tcBorders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YY_LYB_YL_XX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t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预压_冷压板_压力_下限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vMerge w:val="restart"/>
            <w:tcBorders>
              <w:top w:val="single" w:color="E36671" w:sz="8" w:space="0"/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时间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7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YY_LYB_SJ_SX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s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预压_冷压板_时间_上限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vMerge w:val="continue"/>
            <w:tcBorders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YY_LYB_SJ_XX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s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预压_冷压板_时间_下限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restart"/>
            <w:tcBorders>
              <w:top w:val="single" w:color="E36671" w:sz="8" w:space="0"/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锐捷短路测试仪器</w:t>
            </w:r>
          </w:p>
        </w:tc>
        <w:tc>
          <w:tcPr>
            <w:tcW w:w="1533" w:type="dxa"/>
            <w:vMerge w:val="restart"/>
            <w:tcBorders>
              <w:top w:val="single" w:color="E36671" w:sz="8" w:space="0"/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电压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103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YY_RJDLCSYQ_DY_SX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V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预压_锐捷短路测试仪器_电压_上限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vMerge w:val="continue"/>
            <w:tcBorders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97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YY_RJDLCSYQ_DY_XX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V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Arial" w:hAnsi="Arial" w:eastAsia="宋体" w:cs="Arial"/>
                <w:i w:val="false"/>
                <w:iCs w:val="false"/>
                <w:color w:val="000000"/>
                <w:kern w:val="2"/>
                <w:sz w:val="20"/>
                <w:szCs w:val="20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预压_锐捷短路测试仪器_电压_下限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VD1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5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YY_RJDLCSYQ_VD1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%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预压_锐捷短路测试仪器_VD1</w:t>
            </w:r>
          </w:p>
        </w:tc>
      </w:tr>
      <w:tr>
        <w:trPr>
          <w:wBefore/>
          <w:trHeight w:val="783" w:hRule="atLeast"/>
        </w:trPr>
        <w:tc>
          <w:tcPr>
            <w:tcW w:w="968" w:type="dxa"/>
            <w:vMerge w:val="continue"/>
            <w:tcBorders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067" w:type="dxa"/>
            <w:vMerge w:val="continue"/>
            <w:tcBorders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1533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VD3</w:t>
            </w:r>
          </w:p>
        </w:tc>
        <w:tc>
          <w:tcPr>
            <w:tcW w:w="1000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8</w:t>
            </w:r>
          </w:p>
        </w:tc>
        <w:tc>
          <w:tcPr>
            <w:tcW w:w="2779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YY_RJDLCSYQ_VD3</w:t>
            </w:r>
          </w:p>
        </w:tc>
        <w:tc>
          <w:tcPr>
            <w:tcW w:w="775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%</w:t>
            </w:r>
          </w:p>
        </w:tc>
        <w:tc>
          <w:tcPr>
            <w:tcW w:w="2958" w:type="dxa"/>
            <w:tcBorders>
              <w:top w:val="single" w:color="E36671" w:sz="8" w:space="0"/>
              <w:left w:val="single" w:color="E36671" w:sz="8" w:space="0"/>
              <w:bottom w:val="single" w:color="E36671" w:sz="8" w:space="0"/>
              <w:right w:val="single" w:color="E36671" w:sz="8" w:space="0"/>
            </w:tcBorders>
            <w:shd w:val="clear" w:color="auto" w:fill="FEFEFE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center"/>
              <w:textAlignment w:val="center"/>
              <w:rPr>
                <w:rFonts w:hint="eastAsia" w:ascii="宋体" w:hAnsi="宋体" w:eastAsia="宋体" w:cs="宋体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false"/>
                <w:iCs w:val="false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预压_锐捷短路测试仪器_VD3</w:t>
            </w:r>
          </w:p>
        </w:tc>
      </w:tr>
    </w:tbl>
    <w:p>
      <w:pPr>
        <w:numPr/>
        <w:ind w:left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楷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 w:characterSet="ISO-8859-1"/>
    <w:family w:val="modern"/>
    <w:pitch w:val="default"/>
    <w:sig w:usb0="00000000" w:usb1="00000000" w:usb2="00000010" w:usb3="00000000" w:csb0="0004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spacing w:line="300" w:lineRule="auto"/>
        <w:rPr/>
      </w:pPr>
      <w:r>
        <w:rPr/>
        <w:continuationSeparator/>
      </w:r>
    </w:p>
  </w:footnote>
  <w:footnote w:type="separator" w:id="0">
    <w:p>
      <w:pPr>
        <w:spacing w:line="300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40C86BFC"/>
    <w:multiLevelType w:val="multilevel"/>
    <w:tmpl w:val="40C86BFC"/>
    <w:lvl w:ilvl="8" w:tentative="false">
      <w:start w:val="1"/>
      <w:numFmt w:val="decimal"/>
      <w:lvlText w:val="%1.%2.%3.%4.%5.%6.%7.%8.%9"/>
      <w:lvlJc w:val="left"/>
      <w:pPr>
        <w:tabs>
          <w:tab w:val="left" w:pos="552"/>
        </w:tabs>
        <w:ind w:left="550" w:hanging="431"/>
      </w:pPr>
      <w:rPr>
        <w:rFonts w:hint="eastAsia"/>
      </w:rPr>
    </w:lvl>
    <w:lvl w:ilvl="3" w:tentative="false">
      <w:start w:val="1"/>
      <w:numFmt w:val="decimal"/>
      <w:lvlText w:val="%1.%2.%3.%4"/>
      <w:lvlJc w:val="left"/>
      <w:pPr>
        <w:tabs>
          <w:tab w:val="left" w:pos="552"/>
        </w:tabs>
        <w:ind w:left="550" w:hanging="431"/>
      </w:pPr>
      <w:rPr>
        <w:rFonts w:hint="eastAsia"/>
      </w:rPr>
    </w:lvl>
    <w:lvl w:ilvl="2" w:tentative="false">
      <w:start w:val="1"/>
      <w:numFmt w:val="decimal"/>
      <w:pStyle w:val="000005"/>
      <w:lvlText w:val="%1.%2.%3"/>
      <w:lvlJc w:val="left"/>
      <w:pPr>
        <w:tabs>
          <w:tab w:val="left" w:pos="552"/>
        </w:tabs>
        <w:ind w:left="550" w:hanging="431"/>
      </w:pPr>
      <w:rPr>
        <w:rFonts w:hint="eastAsia"/>
      </w:rPr>
    </w:lvl>
    <w:lvl w:ilvl="5" w:tentative="false">
      <w:start w:val="1"/>
      <w:numFmt w:val="decimal"/>
      <w:lvlText w:val="%1.%2.%3.%4.%5.%6"/>
      <w:lvlJc w:val="left"/>
      <w:pPr>
        <w:tabs>
          <w:tab w:val="left" w:pos="552"/>
        </w:tabs>
        <w:ind w:left="550" w:hanging="431"/>
      </w:pPr>
      <w:rPr>
        <w:rFonts w:hint="eastAsia"/>
      </w:rPr>
    </w:lvl>
    <w:lvl w:ilvl="6" w:tentative="false">
      <w:start w:val="1"/>
      <w:numFmt w:val="decimal"/>
      <w:lvlText w:val="%1.%2.%3.%4.%5.%6.%7"/>
      <w:lvlJc w:val="left"/>
      <w:pPr>
        <w:tabs>
          <w:tab w:val="left" w:pos="552"/>
        </w:tabs>
        <w:ind w:left="550" w:hanging="431"/>
      </w:pPr>
      <w:rPr>
        <w:rFonts w:hint="eastAsia"/>
      </w:rPr>
    </w:lvl>
    <w:lvl w:ilvl="0" w:tentative="false">
      <w:start w:val="1"/>
      <w:numFmt w:val="decimal"/>
      <w:lvlText w:val="%1"/>
      <w:lvlJc w:val="left"/>
      <w:pPr>
        <w:tabs>
          <w:tab w:val="left" w:pos="552"/>
        </w:tabs>
        <w:ind w:left="550" w:hanging="493"/>
      </w:pPr>
      <w:rPr>
        <w:rFonts w:hint="eastAsia"/>
      </w:rPr>
    </w:lvl>
    <w:lvl w:ilvl="1" w:tentative="false">
      <w:start w:val="1"/>
      <w:numFmt w:val="decimal"/>
      <w:lvlText w:val="%1.%2"/>
      <w:lvlJc w:val="left"/>
      <w:pPr>
        <w:tabs>
          <w:tab w:val="left" w:pos="552"/>
        </w:tabs>
        <w:ind w:left="550" w:hanging="431"/>
      </w:pPr>
      <w:rPr>
        <w:rFonts w:hint="eastAsia"/>
      </w:rPr>
    </w:lvl>
    <w:lvl w:ilvl="4" w:tentative="false">
      <w:start w:val="1"/>
      <w:numFmt w:val="decimal"/>
      <w:lvlText w:val="%1.%2.%3.%4.%5"/>
      <w:lvlJc w:val="left"/>
      <w:pPr>
        <w:tabs>
          <w:tab w:val="left" w:pos="6528"/>
        </w:tabs>
        <w:ind w:left="6486" w:hanging="391"/>
      </w:pPr>
      <w:rPr>
        <w:rFonts w:hint="eastAsia"/>
      </w:rPr>
    </w:lvl>
    <w:lvl w:ilvl="7" w:tentative="false">
      <w:start w:val="1"/>
      <w:numFmt w:val="decimal"/>
      <w:lvlText w:val="%1.%2.%3.%4.%5.%6.%7.%8"/>
      <w:lvlJc w:val="left"/>
      <w:pPr>
        <w:tabs>
          <w:tab w:val="left" w:pos="552"/>
        </w:tabs>
        <w:ind w:left="550" w:hanging="431"/>
      </w:pPr>
      <w:rPr>
        <w:rFonts w:hint="eastAsia"/>
      </w:rPr>
    </w:lvl>
  </w:abstractNum>
  <w:abstractNum w:abstractNumId="2">
    <w:lvl w:ilvl="0" w:tentative="false">
      <w:start w:val="1"/>
      <w:numFmt w:val="decimal"/>
      <w:suff w:val="nothing"/>
      <w:lvlText w:val="%1、"/>
      <w:lvlJc w:val="left"/>
      <w:pPr>
        <w:ind/>
      </w:pPr>
      <w:rPr/>
    </w:lvl>
  </w:abstractNum>
  <w:abstractNum w:abstractNumId="3">
    <w:lvl w:ilvl="2" w:tentative="false">
      <w:start w:val="1"/>
      <w:numFmt w:val="lowerRoman"/>
      <w:lvlText w:val="%3."/>
      <w:lvlJc w:val="right"/>
      <w:pPr>
        <w:ind w:left="1320" w:hanging="440"/>
      </w:pPr>
    </w:lvl>
    <w:lvl w:ilvl="3" w:tentative="false">
      <w:start w:val="1"/>
      <w:numFmt w:val="decimal"/>
      <w:lvlText w:val="%4."/>
      <w:lvlJc w:val="left"/>
      <w:pPr>
        <w:ind w:left="1760" w:hanging="440"/>
      </w:pPr>
    </w:lvl>
    <w:lvl w:ilvl="7" w:tentative="false">
      <w:start w:val="1"/>
      <w:numFmt w:val="lowerLetter"/>
      <w:lvlText w:val="%8)"/>
      <w:lvlJc w:val="left"/>
      <w:pPr>
        <w:ind w:left="3520" w:hanging="440"/>
      </w:pPr>
    </w:lvl>
    <w:lvl w:ilvl="0" w:tentative="false">
      <w:start w:val="1"/>
      <w:numFmt w:val="decimal"/>
      <w:lvlText w:val="%1、"/>
      <w:lvlJc w:val="left"/>
      <w:pPr>
        <w:tabs/>
        <w:ind w:left="360" w:hanging="360" w:firstLineChars="200"/>
      </w:pPr>
      <w:rPr>
        <w:rFonts w:hint="default"/>
      </w:rPr>
    </w:lvl>
    <w:lvl w:ilvl="8" w:tentative="false">
      <w:start w:val="1"/>
      <w:numFmt w:val="lowerRoman"/>
      <w:lvlText w:val="%9."/>
      <w:lvlJc w:val="right"/>
      <w:pPr>
        <w:ind w:left="3960" w:hanging="440"/>
      </w:pPr>
    </w:lvl>
    <w:lvl w:ilvl="1" w:tentative="false">
      <w:start w:val="1"/>
      <w:numFmt w:val="lowerLetter"/>
      <w:lvlText w:val="%2)"/>
      <w:lvlJc w:val="left"/>
      <w:pPr>
        <w:ind w:left="880" w:hanging="440"/>
      </w:pPr>
    </w:lvl>
    <w:lvl w:ilvl="4" w:tentative="false">
      <w:start w:val="1"/>
      <w:numFmt w:val="lowerLetter"/>
      <w:lvlText w:val="%5)"/>
      <w:lvlJc w:val="left"/>
      <w:pPr>
        <w:ind w:left="2200" w:hanging="440"/>
      </w:pPr>
    </w:lvl>
    <w:lvl w:ilvl="6" w:tentative="false">
      <w:start w:val="1"/>
      <w:numFmt w:val="decimal"/>
      <w:lvlText w:val="%7."/>
      <w:lvlJc w:val="left"/>
      <w:pPr>
        <w:ind w:left="3080" w:hanging="440"/>
      </w:pPr>
    </w:lvl>
    <w:lvl w:ilvl="5" w:tentative="false">
      <w:start w:val="1"/>
      <w:numFmt w:val="lowerRoman"/>
      <w:lvlText w:val="%6."/>
      <w:lvlJc w:val="right"/>
      <w:pPr>
        <w:ind w:left="2640" w:hanging="440"/>
      </w:pPr>
    </w:lvl>
  </w:abstractNum>
  <w:abstractNum w:abstractNumId="4">
    <w:lvl w:ilvl="0" w:tentative="false">
      <w:start w:val="1"/>
      <w:numFmt w:val="decimal"/>
      <w:suff w:val="nothing"/>
      <w:lvlText w:val="%1、"/>
      <w:lvlJc w:val="left"/>
      <w:pPr>
        <w:ind/>
      </w:pPr>
      <w:rPr/>
    </w:lvl>
  </w:abstractNum>
  <w:abstractNum w:abstractNumId="5">
    <w:lvl w:ilvl="0" w:tentative="false">
      <w:start w:val="1"/>
      <w:numFmt w:val="decimal"/>
      <w:suff w:val="nothing"/>
      <w:lvlText w:val="%1、"/>
      <w:lvlJc w:val="left"/>
      <w:pPr>
        <w:ind/>
      </w:pPr>
      <w:rPr/>
    </w:lvl>
  </w:abstractNum>
  <w:num w:numId="1">
    <w:abstractNumId w:val="2"/>
  </w:num>
  <w:num w:numId="2">
    <w:abstractNumId w:val="4"/>
  </w:num>
  <w:num w:numId="4">
    <w:abstractNumId w:val="3"/>
  </w:num>
  <w:num w:numId="5">
    <w:abstractNumId w:val="1"/>
  </w:num>
  <w:num w:numId="3">
    <w:abstractNumId w:val="5"/>
  </w:num>
</w:numbering>
</file>

<file path=word/settings.xml><?xml version="1.0" encoding="utf-8"?>
<w:settings xmlns:w="http://schemas.openxmlformats.org/wordprocessingml/2006/main">
  <w:zoom w:percent="150"/>
  <w:embedSystemFonts/>
  <w:bordersDoNotSurroundHeader w:val="false"/>
  <w:bordersDoNotSurroundFooter w:val="false"/>
  <w:documentProtection w:enforcement="false"/>
  <w:defaultTabStop w:val="420"/>
  <w:drawingGridVerticalSpacing w:val="156"/>
  <w:displayHorizontalDrawingGridEvery w:val="1"/>
  <w:displayVerticalDrawingGridEvery w:val="1"/>
  <w:noPunctuationKerning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w:docVars>
    <w:docVar w:name="commondata" w:val="eyJoZGlkIjoiZGM1MzE5YmU2MTA2NzQzZTVkY2IxMWQ4NWNkMmZkZGYifQ=="/>
    <w:docVar w:name="KSO_WPS_MARK_KEY" w:val="1ac6fabf-b471-4d94-af6c-4ce848f0bdf9"/>
  </w:docVars>
  <w:rsids>
    <w:rsidRoot w:val="68F26483"/>
    <w:rsid w:val="004075CA"/>
    <w:rsid w:val="01541EA9"/>
    <w:rsid w:val="01D408F4"/>
    <w:rsid w:val="022E6257"/>
    <w:rsid w:val="029307AF"/>
    <w:rsid w:val="02C44E0D"/>
    <w:rsid w:val="0328539C"/>
    <w:rsid w:val="0332621A"/>
    <w:rsid w:val="04365896"/>
    <w:rsid w:val="05A131E3"/>
    <w:rsid w:val="05B41169"/>
    <w:rsid w:val="07CA6A21"/>
    <w:rsid w:val="086165BB"/>
    <w:rsid w:val="087831B7"/>
    <w:rsid w:val="08A22754"/>
    <w:rsid w:val="0AE45AC2"/>
    <w:rsid w:val="0B4B60CB"/>
    <w:rsid w:val="0B6131F9"/>
    <w:rsid w:val="0BA37CB5"/>
    <w:rsid w:val="0BAF665A"/>
    <w:rsid w:val="0D5079C9"/>
    <w:rsid w:val="0DAD6BC9"/>
    <w:rsid w:val="0F16079E"/>
    <w:rsid w:val="109220A6"/>
    <w:rsid w:val="121F796A"/>
    <w:rsid w:val="1272218F"/>
    <w:rsid w:val="13166F68"/>
    <w:rsid w:val="13294F44"/>
    <w:rsid w:val="140908D1"/>
    <w:rsid w:val="14FB646C"/>
    <w:rsid w:val="155B6F0B"/>
    <w:rsid w:val="1562473D"/>
    <w:rsid w:val="1615659E"/>
    <w:rsid w:val="169528F0"/>
    <w:rsid w:val="172E1900"/>
    <w:rsid w:val="18A4506D"/>
    <w:rsid w:val="18FC6C57"/>
    <w:rsid w:val="19175B5B"/>
    <w:rsid w:val="19856C4C"/>
    <w:rsid w:val="1A0E09F0"/>
    <w:rsid w:val="1A3B555D"/>
    <w:rsid w:val="1A4E34E2"/>
    <w:rsid w:val="1B9A54DC"/>
    <w:rsid w:val="1C3E1334"/>
    <w:rsid w:val="1C9505EF"/>
    <w:rsid w:val="1CD643CF"/>
    <w:rsid w:val="1DFD14A7"/>
    <w:rsid w:val="1EAB0F03"/>
    <w:rsid w:val="1F2E5690"/>
    <w:rsid w:val="1F4924CA"/>
    <w:rsid w:val="20717F2A"/>
    <w:rsid w:val="20957233"/>
    <w:rsid w:val="221B2754"/>
    <w:rsid w:val="226338A3"/>
    <w:rsid w:val="22E76282"/>
    <w:rsid w:val="2443573A"/>
    <w:rsid w:val="250F7D12"/>
    <w:rsid w:val="25695674"/>
    <w:rsid w:val="273E668C"/>
    <w:rsid w:val="27455C6D"/>
    <w:rsid w:val="27A42993"/>
    <w:rsid w:val="27F05BD9"/>
    <w:rsid w:val="284C7E80"/>
    <w:rsid w:val="2907142C"/>
    <w:rsid w:val="29B844D4"/>
    <w:rsid w:val="2A765AC9"/>
    <w:rsid w:val="2BCF3D57"/>
    <w:rsid w:val="2C477D91"/>
    <w:rsid w:val="2D214A86"/>
    <w:rsid w:val="2D432F44"/>
    <w:rsid w:val="2EDE49DD"/>
    <w:rsid w:val="2FEF49C8"/>
    <w:rsid w:val="30A6152A"/>
    <w:rsid w:val="31682C84"/>
    <w:rsid w:val="32957AA8"/>
    <w:rsid w:val="329D4BAF"/>
    <w:rsid w:val="32C0264B"/>
    <w:rsid w:val="33997124"/>
    <w:rsid w:val="33C817B8"/>
    <w:rsid w:val="34496D9C"/>
    <w:rsid w:val="347831DE"/>
    <w:rsid w:val="350607E9"/>
    <w:rsid w:val="353335A8"/>
    <w:rsid w:val="35485EEE"/>
    <w:rsid w:val="3608121E"/>
    <w:rsid w:val="364A0BAA"/>
    <w:rsid w:val="36805B8E"/>
    <w:rsid w:val="36A04C6E"/>
    <w:rsid w:val="36F154C9"/>
    <w:rsid w:val="37BC7885"/>
    <w:rsid w:val="3902751A"/>
    <w:rsid w:val="398C14D9"/>
    <w:rsid w:val="3A971EE4"/>
    <w:rsid w:val="3B0F4170"/>
    <w:rsid w:val="3B47390A"/>
    <w:rsid w:val="3BF75330"/>
    <w:rsid w:val="3DD11BB1"/>
    <w:rsid w:val="3F0D4E6A"/>
    <w:rsid w:val="3F473ED8"/>
    <w:rsid w:val="3F67457A"/>
    <w:rsid w:val="3FCF2120"/>
    <w:rsid w:val="41F06AA9"/>
    <w:rsid w:val="421A58D4"/>
    <w:rsid w:val="44103433"/>
    <w:rsid w:val="444F55DD"/>
    <w:rsid w:val="44B26298"/>
    <w:rsid w:val="44C4421D"/>
    <w:rsid w:val="44C91833"/>
    <w:rsid w:val="44F24C0D"/>
    <w:rsid w:val="44FF7003"/>
    <w:rsid w:val="45343151"/>
    <w:rsid w:val="45813EBC"/>
    <w:rsid w:val="45D84D70"/>
    <w:rsid w:val="462E5DF2"/>
    <w:rsid w:val="470923BB"/>
    <w:rsid w:val="474B2E69"/>
    <w:rsid w:val="4860600B"/>
    <w:rsid w:val="498B5309"/>
    <w:rsid w:val="4A3B288C"/>
    <w:rsid w:val="4B0E61F2"/>
    <w:rsid w:val="4B5300A9"/>
    <w:rsid w:val="4BC0573E"/>
    <w:rsid w:val="4C1C493F"/>
    <w:rsid w:val="4D6502C7"/>
    <w:rsid w:val="4D940DD6"/>
    <w:rsid w:val="4EE47996"/>
    <w:rsid w:val="4FBC621D"/>
    <w:rsid w:val="4FD55530"/>
    <w:rsid w:val="4FD712A8"/>
    <w:rsid w:val="50106568"/>
    <w:rsid w:val="50E7376D"/>
    <w:rsid w:val="51CB6BEB"/>
    <w:rsid w:val="51FD2B1C"/>
    <w:rsid w:val="53177AA3"/>
    <w:rsid w:val="5349426B"/>
    <w:rsid w:val="547F3CBD"/>
    <w:rsid w:val="55450A62"/>
    <w:rsid w:val="555E7D76"/>
    <w:rsid w:val="564E7DEA"/>
    <w:rsid w:val="570B1838"/>
    <w:rsid w:val="57203535"/>
    <w:rsid w:val="57F14ED1"/>
    <w:rsid w:val="58877758"/>
    <w:rsid w:val="5A987886"/>
    <w:rsid w:val="5ACC05E8"/>
    <w:rsid w:val="5AFA5E4B"/>
    <w:rsid w:val="5B7E4CCE"/>
    <w:rsid w:val="5C090A3C"/>
    <w:rsid w:val="5D896044"/>
    <w:rsid w:val="5DA87DE0"/>
    <w:rsid w:val="5E3D2C1E"/>
    <w:rsid w:val="5FAD5B82"/>
    <w:rsid w:val="604F09E7"/>
    <w:rsid w:val="60C90799"/>
    <w:rsid w:val="60DF1816"/>
    <w:rsid w:val="61865651"/>
    <w:rsid w:val="62621D73"/>
    <w:rsid w:val="62932D90"/>
    <w:rsid w:val="62D4095C"/>
    <w:rsid w:val="62F31AFE"/>
    <w:rsid w:val="63A177AC"/>
    <w:rsid w:val="652266CA"/>
    <w:rsid w:val="662621EA"/>
    <w:rsid w:val="66BE2423"/>
    <w:rsid w:val="67AE693B"/>
    <w:rsid w:val="68637725"/>
    <w:rsid w:val="68F26483"/>
    <w:rsid w:val="68F465CF"/>
    <w:rsid w:val="69E06B54"/>
    <w:rsid w:val="6B827EC3"/>
    <w:rsid w:val="6CB247D7"/>
    <w:rsid w:val="6E315BD0"/>
    <w:rsid w:val="6EDA6535"/>
    <w:rsid w:val="6F0D03EB"/>
    <w:rsid w:val="6FF670D1"/>
    <w:rsid w:val="70761FC0"/>
    <w:rsid w:val="71EE22F5"/>
    <w:rsid w:val="735E7467"/>
    <w:rsid w:val="74B86703"/>
    <w:rsid w:val="75294F50"/>
    <w:rsid w:val="75367BE5"/>
    <w:rsid w:val="76206C56"/>
    <w:rsid w:val="77065E4C"/>
    <w:rsid w:val="78342545"/>
    <w:rsid w:val="78574485"/>
    <w:rsid w:val="786063C2"/>
    <w:rsid w:val="78AD22F7"/>
    <w:rsid w:val="78BD078C"/>
    <w:rsid w:val="791800B8"/>
    <w:rsid w:val="7B4D3300"/>
    <w:rsid w:val="7BD60E3A"/>
    <w:rsid w:val="7C073B4D"/>
    <w:rsid w:val="7C5238E1"/>
    <w:rsid w:val="7CB9570E"/>
    <w:rsid w:val="7CC61BD9"/>
    <w:rsid w:val="7D9677FD"/>
    <w:rsid w:val="7DD00F61"/>
    <w:rsid w:val="7E02662B"/>
    <w:rsid w:val="7ED229D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index 5" w:uiPriority="0" w:semiHidden="false" w:unhideWhenUsed="false"/>
    <w:lsdException w:name="Table 3D effects 1" w:uiPriority="0" w:semiHidden="false" w:unhideWhenUsed="false"/>
    <w:lsdException w:name="Medium List 2" w:uiPriority="66" w:semiHidden="false" w:unhideWhenUsed="false"/>
    <w:lsdException w:name="Table List 1" w:uiPriority="0" w:semiHidden="false" w:unhideWhenUsed="false"/>
    <w:lsdException w:name="Medium Shading 2" w:uiPriority="64" w:semiHidden="false" w:unhideWhenUsed="false"/>
    <w:lsdException w:name="List Continue 3" w:uiPriority="0" w:semiHidden="false" w:unhideWhenUsed="false"/>
    <w:lsdException w:name="Colorful Grid Accent 3" w:uiPriority="73" w:semiHidden="false" w:unhideWhenUsed="false"/>
    <w:lsdException w:name="Medium List 2 Accent 1" w:uiPriority="66" w:semiHidden="false" w:unhideWhenUsed="false"/>
    <w:lsdException w:name="Colorful List Accent 6" w:uiPriority="72" w:semiHidden="false" w:unhideWhenUsed="false"/>
    <w:lsdException w:name="Medium Grid 3 Accent 5" w:uiPriority="69" w:semiHidden="false" w:unhideWhenUsed="false"/>
    <w:lsdException w:name="toc 2" w:uiPriority="0" w:semiHidden="false" w:unhideWhenUsed="false"/>
    <w:lsdException w:name="toc 3" w:uiPriority="0" w:semiHidden="false" w:unhideWhenUsed="false"/>
    <w:lsdException w:name="Medium Grid 3 Accent 6" w:uiPriority="69" w:semiHidden="false" w:unhideWhenUsed="false"/>
    <w:lsdException w:name="Table 3D effects 3" w:uiPriority="0" w:semiHidden="false" w:unhideWhenUsed="false"/>
    <w:lsdException w:name="Medium Grid 3 Accent 3" w:uiPriority="69" w:semiHidden="false" w:unhideWhenUsed="false"/>
    <w:lsdException w:name="List Continue 4" w:uiPriority="0" w:semiHidden="false" w:unhideWhenUsed="false"/>
    <w:lsdException w:name="Colorful List" w:uiPriority="72" w:semiHidden="false" w:unhideWhenUsed="false"/>
    <w:lsdException w:name="index 4" w:uiPriority="0" w:semiHidden="false" w:unhideWhenUsed="false"/>
    <w:lsdException w:name="annotation reference" w:uiPriority="0" w:semiHidden="false" w:unhideWhenUsed="false"/>
    <w:lsdException w:name="Normal Indent" w:uiPriority="0" w:semiHidden="false" w:unhideWhenUsed="false"/>
    <w:lsdException w:name="Medium List 2 Accent 3" w:uiPriority="66" w:semiHidden="false" w:unhideWhenUsed="false"/>
    <w:lsdException w:name="Table Subtle 1" w:uiPriority="0" w:semiHidden="false" w:unhideWhenUsed="false"/>
    <w:lsdException w:name="Normal Table" w:uiPriority="0" w:unhideWhenUsed="false" w:qFormat="true"/>
    <w:lsdException w:name="Dark List Accent 1" w:uiPriority="70" w:semiHidden="false" w:unhideWhenUsed="false"/>
    <w:lsdException w:name="Table List 5" w:uiPriority="0" w:semiHidden="false" w:unhideWhenUsed="false"/>
    <w:lsdException w:name="Light List Accent 4" w:uiPriority="61" w:semiHidden="false" w:unhideWhenUsed="false"/>
    <w:lsdException w:name="toc 4" w:uiPriority="0" w:semiHidden="false" w:unhideWhenUsed="false"/>
    <w:lsdException w:name="Table Grid" w:uiPriority="0" w:semiHidden="false" w:unhideWhenUsed="false" w:qFormat="true"/>
    <w:lsdException w:name="List Number 5" w:uiPriority="0" w:semiHidden="false" w:unhideWhenUsed="false"/>
    <w:lsdException w:name="table of figures" w:uiPriority="0" w:semiHidden="false" w:unhideWhenUsed="false"/>
    <w:lsdException w:name="List Continue" w:uiPriority="0" w:semiHidden="false" w:unhideWhenUsed="false"/>
    <w:lsdException w:name="HTML Sample" w:uiPriority="0" w:semiHidden="false" w:unhideWhenUsed="false"/>
    <w:lsdException w:name="Light Grid Accent 3" w:uiPriority="62" w:semiHidden="false" w:unhideWhenUsed="false"/>
    <w:lsdException w:name="HTML Keyboard" w:uiPriority="0" w:semiHidden="false" w:unhideWhenUsed="false"/>
    <w:lsdException w:name="Medium Grid 2" w:uiPriority="68" w:semiHidden="false" w:unhideWhenUsed="false"/>
    <w:lsdException w:name="Colorful Shading Accent 3" w:uiPriority="71" w:semiHidden="false" w:unhideWhenUsed="false"/>
    <w:lsdException w:name="Medium List 1" w:uiPriority="65" w:semiHidden="false" w:unhideWhenUsed="false"/>
    <w:lsdException w:name="Table Grid 1" w:uiPriority="0" w:semiHidden="false" w:unhideWhenUsed="false"/>
    <w:lsdException w:name="toc 6" w:uiPriority="0" w:semiHidden="false" w:unhideWhenUsed="false"/>
    <w:lsdException w:name="Medium Shading 1 Accent 2" w:uiPriority="63" w:semiHidden="false" w:unhideWhenUsed="false"/>
    <w:lsdException w:name="List Paragraph" w:uiPriority="34" w:semiHidden="false" w:unhideWhenUsed="false" w:qFormat="true"/>
    <w:lsdException w:name="Block Text" w:uiPriority="0" w:semiHidden="false" w:unhideWhenUsed="false"/>
    <w:lsdException w:name="Medium List 1 Accent 4" w:uiPriority="65" w:semiHidden="false" w:unhideWhenUsed="false"/>
    <w:lsdException w:name="toa heading" w:uiPriority="0" w:semiHidden="false" w:unhideWhenUsed="false"/>
    <w:lsdException w:name="Light List Accent 1" w:uiPriority="61" w:semiHidden="false" w:unhideWhenUsed="false"/>
    <w:lsdException w:name="Table Grid 5" w:uiPriority="0" w:semiHidden="false" w:unhideWhenUsed="false"/>
    <w:lsdException w:name="heading 5" w:uiPriority="0" w:qFormat="true"/>
    <w:lsdException w:name="Table Subtle 2" w:uiPriority="0" w:semiHidden="false" w:unhideWhenUsed="false"/>
    <w:lsdException w:name="toc 5" w:uiPriority="0" w:semiHidden="false" w:unhideWhenUsed="false"/>
    <w:lsdException w:name="Table Grid 4" w:uiPriority="0" w:semiHidden="false" w:unhideWhenUsed="false"/>
    <w:lsdException w:name="annotation text" w:uiPriority="0" w:semiHidden="false" w:unhideWhenUsed="false"/>
    <w:lsdException w:name="Medium List 1 Accent 6" w:uiPriority="65" w:semiHidden="false" w:unhideWhenUsed="false"/>
    <w:lsdException w:name="heading 8" w:uiPriority="0" w:qFormat="true"/>
    <w:lsdException w:name="Light List" w:uiPriority="61" w:semiHidden="false" w:unhideWhenUsed="false"/>
    <w:lsdException w:name="index 7" w:uiPriority="0" w:semiHidden="false" w:unhideWhenUsed="false"/>
    <w:lsdException w:name="Table Web 2" w:uiPriority="0" w:semiHidden="false" w:unhideWhenUsed="false"/>
    <w:lsdException w:name="Dark List Accent 4" w:uiPriority="70" w:semiHidden="false" w:unhideWhenUsed="false"/>
    <w:lsdException w:name="Medium Grid 2 Accent 3" w:uiPriority="68" w:semiHidden="false" w:unhideWhenUsed="false"/>
    <w:lsdException w:name="List Bullet" w:uiPriority="0" w:semiHidden="false" w:unhideWhenUsed="false"/>
    <w:lsdException w:name="List Continue 2" w:uiPriority="0" w:semiHidden="false" w:unhideWhenUsed="false"/>
    <w:lsdException w:name="Table Columns 5" w:uiPriority="0" w:semiHidden="false" w:unhideWhenUsed="false"/>
    <w:lsdException w:name="footer" w:uiPriority="0" w:semiHidden="false" w:unhideWhenUsed="false"/>
    <w:lsdException w:name="Colorful List Accent 2" w:uiPriority="72" w:semiHidden="false" w:unhideWhenUsed="false"/>
    <w:lsdException w:name="Dark List Accent 5" w:uiPriority="70" w:semiHidden="false" w:unhideWhenUsed="false"/>
    <w:lsdException w:name="Table 3D effects 2" w:uiPriority="0" w:semiHidden="false" w:unhideWhenUsed="false"/>
    <w:lsdException w:name="Medium List 2 Accent 4" w:uiPriority="66" w:semiHidden="false" w:unhideWhenUsed="false"/>
    <w:lsdException w:name="Colorful List Accent 4" w:uiPriority="72" w:semiHidden="false" w:unhideWhenUsed="false"/>
    <w:lsdException w:name="HTML Preformatted" w:uiPriority="0" w:semiHidden="false" w:unhideWhenUsed="false"/>
    <w:lsdException w:name="Light Grid Accent 5" w:uiPriority="62" w:semiHidden="false" w:unhideWhenUsed="false"/>
    <w:lsdException w:name="Light List Accent 5" w:uiPriority="61" w:semiHidden="false" w:unhideWhenUsed="false"/>
    <w:lsdException w:name="Colorful Shading" w:uiPriority="71" w:semiHidden="false" w:unhideWhenUsed="false"/>
    <w:lsdException w:name="HTML Code" w:uiPriority="0" w:semiHidden="false" w:unhideWhenUsed="false"/>
    <w:lsdException w:name="Body Text First Indent 2" w:uiPriority="0" w:semiHidden="false" w:unhideWhenUsed="false"/>
    <w:lsdException w:name="Table Web 1" w:uiPriority="0" w:semiHidden="false" w:unhideWhenUsed="false"/>
    <w:lsdException w:name="Plain Text" w:uiPriority="0" w:semiHidden="false" w:unhideWhenUsed="false"/>
    <w:lsdException w:name="Table Colorful 2" w:uiPriority="0" w:semiHidden="false" w:unhideWhenUsed="false"/>
    <w:lsdException w:name="Medium Grid 3 Accent 4" w:uiPriority="69" w:semiHidden="false" w:unhideWhenUsed="false"/>
    <w:lsdException w:name="HTML Definition" w:uiPriority="0" w:semiHidden="false" w:unhideWhenUsed="false"/>
    <w:lsdException w:name="Medium Grid 1 Accent 6" w:uiPriority="67" w:semiHidden="false" w:unhideWhenUsed="false"/>
    <w:lsdException w:name="Table Web 3" w:uiPriority="0" w:semiHidden="false" w:unhideWhenUsed="false"/>
    <w:lsdException w:name="HTML Variable" w:uiPriority="0" w:semiHidden="false" w:unhideWhenUsed="false"/>
    <w:lsdException w:name="Colorful Shading Accent 2" w:uiPriority="71" w:semiHidden="false" w:unhideWhenUsed="false"/>
    <w:lsdException w:name="Table Professional" w:uiPriority="0" w:semiHidden="false" w:unhideWhenUsed="false"/>
    <w:lsdException w:name="Table Columns 1" w:uiPriority="0" w:semiHidden="false" w:unhideWhenUsed="false"/>
    <w:lsdException w:name="Table Grid 2" w:uiPriority="0" w:semiHidden="false" w:unhideWhenUsed="false"/>
    <w:lsdException w:name="Light Shading Accent 3" w:uiPriority="60" w:semiHidden="false" w:unhideWhenUsed="false"/>
    <w:lsdException w:name="Salutation" w:uiPriority="0" w:semiHidden="false" w:unhideWhenUsed="false"/>
    <w:lsdException w:name="Hyperlink" w:uiPriority="0" w:semiHidden="false" w:unhideWhenUsed="false"/>
    <w:lsdException w:name="Dark List" w:uiPriority="70" w:semiHidden="false" w:unhideWhenUsed="false"/>
    <w:lsdException w:name="List Bullet 4" w:uiPriority="0" w:semiHidden="false" w:unhideWhenUsed="false"/>
    <w:lsdException w:name="header" w:uiPriority="0" w:semiHidden="false" w:unhideWhenUsed="false"/>
    <w:lsdException w:name="Table List 3" w:uiPriority="0" w:semiHidden="false" w:unhideWhenUsed="false"/>
    <w:lsdException w:name="List Number 4" w:uiPriority="0" w:semiHidden="false" w:unhideWhenUsed="false"/>
    <w:lsdException w:name="Table List 7" w:uiPriority="0" w:semiHidden="false" w:unhideWhenUsed="false"/>
    <w:lsdException w:name="Light Shading Accent 5" w:uiPriority="60" w:semiHidden="false" w:unhideWhenUsed="false"/>
    <w:lsdException w:name="Table Simple 3" w:uiPriority="0" w:semiHidden="false" w:unhideWhenUsed="false"/>
    <w:lsdException w:name="line number" w:uiPriority="0" w:semiHidden="false" w:unhideWhenUsed="false"/>
    <w:lsdException w:name="Medium Grid 3 Accent 2" w:uiPriority="69" w:semiHidden="false" w:unhideWhenUsed="false"/>
    <w:lsdException w:name="Table Grid 7" w:uiPriority="0" w:semiHidden="false" w:unhideWhenUsed="false"/>
    <w:lsdException w:name="List Number" w:uiPriority="0" w:semiHidden="false" w:unhideWhenUsed="false"/>
    <w:lsdException w:name="Medium List 1 Accent 5" w:uiPriority="65" w:semiHidden="false" w:unhideWhenUsed="false"/>
    <w:lsdException w:name="Colorful Grid Accent 5" w:uiPriority="73" w:semiHidden="false" w:unhideWhenUsed="false"/>
    <w:lsdException w:name="index 9" w:uiPriority="0" w:semiHidden="false" w:unhideWhenUsed="false"/>
    <w:lsdException w:name="Colorful List Accent 3" w:uiPriority="72" w:semiHidden="false" w:unhideWhenUsed="false"/>
    <w:lsdException w:name="List 3" w:uiPriority="0" w:semiHidden="false" w:unhideWhenUsed="false"/>
    <w:lsdException w:name="Strong" w:uiPriority="0" w:semiHidden="false" w:unhideWhenUsed="false" w:qFormat="true"/>
    <w:lsdException w:name="Medium Shading 2 Accent 1" w:uiPriority="64" w:semiHidden="false" w:unhideWhenUsed="false"/>
    <w:lsdException w:name="Light Grid Accent 6" w:uiPriority="62" w:semiHidden="false" w:unhideWhenUsed="false"/>
    <w:lsdException w:name="Table Grid 6" w:uiPriority="0" w:semiHidden="false" w:unhideWhenUsed="false"/>
    <w:lsdException w:name="Colorful Shading Accent 5" w:uiPriority="71" w:semiHidden="false" w:unhideWhenUsed="false"/>
    <w:lsdException w:name="Body Text 3" w:uiPriority="0" w:semiHidden="false" w:unhideWhenUsed="false"/>
    <w:lsdException w:name="HTML Cite" w:uiPriority="0" w:semiHidden="false" w:unhideWhenUsed="false"/>
    <w:lsdException w:name="Medium List 1 Accent 2" w:uiPriority="65" w:semiHidden="false" w:unhideWhenUsed="false"/>
    <w:lsdException w:name="index 1" w:uiPriority="0" w:semiHidden="false" w:unhideWhenUsed="false"/>
    <w:lsdException w:name="Medium Grid 2 Accent 2" w:uiPriority="68" w:semiHidden="false" w:unhideWhenUsed="false"/>
    <w:lsdException w:name="Table List 2" w:uiPriority="0" w:semiHidden="false" w:unhideWhenUsed="false"/>
    <w:lsdException w:name="Colorful List Accent 1" w:uiPriority="72" w:semiHidden="false" w:unhideWhenUsed="false"/>
    <w:lsdException w:name="Document Map" w:uiPriority="0" w:semiHidden="false" w:unhideWhenUsed="false"/>
    <w:lsdException w:name="Message Header" w:uiPriority="0" w:semiHidden="false" w:unhideWhenUsed="false"/>
    <w:lsdException w:name="heading 4" w:uiPriority="0" w:qFormat="true"/>
    <w:lsdException w:name="toc 1" w:uiPriority="0" w:semiHidden="false" w:unhideWhenUsed="false"/>
    <w:lsdException w:name="Colorful Shading Accent 4" w:uiPriority="71" w:semiHidden="false" w:unhideWhenUsed="false"/>
    <w:lsdException w:name="Colorful Shading Accent 6" w:uiPriority="71" w:semiHidden="false" w:unhideWhenUsed="false"/>
    <w:lsdException w:name="List 4" w:uiPriority="0" w:semiHidden="false" w:unhideWhenUsed="false"/>
    <w:lsdException w:name="Body Text Indent 3" w:uiPriority="0" w:semiHidden="false" w:unhideWhenUsed="false"/>
    <w:lsdException w:name="List Continue 5" w:uiPriority="0" w:semiHidden="false" w:unhideWhenUsed="false"/>
    <w:lsdException w:name="Light List Accent 2" w:uiPriority="61" w:semiHidden="false" w:unhideWhenUsed="false"/>
    <w:lsdException w:name="Light Shading" w:uiPriority="60" w:semiHidden="false" w:unhideWhenUsed="false"/>
    <w:lsdException w:name="index 3" w:uiPriority="0" w:semiHidden="false" w:unhideWhenUsed="false"/>
    <w:lsdException w:name="Medium Grid 1 Accent 3" w:uiPriority="67" w:semiHidden="false" w:unhideWhenUsed="false"/>
    <w:lsdException w:name="Light Shading Accent 6" w:uiPriority="60" w:semiHidden="false" w:unhideWhenUsed="false"/>
    <w:lsdException w:name="Body Text First Indent" w:uiPriority="0" w:semiHidden="false" w:unhideWhenUsed="false"/>
    <w:lsdException w:name="Medium Shading 2 Accent 6" w:uiPriority="64" w:semiHidden="false" w:unhideWhenUsed="false"/>
    <w:lsdException w:name="footnote reference" w:uiPriority="0" w:semiHidden="false" w:unhideWhenUsed="false"/>
    <w:lsdException w:name="Table Simple 1" w:uiPriority="0" w:semiHidden="false" w:unhideWhenUsed="false"/>
    <w:lsdException w:name="Table Classic 2" w:uiPriority="0" w:semiHidden="false" w:unhideWhenUsed="false"/>
    <w:lsdException w:name="annotation subject" w:uiPriority="0" w:semiHidden="false" w:unhideWhenUsed="false"/>
    <w:lsdException w:name="page number" w:uiPriority="0" w:semiHidden="false" w:unhideWhenUsed="false"/>
    <w:lsdException w:name="Medium Grid 2 Accent 5" w:uiPriority="68" w:semiHidden="false" w:unhideWhenUsed="false"/>
    <w:lsdException w:name="Signature" w:uiPriority="0" w:semiHidden="false" w:unhideWhenUsed="false"/>
    <w:lsdException w:name="Medium List 2 Accent 2" w:uiPriority="66" w:semiHidden="false" w:unhideWhenUsed="false"/>
    <w:lsdException w:name="List" w:uiPriority="0" w:semiHidden="false" w:unhideWhenUsed="false"/>
    <w:lsdException w:name="Emphasis" w:uiPriority="0" w:semiHidden="false" w:unhideWhenUsed="false" w:qFormat="true"/>
    <w:lsdException w:name="Colorful Grid Accent 4" w:uiPriority="73" w:semiHidden="false" w:unhideWhenUsed="false"/>
    <w:lsdException w:name="Colorful List Accent 5" w:uiPriority="72" w:semiHidden="false" w:unhideWhenUsed="false"/>
    <w:lsdException w:name="Light Shading Accent 1" w:uiPriority="60" w:semiHidden="false" w:unhideWhenUsed="false"/>
    <w:lsdException w:name="Table Contemporary" w:uiPriority="0" w:semiHidden="false" w:unhideWhenUsed="false"/>
    <w:lsdException w:name="index 8" w:uiPriority="0" w:semiHidden="false" w:unhideWhenUsed="false"/>
    <w:lsdException w:name="heading 3" w:uiPriority="0" w:qFormat="true"/>
    <w:lsdException w:name="toc 8" w:uiPriority="0" w:semiHidden="false" w:unhideWhenUsed="false"/>
    <w:lsdException w:name="Medium Shading 2 Accent 4" w:uiPriority="64" w:semiHidden="false" w:unhideWhenUsed="false"/>
    <w:lsdException w:name="Light Shading Accent 4" w:uiPriority="60" w:semiHidden="false" w:unhideWhenUsed="false"/>
    <w:lsdException w:name="index 2" w:uiPriority="0" w:semiHidden="false" w:unhideWhenUsed="false"/>
    <w:lsdException w:name="Medium Grid 2 Accent 4" w:uiPriority="68" w:semiHidden="false" w:unhideWhenUsed="false"/>
    <w:lsdException w:name="index heading" w:uiPriority="0" w:semiHidden="false" w:unhideWhenUsed="false"/>
    <w:lsdException w:name="Medium Grid 1 Accent 4" w:uiPriority="67" w:semiHidden="false" w:unhideWhenUsed="false"/>
    <w:lsdException w:name="Medium Shading 1 Accent 6" w:uiPriority="63" w:semiHidden="false" w:unhideWhenUsed="false"/>
    <w:lsdException w:name="Table Classic 4" w:uiPriority="0" w:semiHidden="false" w:unhideWhenUsed="false"/>
    <w:lsdException w:name="Table Classic 1" w:uiPriority="0" w:semiHidden="false" w:unhideWhenUsed="false"/>
    <w:lsdException w:name="Note Heading" w:uiPriority="0" w:semiHidden="false" w:unhideWhenUsed="false"/>
    <w:lsdException w:name="table of authorities" w:uiPriority="0" w:semiHidden="false" w:unhideWhenUsed="false"/>
    <w:lsdException w:name="Dark List Accent 2" w:uiPriority="70" w:semiHidden="false" w:unhideWhenUsed="false"/>
    <w:lsdException w:name="heading 6" w:uiPriority="0" w:qFormat="true"/>
    <w:lsdException w:name="Normal" w:uiPriority="0" w:semiHidden="false" w:unhideWhenUsed="false" w:qFormat="true"/>
    <w:lsdException w:name="Medium Shading 2 Accent 2" w:uiPriority="64" w:semiHidden="false" w:unhideWhenUsed="false"/>
    <w:lsdException w:name="Table Columns 4" w:uiPriority="0" w:semiHidden="false" w:unhideWhenUsed="false"/>
    <w:lsdException w:name="Light Grid" w:uiPriority="62" w:semiHidden="false" w:unhideWhenUsed="false"/>
    <w:lsdException w:name="endnote text" w:uiPriority="0" w:semiHidden="false" w:unhideWhenUsed="false"/>
    <w:lsdException w:name="endnote reference" w:uiPriority="0" w:semiHidden="false" w:unhideWhenUsed="false"/>
    <w:lsdException w:name="Medium Shading 2 Accent 5" w:uiPriority="64" w:semiHidden="false" w:unhideWhenUsed="false"/>
    <w:lsdException w:name="Light Grid Accent 4" w:uiPriority="62" w:semiHidden="false" w:unhideWhenUsed="false"/>
    <w:lsdException w:name="footnote text" w:uiPriority="0" w:semiHidden="false" w:unhideWhenUsed="false"/>
    <w:lsdException w:name="Closing" w:uiPriority="0" w:semiHidden="false" w:unhideWhenUsed="false"/>
    <w:lsdException w:name="Medium Shading 1 Accent 5" w:uiPriority="63" w:semiHidden="false" w:unhideWhenUsed="false"/>
    <w:lsdException w:name="envelope address" w:uiPriority="0" w:semiHidden="false" w:unhideWhenUsed="false"/>
    <w:lsdException w:name="Medium Grid 1 Accent 5" w:uiPriority="67" w:semiHidden="false" w:unhideWhenUsed="false"/>
    <w:lsdException w:name="Light Shading Accent 2" w:uiPriority="60" w:semiHidden="false" w:unhideWhenUsed="false"/>
    <w:lsdException w:name="Medium Grid 1" w:uiPriority="67" w:semiHidden="false" w:unhideWhenUsed="false"/>
    <w:lsdException w:name="heading 9" w:uiPriority="0" w:qFormat="true"/>
    <w:lsdException w:name="Body Text Indent" w:uiPriority="0" w:semiHidden="false" w:unhideWhenUsed="false"/>
    <w:lsdException w:name="caption" w:uiPriority="0" w:qFormat="true"/>
    <w:lsdException w:name="Date" w:uiPriority="0" w:semiHidden="false" w:unhideWhenUsed="false"/>
    <w:lsdException w:name="Medium Shading 1" w:uiPriority="63" w:semiHidden="false" w:unhideWhenUsed="false"/>
    <w:lsdException w:name="Colorful Shading Accent 1" w:uiPriority="71" w:semiHidden="false" w:unhideWhenUsed="false"/>
    <w:lsdException w:name="Table Grid 3" w:uiPriority="0" w:semiHidden="false" w:unhideWhenUsed="false"/>
    <w:lsdException w:name="Medium Shading 1 Accent 4" w:uiPriority="63" w:semiHidden="false" w:unhideWhenUsed="false"/>
    <w:lsdException w:name="Light List Accent 6" w:uiPriority="61" w:semiHidden="false" w:unhideWhenUsed="false"/>
    <w:lsdException w:name="toc 9" w:uiPriority="0" w:semiHidden="false" w:unhideWhenUsed="false"/>
    <w:lsdException w:name="List Number 2" w:uiPriority="0" w:semiHidden="false" w:unhideWhenUsed="false"/>
    <w:lsdException w:name="Colorful Grid Accent 1" w:uiPriority="73" w:semiHidden="false" w:unhideWhenUsed="false"/>
    <w:lsdException w:name="Table Colorful 1" w:uiPriority="0" w:semiHidden="false" w:unhideWhenUsed="false"/>
    <w:lsdException w:name="Table List 6" w:uiPriority="0" w:semiHidden="false" w:unhideWhenUsed="false"/>
    <w:lsdException w:name="Colorful Grid Accent 6" w:uiPriority="73" w:semiHidden="false" w:unhideWhenUsed="false"/>
    <w:lsdException w:name="toc 7" w:uiPriority="0" w:semiHidden="false" w:unhideWhenUsed="false"/>
    <w:lsdException w:name="Table List 4" w:uiPriority="0" w:semiHidden="false" w:unhideWhenUsed="false"/>
    <w:lsdException w:name="macro" w:uiPriority="0" w:semiHidden="false" w:unhideWhenUsed="false"/>
    <w:lsdException w:name="Medium List 1 Accent 3" w:uiPriority="65" w:semiHidden="false" w:unhideWhenUsed="false"/>
    <w:lsdException w:name="Light List Accent 3" w:uiPriority="61" w:semiHidden="false" w:unhideWhenUsed="false"/>
    <w:lsdException w:name="Table Elegant" w:uiPriority="0" w:semiHidden="false" w:unhideWhenUsed="false"/>
    <w:lsdException w:name="List Bullet 5" w:uiPriority="0" w:semiHidden="false" w:unhideWhenUsed="false"/>
    <w:lsdException w:name="Medium Grid 1 Accent 2" w:uiPriority="67" w:semiHidden="false" w:unhideWhenUsed="false"/>
    <w:lsdException w:name="Body Text 2" w:uiPriority="0" w:semiHidden="false" w:unhideWhenUsed="false"/>
    <w:lsdException w:name="Colorful Grid Accent 2" w:uiPriority="73" w:semiHidden="false" w:unhideWhenUsed="false"/>
    <w:lsdException w:name="Dark List Accent 6" w:uiPriority="70" w:semiHidden="false" w:unhideWhenUsed="false"/>
    <w:lsdException w:name="Table Theme" w:uiPriority="0" w:semiHidden="false" w:unhideWhenUsed="false"/>
    <w:lsdException w:name="Table Grid 8" w:uiPriority="0" w:semiHidden="false" w:unhideWhenUsed="false"/>
    <w:lsdException w:name="Medium Grid 2 Accent 1" w:uiPriority="68" w:semiHidden="false" w:unhideWhenUsed="false"/>
    <w:lsdException w:name="List Bullet 2" w:uiPriority="0" w:semiHidden="false" w:unhideWhenUsed="false"/>
    <w:lsdException w:name="E-mail Signature" w:uiPriority="0" w:semiHidden="false" w:unhideWhenUsed="false"/>
    <w:lsdException w:name="heading 2" w:uiPriority="0" w:qFormat="true"/>
    <w:lsdException w:name="List Number 3" w:uiPriority="0" w:semiHidden="false" w:unhideWhenUsed="false"/>
    <w:lsdException w:name="Table List 8" w:uiPriority="0" w:semiHidden="false" w:unhideWhenUsed="false"/>
    <w:lsdException w:name="HTML Acronym" w:uiPriority="0" w:semiHidden="false" w:unhideWhenUsed="false"/>
    <w:lsdException w:name="Medium Grid 3 Accent 1" w:uiPriority="69" w:semiHidden="false" w:unhideWhenUsed="false"/>
    <w:lsdException w:name="Subtitle" w:uiPriority="0" w:semiHidden="false" w:unhideWhenUsed="false" w:qFormat="true"/>
    <w:lsdException w:name="Colorful Grid" w:uiPriority="73" w:semiHidden="false" w:unhideWhenUsed="false"/>
    <w:lsdException w:name="HTML Address" w:uiPriority="0" w:semiHidden="false" w:unhideWhenUsed="false"/>
    <w:lsdException w:name="List 2" w:uiPriority="0" w:semiHidden="false" w:unhideWhenUsed="false"/>
    <w:lsdException w:name="Table Columns 3" w:uiPriority="0" w:semiHidden="false" w:unhideWhenUsed="false"/>
    <w:lsdException w:name="Body Text" w:uiPriority="0" w:semiHidden="false" w:unhideWhenUsed="false"/>
    <w:lsdException w:name="FollowedHyperlink" w:uiPriority="0" w:semiHidden="false" w:unhideWhenUsed="false"/>
    <w:lsdException w:name="Medium List 2 Accent 6" w:uiPriority="66" w:semiHidden="false" w:unhideWhenUsed="false"/>
    <w:lsdException w:name="List 5" w:uiPriority="0" w:semiHidden="false" w:unhideWhenUsed="false"/>
    <w:lsdException w:name="heading 7" w:uiPriority="0" w:qFormat="true"/>
    <w:lsdException w:name="Normal (Web)" w:uiPriority="0" w:semiHidden="false" w:unhideWhenUsed="false"/>
    <w:lsdException w:name="Balloon Text" w:uiPriority="0" w:semiHidden="false" w:unhideWhenUsed="false"/>
    <w:lsdException w:name="Table Simple 2" w:uiPriority="0" w:semiHidden="false" w:unhideWhenUsed="false"/>
    <w:lsdException w:name="Medium Grid 1 Accent 1" w:uiPriority="67" w:semiHidden="false" w:unhideWhenUsed="false"/>
    <w:lsdException w:name="heading 1" w:uiPriority="0" w:semiHidden="false" w:unhideWhenUsed="false" w:qFormat="true"/>
    <w:lsdException w:name="Default Paragraph Font" w:uiPriority="0" w:unhideWhenUsed="false" w:qFormat="true"/>
    <w:lsdException w:name="Light Grid Accent 2" w:uiPriority="62" w:semiHidden="false" w:unhideWhenUsed="false"/>
    <w:lsdException w:name="Title" w:uiPriority="0" w:semiHidden="false" w:unhideWhenUsed="false" w:qFormat="true"/>
    <w:lsdException w:name="Dark List Accent 3" w:uiPriority="70" w:semiHidden="false" w:unhideWhenUsed="false"/>
    <w:lsdException w:name="Medium Shading 2 Accent 3" w:uiPriority="64" w:semiHidden="false" w:unhideWhenUsed="false"/>
    <w:lsdException w:name="Medium Shading 1 Accent 3" w:uiPriority="63" w:semiHidden="false" w:unhideWhenUsed="false"/>
    <w:lsdException w:name="Table Classic 3" w:uiPriority="0" w:semiHidden="false" w:unhideWhenUsed="false"/>
    <w:lsdException w:name="Medium Grid 2 Accent 6" w:uiPriority="68" w:semiHidden="false" w:unhideWhenUsed="false"/>
    <w:lsdException w:name="index 6" w:uiPriority="0" w:semiHidden="false" w:unhideWhenUsed="false"/>
    <w:lsdException w:name="Medium List 1 Accent 1" w:uiPriority="65" w:semiHidden="false" w:unhideWhenUsed="false"/>
    <w:lsdException w:name="List Bullet 3" w:uiPriority="0" w:semiHidden="false" w:unhideWhenUsed="false"/>
    <w:lsdException w:name="Medium List 2 Accent 5" w:uiPriority="66" w:semiHidden="false" w:unhideWhenUsed="false"/>
    <w:lsdException w:name="Light Grid Accent 1" w:uiPriority="62" w:semiHidden="false" w:unhideWhenUsed="false"/>
    <w:lsdException w:name="Body Text Indent 2" w:uiPriority="0" w:semiHidden="false" w:unhideWhenUsed="false"/>
    <w:lsdException w:name="Medium Grid 3" w:uiPriority="69" w:semiHidden="false" w:unhideWhenUsed="false"/>
    <w:lsdException w:name="Table Columns 2" w:uiPriority="0" w:semiHidden="false" w:unhideWhenUsed="false"/>
    <w:lsdException w:name="envelope return" w:uiPriority="0" w:semiHidden="false" w:unhideWhenUsed="false"/>
    <w:lsdException w:name="Table Colorful 3" w:uiPriority="0" w:semiHidden="false" w:unhideWhenUsed="false"/>
    <w:lsdException w:name="HTML Typewriter" w:uiPriority="0" w:semiHidden="false" w:unhideWhenUsed="false"/>
    <w:lsdException w:name="Medium Shading 1 Accent 1" w:uiPriority="63" w:semiHidden="false" w:unhideWhenUsed="false"/>
  </w:latentStyles>
  <w:style w:type="character" w:styleId="000015" w:customStyle="true">
    <w:name w:val="font11"/>
    <w:basedOn w:val="000011"/>
    <w:uiPriority w:val="0"/>
    <w:qFormat/>
    <w:rPr>
      <w:rFonts w:ascii="Arial" w:hAnsi="Arial" w:cs="Arial"/>
      <w:color w:val="FF0000"/>
      <w:sz w:val="20"/>
      <w:szCs w:val="20"/>
      <w:u w:val="none"/>
    </w:rPr>
  </w:style>
  <w:style w:type="table" w:styleId="000013">
    <w:name w:val="Table Grid"/>
    <w:basedOn w:val="000012"/>
    <w:uiPriority w:val="0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5" w:customStyle="true">
    <w:name w:val="标题 31"/>
    <w:basedOn w:val="000010"/>
    <w:next w:val="000010"/>
    <w:uiPriority w:val="0"/>
    <w:qFormat/>
    <w:pPr>
      <w:keepNext/>
      <w:keepLines/>
      <w:numPr>
        <w:ilvl w:val="2"/>
        <w:numId w:val="5"/>
      </w:numPr>
      <w:spacing w:before="40"/>
      <w:outlineLvl w:val="2"/>
    </w:pPr>
    <w:rPr>
      <w:rFonts w:eastAsia="楷体_GB2312"/>
      <w:b/>
      <w:sz w:val="28"/>
      <w:szCs w:val="28"/>
    </w:rPr>
  </w:style>
  <w:style w:type="paragraph" w:styleId="000014">
    <w:name w:val="List Paragraph"/>
    <w:basedOn w:val="000010"/>
    <w:uiPriority w:val="34"/>
    <w:qFormat/>
    <w:pPr>
      <w:ind w:firstLine="420" w:firstLineChars="200"/>
    </w:pPr>
  </w:style>
  <w:style w:type="character" w:styleId="000016" w:customStyle="true">
    <w:name w:val="font21"/>
    <w:basedOn w:val="000011"/>
    <w:uiPriority w:val="0"/>
    <w:qFormat/>
    <w:rPr>
      <w:rFonts w:hint="eastAsia" w:ascii="宋体" w:hAnsi="宋体" w:eastAsia="宋体" w:cs="宋体"/>
      <w:color w:val="FF0000"/>
      <w:sz w:val="20"/>
      <w:szCs w:val="20"/>
      <w:u w:val="none"/>
    </w:rPr>
  </w:style>
  <w:style w:type="paragraph" w:styleId="000010" w:default="true">
    <w:name w:val="Normal"/>
    <w:uiPriority w:val="0"/>
    <w:qFormat/>
    <w:pPr>
      <w:widowControl w:val="false"/>
      <w:spacing w:line="300" w:lineRule="auto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styleId="000017" w:customStyle="true">
    <w:name w:val="font01"/>
    <w:basedOn w:val="000011"/>
    <w:uiPriority w:val="0"/>
    <w:qFormat/>
    <w:rPr>
      <w:rFonts w:ascii="Arial" w:hAnsi="Arial" w:cs="Arial"/>
      <w:color w:val="000000"/>
      <w:sz w:val="20"/>
      <w:szCs w:val="20"/>
      <w:u w:val="none"/>
    </w:rPr>
  </w:style>
  <w:style w:type="character" w:styleId="000011" w:default="true">
    <w:name w:val="Default Paragraph Font"/>
    <w:uiPriority w:val="0"/>
    <w:semiHidden/>
    <w:qFormat/>
  </w:style>
  <w:style w:type="table" w:styleId="000012" w:default="true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png" /><Relationship Id="rId1" Type="http://schemas.openxmlformats.org/officeDocument/2006/relationships/settings" Target="settings.xml" /><Relationship Id="rId7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6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false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false"/>
          </a:effectLst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2026-04-28T11:30:50Z</dcterms:created>
  <dcterms:modified xsi:type="dcterms:W3CDTF">2026-04-28T11:30:50Z</dcterms:modified>
</cp:coreProperties>
</file>