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44" w:rsidRDefault="00CA61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7.7pt;margin-top:-11.75pt;width:220.4pt;height:227.75pt;z-index:251659264" fillcolor="white [3201]" stroked="f" strokecolor="#c0504d [3205]" strokeweight="2.5pt">
            <v:shadow color="#868686"/>
            <v:textbox>
              <w:txbxContent>
                <w:p w:rsidR="004853F1" w:rsidRPr="00F95C6F" w:rsidRDefault="004853F1" w:rsidP="004853F1">
                  <w:pPr>
                    <w:pStyle w:val="SUBHEAD"/>
                    <w:rPr>
                      <w:b w:val="0"/>
                      <w:sz w:val="24"/>
                    </w:rPr>
                  </w:pPr>
                  <w:proofErr w:type="spellStart"/>
                  <w:r w:rsidRPr="004853F1">
                    <w:rPr>
                      <w:rStyle w:val="Strong"/>
                      <w:sz w:val="24"/>
                    </w:rPr>
                    <w:t>Audre</w:t>
                  </w:r>
                  <w:proofErr w:type="spellEnd"/>
                  <w:r w:rsidRPr="004853F1">
                    <w:rPr>
                      <w:rStyle w:val="Strong"/>
                      <w:sz w:val="24"/>
                    </w:rPr>
                    <w:t xml:space="preserve"> </w:t>
                  </w:r>
                  <w:proofErr w:type="spellStart"/>
                  <w:r w:rsidRPr="004853F1">
                    <w:rPr>
                      <w:rStyle w:val="Strong"/>
                      <w:sz w:val="24"/>
                    </w:rPr>
                    <w:t>Lorde</w:t>
                  </w:r>
                  <w:proofErr w:type="spellEnd"/>
                  <w:r w:rsidRPr="004853F1">
                    <w:rPr>
                      <w:rStyle w:val="Strong"/>
                      <w:sz w:val="24"/>
                    </w:rPr>
                    <w:t xml:space="preserve"> - the Berlin Years </w:t>
                  </w:r>
                  <w:r w:rsidR="00405301">
                    <w:rPr>
                      <w:rStyle w:val="Strong"/>
                      <w:sz w:val="24"/>
                    </w:rPr>
                    <w:t>(</w:t>
                  </w:r>
                  <w:r w:rsidRPr="004853F1">
                    <w:rPr>
                      <w:rStyle w:val="Strong"/>
                      <w:sz w:val="24"/>
                    </w:rPr>
                    <w:t>1984 to 1992</w:t>
                  </w:r>
                  <w:r w:rsidR="00405301">
                    <w:rPr>
                      <w:rStyle w:val="Strong"/>
                      <w:sz w:val="24"/>
                    </w:rPr>
                    <w:t>)</w:t>
                  </w:r>
                  <w:r w:rsidRPr="004853F1">
                    <w:rPr>
                      <w:rStyle w:val="Strong"/>
                      <w:sz w:val="24"/>
                    </w:rPr>
                    <w:t xml:space="preserve"> </w:t>
                  </w:r>
                  <w:r w:rsidRPr="004853F1">
                    <w:rPr>
                      <w:b w:val="0"/>
                      <w:sz w:val="24"/>
                    </w:rPr>
                    <w:t xml:space="preserve">documents </w:t>
                  </w:r>
                  <w:proofErr w:type="spellStart"/>
                  <w:r w:rsidRPr="004853F1">
                    <w:rPr>
                      <w:b w:val="0"/>
                      <w:sz w:val="24"/>
                    </w:rPr>
                    <w:t>Audre</w:t>
                  </w:r>
                  <w:proofErr w:type="spellEnd"/>
                  <w:r w:rsidRPr="004853F1">
                    <w:rPr>
                      <w:b w:val="0"/>
                      <w:sz w:val="24"/>
                    </w:rPr>
                    <w:t xml:space="preserve"> Lorde's influence on the German political and cultural scene during a decade of profound social change, a decade that brought about the fall of the Berlin Wall and the re-unificatio</w:t>
                  </w:r>
                  <w:r w:rsidR="00C834BA">
                    <w:rPr>
                      <w:b w:val="0"/>
                      <w:sz w:val="24"/>
                    </w:rPr>
                    <w:t>n of East and West Germany. The film</w:t>
                  </w:r>
                  <w:r w:rsidRPr="004853F1">
                    <w:rPr>
                      <w:b w:val="0"/>
                      <w:sz w:val="24"/>
                    </w:rPr>
                    <w:t xml:space="preserve"> chronicles an untold chapter of Lorde’s life: her empowerment of Afro-German women, as she challenged white women to acknowledge the</w:t>
                  </w:r>
                  <w:r w:rsidR="001B6E83">
                    <w:rPr>
                      <w:b w:val="0"/>
                      <w:sz w:val="24"/>
                    </w:rPr>
                    <w:t xml:space="preserve"> </w:t>
                  </w:r>
                  <w:r w:rsidRPr="004853F1">
                    <w:rPr>
                      <w:b w:val="0"/>
                      <w:sz w:val="24"/>
                    </w:rPr>
                    <w:t>significance of their white privilege and to deal with difference in constructive</w:t>
                  </w:r>
                  <w:r w:rsidRPr="00F95C6F">
                    <w:rPr>
                      <w:b w:val="0"/>
                      <w:sz w:val="24"/>
                    </w:rPr>
                    <w:t xml:space="preserve"> ways.</w:t>
                  </w:r>
                </w:p>
                <w:p w:rsidR="004853F1" w:rsidRDefault="004853F1"/>
              </w:txbxContent>
            </v:textbox>
          </v:shape>
        </w:pict>
      </w:r>
      <w:r w:rsidR="004853F1">
        <w:t xml:space="preserve"> </w:t>
      </w:r>
      <w:r w:rsidR="004853F1">
        <w:rPr>
          <w:noProof/>
        </w:rPr>
        <w:drawing>
          <wp:inline distT="0" distB="0" distL="0" distR="0">
            <wp:extent cx="3283598" cy="2236021"/>
            <wp:effectExtent l="38100" t="57150" r="107302" b="88079"/>
            <wp:docPr id="1" name="Picture 1" descr="Audre Lorde in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dre Lorde in Berl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512" cy="2238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747" w:rsidRDefault="003C2747" w:rsidP="004853F1">
      <w:pPr>
        <w:pStyle w:val="SUBHEAD"/>
        <w:spacing w:before="0" w:after="0" w:line="240" w:lineRule="auto"/>
        <w:rPr>
          <w:sz w:val="48"/>
          <w:szCs w:val="48"/>
        </w:rPr>
      </w:pPr>
    </w:p>
    <w:p w:rsidR="003C2747" w:rsidRDefault="003C2747" w:rsidP="004853F1">
      <w:pPr>
        <w:pStyle w:val="SUBHEAD"/>
        <w:spacing w:before="0" w:after="0" w:line="240" w:lineRule="auto"/>
        <w:rPr>
          <w:sz w:val="48"/>
          <w:szCs w:val="48"/>
        </w:rPr>
      </w:pPr>
      <w:r>
        <w:rPr>
          <w:sz w:val="48"/>
          <w:szCs w:val="48"/>
        </w:rPr>
        <w:t>Documentary film screening</w:t>
      </w:r>
      <w:r w:rsidR="00C834BA" w:rsidRPr="003C2747">
        <w:rPr>
          <w:sz w:val="48"/>
          <w:szCs w:val="48"/>
        </w:rPr>
        <w:t xml:space="preserve"> </w:t>
      </w:r>
    </w:p>
    <w:p w:rsidR="00BD7E1B" w:rsidRPr="003C2747" w:rsidRDefault="00BD7E1B" w:rsidP="004853F1">
      <w:pPr>
        <w:pStyle w:val="SUBHEAD"/>
        <w:spacing w:before="0" w:after="0" w:line="240" w:lineRule="auto"/>
        <w:rPr>
          <w:color w:val="943634" w:themeColor="accent2" w:themeShade="BF"/>
          <w:sz w:val="36"/>
          <w:szCs w:val="36"/>
        </w:rPr>
      </w:pPr>
      <w:r w:rsidRPr="003C2747">
        <w:rPr>
          <w:color w:val="943634" w:themeColor="accent2" w:themeShade="BF"/>
          <w:sz w:val="36"/>
          <w:szCs w:val="36"/>
        </w:rPr>
        <w:t>UMass Amherst</w:t>
      </w:r>
      <w:r w:rsidR="003C2747" w:rsidRPr="003C2747">
        <w:rPr>
          <w:color w:val="943634" w:themeColor="accent2" w:themeShade="BF"/>
          <w:sz w:val="36"/>
          <w:szCs w:val="36"/>
        </w:rPr>
        <w:t xml:space="preserve"> </w:t>
      </w:r>
      <w:r w:rsidR="003C2747" w:rsidRPr="003C2747">
        <w:rPr>
          <w:i/>
          <w:color w:val="943634" w:themeColor="accent2" w:themeShade="BF"/>
          <w:sz w:val="36"/>
          <w:szCs w:val="36"/>
        </w:rPr>
        <w:t>Herter Hall 231</w:t>
      </w:r>
    </w:p>
    <w:p w:rsidR="004853F1" w:rsidRPr="004C6FA2" w:rsidRDefault="004853F1" w:rsidP="004853F1">
      <w:pPr>
        <w:pStyle w:val="SUBHEAD"/>
        <w:spacing w:before="0" w:after="0" w:line="240" w:lineRule="auto"/>
        <w:rPr>
          <w:i/>
          <w:color w:val="943634"/>
          <w:sz w:val="32"/>
          <w:szCs w:val="32"/>
        </w:rPr>
      </w:pPr>
      <w:r w:rsidRPr="004C6FA2">
        <w:rPr>
          <w:i/>
          <w:color w:val="943634"/>
          <w:sz w:val="32"/>
          <w:szCs w:val="32"/>
        </w:rPr>
        <w:t>Thursday, October 11</w:t>
      </w:r>
      <w:r w:rsidR="00C834BA" w:rsidRPr="004C6FA2">
        <w:rPr>
          <w:i/>
          <w:color w:val="943634"/>
          <w:sz w:val="32"/>
          <w:szCs w:val="32"/>
        </w:rPr>
        <w:t>, 2012</w:t>
      </w:r>
    </w:p>
    <w:p w:rsidR="004853F1" w:rsidRPr="004C6FA2" w:rsidRDefault="004853F1" w:rsidP="004853F1">
      <w:pPr>
        <w:pStyle w:val="SUBHEAD"/>
        <w:spacing w:before="0" w:after="0" w:line="240" w:lineRule="auto"/>
        <w:rPr>
          <w:i/>
          <w:color w:val="943634"/>
          <w:sz w:val="32"/>
          <w:szCs w:val="32"/>
        </w:rPr>
      </w:pPr>
      <w:r w:rsidRPr="004C6FA2">
        <w:rPr>
          <w:i/>
          <w:color w:val="943634"/>
          <w:sz w:val="32"/>
          <w:szCs w:val="32"/>
        </w:rPr>
        <w:t xml:space="preserve">7:30 p.m. </w:t>
      </w:r>
    </w:p>
    <w:p w:rsidR="00984DEA" w:rsidRDefault="00C834BA" w:rsidP="00984DEA">
      <w:pPr>
        <w:pStyle w:val="SUBHEAD"/>
        <w:spacing w:before="0" w:after="0" w:line="240" w:lineRule="auto"/>
        <w:rPr>
          <w:b w:val="0"/>
          <w:i/>
          <w:color w:val="943634"/>
        </w:rPr>
      </w:pPr>
      <w:r>
        <w:rPr>
          <w:b w:val="0"/>
          <w:i/>
          <w:color w:val="943634"/>
        </w:rPr>
        <w:t>Q&amp;A with director, Dagmar Schultz</w:t>
      </w:r>
    </w:p>
    <w:p w:rsidR="00405301" w:rsidRDefault="00405301" w:rsidP="00984DEA">
      <w:pPr>
        <w:pStyle w:val="SUBHEAD"/>
        <w:spacing w:before="0" w:after="0" w:line="240" w:lineRule="auto"/>
        <w:rPr>
          <w:b w:val="0"/>
          <w:i/>
          <w:color w:val="943634"/>
        </w:rPr>
      </w:pPr>
    </w:p>
    <w:p w:rsidR="00405301" w:rsidRDefault="00405301" w:rsidP="00984DEA">
      <w:pPr>
        <w:pStyle w:val="SUBHEAD"/>
        <w:spacing w:before="0" w:after="0" w:line="240" w:lineRule="auto"/>
        <w:rPr>
          <w:b w:val="0"/>
          <w:i/>
          <w:color w:val="943634"/>
        </w:rPr>
      </w:pPr>
    </w:p>
    <w:p w:rsidR="00984DEA" w:rsidRDefault="00CA61ED" w:rsidP="00984DEA">
      <w:pPr>
        <w:pStyle w:val="SUBHEAD"/>
        <w:spacing w:before="0" w:after="0" w:line="240" w:lineRule="auto"/>
        <w:rPr>
          <w:b w:val="0"/>
          <w:i/>
          <w:color w:val="943634"/>
        </w:rPr>
      </w:pPr>
      <w:r w:rsidRPr="00CA61ED">
        <w:rPr>
          <w:rFonts w:asciiTheme="minorHAnsi" w:hAnsiTheme="minorHAnsi" w:cstheme="minorBidi"/>
          <w:i/>
          <w:noProof/>
          <w:color w:val="943634"/>
          <w:sz w:val="32"/>
          <w:szCs w:val="32"/>
        </w:rPr>
        <w:pict>
          <v:shape id="_x0000_s1026" type="#_x0000_t202" style="position:absolute;margin-left:169pt;margin-top:7.9pt;width:337.9pt;height:192.45pt;z-index:251658240" fillcolor="white [3201]" stroked="f" strokecolor="#c0504d [3205]" strokeweight="2.5pt">
            <v:shadow color="#868686"/>
            <v:textbox style="mso-next-textbox:#_x0000_s1026">
              <w:txbxContent>
                <w:p w:rsidR="00984DEA" w:rsidRPr="00405301" w:rsidRDefault="00984DEA" w:rsidP="004853F1">
                  <w:pPr>
                    <w:spacing w:after="0" w:line="240" w:lineRule="auto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 w:rsidRPr="00405301">
                    <w:rPr>
                      <w:rFonts w:ascii="Arial" w:hAnsi="Arial" w:cs="Arial"/>
                      <w:b/>
                      <w:sz w:val="48"/>
                      <w:szCs w:val="48"/>
                    </w:rPr>
                    <w:t>Invisible Woman: Growing up Black in Germany</w:t>
                  </w:r>
                </w:p>
                <w:p w:rsidR="00984DEA" w:rsidRPr="00405301" w:rsidRDefault="00984DEA" w:rsidP="004853F1">
                  <w:pPr>
                    <w:spacing w:after="0" w:line="240" w:lineRule="auto"/>
                    <w:rPr>
                      <w:rFonts w:ascii="Arial" w:hAnsi="Arial" w:cs="Arial"/>
                      <w:b/>
                      <w:color w:val="943634" w:themeColor="accent2" w:themeShade="BF"/>
                      <w:sz w:val="48"/>
                      <w:szCs w:val="48"/>
                    </w:rPr>
                  </w:pPr>
                  <w:r w:rsidRPr="00405301">
                    <w:rPr>
                      <w:rFonts w:ascii="Arial" w:hAnsi="Arial" w:cs="Arial"/>
                      <w:b/>
                      <w:color w:val="943634" w:themeColor="accent2" w:themeShade="BF"/>
                      <w:sz w:val="48"/>
                      <w:szCs w:val="48"/>
                    </w:rPr>
                    <w:t>Author Reading</w:t>
                  </w:r>
                </w:p>
                <w:p w:rsidR="004853F1" w:rsidRPr="004C6FA2" w:rsidRDefault="004853F1" w:rsidP="004853F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>Ika</w:t>
                  </w:r>
                  <w:proofErr w:type="spellEnd"/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>Hügel</w:t>
                  </w:r>
                  <w:proofErr w:type="spellEnd"/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 xml:space="preserve">-Marshall reads from her autobiography </w:t>
                  </w:r>
                  <w:r w:rsidRPr="004C6FA2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Invisible Woman: Growing up Black in Germany, </w:t>
                  </w:r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>which details her childhood</w:t>
                  </w:r>
                  <w:r w:rsidR="00C834BA" w:rsidRPr="004C6FA2">
                    <w:rPr>
                      <w:rFonts w:ascii="Arial" w:hAnsi="Arial" w:cs="Arial"/>
                      <w:sz w:val="24"/>
                      <w:szCs w:val="24"/>
                    </w:rPr>
                    <w:t>, her search for her African- American father,</w:t>
                  </w:r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C834BA" w:rsidRPr="004C6FA2">
                    <w:rPr>
                      <w:rFonts w:ascii="Arial" w:hAnsi="Arial" w:cs="Arial"/>
                      <w:sz w:val="24"/>
                      <w:szCs w:val="24"/>
                    </w:rPr>
                    <w:t>and</w:t>
                  </w:r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 xml:space="preserve"> her close friendship with </w:t>
                  </w:r>
                  <w:proofErr w:type="spellStart"/>
                  <w:r w:rsidR="00405301">
                    <w:rPr>
                      <w:rFonts w:ascii="Arial" w:hAnsi="Arial" w:cs="Arial"/>
                      <w:sz w:val="24"/>
                      <w:szCs w:val="24"/>
                    </w:rPr>
                    <w:t>Audre</w:t>
                  </w:r>
                  <w:proofErr w:type="spellEnd"/>
                  <w:r w:rsidR="0040530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>Lorde</w:t>
                  </w:r>
                  <w:proofErr w:type="spellEnd"/>
                  <w:r w:rsidRPr="004C6FA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853F1" w:rsidRPr="00AA79B9" w:rsidRDefault="004853F1" w:rsidP="004853F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  <w:p w:rsidR="004853F1" w:rsidRPr="00C834BA" w:rsidRDefault="004853F1" w:rsidP="004853F1">
                  <w:pPr>
                    <w:rPr>
                      <w:rFonts w:ascii="Arial" w:hAnsi="Arial" w:cs="Arial"/>
                      <w:b/>
                      <w:color w:val="943634"/>
                      <w:sz w:val="28"/>
                      <w:szCs w:val="28"/>
                    </w:rPr>
                  </w:pPr>
                  <w:r w:rsidRPr="00C834BA">
                    <w:rPr>
                      <w:rFonts w:ascii="Arial" w:hAnsi="Arial" w:cs="Arial"/>
                      <w:b/>
                      <w:color w:val="943634"/>
                      <w:sz w:val="28"/>
                      <w:szCs w:val="28"/>
                    </w:rPr>
                    <w:t>Wednesday, October 10 at 4:00 Herter 301</w:t>
                  </w:r>
                </w:p>
                <w:p w:rsidR="004853F1" w:rsidRPr="00D036D9" w:rsidRDefault="004853F1" w:rsidP="004853F1">
                  <w:pPr>
                    <w:pStyle w:val="SUBHEAD"/>
                    <w:spacing w:before="0" w:after="0" w:line="240" w:lineRule="auto"/>
                    <w:rPr>
                      <w:b w:val="0"/>
                      <w:i/>
                      <w:color w:val="943634"/>
                    </w:rPr>
                  </w:pPr>
                </w:p>
                <w:p w:rsidR="004853F1" w:rsidRPr="00D036D9" w:rsidRDefault="004853F1" w:rsidP="004853F1">
                  <w:pPr>
                    <w:pStyle w:val="SUBHEAD"/>
                    <w:spacing w:before="0" w:after="0" w:line="240" w:lineRule="auto"/>
                    <w:rPr>
                      <w:b w:val="0"/>
                      <w:i/>
                      <w:color w:val="943634"/>
                      <w:sz w:val="20"/>
                      <w:szCs w:val="20"/>
                    </w:rPr>
                  </w:pPr>
                </w:p>
                <w:p w:rsidR="004853F1" w:rsidRDefault="004853F1"/>
              </w:txbxContent>
            </v:textbox>
          </v:shape>
        </w:pict>
      </w:r>
    </w:p>
    <w:p w:rsidR="00984DEA" w:rsidRDefault="00405301" w:rsidP="00984DEA">
      <w:pPr>
        <w:pStyle w:val="SUBHEAD"/>
        <w:spacing w:before="0" w:after="0" w:line="240" w:lineRule="auto"/>
        <w:rPr>
          <w:b w:val="0"/>
          <w:i/>
          <w:color w:val="943634"/>
        </w:rPr>
      </w:pPr>
      <w:r>
        <w:rPr>
          <w:noProof/>
        </w:rPr>
        <w:drawing>
          <wp:inline distT="0" distB="0" distL="0" distR="0">
            <wp:extent cx="1975784" cy="1996751"/>
            <wp:effectExtent l="19050" t="0" r="5416" b="0"/>
            <wp:docPr id="4" name="Picture 4" descr="Ika Hügel-Mars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ka Hügel-Marsh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49" cy="200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F1" w:rsidRPr="00984DEA" w:rsidRDefault="004853F1" w:rsidP="00984DEA">
      <w:pPr>
        <w:pStyle w:val="SUBHEAD"/>
        <w:spacing w:before="0" w:after="0" w:line="240" w:lineRule="auto"/>
        <w:ind w:left="1440"/>
        <w:rPr>
          <w:i/>
          <w:color w:val="943634"/>
        </w:rPr>
      </w:pPr>
    </w:p>
    <w:p w:rsidR="00405301" w:rsidRDefault="00405301" w:rsidP="004853F1">
      <w:pPr>
        <w:pStyle w:val="SUBHEAD"/>
        <w:spacing w:before="0" w:after="0" w:line="240" w:lineRule="auto"/>
        <w:rPr>
          <w:rFonts w:cs="Arial"/>
          <w:sz w:val="20"/>
          <w:szCs w:val="20"/>
        </w:rPr>
      </w:pPr>
    </w:p>
    <w:p w:rsidR="00C45963" w:rsidRPr="00405301" w:rsidRDefault="00405301" w:rsidP="004853F1">
      <w:pPr>
        <w:pStyle w:val="SUBHEAD"/>
        <w:spacing w:before="0" w:after="0" w:line="240" w:lineRule="auto"/>
        <w:rPr>
          <w:rFonts w:cs="Arial"/>
          <w:b w:val="0"/>
          <w:sz w:val="18"/>
          <w:szCs w:val="18"/>
        </w:rPr>
      </w:pPr>
      <w:r w:rsidRPr="00405301">
        <w:rPr>
          <w:rFonts w:cs="Arial"/>
          <w:b w:val="0"/>
          <w:sz w:val="18"/>
          <w:szCs w:val="18"/>
        </w:rPr>
        <w:t>Sponsored by: At UMass Amherst: German and Scandinavian Studies, W.E.B. Du Bois Department of Afro-American Studies, Social Thought and Political Economy Program, Stonewall Center, Women, Gender, Sexuality Studies, Interdepartmental Program in Film Studies; at Amherst College: Department of German, Department of Women's and Gender Studies; at Hampshire College: Africana Studies and Feminist Studies; at Mount Holyoke College: African American and African Studies, Gender Studies, and German Studies; at Smith College: Afro-American Studies, German St</w:t>
      </w:r>
      <w:r w:rsidR="00137460">
        <w:rPr>
          <w:rFonts w:cs="Arial"/>
          <w:b w:val="0"/>
          <w:sz w:val="18"/>
          <w:szCs w:val="18"/>
        </w:rPr>
        <w:t xml:space="preserve">udies, Women and Gender Studies, and </w:t>
      </w:r>
      <w:r w:rsidR="00137460" w:rsidRPr="00405301">
        <w:rPr>
          <w:rFonts w:cs="Arial"/>
          <w:b w:val="0"/>
          <w:sz w:val="18"/>
          <w:szCs w:val="18"/>
        </w:rPr>
        <w:t>Five College Women's Studies Research Center</w:t>
      </w:r>
      <w:r w:rsidR="00137460">
        <w:rPr>
          <w:rFonts w:cs="Arial"/>
          <w:b w:val="0"/>
          <w:sz w:val="18"/>
          <w:szCs w:val="18"/>
        </w:rPr>
        <w:t xml:space="preserve">. </w:t>
      </w:r>
    </w:p>
    <w:sectPr w:rsidR="00C45963" w:rsidRPr="00405301" w:rsidSect="00491A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B68" w:rsidRDefault="000A1B68" w:rsidP="00405301">
      <w:pPr>
        <w:spacing w:after="0" w:line="240" w:lineRule="auto"/>
      </w:pPr>
      <w:r>
        <w:separator/>
      </w:r>
    </w:p>
  </w:endnote>
  <w:endnote w:type="continuationSeparator" w:id="0">
    <w:p w:rsidR="000A1B68" w:rsidRDefault="000A1B68" w:rsidP="0040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B68" w:rsidRDefault="000A1B68" w:rsidP="00405301">
      <w:pPr>
        <w:spacing w:after="0" w:line="240" w:lineRule="auto"/>
      </w:pPr>
      <w:r>
        <w:separator/>
      </w:r>
    </w:p>
  </w:footnote>
  <w:footnote w:type="continuationSeparator" w:id="0">
    <w:p w:rsidR="000A1B68" w:rsidRDefault="000A1B68" w:rsidP="0040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747" w:rsidRPr="00405301" w:rsidRDefault="003C2747" w:rsidP="003C2747">
    <w:pPr>
      <w:pStyle w:val="HEADLINE"/>
      <w:jc w:val="left"/>
      <w:rPr>
        <w:color w:val="943634"/>
        <w:sz w:val="52"/>
        <w:szCs w:val="52"/>
      </w:rPr>
    </w:pPr>
    <w:proofErr w:type="spellStart"/>
    <w:r w:rsidRPr="00405301">
      <w:rPr>
        <w:color w:val="943634"/>
        <w:sz w:val="52"/>
        <w:szCs w:val="52"/>
      </w:rPr>
      <w:t>Audre</w:t>
    </w:r>
    <w:proofErr w:type="spellEnd"/>
    <w:r w:rsidRPr="00405301">
      <w:rPr>
        <w:color w:val="943634"/>
        <w:sz w:val="52"/>
        <w:szCs w:val="52"/>
      </w:rPr>
      <w:t xml:space="preserve"> </w:t>
    </w:r>
    <w:proofErr w:type="spellStart"/>
    <w:r w:rsidRPr="00405301">
      <w:rPr>
        <w:color w:val="943634"/>
        <w:sz w:val="52"/>
        <w:szCs w:val="52"/>
      </w:rPr>
      <w:t>Lorde</w:t>
    </w:r>
    <w:proofErr w:type="spellEnd"/>
    <w:r w:rsidRPr="00405301">
      <w:rPr>
        <w:color w:val="943634"/>
        <w:sz w:val="52"/>
        <w:szCs w:val="52"/>
      </w:rPr>
      <w:t xml:space="preserve"> –The Berlin Years (2012)</w:t>
    </w:r>
  </w:p>
  <w:p w:rsidR="003C2747" w:rsidRDefault="003C27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3F1"/>
    <w:rsid w:val="000A1B68"/>
    <w:rsid w:val="00137460"/>
    <w:rsid w:val="001B6E83"/>
    <w:rsid w:val="002A6ECD"/>
    <w:rsid w:val="003C2747"/>
    <w:rsid w:val="00405301"/>
    <w:rsid w:val="00425D0D"/>
    <w:rsid w:val="004853F1"/>
    <w:rsid w:val="00491A44"/>
    <w:rsid w:val="004C0191"/>
    <w:rsid w:val="004C6FA2"/>
    <w:rsid w:val="00792F96"/>
    <w:rsid w:val="00916660"/>
    <w:rsid w:val="009563A8"/>
    <w:rsid w:val="00984DEA"/>
    <w:rsid w:val="00A84D46"/>
    <w:rsid w:val="00A91F3E"/>
    <w:rsid w:val="00BD7E1B"/>
    <w:rsid w:val="00C45963"/>
    <w:rsid w:val="00C834BA"/>
    <w:rsid w:val="00CA61ED"/>
    <w:rsid w:val="00D01178"/>
    <w:rsid w:val="00F5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F1"/>
    <w:rPr>
      <w:rFonts w:ascii="Tahoma" w:hAnsi="Tahoma" w:cs="Tahoma"/>
      <w:sz w:val="16"/>
      <w:szCs w:val="16"/>
    </w:rPr>
  </w:style>
  <w:style w:type="paragraph" w:customStyle="1" w:styleId="HEADLINE">
    <w:name w:val="HEADLINE"/>
    <w:basedOn w:val="Normal"/>
    <w:rsid w:val="004853F1"/>
    <w:pPr>
      <w:spacing w:after="0" w:line="240" w:lineRule="auto"/>
      <w:jc w:val="center"/>
    </w:pPr>
    <w:rPr>
      <w:rFonts w:ascii="Arial" w:eastAsia="Times New Roman" w:hAnsi="Arial" w:cs="Times New Roman"/>
      <w:b/>
      <w:color w:val="FF3E00"/>
      <w:sz w:val="40"/>
      <w:szCs w:val="24"/>
    </w:rPr>
  </w:style>
  <w:style w:type="paragraph" w:customStyle="1" w:styleId="SUBHEAD">
    <w:name w:val="SUBHEAD"/>
    <w:basedOn w:val="Normal"/>
    <w:rsid w:val="004853F1"/>
    <w:pPr>
      <w:spacing w:before="240" w:after="120" w:line="240" w:lineRule="atLeast"/>
    </w:pPr>
    <w:rPr>
      <w:rFonts w:ascii="Arial" w:eastAsia="Times New Roman" w:hAnsi="Arial" w:cs="Times New Roman"/>
      <w:b/>
      <w:sz w:val="28"/>
      <w:szCs w:val="24"/>
    </w:rPr>
  </w:style>
  <w:style w:type="character" w:styleId="Strong">
    <w:name w:val="Strong"/>
    <w:basedOn w:val="DefaultParagraphFont"/>
    <w:uiPriority w:val="22"/>
    <w:qFormat/>
    <w:rsid w:val="004853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301"/>
  </w:style>
  <w:style w:type="paragraph" w:styleId="Footer">
    <w:name w:val="footer"/>
    <w:basedOn w:val="Normal"/>
    <w:link w:val="FooterChar"/>
    <w:uiPriority w:val="99"/>
    <w:semiHidden/>
    <w:unhideWhenUsed/>
    <w:rsid w:val="0040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0E1EC-4E53-4CC6-89F3-40D02C7C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12</cp:revision>
  <dcterms:created xsi:type="dcterms:W3CDTF">2012-09-30T23:57:00Z</dcterms:created>
  <dcterms:modified xsi:type="dcterms:W3CDTF">2012-10-01T03:08:00Z</dcterms:modified>
</cp:coreProperties>
</file>