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A94BC">
      <w:pPr>
        <w:spacing w:before="281" w:line="222" w:lineRule="auto"/>
        <w:ind w:left="880"/>
        <w:rPr>
          <w:rFonts w:ascii="黑体" w:hAnsi="黑体" w:eastAsia="黑体" w:cs="黑体"/>
          <w:sz w:val="22"/>
          <w:szCs w:val="22"/>
        </w:rPr>
      </w:pPr>
      <w:bookmarkStart w:id="0" w:name="_GoBack"/>
      <w:bookmarkEnd w:id="0"/>
      <w:r>
        <w:rPr>
          <w:rFonts w:ascii="黑体" w:hAnsi="黑体" w:eastAsia="黑体" w:cs="黑体"/>
          <w:spacing w:val="12"/>
          <w:sz w:val="22"/>
          <w:szCs w:val="22"/>
        </w:rPr>
        <w:t>一、填空题</w:t>
      </w:r>
    </w:p>
    <w:p w14:paraId="5EEC55C1">
      <w:pPr>
        <w:pStyle w:val="2"/>
        <w:spacing w:before="95" w:line="219" w:lineRule="auto"/>
        <w:ind w:left="880"/>
        <w:rPr>
          <w:b w:val="0"/>
          <w:bCs w:val="0"/>
          <w:sz w:val="7"/>
          <w:szCs w:val="7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</w:rPr>
        <w:t xml:space="preserve">1.  </w:t>
      </w:r>
      <w:r>
        <w:rPr>
          <w:b w:val="0"/>
          <w:bCs w:val="0"/>
          <w:spacing w:val="-2"/>
        </w:rPr>
        <w:t>防火墙应位于</w:t>
      </w:r>
      <w:r>
        <w:rPr>
          <w:b w:val="0"/>
          <w:bCs w:val="0"/>
          <w:spacing w:val="-75"/>
        </w:rPr>
        <w:t xml:space="preserve"> </w:t>
      </w:r>
      <w:r>
        <w:rPr>
          <w:b w:val="0"/>
          <w:bCs w:val="0"/>
          <w:u w:val="single" w:color="auto"/>
        </w:rPr>
        <w:t xml:space="preserve">        </w:t>
      </w:r>
      <w:r>
        <w:rPr>
          <w:b w:val="0"/>
          <w:bCs w:val="0"/>
          <w:spacing w:val="-90"/>
        </w:rPr>
        <w:t xml:space="preserve"> </w:t>
      </w:r>
      <w:r>
        <w:rPr>
          <w:b w:val="0"/>
          <w:bCs w:val="0"/>
          <w:spacing w:val="-2"/>
          <w:position w:val="1"/>
          <w:sz w:val="7"/>
          <w:szCs w:val="7"/>
        </w:rPr>
        <w:t>□</w:t>
      </w:r>
    </w:p>
    <w:p w14:paraId="75131F15">
      <w:pPr>
        <w:pStyle w:val="2"/>
        <w:spacing w:before="49" w:line="219" w:lineRule="auto"/>
        <w:ind w:left="117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A.  </w:t>
      </w:r>
      <w:r>
        <w:rPr>
          <w:b w:val="0"/>
          <w:bCs w:val="0"/>
        </w:rPr>
        <w:t>公司网络内部</w:t>
      </w:r>
      <w:r>
        <w:rPr>
          <w:b w:val="0"/>
          <w:bCs w:val="0"/>
          <w:spacing w:val="5"/>
        </w:rPr>
        <w:t xml:space="preserve">              </w:t>
      </w:r>
      <w:r>
        <w:rPr>
          <w:rFonts w:ascii="Times New Roman" w:hAnsi="Times New Roman" w:eastAsia="Times New Roman" w:cs="Times New Roman"/>
          <w:b w:val="0"/>
          <w:bCs w:val="0"/>
        </w:rPr>
        <w:t>B</w:t>
      </w:r>
      <w:r>
        <w:rPr>
          <w:b w:val="0"/>
          <w:bCs w:val="0"/>
        </w:rPr>
        <w:t>.</w:t>
      </w:r>
      <w:r>
        <w:rPr>
          <w:b w:val="0"/>
          <w:bCs w:val="0"/>
          <w:spacing w:val="-50"/>
        </w:rPr>
        <w:t xml:space="preserve"> </w:t>
      </w:r>
      <w:r>
        <w:rPr>
          <w:b w:val="0"/>
          <w:bCs w:val="0"/>
        </w:rPr>
        <w:t>公司网络外部</w:t>
      </w:r>
    </w:p>
    <w:p w14:paraId="595F5D20">
      <w:pPr>
        <w:pStyle w:val="2"/>
        <w:spacing w:before="69" w:line="219" w:lineRule="auto"/>
        <w:ind w:left="119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pacing w:val="-1"/>
        </w:rPr>
        <w:t>C</w:t>
      </w:r>
      <w:r>
        <w:rPr>
          <w:b w:val="0"/>
          <w:bCs w:val="0"/>
          <w:spacing w:val="-1"/>
        </w:rPr>
        <w:t>.</w:t>
      </w:r>
      <w:r>
        <w:rPr>
          <w:b w:val="0"/>
          <w:bCs w:val="0"/>
          <w:spacing w:val="-49"/>
        </w:rPr>
        <w:t xml:space="preserve"> </w:t>
      </w:r>
      <w:r>
        <w:rPr>
          <w:b w:val="0"/>
          <w:bCs w:val="0"/>
          <w:spacing w:val="-1"/>
        </w:rPr>
        <w:t>公司网络与外部网络之间</w:t>
      </w:r>
      <w:r>
        <w:rPr>
          <w:b w:val="0"/>
          <w:bCs w:val="0"/>
          <w:spacing w:val="9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spacing w:val="-1"/>
        </w:rPr>
        <w:t xml:space="preserve">D.  </w:t>
      </w:r>
      <w:r>
        <w:rPr>
          <w:b w:val="0"/>
          <w:bCs w:val="0"/>
          <w:spacing w:val="-1"/>
        </w:rPr>
        <w:t>都不对</w:t>
      </w:r>
    </w:p>
    <w:p w14:paraId="0B2CE493">
      <w:pPr>
        <w:pStyle w:val="2"/>
        <w:spacing w:before="69" w:line="219" w:lineRule="auto"/>
        <w:ind w:left="88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pacing w:val="-1"/>
        </w:rPr>
        <w:t xml:space="preserve">2.  </w:t>
      </w:r>
      <w:r>
        <w:rPr>
          <w:b w:val="0"/>
          <w:bCs w:val="0"/>
          <w:spacing w:val="-1"/>
        </w:rPr>
        <w:t>应用网关的安全性</w:t>
      </w:r>
      <w:r>
        <w:rPr>
          <w:b w:val="0"/>
          <w:bCs w:val="0"/>
          <w:spacing w:val="-86"/>
        </w:rPr>
        <w:t xml:space="preserve"> </w:t>
      </w:r>
      <w:r>
        <w:rPr>
          <w:b w:val="0"/>
          <w:bCs w:val="0"/>
          <w:spacing w:val="1"/>
          <w:u w:val="single" w:color="auto"/>
        </w:rPr>
        <w:t xml:space="preserve">        </w:t>
      </w:r>
      <w:r>
        <w:rPr>
          <w:b w:val="0"/>
          <w:bCs w:val="0"/>
          <w:spacing w:val="-98"/>
        </w:rPr>
        <w:t xml:space="preserve"> </w:t>
      </w:r>
      <w:r>
        <w:rPr>
          <w:b w:val="0"/>
          <w:bCs w:val="0"/>
          <w:spacing w:val="-1"/>
        </w:rPr>
        <w:t>包过滤防火墙。</w:t>
      </w:r>
    </w:p>
    <w:p w14:paraId="3EAB27E7">
      <w:pPr>
        <w:pStyle w:val="2"/>
        <w:spacing w:before="103" w:line="219" w:lineRule="auto"/>
        <w:ind w:left="880"/>
        <w:rPr>
          <w:b w:val="0"/>
          <w:bCs w:val="0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A.不如             </w:t>
      </w:r>
      <w:r>
        <w:rPr>
          <w:rFonts w:ascii="Times New Roman" w:hAnsi="Times New Roman" w:eastAsia="Times New Roman" w:cs="Times New Roman"/>
          <w:b w:val="0"/>
          <w:bCs w:val="0"/>
        </w:rPr>
        <w:t>B.</w:t>
      </w:r>
      <w:r>
        <w:rPr>
          <w:rFonts w:ascii="Times New Roman" w:hAnsi="Times New Roman" w:eastAsia="Times New Roman" w:cs="Times New Roman"/>
          <w:b w:val="0"/>
          <w:bCs w:val="0"/>
          <w:spacing w:val="62"/>
          <w:w w:val="101"/>
        </w:rPr>
        <w:t xml:space="preserve"> </w:t>
      </w:r>
      <w:r>
        <w:rPr>
          <w:b w:val="0"/>
          <w:bCs w:val="0"/>
        </w:rPr>
        <w:t>超过</w:t>
      </w:r>
      <w:r>
        <w:rPr>
          <w:b w:val="0"/>
          <w:bCs w:val="0"/>
          <w:spacing w:val="3"/>
        </w:rPr>
        <w:t xml:space="preserve">         </w:t>
      </w:r>
      <w:r>
        <w:rPr>
          <w:rFonts w:ascii="Times New Roman" w:hAnsi="Times New Roman" w:eastAsia="Times New Roman" w:cs="Times New Roman"/>
          <w:b w:val="0"/>
          <w:bCs w:val="0"/>
        </w:rPr>
        <w:t xml:space="preserve">C.  </w:t>
      </w:r>
      <w:r>
        <w:rPr>
          <w:b w:val="0"/>
          <w:bCs w:val="0"/>
        </w:rPr>
        <w:t>等于</w:t>
      </w:r>
      <w:r>
        <w:rPr>
          <w:b w:val="0"/>
          <w:bCs w:val="0"/>
          <w:spacing w:val="2"/>
        </w:rPr>
        <w:t xml:space="preserve">         </w:t>
      </w:r>
      <w:r>
        <w:rPr>
          <w:rFonts w:ascii="Times New Roman" w:hAnsi="Times New Roman" w:eastAsia="Times New Roman" w:cs="Times New Roman"/>
          <w:b w:val="0"/>
          <w:bCs w:val="0"/>
        </w:rPr>
        <w:t xml:space="preserve">D.  </w:t>
      </w:r>
      <w:r>
        <w:rPr>
          <w:b w:val="0"/>
          <w:bCs w:val="0"/>
        </w:rPr>
        <w:t>都不对</w:t>
      </w:r>
    </w:p>
    <w:sectPr>
      <w:footerReference r:id="rId5" w:type="default"/>
      <w:pgSz w:w="9790" w:h="14840"/>
      <w:pgMar w:top="799" w:right="378" w:bottom="760" w:left="540" w:header="0" w:footer="47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E6FF5">
    <w:pPr>
      <w:spacing w:line="276" w:lineRule="exact"/>
      <w:ind w:left="449"/>
      <w:rPr>
        <w:rFonts w:ascii="Arial" w:hAnsi="Arial" w:eastAsia="Arial" w:cs="Arial"/>
        <w:sz w:val="21"/>
        <w:szCs w:val="21"/>
      </w:rPr>
    </w:pPr>
    <w:r>
      <w:rPr>
        <w:rFonts w:ascii="Arial" w:hAnsi="Arial" w:eastAsia="Arial" w:cs="Arial"/>
        <w:spacing w:val="-2"/>
        <w:position w:val="1"/>
        <w:sz w:val="21"/>
        <w:szCs w:val="21"/>
      </w:rPr>
      <w:t>362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EBC5E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737</Words>
  <Characters>785</Characters>
  <TotalTime>0</TotalTime>
  <ScaleCrop>false</ScaleCrop>
  <LinksUpToDate>false</LinksUpToDate>
  <CharactersWithSpaces>1067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2026-05-14T17:00:00Z</dcterms:created>
  <dc:creator>ASUS</dc:creator>
  <cp:lastModifiedBy>WPS_1666445758</cp:lastModifiedBy>
  <dcterms:modified xsi:type="dcterms:W3CDTF">2026-05-14T09:01:44Z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2026-05-14T17:00:50Z</vt:filetime>
  </property>
  <property fmtid="{D5CDD505-2E9C-101B-9397-08002B2CF9AE}" pid="4" name="UsrData">
    <vt:lpwstr>6a058f3f631491002019764ewl</vt:lpwstr>
  </property>
  <property fmtid="{D5CDD505-2E9C-101B-9397-08002B2CF9AE}" pid="5" name="KSOTemplateDocerSaveRecord">
    <vt:lpwstr>eyJoZGlkIjoiZDg3YWNiNWJlMmQzMjlkYzY2ZjY5YWIwZWVmZjc2MTIiLCJ1c2VySWQiOiIxNDMwODIwODU3In0=</vt:lpwstr>
  </property>
  <property fmtid="{D5CDD505-2E9C-101B-9397-08002B2CF9AE}" pid="6" name="KSOProductBuildVer">
    <vt:lpwstr>2052-12.1.0.25865</vt:lpwstr>
  </property>
  <property fmtid="{D5CDD505-2E9C-101B-9397-08002B2CF9AE}" pid="7" name="ICV">
    <vt:lpwstr>2263A297221F48C2B99007CF36FF5921_12</vt:lpwstr>
  </property>
</Properties>
</file>