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8E0" w:rsidRPr="00D62C80" w:rsidRDefault="00EF1482" w:rsidP="000E47F6">
      <w:pPr>
        <w:jc w:val="both"/>
        <w:rPr>
          <w:rFonts w:ascii="Times New Roman" w:hAnsi="Times New Roman"/>
          <w:color w:val="000000" w:themeColor="text1"/>
        </w:rPr>
      </w:pPr>
      <w:r>
        <w:rPr>
          <w:rFonts w:ascii="Times New Roman" w:hAnsi="Times New Roman"/>
          <w:noProof/>
          <w:color w:val="000000" w:themeColor="text1"/>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0" t="0" r="31115"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4"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5" name="Group 4"/>
                        <wpg:cNvGrpSpPr>
                          <a:grpSpLocks/>
                        </wpg:cNvGrpSpPr>
                        <wpg:grpSpPr bwMode="auto">
                          <a:xfrm>
                            <a:off x="5531" y="9226"/>
                            <a:ext cx="5291" cy="5845"/>
                            <a:chOff x="5531" y="9226"/>
                            <a:chExt cx="5291" cy="5845"/>
                          </a:xfrm>
                        </wpg:grpSpPr>
                        <wps:wsp>
                          <wps:cNvPr id="26"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27"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28"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uWLsMAAADbAAAADwAAAGRycy9kb3ducmV2LnhtbESPQYvCMBSE7wv7H8Jb8LamVRGpRhFZ&#10;Qb2IdS97ezbPtti8lCSr9d8bQfA4zMw3zGzRmUZcyfnasoK0n4AgLqyuuVTwe1x/T0D4gKyxsUwK&#10;7uRhMf/8mGGm7Y0PdM1DKSKEfYYKqhDaTEpfVGTQ921LHL2zdQZDlK6U2uEtwk0jB0kylgZrjgsV&#10;trSqqLjk/0bBz2403g7rdL0/Gbd36b09reSfUr2vbjkFEagL7/CrvdEKBiN4fo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7li7DAAAA2wAAAA8AAAAAAAAAAAAA&#10;AAAAoQIAAGRycy9kb3ducmV2LnhtbFBLBQYAAAAABAAEAPkAAACRAw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5" o:spid="_x0000_s1029" style="position:absolute;left:5531;top:9226;width:5291;height:5845;visibility:visible;mso-wrap-style:square;v-text-anchor:top" coordsize="6418,66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Q9zcMA&#10;AADbAAAADwAAAGRycy9kb3ducmV2LnhtbESPQWvCQBSE74L/YXlCb7oxLSFEV1FBaEuFqvX+yD6T&#10;kOzbkF01+ffdQsHjMDPfMMt1bxpxp85VlhXMZxEI4tzqigsFP+f9NAXhPLLGxjIpGMjBejUeLTHT&#10;9sFHup98IQKEXYYKSu/bTEqXl2TQzWxLHLyr7Qz6ILtC6g4fAW4aGUdRIg1WHBZKbGlXUl6fbkbB&#10;tj4k+vvcvA74dtnZj8/08HXMlXqZ9JsFCE+9f4b/2+9aQZzA35f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Q9zcMAAADbAAAADwAAAAAAAAAAAAAAAACYAgAAZHJzL2Rv&#10;d25yZXYueG1sUEsFBgAAAAAEAAQA9QAAAIgDAAAAAA==&#10;" adj="-11796480,,5400" path="m6418,1185r,5485l1809,6669c974,5889,,3958,1407,1987,2830,,5591,411,6418,1185xe" fillcolor="#a7bfde" stroked="f">
                    <v:stroke joinstyle="round"/>
                    <v:formulas/>
                    <v:path arrowok="t" o:connecttype="custom" o:connectlocs="5291,1038;5291,5845;1491,5844;1160,1741;5291,1038" o:connectangles="0,0,0,0,0" textboxrect="0,0,6418,6670"/>
                    <v:textbox>
                      <w:txbxContent>
                        <w:p w:rsidR="00DF5A46" w:rsidRDefault="00DF5A46" w:rsidP="00DF5A46">
                          <w:pPr>
                            <w:jc w:val="center"/>
                          </w:pPr>
                        </w:p>
                      </w:txbxContent>
                    </v:textbox>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vhrcEA&#10;AADbAAAADwAAAGRycy9kb3ducmV2LnhtbESP3YrCMBSE7wXfIRxh7zTVFX+qUUQRvBKsPsCxOf3R&#10;5qQ0UevbG2FhL4eZ+YZZrltTiSc1rrSsYDiIQBCnVpecK7ic9/0ZCOeRNVaWScGbHKxX3c4SY21f&#10;fKJn4nMRIOxiVFB4X8dSurQgg25ga+LgZbYx6INscqkbfAW4qeQoiibSYMlhocCatgWl9+RhFBxP&#10;Y3/Q9S29ZbuJnF9z3mTzX6V+eu1mAcJT6//Df+2DVjCawvd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74a3BAAAA2wAAAA8AAAAAAAAAAAAAAAAAmAIAAGRycy9kb3du&#10;cmV2LnhtbFBLBQYAAAAABAAEAPUAAACGAwAAAAA=&#10;" fillcolor="#d3dfee" stroked="f" strokecolor="#a7bfde">
                    <v:textbox>
                      <w:txbxContent>
                        <w:p w:rsidR="00DF5A46" w:rsidRDefault="00DF5A46" w:rsidP="00DF5A46">
                          <w:pPr>
                            <w:jc w:val="center"/>
                          </w:pPr>
                        </w:p>
                      </w:txbxContent>
                    </v:textbox>
                  </v:oval>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F2b8A&#10;AADbAAAADwAAAGRycy9kb3ducmV2LnhtbERPzYrCMBC+C/sOYRa82VQRka5RRBBWEMXuPsBsMzbF&#10;ZhKarLZvbw6Cx4/vf7XpbSvu1IXGsYJploMgrpxuuFbw+7OfLEGEiKyxdUwKBgqwWX+MVlho9+AL&#10;3ctYixTCoUAFJkZfSBkqQxZD5jxx4q6usxgT7GqpO3ykcNvKWZ4vpMWGU4NBTztD1a38twr+djd/&#10;vvL+dDiGgzn7oeRhXio1/uy3XyAi9fEtfrm/tYJZGpu+pB8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pQXZvwAAANsAAAAPAAAAAAAAAAAAAAAAAJgCAABkcnMvZG93bnJl&#10;di54bWxQSwUGAAAAAAQABAD1AAAAhAMAAAAA&#10;" fillcolor="#7ba0cd" stroked="f" strokecolor="#a7bfde">
                    <v:textbox>
                      <w:txbxContent>
                        <w:p w:rsidR="00DF5A46" w:rsidRDefault="00DF5A46" w:rsidP="00DF5A46">
                          <w:pPr>
                            <w:jc w:val="center"/>
                          </w:pPr>
                        </w:p>
                      </w:txbxContent>
                    </v:textbox>
                  </v:oval>
                </v:group>
                <w10:wrap anchorx="page" anchory="page"/>
              </v:group>
            </w:pict>
          </mc:Fallback>
        </mc:AlternateContent>
      </w:r>
      <w:r>
        <w:rPr>
          <w:rFonts w:ascii="Times New Roman" w:hAnsi="Times New Roman"/>
          <w:noProof/>
          <w:color w:val="000000" w:themeColor="text1"/>
        </w:rPr>
        <mc:AlternateContent>
          <mc:Choice Requires="wpg">
            <w:drawing>
              <wp:anchor distT="0" distB="0" distL="114300" distR="114300" simplePos="0" relativeHeight="251661312" behindDoc="0" locked="0" layoutInCell="0" allowOverlap="1">
                <wp:simplePos x="0" y="0"/>
                <wp:positionH relativeFrom="page">
                  <wp:align>left</wp:align>
                </wp:positionH>
                <wp:positionV relativeFrom="page">
                  <wp:align>top</wp:align>
                </wp:positionV>
                <wp:extent cx="5902960" cy="4838065"/>
                <wp:effectExtent l="0" t="0" r="2540" b="635"/>
                <wp:wrapNone/>
                <wp:docPr id="1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8"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9" name="Group 15"/>
                        <wpg:cNvGrpSpPr>
                          <a:grpSpLocks/>
                        </wpg:cNvGrpSpPr>
                        <wpg:grpSpPr bwMode="auto">
                          <a:xfrm>
                            <a:off x="7095" y="5418"/>
                            <a:ext cx="2216" cy="2216"/>
                            <a:chOff x="7907" y="4350"/>
                            <a:chExt cx="2216" cy="2216"/>
                          </a:xfrm>
                        </wpg:grpSpPr>
                        <wps:wsp>
                          <wps:cNvPr id="20"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21"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22"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32" style="position:absolute;left:0;text-align:left;margin-left:0;margin-top:0;width:464.8pt;height:380.95pt;z-index:25166131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" o:allowincell="f">
                <v:shape id="AutoShape 14" o:spid="_x0000_s1033"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y+z8IAAADbAAAADwAAAGRycy9kb3ducmV2LnhtbESPzYoCQQyE74Lv0ETYi2iPyyI62sqy&#10;IHhR8OcBwnTmB6fT43Q7jm9vDsLeUqS+SmW97V2tOmpD5dnAbJqAIs68rbgwcL3sJgtQISJbrD2T&#10;gRcF2G6GgzWm1j/5RN05FkpCOKRooIyxSbUOWUkOw9Q3xLLLfeswimwLbVt8Srir9XeSzLXDiuVC&#10;iQ39lZTdzg8nNXId7uNbczzktDwV3TGvf8bamK9R/7sCFamP/+YPvbfCSVn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y+z8IAAADbAAAADwAAAAAAAAAAAAAA&#10;AAChAgAAZHJzL2Rvd25yZXYueG1sUEsFBgAAAAAEAAQA+QAAAJADAAAAAA==&#10;" strokecolor="#a7bfde"/>
                <v:group id="Group 15" o:spid="_x0000_s1034"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16" o:spid="_x0000_s1035"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QMIA&#10;AADbAAAADwAAAGRycy9kb3ducmV2LnhtbERPu2rDMBTdC/kHcQvdGrkeSuJECSHgttCWkseS7SLd&#10;WCbWlWOptvP30VDoeDjv5Xp0jeipC7VnBS/TDASx9qbmSsHxUD7PQISIbLDxTApuFGC9mjwssTB+&#10;4B31+1iJFMKhQAU2xraQMmhLDsPUt8SJO/vOYUywq6TpcEjhrpF5lr1KhzWnBostbS3py/7XKRhu&#10;bTZ/80Yf3z/np778sdevb6vU0+O4WYCINMZ/8Z/7wyjI0/r0Jf0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6PFAwgAAANsAAAAPAAAAAAAAAAAAAAAAAJgCAABkcnMvZG93&#10;bnJldi54bWxQSwUGAAAAAAQABAD1AAAAhwMAAAAA&#10;" fillcolor="#a7bfde" stroked="f">
                    <v:textbox>
                      <w:txbxContent>
                        <w:p w:rsidR="00DF5A46" w:rsidRDefault="00DF5A46" w:rsidP="00DF5A46">
                          <w:pPr>
                            <w:jc w:val="center"/>
                          </w:pPr>
                        </w:p>
                      </w:txbxContent>
                    </v:textbox>
                  </v:oval>
                  <v:oval id="Oval 17" o:spid="_x0000_s1036"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8EsQA&#10;AADbAAAADwAAAGRycy9kb3ducmV2LnhtbESP0WrCQBRE34X+w3ILfTObCK01ukraEmgRkaofcMne&#10;JqHZuyG7NYlf7xYEH4eZOcOsNoNpxJk6V1tWkEQxCOLC6ppLBadjPn0F4TyyxsYyKRjJwWb9MFlh&#10;qm3P33Q++FIECLsUFVTet6mUrqjIoItsSxy8H9sZ9EF2pdQd9gFuGjmL4xdpsOawUGFL7xUVv4c/&#10;o2D7rPOahmYsvi5v851Z9B97mSn19DhkSxCeBn8P39qfWsEsgf8v4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fBLEAAAA2wAAAA8AAAAAAAAAAAAAAAAAmAIAAGRycy9k&#10;b3ducmV2LnhtbFBLBQYAAAAABAAEAPUAAACJAwAAAAA=&#10;" fillcolor="#d3dfee" stroked="f">
                    <v:textbox>
                      <w:txbxContent>
                        <w:p w:rsidR="00DF5A46" w:rsidRDefault="00DF5A46" w:rsidP="00DF5A46">
                          <w:pPr>
                            <w:jc w:val="center"/>
                          </w:pPr>
                        </w:p>
                      </w:txbxContent>
                    </v:textbox>
                  </v:oval>
                  <v:oval id="Oval 18" o:spid="_x0000_s1037"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hghMIA&#10;AADbAAAADwAAAGRycy9kb3ducmV2LnhtbESPQWsCMRSE7wX/Q3gFbzXbpVbZGkWUqtCTrnh+bF6z&#10;i5uXJYm6/nsjFHocZuYbZrbobSuu5EPjWMH7KANBXDndsFFwLL/fpiBCRNbYOiYFdwqwmA9eZlho&#10;d+M9XQ/RiAThUKCCOsaukDJUNVkMI9cRJ+/XeYsxSW+k9nhLcNvKPMs+pcWG00KNHa1qqs6Hi1Ww&#10;mZA5m/FHt96V25O+l5N173+UGr72yy8Qkfr4H/5r77SCPIf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GCEwgAAANsAAAAPAAAAAAAAAAAAAAAAAJgCAABkcnMvZG93&#10;bnJldi54bWxQSwUGAAAAAAQABAD1AAAAhwMAAAAA&#10;" fillcolor="#7ba0cd" stroked="f">
                    <v:textbox>
                      <w:txbxContent>
                        <w:p w:rsidR="00DF5A46" w:rsidRDefault="00DF5A46" w:rsidP="00DF5A46">
                          <w:pPr>
                            <w:jc w:val="center"/>
                          </w:pPr>
                        </w:p>
                      </w:txbxContent>
                    </v:textbox>
                  </v:oval>
                </v:group>
                <w10:wrap anchorx="page" anchory="page"/>
              </v:group>
            </w:pict>
          </mc:Fallback>
        </mc:AlternateContent>
      </w:r>
      <w:r>
        <w:rPr>
          <w:rFonts w:ascii="Times New Roman" w:hAnsi="Times New Roman"/>
          <w:noProof/>
          <w:color w:val="000000" w:themeColor="text1"/>
        </w:rPr>
        <mc:AlternateContent>
          <mc:Choice Requires="wpg">
            <w:drawing>
              <wp:anchor distT="0" distB="0" distL="114300" distR="114300" simplePos="0" relativeHeight="251660288" behindDoc="0" locked="0" layoutInCell="0" allowOverlap="1">
                <wp:simplePos x="0" y="0"/>
                <wp:positionH relativeFrom="margin">
                  <wp:align>right</wp:align>
                </wp:positionH>
                <wp:positionV relativeFrom="page">
                  <wp:align>top</wp:align>
                </wp:positionV>
                <wp:extent cx="4225290" cy="2886075"/>
                <wp:effectExtent l="0" t="0" r="3810" b="952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4"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15"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16"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38" style="position:absolute;left:0;text-align:left;margin-left:281.5pt;margin-top:0;width:332.7pt;height:227.25pt;z-index:25166028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" o:allowincell="f">
                <v:shape id="AutoShape 9" o:spid="_x0000_s1039"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10" o:spid="_x0000_s1040"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9/sMA&#10;AADbAAAADwAAAGRycy9kb3ducmV2LnhtbERPS2vCQBC+F/oflil4001LKT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89/sMAAADbAAAADwAAAAAAAAAAAAAAAACYAgAAZHJzL2Rv&#10;d25yZXYueG1sUEsFBgAAAAAEAAQA9QAAAIgDAAAAAA==&#10;" fillcolor="#a7bfde" stroked="f">
                  <v:textbox>
                    <w:txbxContent>
                      <w:p w:rsidR="00DF5A46" w:rsidRDefault="00DF5A46" w:rsidP="00DF5A46">
                        <w:pPr>
                          <w:jc w:val="center"/>
                        </w:pPr>
                      </w:p>
                    </w:txbxContent>
                  </v:textbox>
                </v:oval>
                <v:oval id="Oval 11" o:spid="_x0000_s1041"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wrMEA&#10;AADbAAAADwAAAGRycy9kb3ducmV2LnhtbERP24rCMBB9F/yHMIJv21TBXa1G8YKwyyLi5QOGZmyL&#10;zaQ00Va/3iws+DaHc53ZojWluFPtCssKBlEMgji1uuBMwfm0/RiDcB5ZY2mZFDzIwWLe7cww0bbh&#10;A92PPhMhhF2CCnLvq0RKl+Zk0EW2Ig7cxdYGfYB1JnWNTQg3pRzG8ac0WHBoyLGidU7p9XgzCn5H&#10;eltQWz7Sn+fqa2cmzWYvl0r1e+1yCsJT69/if/e3DvNH8Pd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sKzBAAAA2wAAAA8AAAAAAAAAAAAAAAAAmAIAAGRycy9kb3du&#10;cmV2LnhtbFBLBQYAAAAABAAEAPUAAACGAwAAAAA=&#10;" fillcolor="#d3dfee" stroked="f">
                  <v:textbox>
                    <w:txbxContent>
                      <w:p w:rsidR="00DF5A46" w:rsidRDefault="00DF5A46" w:rsidP="00DF5A46">
                        <w:pPr>
                          <w:jc w:val="center"/>
                        </w:pPr>
                      </w:p>
                    </w:txbxContent>
                  </v:textbox>
                </v:oval>
                <v:oval id="Oval 12" o:spid="_x0000_s1042"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OsEA&#10;AADbAAAADwAAAGRycy9kb3ducmV2LnhtbERP32vCMBB+H/g/hBN8m6nD6egaRSY6YU+zY89Hc0tL&#10;m0tJotb/3gjC3u7j+3nFerCdOJMPjWMFs2kGgrhyumGj4KfcPb+BCBFZY+eYFFwpwHo1eiow1+7C&#10;33Q+RiNSCIccFdQx9rmUoarJYpi6njhxf85bjAl6I7XHSwq3nXzJsoW02HBqqLGnj5qq9niyCvZL&#10;Mq15nffbQ/n5q6/lcjv4L6Um42HzDiLSEP/FD/dBp/kLuP+SDp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frDrBAAAA2wAAAA8AAAAAAAAAAAAAAAAAmAIAAGRycy9kb3du&#10;cmV2LnhtbFBLBQYAAAAABAAEAPUAAACGAwAAAAA=&#10;" fillcolor="#7ba0cd" stroked="f">
                  <v:textbox>
                    <w:txbxContent>
                      <w:p w:rsidR="00DF5A46" w:rsidRDefault="00DF5A46" w:rsidP="00DF5A46">
                        <w:pPr>
                          <w:jc w:val="center"/>
                        </w:pPr>
                      </w:p>
                    </w:txbxContent>
                  </v:textbox>
                </v:oval>
                <w10:wrap anchorx="margin" anchory="page"/>
              </v:group>
            </w:pict>
          </mc:Fallback>
        </mc:AlternateContent>
      </w:r>
    </w:p>
    <w:tbl>
      <w:tblPr>
        <w:tblpPr w:leftFromText="187" w:rightFromText="187" w:vertAnchor="page" w:horzAnchor="margin" w:tblpY="9566"/>
        <w:tblW w:w="3935" w:type="pct"/>
        <w:tblLook w:val="04A0" w:firstRow="1" w:lastRow="0" w:firstColumn="1" w:lastColumn="0" w:noHBand="0" w:noVBand="1"/>
      </w:tblPr>
      <w:tblGrid>
        <w:gridCol w:w="6693"/>
      </w:tblGrid>
      <w:tr w:rsidR="00D62C80" w:rsidRPr="00D62C80" w:rsidTr="006A7A08">
        <w:trPr>
          <w:trHeight w:val="1589"/>
        </w:trPr>
        <w:tc>
          <w:tcPr>
            <w:tcW w:w="6693" w:type="dxa"/>
          </w:tcPr>
          <w:p w:rsidR="003468E0" w:rsidRPr="00D62C80" w:rsidRDefault="006A7A08" w:rsidP="006A7A08">
            <w:pPr>
              <w:pStyle w:val="NoSpacing"/>
              <w:rPr>
                <w:rFonts w:ascii="Times New Roman" w:hAnsi="Times New Roman"/>
                <w:b/>
                <w:bCs/>
                <w:color w:val="000000" w:themeColor="text1"/>
                <w:sz w:val="48"/>
                <w:szCs w:val="48"/>
                <w:lang w:val="en-US"/>
              </w:rPr>
            </w:pPr>
            <w:r>
              <w:rPr>
                <w:rFonts w:ascii="Times New Roman" w:hAnsi="Times New Roman"/>
                <w:b/>
                <w:bCs/>
                <w:color w:val="000000" w:themeColor="text1"/>
                <w:sz w:val="48"/>
                <w:szCs w:val="48"/>
              </w:rPr>
              <w:t>R</w:t>
            </w:r>
            <w:r w:rsidRPr="006A7A08">
              <w:rPr>
                <w:rFonts w:ascii="Times New Roman" w:hAnsi="Times New Roman"/>
                <w:b/>
                <w:bCs/>
                <w:color w:val="000000" w:themeColor="text1"/>
                <w:sz w:val="48"/>
                <w:szCs w:val="48"/>
              </w:rPr>
              <w:t xml:space="preserve">eal-time </w:t>
            </w:r>
            <w:r>
              <w:rPr>
                <w:rFonts w:ascii="Times New Roman" w:hAnsi="Times New Roman"/>
                <w:b/>
                <w:bCs/>
                <w:color w:val="000000" w:themeColor="text1"/>
                <w:sz w:val="48"/>
                <w:szCs w:val="48"/>
              </w:rPr>
              <w:t>T</w:t>
            </w:r>
            <w:r w:rsidRPr="006A7A08">
              <w:rPr>
                <w:rFonts w:ascii="Times New Roman" w:hAnsi="Times New Roman"/>
                <w:b/>
                <w:bCs/>
                <w:color w:val="000000" w:themeColor="text1"/>
                <w:sz w:val="48"/>
                <w:szCs w:val="48"/>
              </w:rPr>
              <w:t xml:space="preserve">ransmission </w:t>
            </w:r>
            <w:r>
              <w:rPr>
                <w:rFonts w:ascii="Times New Roman" w:hAnsi="Times New Roman"/>
                <w:b/>
                <w:bCs/>
                <w:color w:val="000000" w:themeColor="text1"/>
                <w:sz w:val="48"/>
                <w:szCs w:val="48"/>
              </w:rPr>
              <w:t>L</w:t>
            </w:r>
            <w:r w:rsidRPr="006A7A08">
              <w:rPr>
                <w:rFonts w:ascii="Times New Roman" w:hAnsi="Times New Roman"/>
                <w:b/>
                <w:bCs/>
                <w:color w:val="000000" w:themeColor="text1"/>
                <w:sz w:val="48"/>
                <w:szCs w:val="48"/>
              </w:rPr>
              <w:t xml:space="preserve">ine </w:t>
            </w:r>
            <w:r>
              <w:rPr>
                <w:rFonts w:ascii="Times New Roman" w:hAnsi="Times New Roman"/>
                <w:b/>
                <w:bCs/>
                <w:color w:val="000000" w:themeColor="text1"/>
                <w:sz w:val="48"/>
                <w:szCs w:val="48"/>
              </w:rPr>
              <w:t>P</w:t>
            </w:r>
            <w:r w:rsidRPr="006A7A08">
              <w:rPr>
                <w:rFonts w:ascii="Times New Roman" w:hAnsi="Times New Roman"/>
                <w:b/>
                <w:bCs/>
                <w:color w:val="000000" w:themeColor="text1"/>
                <w:sz w:val="48"/>
                <w:szCs w:val="48"/>
              </w:rPr>
              <w:t xml:space="preserve">arameter </w:t>
            </w:r>
            <w:r>
              <w:rPr>
                <w:rFonts w:ascii="Times New Roman" w:hAnsi="Times New Roman"/>
                <w:b/>
                <w:bCs/>
                <w:color w:val="000000" w:themeColor="text1"/>
                <w:sz w:val="48"/>
                <w:szCs w:val="48"/>
              </w:rPr>
              <w:t>C</w:t>
            </w:r>
            <w:r w:rsidRPr="006A7A08">
              <w:rPr>
                <w:rFonts w:ascii="Times New Roman" w:hAnsi="Times New Roman"/>
                <w:b/>
                <w:bCs/>
                <w:color w:val="000000" w:themeColor="text1"/>
                <w:sz w:val="48"/>
                <w:szCs w:val="48"/>
              </w:rPr>
              <w:t>alculator</w:t>
            </w:r>
          </w:p>
        </w:tc>
      </w:tr>
      <w:tr w:rsidR="00D62C80" w:rsidRPr="00D62C80" w:rsidTr="006A7A08">
        <w:trPr>
          <w:trHeight w:val="314"/>
        </w:trPr>
        <w:tc>
          <w:tcPr>
            <w:tcW w:w="6693" w:type="dxa"/>
          </w:tcPr>
          <w:p w:rsidR="003468E0" w:rsidRPr="00D62C80" w:rsidRDefault="007B0924" w:rsidP="000E47F6">
            <w:pPr>
              <w:pStyle w:val="NoSpacing"/>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OpenECA Analytic </w:t>
            </w:r>
            <w:r w:rsidR="000815DF">
              <w:rPr>
                <w:rFonts w:ascii="Times New Roman" w:hAnsi="Times New Roman"/>
                <w:color w:val="000000" w:themeColor="text1"/>
                <w:sz w:val="28"/>
                <w:szCs w:val="28"/>
                <w:lang w:val="en-US"/>
              </w:rPr>
              <w:t>Design Document</w:t>
            </w:r>
            <w:r>
              <w:rPr>
                <w:rFonts w:ascii="Times New Roman" w:hAnsi="Times New Roman"/>
                <w:color w:val="000000" w:themeColor="text1"/>
                <w:sz w:val="28"/>
                <w:szCs w:val="28"/>
                <w:lang w:val="en-US"/>
              </w:rPr>
              <w:t xml:space="preserve"> </w:t>
            </w:r>
          </w:p>
        </w:tc>
      </w:tr>
      <w:tr w:rsidR="00D62C80" w:rsidRPr="00D62C80" w:rsidTr="006A7A08">
        <w:trPr>
          <w:trHeight w:val="305"/>
        </w:trPr>
        <w:tc>
          <w:tcPr>
            <w:tcW w:w="6693" w:type="dxa"/>
          </w:tcPr>
          <w:p w:rsidR="003468E0" w:rsidRPr="00D62C80" w:rsidRDefault="003468E0" w:rsidP="000E47F6">
            <w:pPr>
              <w:pStyle w:val="NoSpacing"/>
              <w:jc w:val="both"/>
              <w:rPr>
                <w:rFonts w:ascii="Times New Roman" w:hAnsi="Times New Roman"/>
                <w:color w:val="000000" w:themeColor="text1"/>
                <w:sz w:val="28"/>
                <w:szCs w:val="28"/>
                <w:lang w:val="en-US"/>
              </w:rPr>
            </w:pPr>
          </w:p>
        </w:tc>
      </w:tr>
      <w:tr w:rsidR="00D62C80" w:rsidRPr="00D62C80" w:rsidTr="006A7A08">
        <w:trPr>
          <w:trHeight w:val="242"/>
        </w:trPr>
        <w:tc>
          <w:tcPr>
            <w:tcW w:w="6693" w:type="dxa"/>
          </w:tcPr>
          <w:p w:rsidR="003468E0" w:rsidRPr="00D62C80" w:rsidRDefault="003468E0" w:rsidP="000E47F6">
            <w:pPr>
              <w:pStyle w:val="NoSpacing"/>
              <w:jc w:val="both"/>
              <w:rPr>
                <w:rFonts w:ascii="Times New Roman" w:hAnsi="Times New Roman"/>
                <w:color w:val="000000" w:themeColor="text1"/>
                <w:lang w:val="en-US"/>
              </w:rPr>
            </w:pPr>
          </w:p>
        </w:tc>
      </w:tr>
      <w:tr w:rsidR="00D62C80" w:rsidRPr="00D62C80" w:rsidTr="006A7A08">
        <w:trPr>
          <w:trHeight w:val="242"/>
        </w:trPr>
        <w:tc>
          <w:tcPr>
            <w:tcW w:w="6693" w:type="dxa"/>
          </w:tcPr>
          <w:p w:rsidR="003468E0" w:rsidRPr="00D62C80" w:rsidRDefault="002122E3" w:rsidP="000E47F6">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Chen Wang</w:t>
            </w:r>
          </w:p>
        </w:tc>
      </w:tr>
      <w:tr w:rsidR="00D62C80" w:rsidRPr="00D62C80" w:rsidTr="006A7A08">
        <w:trPr>
          <w:trHeight w:val="242"/>
        </w:trPr>
        <w:tc>
          <w:tcPr>
            <w:tcW w:w="6693" w:type="dxa"/>
          </w:tcPr>
          <w:p w:rsidR="003468E0" w:rsidRPr="00D62C80" w:rsidRDefault="00100FC9" w:rsidP="00100FC9">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11</w:t>
            </w:r>
            <w:r w:rsidR="00497084">
              <w:rPr>
                <w:rFonts w:ascii="Times New Roman" w:hAnsi="Times New Roman"/>
                <w:b/>
                <w:bCs/>
                <w:color w:val="000000" w:themeColor="text1"/>
                <w:lang w:val="en-US"/>
              </w:rPr>
              <w:t>/</w:t>
            </w:r>
            <w:r>
              <w:rPr>
                <w:rFonts w:ascii="Times New Roman" w:hAnsi="Times New Roman"/>
                <w:b/>
                <w:bCs/>
                <w:color w:val="000000" w:themeColor="text1"/>
                <w:lang w:val="en-US"/>
              </w:rPr>
              <w:t>10</w:t>
            </w:r>
            <w:bookmarkStart w:id="0" w:name="_GoBack"/>
            <w:bookmarkEnd w:id="0"/>
            <w:r w:rsidR="00497084">
              <w:rPr>
                <w:rFonts w:ascii="Times New Roman" w:hAnsi="Times New Roman"/>
                <w:b/>
                <w:bCs/>
                <w:color w:val="000000" w:themeColor="text1"/>
                <w:lang w:val="en-US"/>
              </w:rPr>
              <w:t>/2016</w:t>
            </w:r>
          </w:p>
        </w:tc>
      </w:tr>
      <w:tr w:rsidR="00D62C80" w:rsidRPr="00D62C80" w:rsidTr="006A7A08">
        <w:trPr>
          <w:trHeight w:val="242"/>
        </w:trPr>
        <w:tc>
          <w:tcPr>
            <w:tcW w:w="6693" w:type="dxa"/>
          </w:tcPr>
          <w:p w:rsidR="003468E0" w:rsidRPr="00D62C80" w:rsidRDefault="003468E0" w:rsidP="000E47F6">
            <w:pPr>
              <w:pStyle w:val="NoSpacing"/>
              <w:jc w:val="both"/>
              <w:rPr>
                <w:rFonts w:ascii="Times New Roman" w:hAnsi="Times New Roman"/>
                <w:b/>
                <w:bCs/>
                <w:color w:val="000000" w:themeColor="text1"/>
                <w:lang w:val="en-US"/>
              </w:rPr>
            </w:pPr>
          </w:p>
        </w:tc>
      </w:tr>
    </w:tbl>
    <w:p w:rsidR="003468E0" w:rsidRPr="00A321F7" w:rsidRDefault="003468E0" w:rsidP="000E47F6">
      <w:pPr>
        <w:jc w:val="both"/>
        <w:rPr>
          <w:rFonts w:ascii="Times New Roman" w:eastAsiaTheme="minorEastAsia" w:hAnsi="Times New Roman"/>
          <w:color w:val="000000" w:themeColor="text1"/>
          <w:lang w:eastAsia="zh-CN"/>
        </w:rPr>
      </w:pPr>
      <w:r w:rsidRPr="00D62C80">
        <w:rPr>
          <w:rFonts w:ascii="Times New Roman" w:hAnsi="Times New Roman"/>
          <w:color w:val="000000" w:themeColor="text1"/>
        </w:rPr>
        <w:br w:type="page"/>
      </w:r>
    </w:p>
    <w:p w:rsidR="00CA6826" w:rsidRDefault="00CA6826" w:rsidP="0064081F">
      <w:pPr>
        <w:pStyle w:val="Heading1"/>
        <w:numPr>
          <w:ilvl w:val="0"/>
          <w:numId w:val="1"/>
        </w:numPr>
        <w:rPr>
          <w:b/>
          <w:sz w:val="22"/>
          <w:szCs w:val="22"/>
        </w:rPr>
      </w:pPr>
      <w:r w:rsidRPr="003B1550">
        <w:rPr>
          <w:b/>
          <w:sz w:val="22"/>
          <w:szCs w:val="22"/>
        </w:rPr>
        <w:lastRenderedPageBreak/>
        <w:t>Statement of Work</w:t>
      </w:r>
    </w:p>
    <w:p w:rsidR="00B63AF7" w:rsidRDefault="00B63AF7" w:rsidP="00F32344">
      <w:pPr>
        <w:ind w:firstLine="360"/>
        <w:jc w:val="both"/>
        <w:rPr>
          <w:rFonts w:ascii="Times New Roman" w:hAnsi="Times New Roman"/>
          <w:color w:val="000000" w:themeColor="text1"/>
        </w:rPr>
      </w:pPr>
      <w:r w:rsidRPr="00B63AF7">
        <w:rPr>
          <w:rFonts w:ascii="Times New Roman" w:hAnsi="Times New Roman"/>
          <w:color w:val="000000" w:themeColor="text1"/>
        </w:rPr>
        <w:t xml:space="preserve">The analytic of </w:t>
      </w:r>
      <w:r w:rsidR="006B3ECA">
        <w:rPr>
          <w:rFonts w:ascii="Times New Roman" w:hAnsi="Times New Roman"/>
          <w:color w:val="000000" w:themeColor="text1"/>
        </w:rPr>
        <w:t>real-time transmission line parameter calculator</w:t>
      </w:r>
      <w:r w:rsidRPr="00B63AF7">
        <w:rPr>
          <w:rFonts w:ascii="Times New Roman" w:hAnsi="Times New Roman"/>
          <w:color w:val="000000" w:themeColor="text1"/>
        </w:rPr>
        <w:t xml:space="preserve"> </w:t>
      </w:r>
      <w:r>
        <w:rPr>
          <w:rFonts w:ascii="Times New Roman" w:hAnsi="Times New Roman"/>
          <w:color w:val="000000" w:themeColor="text1"/>
        </w:rPr>
        <w:t xml:space="preserve">is aiming to use </w:t>
      </w:r>
      <w:r w:rsidR="00ED49AF">
        <w:rPr>
          <w:rFonts w:ascii="Times New Roman" w:hAnsi="Times New Roman"/>
          <w:color w:val="000000" w:themeColor="text1"/>
        </w:rPr>
        <w:t>real-time data stream from openECA platform to calculate the on-line impedance and susceptance of the lines in the power system</w:t>
      </w:r>
      <w:r>
        <w:rPr>
          <w:rFonts w:ascii="Times New Roman" w:hAnsi="Times New Roman"/>
          <w:color w:val="000000" w:themeColor="text1"/>
        </w:rPr>
        <w:t xml:space="preserve">. The alpha version of the program of this analytic </w:t>
      </w:r>
      <w:r w:rsidR="00ED49AF">
        <w:rPr>
          <w:rFonts w:ascii="Times New Roman" w:hAnsi="Times New Roman"/>
          <w:color w:val="000000" w:themeColor="text1"/>
        </w:rPr>
        <w:t>firstly takes PSS\E simulated voltage and current data as input</w:t>
      </w:r>
      <w:r>
        <w:rPr>
          <w:rFonts w:ascii="Times New Roman" w:hAnsi="Times New Roman"/>
          <w:color w:val="000000" w:themeColor="text1"/>
        </w:rPr>
        <w:t xml:space="preserve">; then, </w:t>
      </w:r>
      <w:r w:rsidR="00ED49AF">
        <w:rPr>
          <w:rFonts w:ascii="Times New Roman" w:hAnsi="Times New Roman"/>
          <w:color w:val="000000" w:themeColor="text1"/>
        </w:rPr>
        <w:t>uses derived methodology to calculate the line parameters in Matlab; finally, generate C# code based on the openECA platform and test signal feeds to provide the real-time calculation results.</w:t>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MACROBUTTON MTEditEquationSection2 </w:instrText>
      </w:r>
      <w:r w:rsidR="00FA297B" w:rsidRPr="00FA297B">
        <w:rPr>
          <w:rStyle w:val="MTEquationSection"/>
          <w:specVanish w:val="0"/>
        </w:rPr>
        <w:instrText>Equation Chapter (Next) Section 1</w:instrText>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SEQ MTEqn \r \h \* MERGEFORMAT </w:instrText>
      </w:r>
      <w:r w:rsidR="00FA297B">
        <w:rPr>
          <w:rFonts w:ascii="Times New Roman" w:hAnsi="Times New Roman"/>
          <w:color w:val="000000" w:themeColor="text1"/>
        </w:rPr>
        <w:fldChar w:fldCharType="end"/>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SEQ MTSec \r 1 \h \* MERGEFORMAT </w:instrText>
      </w:r>
      <w:r w:rsidR="00FA297B">
        <w:rPr>
          <w:rFonts w:ascii="Times New Roman" w:hAnsi="Times New Roman"/>
          <w:color w:val="000000" w:themeColor="text1"/>
        </w:rPr>
        <w:fldChar w:fldCharType="end"/>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SEQ MTChap \h \* MERGEFORMAT </w:instrText>
      </w:r>
      <w:r w:rsidR="00FA297B">
        <w:rPr>
          <w:rFonts w:ascii="Times New Roman" w:hAnsi="Times New Roman"/>
          <w:color w:val="000000" w:themeColor="text1"/>
        </w:rPr>
        <w:fldChar w:fldCharType="end"/>
      </w:r>
      <w:r w:rsidR="00FA297B">
        <w:rPr>
          <w:rFonts w:ascii="Times New Roman" w:hAnsi="Times New Roman"/>
          <w:color w:val="000000" w:themeColor="text1"/>
        </w:rPr>
        <w:fldChar w:fldCharType="end"/>
      </w:r>
    </w:p>
    <w:p w:rsidR="008470AE" w:rsidRPr="00B63AF7" w:rsidRDefault="008470AE" w:rsidP="00F32344">
      <w:pPr>
        <w:ind w:firstLine="360"/>
        <w:jc w:val="both"/>
        <w:rPr>
          <w:rFonts w:ascii="Times New Roman" w:hAnsi="Times New Roman"/>
          <w:color w:val="000000" w:themeColor="text1"/>
        </w:rPr>
      </w:pPr>
    </w:p>
    <w:p w:rsidR="00CA6826" w:rsidRDefault="00CA6826" w:rsidP="0064081F">
      <w:pPr>
        <w:pStyle w:val="Heading1"/>
        <w:numPr>
          <w:ilvl w:val="0"/>
          <w:numId w:val="1"/>
        </w:numPr>
        <w:rPr>
          <w:b/>
          <w:sz w:val="22"/>
          <w:szCs w:val="22"/>
        </w:rPr>
      </w:pPr>
      <w:r w:rsidRPr="00331B15">
        <w:rPr>
          <w:b/>
          <w:sz w:val="22"/>
          <w:szCs w:val="22"/>
        </w:rPr>
        <w:t>Introduction</w:t>
      </w:r>
    </w:p>
    <w:p w:rsidR="00AF75F2" w:rsidRDefault="0067137A" w:rsidP="00985DBA">
      <w:pPr>
        <w:ind w:firstLine="360"/>
        <w:jc w:val="both"/>
        <w:rPr>
          <w:rFonts w:ascii="Times New Roman" w:hAnsi="Times New Roman"/>
          <w:color w:val="000000" w:themeColor="text1"/>
        </w:rPr>
      </w:pPr>
      <w:r w:rsidRPr="0067137A">
        <w:rPr>
          <w:rFonts w:ascii="Times New Roman" w:hAnsi="Times New Roman"/>
          <w:color w:val="000000" w:themeColor="text1"/>
        </w:rPr>
        <w:t xml:space="preserve">The voltage and current measurements one get from the PMUs </w:t>
      </w:r>
      <w:r w:rsidR="00DB5C62">
        <w:rPr>
          <w:rFonts w:ascii="Times New Roman" w:hAnsi="Times New Roman"/>
          <w:color w:val="000000" w:themeColor="text1"/>
        </w:rPr>
        <w:t>are used to calculate the transmission line parameters, including impedance and susceptance, according to the Ohm Law</w:t>
      </w:r>
      <w:r w:rsidRPr="0067137A">
        <w:rPr>
          <w:rFonts w:ascii="Times New Roman" w:hAnsi="Times New Roman"/>
          <w:color w:val="000000" w:themeColor="text1"/>
        </w:rPr>
        <w:t>.</w:t>
      </w:r>
      <w:r w:rsidR="00DB5C62">
        <w:rPr>
          <w:rFonts w:ascii="Times New Roman" w:hAnsi="Times New Roman"/>
          <w:color w:val="000000" w:themeColor="text1"/>
        </w:rPr>
        <w:t xml:space="preserve"> Since openECA platform can provide PMU feeds with the sample rate of 30 Hz, one can use such data to conduct the calculation with nearly real-time rate. Such online results will be able to provide more reference for the operation of the aimed power system.</w:t>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MACROBUTTON MTEditEquationSection2 </w:instrText>
      </w:r>
      <w:r w:rsidR="00FA297B" w:rsidRPr="00FA297B">
        <w:rPr>
          <w:rStyle w:val="MTEquationSection"/>
          <w:specVanish w:val="0"/>
        </w:rPr>
        <w:instrText>Equation Chapter (Next) Section 1</w:instrText>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SEQ MTEqn \r \h \* MERGEFORMAT </w:instrText>
      </w:r>
      <w:r w:rsidR="00FA297B">
        <w:rPr>
          <w:rFonts w:ascii="Times New Roman" w:hAnsi="Times New Roman"/>
          <w:color w:val="000000" w:themeColor="text1"/>
        </w:rPr>
        <w:fldChar w:fldCharType="end"/>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SEQ MTSec \r 1 \h \* MERGEFORMAT </w:instrText>
      </w:r>
      <w:r w:rsidR="00FA297B">
        <w:rPr>
          <w:rFonts w:ascii="Times New Roman" w:hAnsi="Times New Roman"/>
          <w:color w:val="000000" w:themeColor="text1"/>
        </w:rPr>
        <w:fldChar w:fldCharType="end"/>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SEQ MTChap \h \* MERGEFORMAT </w:instrText>
      </w:r>
      <w:r w:rsidR="00FA297B">
        <w:rPr>
          <w:rFonts w:ascii="Times New Roman" w:hAnsi="Times New Roman"/>
          <w:color w:val="000000" w:themeColor="text1"/>
        </w:rPr>
        <w:fldChar w:fldCharType="end"/>
      </w:r>
      <w:r w:rsidR="00FA297B">
        <w:rPr>
          <w:rFonts w:ascii="Times New Roman" w:hAnsi="Times New Roman"/>
          <w:color w:val="000000" w:themeColor="text1"/>
        </w:rPr>
        <w:fldChar w:fldCharType="end"/>
      </w:r>
    </w:p>
    <w:p w:rsidR="008470AE" w:rsidRPr="00AF75F2" w:rsidRDefault="008470AE" w:rsidP="00985DBA">
      <w:pPr>
        <w:ind w:firstLine="360"/>
        <w:jc w:val="both"/>
      </w:pPr>
    </w:p>
    <w:p w:rsidR="00317F71" w:rsidRDefault="00E263BA" w:rsidP="0064081F">
      <w:pPr>
        <w:pStyle w:val="Heading1"/>
        <w:numPr>
          <w:ilvl w:val="0"/>
          <w:numId w:val="1"/>
        </w:numPr>
        <w:rPr>
          <w:b/>
          <w:sz w:val="22"/>
          <w:szCs w:val="22"/>
        </w:rPr>
      </w:pPr>
      <w:r>
        <w:rPr>
          <w:b/>
          <w:sz w:val="22"/>
          <w:szCs w:val="22"/>
        </w:rPr>
        <w:t>Transmission Line Parameters Calculation</w:t>
      </w:r>
      <w:r w:rsidR="00985DBA">
        <w:rPr>
          <w:b/>
          <w:sz w:val="22"/>
          <w:szCs w:val="22"/>
        </w:rPr>
        <w:t xml:space="preserve"> Methodology</w:t>
      </w:r>
    </w:p>
    <w:p w:rsidR="00B3520A" w:rsidRPr="003C50EC" w:rsidRDefault="00E263BA" w:rsidP="00E263BA">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E263BA">
        <w:rPr>
          <w:rFonts w:ascii="Times New Roman" w:eastAsia="Times New Roman" w:hAnsi="Times New Roman" w:cs="Times New Roman"/>
          <w:i/>
          <w:color w:val="auto"/>
          <w:sz w:val="22"/>
          <w:szCs w:val="22"/>
        </w:rPr>
        <w:t>Transmission Line π-section Model</w:t>
      </w:r>
      <w:r w:rsidR="00FA297B">
        <w:rPr>
          <w:rFonts w:ascii="Times New Roman" w:eastAsia="Times New Roman" w:hAnsi="Times New Roman" w:cs="Times New Roman"/>
          <w:i/>
          <w:color w:val="auto"/>
          <w:sz w:val="22"/>
          <w:szCs w:val="22"/>
        </w:rPr>
        <w:fldChar w:fldCharType="begin"/>
      </w:r>
      <w:r w:rsidR="00FA297B">
        <w:rPr>
          <w:rFonts w:ascii="Times New Roman" w:eastAsia="Times New Roman" w:hAnsi="Times New Roman" w:cs="Times New Roman"/>
          <w:i/>
          <w:color w:val="auto"/>
          <w:sz w:val="22"/>
          <w:szCs w:val="22"/>
        </w:rPr>
        <w:instrText xml:space="preserve"> MACROBUTTON MTEditEquationSection2 </w:instrText>
      </w:r>
      <w:r w:rsidR="00FA297B" w:rsidRPr="00FA297B">
        <w:rPr>
          <w:rStyle w:val="MTEquationSection"/>
          <w:specVanish w:val="0"/>
        </w:rPr>
        <w:instrText>Equation Chapter (Next) Section 1</w:instrText>
      </w:r>
      <w:r w:rsidR="00FA297B">
        <w:rPr>
          <w:rFonts w:ascii="Times New Roman" w:eastAsia="Times New Roman" w:hAnsi="Times New Roman" w:cs="Times New Roman"/>
          <w:i/>
          <w:color w:val="auto"/>
          <w:sz w:val="22"/>
          <w:szCs w:val="22"/>
        </w:rPr>
        <w:fldChar w:fldCharType="begin"/>
      </w:r>
      <w:r w:rsidR="00FA297B">
        <w:rPr>
          <w:rFonts w:ascii="Times New Roman" w:eastAsia="Times New Roman" w:hAnsi="Times New Roman" w:cs="Times New Roman"/>
          <w:i/>
          <w:color w:val="auto"/>
          <w:sz w:val="22"/>
          <w:szCs w:val="22"/>
        </w:rPr>
        <w:instrText xml:space="preserve"> SEQ MTEqn \r \h \* MERGEFORMAT </w:instrText>
      </w:r>
      <w:r w:rsidR="00FA297B">
        <w:rPr>
          <w:rFonts w:ascii="Times New Roman" w:eastAsia="Times New Roman" w:hAnsi="Times New Roman" w:cs="Times New Roman"/>
          <w:i/>
          <w:color w:val="auto"/>
          <w:sz w:val="22"/>
          <w:szCs w:val="22"/>
        </w:rPr>
        <w:fldChar w:fldCharType="end"/>
      </w:r>
      <w:r w:rsidR="00FA297B">
        <w:rPr>
          <w:rFonts w:ascii="Times New Roman" w:eastAsia="Times New Roman" w:hAnsi="Times New Roman" w:cs="Times New Roman"/>
          <w:i/>
          <w:color w:val="auto"/>
          <w:sz w:val="22"/>
          <w:szCs w:val="22"/>
        </w:rPr>
        <w:fldChar w:fldCharType="begin"/>
      </w:r>
      <w:r w:rsidR="00FA297B">
        <w:rPr>
          <w:rFonts w:ascii="Times New Roman" w:eastAsia="Times New Roman" w:hAnsi="Times New Roman" w:cs="Times New Roman"/>
          <w:i/>
          <w:color w:val="auto"/>
          <w:sz w:val="22"/>
          <w:szCs w:val="22"/>
        </w:rPr>
        <w:instrText xml:space="preserve"> SEQ MTSec \r 1 \h \* MERGEFORMAT </w:instrText>
      </w:r>
      <w:r w:rsidR="00FA297B">
        <w:rPr>
          <w:rFonts w:ascii="Times New Roman" w:eastAsia="Times New Roman" w:hAnsi="Times New Roman" w:cs="Times New Roman"/>
          <w:i/>
          <w:color w:val="auto"/>
          <w:sz w:val="22"/>
          <w:szCs w:val="22"/>
        </w:rPr>
        <w:fldChar w:fldCharType="end"/>
      </w:r>
      <w:r w:rsidR="00FA297B">
        <w:rPr>
          <w:rFonts w:ascii="Times New Roman" w:eastAsia="Times New Roman" w:hAnsi="Times New Roman" w:cs="Times New Roman"/>
          <w:i/>
          <w:color w:val="auto"/>
          <w:sz w:val="22"/>
          <w:szCs w:val="22"/>
        </w:rPr>
        <w:fldChar w:fldCharType="begin"/>
      </w:r>
      <w:r w:rsidR="00FA297B">
        <w:rPr>
          <w:rFonts w:ascii="Times New Roman" w:eastAsia="Times New Roman" w:hAnsi="Times New Roman" w:cs="Times New Roman"/>
          <w:i/>
          <w:color w:val="auto"/>
          <w:sz w:val="22"/>
          <w:szCs w:val="22"/>
        </w:rPr>
        <w:instrText xml:space="preserve"> SEQ MTChap \h \* MERGEFORMAT </w:instrText>
      </w:r>
      <w:r w:rsidR="00FA297B">
        <w:rPr>
          <w:rFonts w:ascii="Times New Roman" w:eastAsia="Times New Roman" w:hAnsi="Times New Roman" w:cs="Times New Roman"/>
          <w:i/>
          <w:color w:val="auto"/>
          <w:sz w:val="22"/>
          <w:szCs w:val="22"/>
        </w:rPr>
        <w:fldChar w:fldCharType="end"/>
      </w:r>
      <w:r w:rsidR="00FA297B">
        <w:rPr>
          <w:rFonts w:ascii="Times New Roman" w:eastAsia="Times New Roman" w:hAnsi="Times New Roman" w:cs="Times New Roman"/>
          <w:i/>
          <w:color w:val="auto"/>
          <w:sz w:val="22"/>
          <w:szCs w:val="22"/>
        </w:rPr>
        <w:fldChar w:fldCharType="end"/>
      </w:r>
    </w:p>
    <w:p w:rsidR="00E736DC" w:rsidRDefault="00E736DC" w:rsidP="00E736DC">
      <w:pPr>
        <w:pStyle w:val="Content"/>
      </w:pPr>
      <w:r>
        <w:t xml:space="preserve">The most commonly used transmission line model is the π-section model. Such model included the series resistance, series reactance and shunt susceptance. For the balanced transmission lines, the single phase π-section model can be utilized to demonstrate their electric characteristics. Therefore, the transmission line can be modeled as </w:t>
      </w:r>
      <w:r w:rsidR="00D14BD8">
        <w:rPr>
          <w:szCs w:val="24"/>
        </w:rPr>
        <w:t>Figure III-1</w:t>
      </w:r>
      <w:r>
        <w:t>, in order to calculate the positive sequence impedance.</w:t>
      </w:r>
    </w:p>
    <w:p w:rsidR="00E736DC" w:rsidRDefault="00E736DC" w:rsidP="00E736DC">
      <w:pPr>
        <w:pStyle w:val="Content"/>
        <w:jc w:val="center"/>
      </w:pPr>
      <w:r>
        <w:object w:dxaOrig="4080" w:dyaOrig="2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05pt;height:100.7pt" o:ole="">
            <v:imagedata r:id="rId8" o:title=""/>
          </v:shape>
          <o:OLEObject Type="Embed" ProgID="Visio.Drawing.15" ShapeID="_x0000_i1025" DrawAspect="Content" ObjectID="_1540325156" r:id="rId9"/>
        </w:object>
      </w:r>
    </w:p>
    <w:p w:rsidR="00E736DC" w:rsidRDefault="00E736DC" w:rsidP="00E736DC">
      <w:pPr>
        <w:pStyle w:val="Caption"/>
        <w:ind w:left="360"/>
        <w:jc w:val="center"/>
        <w:rPr>
          <w:rFonts w:ascii="Times New Roman" w:hAnsi="Times New Roman"/>
          <w:i w:val="0"/>
          <w:color w:val="auto"/>
          <w:sz w:val="20"/>
        </w:rPr>
      </w:pPr>
      <w:bookmarkStart w:id="1" w:name="_Ref462591603"/>
      <w:r>
        <w:rPr>
          <w:rFonts w:ascii="Times New Roman" w:hAnsi="Times New Roman"/>
          <w:i w:val="0"/>
          <w:color w:val="auto"/>
          <w:sz w:val="20"/>
        </w:rPr>
        <w:t xml:space="preserve">Figure </w:t>
      </w:r>
      <w:r w:rsidR="00D14BD8">
        <w:rPr>
          <w:rFonts w:ascii="Times New Roman" w:hAnsi="Times New Roman"/>
          <w:i w:val="0"/>
          <w:color w:val="auto"/>
          <w:sz w:val="20"/>
        </w:rPr>
        <w:t>III</w:t>
      </w:r>
      <w:r>
        <w:rPr>
          <w:rFonts w:ascii="Times New Roman" w:hAnsi="Times New Roman"/>
          <w:i w:val="0"/>
          <w:color w:val="auto"/>
          <w:sz w:val="20"/>
        </w:rPr>
        <w:noBreakHyphen/>
      </w:r>
      <w:r>
        <w:fldChar w:fldCharType="begin"/>
      </w:r>
      <w:r>
        <w:rPr>
          <w:rFonts w:ascii="Times New Roman" w:hAnsi="Times New Roman"/>
          <w:i w:val="0"/>
          <w:color w:val="auto"/>
          <w:sz w:val="20"/>
        </w:rPr>
        <w:instrText xml:space="preserve"> SEQ Figure \* ARABIC \s 1 </w:instrText>
      </w:r>
      <w:r>
        <w:fldChar w:fldCharType="separate"/>
      </w:r>
      <w:r w:rsidR="008C12AA">
        <w:rPr>
          <w:rFonts w:ascii="Times New Roman" w:hAnsi="Times New Roman"/>
          <w:i w:val="0"/>
          <w:noProof/>
          <w:color w:val="auto"/>
          <w:sz w:val="20"/>
        </w:rPr>
        <w:t>1</w:t>
      </w:r>
      <w:r>
        <w:fldChar w:fldCharType="end"/>
      </w:r>
      <w:bookmarkEnd w:id="1"/>
      <w:r>
        <w:rPr>
          <w:rFonts w:ascii="Times New Roman" w:hAnsi="Times New Roman"/>
          <w:i w:val="0"/>
          <w:color w:val="auto"/>
          <w:sz w:val="20"/>
        </w:rPr>
        <w:t>. Transmission Line π-section Model</w:t>
      </w:r>
    </w:p>
    <w:p w:rsidR="00E736DC" w:rsidRDefault="00E736DC" w:rsidP="00E736DC">
      <w:pPr>
        <w:pStyle w:val="Content"/>
        <w:rPr>
          <w:sz w:val="24"/>
        </w:rPr>
      </w:pPr>
      <w:r>
        <w:t xml:space="preserve">Within the figure, </w:t>
      </w:r>
      <w:bookmarkStart w:id="2" w:name="MTBlankEqn"/>
      <w:r w:rsidR="00DF5A46" w:rsidRPr="00DF5A46">
        <w:rPr>
          <w:position w:val="-10"/>
        </w:rPr>
        <w:object w:dxaOrig="980" w:dyaOrig="279">
          <v:shape id="_x0000_i1026" type="#_x0000_t75" style="width:49.05pt;height:13.7pt" o:ole="">
            <v:imagedata r:id="rId10" o:title=""/>
          </v:shape>
          <o:OLEObject Type="Embed" ProgID="Equation.DSMT4" ShapeID="_x0000_i1026" DrawAspect="Content" ObjectID="_1540325157" r:id="rId11"/>
        </w:object>
      </w:r>
      <w:bookmarkEnd w:id="2"/>
      <w:r>
        <w:t xml:space="preserve"> is the line impedance; </w:t>
      </w:r>
      <w:r w:rsidR="00DF5A46" w:rsidRPr="00DF5A46">
        <w:rPr>
          <w:position w:val="-10"/>
        </w:rPr>
        <w:object w:dxaOrig="200" w:dyaOrig="240">
          <v:shape id="_x0000_i1027" type="#_x0000_t75" style="width:10.15pt;height:11.95pt" o:ole="">
            <v:imagedata r:id="rId12" o:title=""/>
          </v:shape>
          <o:OLEObject Type="Embed" ProgID="Equation.DSMT4" ShapeID="_x0000_i1027" DrawAspect="Content" ObjectID="_1540325158" r:id="rId13"/>
        </w:object>
      </w:r>
      <w:r>
        <w:t xml:space="preserve"> is the shunt susceptance; </w:t>
      </w:r>
      <w:r w:rsidR="00DF5A46" w:rsidRPr="00DF5A46">
        <w:rPr>
          <w:position w:val="-10"/>
        </w:rPr>
        <w:object w:dxaOrig="220" w:dyaOrig="300">
          <v:shape id="_x0000_i1028" type="#_x0000_t75" style="width:11.05pt;height:15pt" o:ole="">
            <v:imagedata r:id="rId14" o:title=""/>
          </v:shape>
          <o:OLEObject Type="Embed" ProgID="Equation.DSMT4" ShapeID="_x0000_i1028" DrawAspect="Content" ObjectID="_1540325159" r:id="rId15"/>
        </w:object>
      </w:r>
      <w:r>
        <w:t xml:space="preserve">  and </w:t>
      </w:r>
      <w:r w:rsidR="00DF5A46" w:rsidRPr="00DF5A46">
        <w:rPr>
          <w:position w:val="-10"/>
        </w:rPr>
        <w:object w:dxaOrig="200" w:dyaOrig="300">
          <v:shape id="_x0000_i1029" type="#_x0000_t75" style="width:10.15pt;height:15pt" o:ole="">
            <v:imagedata r:id="rId16" o:title=""/>
          </v:shape>
          <o:OLEObject Type="Embed" ProgID="Equation.DSMT4" ShapeID="_x0000_i1029" DrawAspect="Content" ObjectID="_1540325160" r:id="rId17"/>
        </w:object>
      </w:r>
      <w:r>
        <w:t xml:space="preserve"> are the voltage of and current injected into the line from the bus </w:t>
      </w:r>
      <w:r w:rsidR="00DF5A46" w:rsidRPr="00DF5A46">
        <w:rPr>
          <w:position w:val="-6"/>
        </w:rPr>
        <w:object w:dxaOrig="139" w:dyaOrig="240">
          <v:shape id="_x0000_i1030" type="#_x0000_t75" style="width:7.05pt;height:11.95pt" o:ole="">
            <v:imagedata r:id="rId18" o:title=""/>
          </v:shape>
          <o:OLEObject Type="Embed" ProgID="Equation.DSMT4" ShapeID="_x0000_i1030" DrawAspect="Content" ObjectID="_1540325161" r:id="rId19"/>
        </w:object>
      </w:r>
      <w:r>
        <w:t xml:space="preserve">, respectively; </w:t>
      </w:r>
      <w:r w:rsidR="00DF5A46" w:rsidRPr="00DF5A46">
        <w:rPr>
          <w:position w:val="-12"/>
        </w:rPr>
        <w:object w:dxaOrig="240" w:dyaOrig="320">
          <v:shape id="_x0000_i1031" type="#_x0000_t75" style="width:11.95pt;height:15.9pt" o:ole="">
            <v:imagedata r:id="rId20" o:title=""/>
          </v:shape>
          <o:OLEObject Type="Embed" ProgID="Equation.DSMT4" ShapeID="_x0000_i1031" DrawAspect="Content" ObjectID="_1540325162" r:id="rId21"/>
        </w:object>
      </w:r>
      <w:r>
        <w:t xml:space="preserve"> and </w:t>
      </w:r>
      <w:r w:rsidR="00DF5A46" w:rsidRPr="00DF5A46">
        <w:rPr>
          <w:position w:val="-12"/>
        </w:rPr>
        <w:object w:dxaOrig="220" w:dyaOrig="320">
          <v:shape id="_x0000_i1032" type="#_x0000_t75" style="width:11.05pt;height:15.9pt" o:ole="">
            <v:imagedata r:id="rId22" o:title=""/>
          </v:shape>
          <o:OLEObject Type="Embed" ProgID="Equation.DSMT4" ShapeID="_x0000_i1032" DrawAspect="Content" ObjectID="_1540325163" r:id="rId23"/>
        </w:object>
      </w:r>
      <w:r>
        <w:t xml:space="preserve"> are the voltage of and current injected into the line from the bus </w:t>
      </w:r>
      <w:r w:rsidR="00DF5A46" w:rsidRPr="00DF5A46">
        <w:rPr>
          <w:position w:val="-10"/>
        </w:rPr>
        <w:object w:dxaOrig="180" w:dyaOrig="279">
          <v:shape id="_x0000_i1033" type="#_x0000_t75" style="width:9.3pt;height:13.7pt" o:ole="">
            <v:imagedata r:id="rId24" o:title=""/>
          </v:shape>
          <o:OLEObject Type="Embed" ProgID="Equation.DSMT4" ShapeID="_x0000_i1033" DrawAspect="Content" ObjectID="_1540325164" r:id="rId25"/>
        </w:object>
      </w:r>
      <w:r>
        <w:t>, respectively.</w:t>
      </w:r>
    </w:p>
    <w:p w:rsidR="00B3520A" w:rsidRDefault="00B3520A" w:rsidP="00E736DC">
      <w:pPr>
        <w:pStyle w:val="Content"/>
      </w:pPr>
    </w:p>
    <w:p w:rsidR="00B3520A" w:rsidRPr="003C50EC" w:rsidRDefault="0011052B" w:rsidP="0011052B">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11052B">
        <w:rPr>
          <w:rFonts w:ascii="Times New Roman" w:eastAsia="Times New Roman" w:hAnsi="Times New Roman" w:cs="Times New Roman"/>
          <w:i/>
          <w:color w:val="auto"/>
          <w:sz w:val="22"/>
          <w:szCs w:val="22"/>
        </w:rPr>
        <w:t>Direct Method of Line Impedance Calculation</w:t>
      </w:r>
    </w:p>
    <w:p w:rsidR="00BA099E" w:rsidRDefault="00BA099E" w:rsidP="00BA099E">
      <w:pPr>
        <w:pStyle w:val="Content"/>
      </w:pPr>
      <w:r>
        <w:t xml:space="preserve">Based on the π-section model, one can directly calculate the positive sequence line impedance, provided the voltage and current measurements of both sides of the line. Such measurements should also be positive sequence ones. The equations are based on the Ohm’s Law, which are shown in equation </w:t>
      </w:r>
      <w:r w:rsidR="008C12AA">
        <w:fldChar w:fldCharType="begin"/>
      </w:r>
      <w:r w:rsidR="008C12AA">
        <w:instrText xml:space="preserve"> GOTOBUTTON ZEqnNum337864  \* MERGEFORMAT </w:instrText>
      </w:r>
      <w:r w:rsidR="00770447">
        <w:fldChar w:fldCharType="begin"/>
      </w:r>
      <w:r w:rsidR="00770447">
        <w:instrText xml:space="preserve"> REF ZEqnNum337864 \* Charformat \! \* MERGEFORMAT </w:instrText>
      </w:r>
      <w:r w:rsidR="00770447">
        <w:fldChar w:fldCharType="separate"/>
      </w:r>
      <w:r w:rsidR="008C12AA">
        <w:instrText>(3.1)</w:instrText>
      </w:r>
      <w:r w:rsidR="00770447">
        <w:fldChar w:fldCharType="end"/>
      </w:r>
      <w:r w:rsidR="008C12AA">
        <w:fldChar w:fldCharType="end"/>
      </w:r>
      <w:r>
        <w:t xml:space="preserve"> and</w:t>
      </w:r>
      <w:r w:rsidR="008C12AA">
        <w:t xml:space="preserve"> </w:t>
      </w:r>
      <w:r w:rsidR="008C12AA">
        <w:fldChar w:fldCharType="begin"/>
      </w:r>
      <w:r w:rsidR="008C12AA">
        <w:instrText xml:space="preserve"> GOTOBUTTON ZEqnNum978500  \* MERGEFORMAT </w:instrText>
      </w:r>
      <w:r w:rsidR="00770447">
        <w:fldChar w:fldCharType="begin"/>
      </w:r>
      <w:r w:rsidR="00770447">
        <w:instrText xml:space="preserve"> REF ZEqnNum978500 \* Charformat \! \*</w:instrText>
      </w:r>
      <w:r w:rsidR="00770447">
        <w:instrText xml:space="preserve"> MERGEFORMAT </w:instrText>
      </w:r>
      <w:r w:rsidR="00770447">
        <w:fldChar w:fldCharType="separate"/>
      </w:r>
      <w:r w:rsidR="008C12AA">
        <w:instrText>(3.2)</w:instrText>
      </w:r>
      <w:r w:rsidR="00770447">
        <w:fldChar w:fldCharType="end"/>
      </w:r>
      <w:r w:rsidR="008C12AA">
        <w:fldChar w:fldCharType="end"/>
      </w:r>
      <w:r>
        <w:t>.</w:t>
      </w:r>
    </w:p>
    <w:p w:rsidR="00BA099E" w:rsidRDefault="008C12AA" w:rsidP="008C12AA">
      <w:pPr>
        <w:pStyle w:val="MTDisplayEquation"/>
      </w:pPr>
      <w:r>
        <w:lastRenderedPageBreak/>
        <w:tab/>
      </w:r>
      <w:r w:rsidR="00DF5A46" w:rsidRPr="00DF5A46">
        <w:rPr>
          <w:position w:val="-28"/>
        </w:rPr>
        <w:object w:dxaOrig="2000" w:dyaOrig="660">
          <v:shape id="_x0000_i1034" type="#_x0000_t75" style="width:99.85pt;height:32.7pt" o:ole="">
            <v:imagedata r:id="rId26" o:title=""/>
          </v:shape>
          <o:OLEObject Type="Embed" ProgID="Equation.DSMT4" ShapeID="_x0000_i1034" DrawAspect="Content" ObjectID="_1540325165"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337864"/>
      <w:r>
        <w:instrText>(</w:instrText>
      </w:r>
      <w:r w:rsidR="00770447">
        <w:fldChar w:fldCharType="begin"/>
      </w:r>
      <w:r w:rsidR="00770447">
        <w:instrText xml:space="preserve"> SEQ MTChap \c \* Arabic \* MERGEFORMAT </w:instrText>
      </w:r>
      <w:r w:rsidR="00770447">
        <w:fldChar w:fldCharType="separate"/>
      </w:r>
      <w:r>
        <w:rPr>
          <w:noProof/>
        </w:rPr>
        <w:instrText>3</w:instrText>
      </w:r>
      <w:r w:rsidR="00770447">
        <w:rPr>
          <w:noProof/>
        </w:rPr>
        <w:fldChar w:fldCharType="end"/>
      </w:r>
      <w:r>
        <w:instrText>.</w:instrText>
      </w:r>
      <w:r w:rsidR="00770447">
        <w:fldChar w:fldCharType="begin"/>
      </w:r>
      <w:r w:rsidR="00770447">
        <w:instrText xml:space="preserve"> SEQ MTEqn \c \* Arabic \* MERGEFORMAT </w:instrText>
      </w:r>
      <w:r w:rsidR="00770447">
        <w:fldChar w:fldCharType="separate"/>
      </w:r>
      <w:r>
        <w:rPr>
          <w:noProof/>
        </w:rPr>
        <w:instrText>1</w:instrText>
      </w:r>
      <w:r w:rsidR="00770447">
        <w:rPr>
          <w:noProof/>
        </w:rPr>
        <w:fldChar w:fldCharType="end"/>
      </w:r>
      <w:r>
        <w:instrText>)</w:instrText>
      </w:r>
      <w:bookmarkEnd w:id="3"/>
      <w:r>
        <w:fldChar w:fldCharType="end"/>
      </w:r>
    </w:p>
    <w:p w:rsidR="008C12AA" w:rsidRPr="008C12AA" w:rsidRDefault="008C12AA" w:rsidP="008C12AA">
      <w:pPr>
        <w:pStyle w:val="MTDisplayEquation"/>
      </w:pPr>
      <w:r>
        <w:tab/>
      </w:r>
      <w:r w:rsidR="00DF5A46" w:rsidRPr="00DF5A46">
        <w:rPr>
          <w:position w:val="-28"/>
        </w:rPr>
        <w:object w:dxaOrig="1460" w:dyaOrig="639">
          <v:shape id="_x0000_i1035" type="#_x0000_t75" style="width:72.9pt;height:32.25pt" o:ole="">
            <v:imagedata r:id="rId28" o:title=""/>
          </v:shape>
          <o:OLEObject Type="Embed" ProgID="Equation.DSMT4" ShapeID="_x0000_i1035" DrawAspect="Content" ObjectID="_1540325166"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978500"/>
      <w:r>
        <w:instrText>(</w:instrText>
      </w:r>
      <w:r w:rsidR="00770447">
        <w:fldChar w:fldCharType="begin"/>
      </w:r>
      <w:r w:rsidR="00770447">
        <w:instrText xml:space="preserve"> SEQ MTChap \c \* Arabic \* MERGEFORMAT </w:instrText>
      </w:r>
      <w:r w:rsidR="00770447">
        <w:fldChar w:fldCharType="separate"/>
      </w:r>
      <w:r>
        <w:rPr>
          <w:noProof/>
        </w:rPr>
        <w:instrText>3</w:instrText>
      </w:r>
      <w:r w:rsidR="00770447">
        <w:rPr>
          <w:noProof/>
        </w:rPr>
        <w:fldChar w:fldCharType="end"/>
      </w:r>
      <w:r>
        <w:instrText>.</w:instrText>
      </w:r>
      <w:r w:rsidR="00770447">
        <w:fldChar w:fldCharType="begin"/>
      </w:r>
      <w:r w:rsidR="00770447">
        <w:instrText xml:space="preserve"> SEQ MTEqn \c \* Arabic \* MERGEFORMAT </w:instrText>
      </w:r>
      <w:r w:rsidR="00770447">
        <w:fldChar w:fldCharType="separate"/>
      </w:r>
      <w:r>
        <w:rPr>
          <w:noProof/>
        </w:rPr>
        <w:instrText>2</w:instrText>
      </w:r>
      <w:r w:rsidR="00770447">
        <w:rPr>
          <w:noProof/>
        </w:rPr>
        <w:fldChar w:fldCharType="end"/>
      </w:r>
      <w:r>
        <w:instrText>)</w:instrText>
      </w:r>
      <w:bookmarkEnd w:id="4"/>
      <w:r>
        <w:fldChar w:fldCharType="end"/>
      </w:r>
    </w:p>
    <w:p w:rsidR="00BA099E" w:rsidRDefault="00BA099E" w:rsidP="00BA099E">
      <w:pPr>
        <w:pStyle w:val="Content"/>
      </w:pPr>
      <w:r>
        <w:t>With such method and the measurements, the real-time impedance values of the lines within the system that under monitoring of the PMUs can be reached.</w:t>
      </w:r>
      <w:r>
        <w:fldChar w:fldCharType="begin"/>
      </w:r>
      <w:r>
        <w:instrText xml:space="preserve"> MACROBUTTON MTEditEquationSection2 </w:instrText>
      </w:r>
      <w:r>
        <w:rPr>
          <w:rStyle w:val="MTEquationSection"/>
          <w:specVanish w:val="0"/>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985DBA" w:rsidRPr="00985DBA" w:rsidRDefault="00064358" w:rsidP="00064358">
      <w:pPr>
        <w:spacing w:after="160" w:line="259" w:lineRule="auto"/>
      </w:pPr>
      <w:r>
        <w:br w:type="page"/>
      </w:r>
    </w:p>
    <w:p w:rsidR="004D341E" w:rsidRPr="00AF75F2" w:rsidRDefault="00C41259" w:rsidP="0064081F">
      <w:pPr>
        <w:pStyle w:val="Heading1"/>
        <w:numPr>
          <w:ilvl w:val="0"/>
          <w:numId w:val="1"/>
        </w:numPr>
        <w:rPr>
          <w:b/>
          <w:sz w:val="22"/>
          <w:szCs w:val="22"/>
        </w:rPr>
      </w:pPr>
      <w:bookmarkStart w:id="5" w:name="OLE_LINK1"/>
      <w:bookmarkStart w:id="6" w:name="OLE_LINK2"/>
      <w:r>
        <w:rPr>
          <w:b/>
          <w:sz w:val="22"/>
          <w:szCs w:val="22"/>
        </w:rPr>
        <w:lastRenderedPageBreak/>
        <w:t>Program Architecture</w:t>
      </w:r>
      <w:r w:rsidR="00C54270">
        <w:rPr>
          <w:b/>
          <w:sz w:val="22"/>
          <w:szCs w:val="22"/>
        </w:rPr>
        <w:t xml:space="preserve"> </w:t>
      </w:r>
      <w:r w:rsidR="000460D9">
        <w:rPr>
          <w:b/>
          <w:sz w:val="22"/>
          <w:szCs w:val="22"/>
        </w:rPr>
        <w:t>(</w:t>
      </w:r>
      <w:r w:rsidR="004748B6">
        <w:rPr>
          <w:rFonts w:asciiTheme="minorEastAsia" w:eastAsiaTheme="minorEastAsia" w:hAnsiTheme="minorEastAsia" w:hint="eastAsia"/>
          <w:b/>
          <w:sz w:val="22"/>
          <w:szCs w:val="22"/>
          <w:lang w:eastAsia="zh-CN"/>
        </w:rPr>
        <w:t>Alpha</w:t>
      </w:r>
      <w:r w:rsidR="00260DC2">
        <w:rPr>
          <w:rFonts w:asciiTheme="minorEastAsia" w:eastAsiaTheme="minorEastAsia" w:hAnsiTheme="minorEastAsia"/>
          <w:b/>
          <w:sz w:val="22"/>
          <w:szCs w:val="22"/>
          <w:lang w:eastAsia="zh-CN"/>
        </w:rPr>
        <w:t xml:space="preserve"> </w:t>
      </w:r>
      <w:r w:rsidR="000460D9">
        <w:rPr>
          <w:b/>
          <w:sz w:val="22"/>
          <w:szCs w:val="22"/>
        </w:rPr>
        <w:t>Version)</w:t>
      </w:r>
    </w:p>
    <w:p w:rsidR="00DD2035" w:rsidRDefault="00BE5C1D"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Data Structure</w:t>
      </w:r>
    </w:p>
    <w:p w:rsidR="00891AB1" w:rsidRDefault="00A24877" w:rsidP="008412C5">
      <w:pPr>
        <w:ind w:firstLine="360"/>
        <w:jc w:val="both"/>
      </w:pPr>
      <w:r>
        <w:rPr>
          <w:rFonts w:ascii="Times New Roman" w:hAnsi="Times New Roman"/>
          <w:color w:val="000000" w:themeColor="text1"/>
        </w:rPr>
        <w:t xml:space="preserve">The data structure of the </w:t>
      </w:r>
      <w:r w:rsidR="00AB5C0A">
        <w:rPr>
          <w:rFonts w:ascii="Times New Roman" w:hAnsi="Times New Roman"/>
          <w:color w:val="000000" w:themeColor="text1"/>
        </w:rPr>
        <w:t>alpha</w:t>
      </w:r>
      <w:r>
        <w:rPr>
          <w:rFonts w:ascii="Times New Roman" w:hAnsi="Times New Roman"/>
          <w:color w:val="000000" w:themeColor="text1"/>
        </w:rPr>
        <w:t xml:space="preserve"> version controller is shown as follows:</w:t>
      </w:r>
    </w:p>
    <w:p w:rsidR="0062100E" w:rsidRPr="00515ED5" w:rsidRDefault="00EF65F9" w:rsidP="00EF65F9">
      <w:pPr>
        <w:jc w:val="center"/>
        <w:rPr>
          <w:rFonts w:ascii="Times New Roman" w:hAnsi="Times New Roman"/>
          <w:color w:val="000000" w:themeColor="text1"/>
        </w:rPr>
      </w:pPr>
      <w:r>
        <w:object w:dxaOrig="7019" w:dyaOrig="4411">
          <v:shape id="_x0000_i1036" type="#_x0000_t75" style="width:351.15pt;height:220.4pt" o:ole="">
            <v:imagedata r:id="rId30" o:title=""/>
          </v:shape>
          <o:OLEObject Type="Embed" ProgID="Visio.Drawing.15" ShapeID="_x0000_i1036" DrawAspect="Content" ObjectID="_1540325167" r:id="rId31"/>
        </w:object>
      </w:r>
    </w:p>
    <w:p w:rsidR="00AE79E1" w:rsidRDefault="00D26EFB" w:rsidP="00AE79E1">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775322">
        <w:rPr>
          <w:rFonts w:ascii="Times New Roman" w:eastAsia="Times New Roman" w:hAnsi="Times New Roman" w:cs="Times New Roman"/>
          <w:i/>
          <w:color w:val="auto"/>
          <w:sz w:val="22"/>
          <w:szCs w:val="22"/>
        </w:rPr>
        <w:t>Data Flow</w:t>
      </w:r>
    </w:p>
    <w:p w:rsidR="00AE79E1" w:rsidRPr="007355BF" w:rsidRDefault="00AE79E1" w:rsidP="007355BF">
      <w:pPr>
        <w:pStyle w:val="ListParagraph"/>
        <w:numPr>
          <w:ilvl w:val="0"/>
          <w:numId w:val="18"/>
        </w:numPr>
        <w:rPr>
          <w:rFonts w:ascii="Times New Roman" w:hAnsi="Times New Roman"/>
          <w:color w:val="000000" w:themeColor="text1"/>
        </w:rPr>
      </w:pPr>
      <w:r w:rsidRPr="007355BF">
        <w:rPr>
          <w:rFonts w:ascii="Times New Roman" w:hAnsi="Times New Roman"/>
          <w:color w:val="000000" w:themeColor="text1"/>
        </w:rPr>
        <w:t>Algorithm validation - Matlab</w:t>
      </w:r>
    </w:p>
    <w:p w:rsidR="00B675F5" w:rsidRDefault="008412C5" w:rsidP="005F377C">
      <w:pPr>
        <w:jc w:val="center"/>
      </w:pPr>
      <w:r>
        <w:object w:dxaOrig="2146" w:dyaOrig="3311">
          <v:shape id="_x0000_i1037" type="#_x0000_t75" style="width:107.35pt;height:165.65pt" o:ole="">
            <v:imagedata r:id="rId32" o:title=""/>
          </v:shape>
          <o:OLEObject Type="Embed" ProgID="Visio.Drawing.15" ShapeID="_x0000_i1037" DrawAspect="Content" ObjectID="_1540325168" r:id="rId33"/>
        </w:object>
      </w:r>
    </w:p>
    <w:p w:rsidR="00866B6B" w:rsidRPr="007355BF" w:rsidRDefault="00866B6B" w:rsidP="007355BF">
      <w:pPr>
        <w:pStyle w:val="ListParagraph"/>
        <w:numPr>
          <w:ilvl w:val="0"/>
          <w:numId w:val="18"/>
        </w:numPr>
        <w:rPr>
          <w:rFonts w:ascii="Times New Roman" w:hAnsi="Times New Roman"/>
          <w:color w:val="000000" w:themeColor="text1"/>
        </w:rPr>
      </w:pPr>
      <w:r w:rsidRPr="007355BF">
        <w:rPr>
          <w:rFonts w:ascii="Times New Roman" w:hAnsi="Times New Roman"/>
          <w:color w:val="000000" w:themeColor="text1"/>
        </w:rPr>
        <w:t xml:space="preserve">Application realization - openECA </w:t>
      </w:r>
    </w:p>
    <w:p w:rsidR="008412C5" w:rsidRPr="00B675F5" w:rsidRDefault="008412C5" w:rsidP="008412C5">
      <w:pPr>
        <w:jc w:val="center"/>
      </w:pPr>
      <w:r>
        <w:object w:dxaOrig="2146" w:dyaOrig="2886">
          <v:shape id="_x0000_i1038" type="#_x0000_t75" style="width:107.35pt;height:144.45pt" o:ole="">
            <v:imagedata r:id="rId34" o:title=""/>
          </v:shape>
          <o:OLEObject Type="Embed" ProgID="Visio.Drawing.15" ShapeID="_x0000_i1038" DrawAspect="Content" ObjectID="_1540325169" r:id="rId35"/>
        </w:object>
      </w:r>
    </w:p>
    <w:p w:rsidR="008E64D5" w:rsidRDefault="00A73429" w:rsidP="00A73429">
      <w:pPr>
        <w:spacing w:after="160" w:line="259" w:lineRule="auto"/>
        <w:rPr>
          <w:rFonts w:ascii="Times New Roman" w:hAnsi="Times New Roman"/>
          <w:color w:val="000000" w:themeColor="text1"/>
        </w:rPr>
      </w:pPr>
      <w:r>
        <w:rPr>
          <w:rFonts w:ascii="Times New Roman" w:hAnsi="Times New Roman"/>
          <w:color w:val="000000" w:themeColor="text1"/>
        </w:rPr>
        <w:br w:type="page"/>
      </w:r>
    </w:p>
    <w:p w:rsidR="00264AF1" w:rsidRDefault="00264AF1" w:rsidP="00264AF1">
      <w:pPr>
        <w:pStyle w:val="Heading1"/>
        <w:numPr>
          <w:ilvl w:val="0"/>
          <w:numId w:val="1"/>
        </w:numPr>
        <w:rPr>
          <w:b/>
          <w:sz w:val="22"/>
          <w:szCs w:val="22"/>
        </w:rPr>
      </w:pPr>
      <w:r>
        <w:rPr>
          <w:b/>
          <w:sz w:val="22"/>
          <w:szCs w:val="22"/>
        </w:rPr>
        <w:lastRenderedPageBreak/>
        <w:t>Program Details (</w:t>
      </w:r>
      <w:r w:rsidRPr="00264AF1">
        <w:rPr>
          <w:rFonts w:hint="eastAsia"/>
          <w:b/>
          <w:sz w:val="22"/>
          <w:szCs w:val="22"/>
        </w:rPr>
        <w:t xml:space="preserve">Alpha </w:t>
      </w:r>
      <w:r>
        <w:rPr>
          <w:b/>
          <w:sz w:val="22"/>
          <w:szCs w:val="22"/>
        </w:rPr>
        <w:t>Version)</w:t>
      </w:r>
    </w:p>
    <w:p w:rsidR="00264AF1" w:rsidRDefault="00264AF1" w:rsidP="00264AF1">
      <w:pPr>
        <w:pStyle w:val="Heading2"/>
        <w:keepLines w:val="0"/>
        <w:numPr>
          <w:ilvl w:val="1"/>
          <w:numId w:val="12"/>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Program Process</w:t>
      </w:r>
    </w:p>
    <w:p w:rsidR="00AC435A" w:rsidRPr="00BD2275" w:rsidRDefault="00AC435A" w:rsidP="00BD2275">
      <w:pPr>
        <w:pStyle w:val="ListParagraph"/>
        <w:numPr>
          <w:ilvl w:val="0"/>
          <w:numId w:val="19"/>
        </w:numPr>
        <w:rPr>
          <w:rFonts w:ascii="Times New Roman" w:hAnsi="Times New Roman"/>
          <w:color w:val="000000" w:themeColor="text1"/>
        </w:rPr>
      </w:pPr>
      <w:r w:rsidRPr="00BD2275">
        <w:rPr>
          <w:rFonts w:ascii="Times New Roman" w:hAnsi="Times New Roman"/>
          <w:color w:val="000000" w:themeColor="text1"/>
        </w:rPr>
        <w:t>Algorithm validation - Matlab</w:t>
      </w:r>
    </w:p>
    <w:p w:rsidR="00264AF1" w:rsidRDefault="00264AF1"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PSS\E power system operation simulation</w:t>
      </w:r>
    </w:p>
    <w:p w:rsidR="00264AF1" w:rsidRDefault="00264AF1" w:rsidP="00264AF1">
      <w:pPr>
        <w:spacing w:after="0"/>
        <w:ind w:left="720"/>
        <w:rPr>
          <w:rFonts w:ascii="Times New Roman" w:hAnsi="Times New Roman"/>
        </w:rPr>
      </w:pPr>
      <w:r>
        <w:rPr>
          <w:rFonts w:ascii="Times New Roman" w:hAnsi="Times New Roman"/>
        </w:rPr>
        <w:t xml:space="preserve">Use PSS\E to conduct power flow based on the </w:t>
      </w:r>
      <w:r w:rsidR="0021073F">
        <w:rPr>
          <w:rFonts w:ascii="Times New Roman" w:hAnsi="Times New Roman"/>
        </w:rPr>
        <w:t>IEEE 118-bus</w:t>
      </w:r>
      <w:r>
        <w:rPr>
          <w:rFonts w:ascii="Times New Roman" w:hAnsi="Times New Roman"/>
        </w:rPr>
        <w:t xml:space="preserve"> power system and the morning load pick-up curve to generate the voltages of the buses and currents flowing though concerned transmission lines.</w:t>
      </w:r>
    </w:p>
    <w:p w:rsidR="00264AF1" w:rsidRDefault="00264AF1" w:rsidP="00264AF1">
      <w:pPr>
        <w:spacing w:after="0"/>
        <w:ind w:left="720"/>
        <w:rPr>
          <w:rFonts w:ascii="Times New Roman" w:hAnsi="Times New Roman"/>
        </w:rPr>
      </w:pPr>
    </w:p>
    <w:p w:rsidR="00264AF1" w:rsidRDefault="00264AF1"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Raw data processing</w:t>
      </w:r>
    </w:p>
    <w:p w:rsidR="00264AF1" w:rsidRDefault="00264AF1" w:rsidP="00264AF1">
      <w:pPr>
        <w:pStyle w:val="ListParagraph"/>
        <w:spacing w:after="0" w:line="276" w:lineRule="auto"/>
        <w:rPr>
          <w:rFonts w:ascii="Times New Roman" w:hAnsi="Times New Roman" w:cs="Times New Roman"/>
        </w:rPr>
      </w:pPr>
      <w:r>
        <w:rPr>
          <w:rFonts w:ascii="Times New Roman" w:hAnsi="Times New Roman" w:cs="Times New Roman"/>
        </w:rPr>
        <w:t>Read in CSV file generated by Python and PSS\E.</w:t>
      </w:r>
    </w:p>
    <w:p w:rsidR="00264AF1" w:rsidRDefault="00264AF1" w:rsidP="00264AF1">
      <w:pPr>
        <w:pStyle w:val="ListParagraph"/>
        <w:spacing w:after="0" w:line="276" w:lineRule="auto"/>
        <w:rPr>
          <w:rFonts w:ascii="Times New Roman" w:hAnsi="Times New Roman" w:cs="Times New Roman"/>
        </w:rPr>
      </w:pPr>
    </w:p>
    <w:p w:rsidR="00264AF1" w:rsidRDefault="00AC435A" w:rsidP="00AC435A">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Algorithm Validation</w:t>
      </w:r>
    </w:p>
    <w:p w:rsidR="00AC435A" w:rsidRDefault="00AC435A" w:rsidP="00AC435A">
      <w:pPr>
        <w:pStyle w:val="ListParagraph"/>
        <w:spacing w:after="0" w:line="276" w:lineRule="auto"/>
        <w:rPr>
          <w:rFonts w:ascii="Times New Roman" w:hAnsi="Times New Roman" w:cs="Times New Roman"/>
        </w:rPr>
      </w:pPr>
      <w:r>
        <w:rPr>
          <w:rFonts w:ascii="Times New Roman" w:hAnsi="Times New Roman" w:cs="Times New Roman"/>
        </w:rPr>
        <w:t xml:space="preserve">Use application developed in Matlab and the </w:t>
      </w:r>
      <w:r w:rsidR="00985798">
        <w:rPr>
          <w:rFonts w:ascii="Times New Roman" w:hAnsi="Times New Roman" w:cs="Times New Roman"/>
        </w:rPr>
        <w:t xml:space="preserve">345KV line voltages and currents </w:t>
      </w:r>
      <w:r>
        <w:rPr>
          <w:rFonts w:ascii="Times New Roman" w:hAnsi="Times New Roman" w:cs="Times New Roman"/>
        </w:rPr>
        <w:t xml:space="preserve">data generated by previous steps to </w:t>
      </w:r>
      <w:r w:rsidR="00B30E7D">
        <w:rPr>
          <w:rFonts w:ascii="Times New Roman" w:hAnsi="Times New Roman" w:cs="Times New Roman"/>
        </w:rPr>
        <w:t>calculate the line parameters</w:t>
      </w:r>
      <w:r w:rsidR="006D2AA3">
        <w:rPr>
          <w:rFonts w:ascii="Times New Roman" w:hAnsi="Times New Roman" w:cs="Times New Roman"/>
        </w:rPr>
        <w:t xml:space="preserve">, then compare the calculated results with the true value to </w:t>
      </w:r>
      <w:r>
        <w:rPr>
          <w:rFonts w:ascii="Times New Roman" w:hAnsi="Times New Roman" w:cs="Times New Roman"/>
        </w:rPr>
        <w:t>validate the algorithm.</w:t>
      </w:r>
    </w:p>
    <w:p w:rsidR="00A73429" w:rsidRDefault="00A73429" w:rsidP="00AC435A">
      <w:pPr>
        <w:pStyle w:val="ListParagraph"/>
        <w:spacing w:after="0" w:line="276" w:lineRule="auto"/>
        <w:rPr>
          <w:rFonts w:ascii="Times New Roman" w:hAnsi="Times New Roman" w:cs="Times New Roman"/>
        </w:rPr>
      </w:pPr>
    </w:p>
    <w:p w:rsidR="00527541" w:rsidRPr="007355BF" w:rsidRDefault="00527541" w:rsidP="007F7DC8">
      <w:pPr>
        <w:pStyle w:val="ListParagraph"/>
        <w:numPr>
          <w:ilvl w:val="0"/>
          <w:numId w:val="19"/>
        </w:numPr>
        <w:rPr>
          <w:rFonts w:ascii="Times New Roman" w:hAnsi="Times New Roman"/>
          <w:color w:val="000000" w:themeColor="text1"/>
        </w:rPr>
      </w:pPr>
      <w:r w:rsidRPr="007355BF">
        <w:rPr>
          <w:rFonts w:ascii="Times New Roman" w:hAnsi="Times New Roman"/>
          <w:color w:val="000000" w:themeColor="text1"/>
        </w:rPr>
        <w:t xml:space="preserve">Application realization - openECA </w:t>
      </w:r>
    </w:p>
    <w:p w:rsidR="00527541" w:rsidRDefault="00527541" w:rsidP="00527541">
      <w:pPr>
        <w:pStyle w:val="ListParagraph"/>
        <w:numPr>
          <w:ilvl w:val="0"/>
          <w:numId w:val="20"/>
        </w:numPr>
        <w:spacing w:after="0" w:line="276" w:lineRule="auto"/>
        <w:rPr>
          <w:rFonts w:ascii="Times New Roman" w:hAnsi="Times New Roman" w:cs="Times New Roman"/>
        </w:rPr>
      </w:pPr>
      <w:r>
        <w:rPr>
          <w:rFonts w:ascii="Times New Roman" w:hAnsi="Times New Roman" w:cs="Times New Roman"/>
        </w:rPr>
        <w:t>Generate C# project based on the openECA platform.</w:t>
      </w:r>
    </w:p>
    <w:p w:rsidR="00527541" w:rsidRDefault="00527541" w:rsidP="00527541">
      <w:pPr>
        <w:pStyle w:val="ListParagraph"/>
        <w:spacing w:after="0" w:line="276" w:lineRule="auto"/>
        <w:rPr>
          <w:rFonts w:ascii="Times New Roman" w:hAnsi="Times New Roman" w:cs="Times New Roman"/>
        </w:rPr>
      </w:pPr>
    </w:p>
    <w:p w:rsidR="00527541" w:rsidRDefault="00541EC3" w:rsidP="00527541">
      <w:pPr>
        <w:pStyle w:val="ListParagraph"/>
        <w:numPr>
          <w:ilvl w:val="0"/>
          <w:numId w:val="20"/>
        </w:numPr>
        <w:spacing w:after="0" w:line="276" w:lineRule="auto"/>
        <w:rPr>
          <w:rFonts w:ascii="Times New Roman" w:hAnsi="Times New Roman" w:cs="Times New Roman"/>
        </w:rPr>
      </w:pPr>
      <w:r>
        <w:rPr>
          <w:rFonts w:ascii="Times New Roman" w:hAnsi="Times New Roman" w:cs="Times New Roman"/>
        </w:rPr>
        <w:t>Run application to demonstrate the calculation results.</w:t>
      </w:r>
    </w:p>
    <w:p w:rsidR="00527541" w:rsidRDefault="00527541" w:rsidP="00AC435A">
      <w:pPr>
        <w:pStyle w:val="ListParagraph"/>
        <w:spacing w:after="0" w:line="276" w:lineRule="auto"/>
        <w:rPr>
          <w:rFonts w:ascii="Times New Roman" w:hAnsi="Times New Roman" w:cs="Times New Roman"/>
        </w:rPr>
      </w:pPr>
    </w:p>
    <w:p w:rsidR="00BE7912" w:rsidRDefault="004F49DD" w:rsidP="004F49DD">
      <w:pPr>
        <w:spacing w:after="160" w:line="259" w:lineRule="auto"/>
        <w:rPr>
          <w:rFonts w:ascii="Times New Roman" w:hAnsi="Times New Roman"/>
        </w:rPr>
      </w:pPr>
      <w:r>
        <w:rPr>
          <w:rFonts w:ascii="Times New Roman" w:hAnsi="Times New Roman"/>
        </w:rPr>
        <w:br w:type="page"/>
      </w:r>
    </w:p>
    <w:p w:rsidR="005B6FAA" w:rsidRPr="005B6FAA" w:rsidRDefault="00BE7912" w:rsidP="00D36433">
      <w:pPr>
        <w:pStyle w:val="Heading1"/>
        <w:numPr>
          <w:ilvl w:val="0"/>
          <w:numId w:val="12"/>
        </w:numPr>
        <w:spacing w:after="0" w:line="276" w:lineRule="auto"/>
      </w:pPr>
      <w:r w:rsidRPr="004F49DD">
        <w:rPr>
          <w:b/>
          <w:sz w:val="22"/>
          <w:szCs w:val="22"/>
        </w:rPr>
        <w:lastRenderedPageBreak/>
        <w:t>Demonstration</w:t>
      </w:r>
    </w:p>
    <w:bookmarkEnd w:id="5"/>
    <w:bookmarkEnd w:id="6"/>
    <w:p w:rsidR="0022615A" w:rsidRPr="0022615A" w:rsidRDefault="0022615A" w:rsidP="0022615A">
      <w:pPr>
        <w:pStyle w:val="ListParagraph"/>
        <w:numPr>
          <w:ilvl w:val="1"/>
          <w:numId w:val="12"/>
        </w:numPr>
        <w:rPr>
          <w:rFonts w:ascii="Times New Roman" w:eastAsia="Times New Roman" w:hAnsi="Times New Roman" w:cs="Times New Roman"/>
          <w:i/>
        </w:rPr>
      </w:pPr>
      <w:r w:rsidRPr="0022615A">
        <w:rPr>
          <w:rFonts w:ascii="Times New Roman" w:eastAsia="Times New Roman" w:hAnsi="Times New Roman" w:cs="Times New Roman"/>
          <w:i/>
        </w:rPr>
        <w:t>Algorithm validation - Matlab</w:t>
      </w:r>
    </w:p>
    <w:p w:rsidR="000D544B" w:rsidRDefault="0022615A" w:rsidP="0022615A">
      <w:pPr>
        <w:pStyle w:val="Heading2"/>
        <w:keepLines w:val="0"/>
        <w:numPr>
          <w:ilvl w:val="0"/>
          <w:numId w:val="21"/>
        </w:numPr>
        <w:spacing w:before="120" w:after="60" w:line="240" w:lineRule="auto"/>
        <w:jc w:val="both"/>
        <w:rPr>
          <w:rFonts w:ascii="Times New Roman" w:eastAsia="Times New Roman" w:hAnsi="Times New Roman" w:cs="Times New Roman"/>
          <w:i/>
          <w:color w:val="auto"/>
          <w:sz w:val="22"/>
          <w:szCs w:val="22"/>
        </w:rPr>
      </w:pPr>
      <w:r w:rsidRPr="0022615A">
        <w:rPr>
          <w:rFonts w:ascii="Times New Roman" w:eastAsia="Times New Roman" w:hAnsi="Times New Roman" w:cs="Times New Roman"/>
          <w:i/>
          <w:color w:val="auto"/>
          <w:sz w:val="22"/>
          <w:szCs w:val="22"/>
        </w:rPr>
        <w:t>Raw Data Generation</w:t>
      </w:r>
    </w:p>
    <w:p w:rsidR="000D544B" w:rsidRDefault="000D544B" w:rsidP="000D544B">
      <w:r>
        <w:t>In this section, the PSS\E simulation is conducted to generate voltage and current data of the concerned power system. The PSS\E is accessed through Python.</w:t>
      </w:r>
    </w:p>
    <w:p w:rsidR="000D544B" w:rsidRDefault="000D544B" w:rsidP="00313D3F">
      <w:pPr>
        <w:pStyle w:val="ListParagraph"/>
        <w:numPr>
          <w:ilvl w:val="0"/>
          <w:numId w:val="14"/>
        </w:numPr>
        <w:spacing w:line="256" w:lineRule="auto"/>
        <w:jc w:val="both"/>
      </w:pPr>
      <w:r>
        <w:t xml:space="preserve">Locate in to the folder maned as </w:t>
      </w:r>
      <w:r>
        <w:rPr>
          <w:b/>
          <w:i/>
        </w:rPr>
        <w:t>Step_1_VI_Acquisition</w:t>
      </w:r>
      <w:r>
        <w:t xml:space="preserve">; run the file </w:t>
      </w:r>
      <w:r w:rsidR="00313D3F" w:rsidRPr="00313D3F">
        <w:rPr>
          <w:b/>
          <w:i/>
        </w:rPr>
        <w:t>IEEE_118_data_generation_main</w:t>
      </w:r>
      <w:r>
        <w:rPr>
          <w:b/>
          <w:i/>
        </w:rPr>
        <w:t>.py</w:t>
      </w:r>
      <w:r>
        <w:t xml:space="preserve"> to start generating voltage and current measurements data.</w:t>
      </w:r>
    </w:p>
    <w:p w:rsidR="000D544B" w:rsidRDefault="000D544B" w:rsidP="000D544B">
      <w:pPr>
        <w:pStyle w:val="ListParagraph"/>
        <w:jc w:val="both"/>
      </w:pPr>
    </w:p>
    <w:p w:rsidR="000D544B" w:rsidRDefault="000D544B" w:rsidP="00313D3F">
      <w:pPr>
        <w:pStyle w:val="ListParagraph"/>
        <w:numPr>
          <w:ilvl w:val="0"/>
          <w:numId w:val="14"/>
        </w:numPr>
        <w:spacing w:line="256" w:lineRule="auto"/>
        <w:jc w:val="both"/>
      </w:pPr>
      <w:r>
        <w:t xml:space="preserve">The generated voltage and current data can be found in the file named as </w:t>
      </w:r>
      <w:r w:rsidR="00313D3F" w:rsidRPr="00313D3F">
        <w:rPr>
          <w:b/>
          <w:i/>
        </w:rPr>
        <w:t>VI_Measurement_All_345KV_Buses_Peak</w:t>
      </w:r>
      <w:r>
        <w:rPr>
          <w:b/>
          <w:i/>
        </w:rPr>
        <w:t>.csv</w:t>
      </w:r>
      <w:r>
        <w:t xml:space="preserve">; copy this file and paste it into the </w:t>
      </w:r>
      <w:r>
        <w:rPr>
          <w:b/>
          <w:i/>
        </w:rPr>
        <w:t>Step_2_Error Model</w:t>
      </w:r>
      <w:r>
        <w:rPr>
          <w:i/>
        </w:rPr>
        <w:t xml:space="preserve"> </w:t>
      </w:r>
      <w:r>
        <w:t>folder.</w:t>
      </w:r>
    </w:p>
    <w:p w:rsidR="000D544B" w:rsidRDefault="000D544B" w:rsidP="000D544B">
      <w:pPr>
        <w:pStyle w:val="ListParagraph"/>
      </w:pPr>
    </w:p>
    <w:p w:rsidR="000D544B" w:rsidRDefault="000D544B" w:rsidP="0022615A">
      <w:pPr>
        <w:pStyle w:val="Heading2"/>
        <w:keepLines w:val="0"/>
        <w:numPr>
          <w:ilvl w:val="0"/>
          <w:numId w:val="2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 xml:space="preserve">Error Model Construction </w:t>
      </w:r>
    </w:p>
    <w:p w:rsidR="000D544B" w:rsidRDefault="000D544B" w:rsidP="000D544B">
      <w:r>
        <w:t>In this section, the CT/PT and PMU errors are added into the simulated data to construct the error model.</w:t>
      </w:r>
    </w:p>
    <w:p w:rsidR="00A762B6" w:rsidRDefault="006D6FCF" w:rsidP="009B3618">
      <w:pPr>
        <w:pStyle w:val="ListParagraph"/>
        <w:numPr>
          <w:ilvl w:val="0"/>
          <w:numId w:val="15"/>
        </w:numPr>
        <w:spacing w:line="256" w:lineRule="auto"/>
        <w:jc w:val="both"/>
      </w:pPr>
      <w:r>
        <w:t xml:space="preserve">Locate in to the folder maned as </w:t>
      </w:r>
      <w:r>
        <w:rPr>
          <w:b/>
          <w:i/>
        </w:rPr>
        <w:t>Step_2_Error Model</w:t>
      </w:r>
      <w:r w:rsidRPr="003B41C1">
        <w:t>.</w:t>
      </w:r>
      <w:r>
        <w:t xml:space="preserve"> </w:t>
      </w:r>
      <w:r w:rsidR="000D544B">
        <w:t xml:space="preserve">Run </w:t>
      </w:r>
      <w:r w:rsidR="008E6A9B" w:rsidRPr="008E6A9B">
        <w:rPr>
          <w:b/>
          <w:i/>
        </w:rPr>
        <w:t>Matlab_CSV_adapter_IEEE_118</w:t>
      </w:r>
      <w:r w:rsidR="000D544B">
        <w:rPr>
          <w:b/>
          <w:i/>
        </w:rPr>
        <w:t>.m</w:t>
      </w:r>
      <w:r w:rsidR="000D544B">
        <w:t xml:space="preserve"> through Matlab to acquire the bus information, voltage and current </w:t>
      </w:r>
      <w:r w:rsidR="007F3C04">
        <w:t xml:space="preserve">simulated </w:t>
      </w:r>
      <w:r w:rsidR="000D544B">
        <w:t xml:space="preserve">data from the CSV file, </w:t>
      </w:r>
      <w:r w:rsidR="009B3618" w:rsidRPr="009B3618">
        <w:rPr>
          <w:b/>
          <w:i/>
        </w:rPr>
        <w:t>VI_Measurement_All_345KV_Buses_Peak</w:t>
      </w:r>
      <w:r w:rsidR="000D544B">
        <w:rPr>
          <w:b/>
          <w:i/>
        </w:rPr>
        <w:t>.csv</w:t>
      </w:r>
      <w:r w:rsidR="000D544B">
        <w:t xml:space="preserve">; the results include </w:t>
      </w:r>
    </w:p>
    <w:p w:rsidR="00A762B6" w:rsidRDefault="000D544B" w:rsidP="00A762B6">
      <w:pPr>
        <w:pStyle w:val="ListParagraph"/>
        <w:spacing w:line="256" w:lineRule="auto"/>
        <w:jc w:val="both"/>
      </w:pPr>
      <w:r>
        <w:t xml:space="preserve">1) the </w:t>
      </w:r>
      <w:r w:rsidR="00276A32">
        <w:t>345</w:t>
      </w:r>
      <w:r>
        <w:t xml:space="preserve">KV bus number set, saved in </w:t>
      </w:r>
      <w:r>
        <w:rPr>
          <w:b/>
          <w:i/>
        </w:rPr>
        <w:t>Bus_number_set_</w:t>
      </w:r>
      <w:r w:rsidR="001A5FB4">
        <w:rPr>
          <w:b/>
          <w:i/>
        </w:rPr>
        <w:t>345</w:t>
      </w:r>
      <w:r>
        <w:rPr>
          <w:b/>
          <w:i/>
        </w:rPr>
        <w:t>KV.mat</w:t>
      </w:r>
      <w:r>
        <w:t xml:space="preserve">, </w:t>
      </w:r>
    </w:p>
    <w:p w:rsidR="00A762B6" w:rsidRDefault="000D544B" w:rsidP="00A762B6">
      <w:pPr>
        <w:pStyle w:val="ListParagraph"/>
        <w:spacing w:line="256" w:lineRule="auto"/>
        <w:jc w:val="both"/>
      </w:pPr>
      <w:r>
        <w:t xml:space="preserve">2) </w:t>
      </w:r>
      <w:r w:rsidR="00433BE2">
        <w:t xml:space="preserve">the </w:t>
      </w:r>
      <w:r>
        <w:t xml:space="preserve">true values of the positive sequence voltages on each </w:t>
      </w:r>
      <w:r w:rsidR="00276A32">
        <w:t>345</w:t>
      </w:r>
      <w:r>
        <w:t xml:space="preserve"> KV buses, saved in </w:t>
      </w:r>
      <w:r>
        <w:rPr>
          <w:b/>
          <w:i/>
        </w:rPr>
        <w:t>V_true_value_positive_sequence.mat</w:t>
      </w:r>
      <w:r>
        <w:t xml:space="preserve">, </w:t>
      </w:r>
    </w:p>
    <w:p w:rsidR="003A18C0" w:rsidRDefault="000D544B" w:rsidP="00A762B6">
      <w:pPr>
        <w:pStyle w:val="ListParagraph"/>
        <w:spacing w:line="256" w:lineRule="auto"/>
        <w:jc w:val="both"/>
      </w:pPr>
      <w:r>
        <w:t>3)</w:t>
      </w:r>
      <w:r w:rsidR="00433BE2">
        <w:t xml:space="preserve"> the </w:t>
      </w:r>
      <w:r>
        <w:t xml:space="preserve">true positive sequence currents flowing through all the lines, two-winding transformers, and three-winding transformers connected to the </w:t>
      </w:r>
      <w:r w:rsidR="00276A32">
        <w:t>345</w:t>
      </w:r>
      <w:r>
        <w:t xml:space="preserve">KV buses, saved in </w:t>
      </w:r>
      <w:r>
        <w:rPr>
          <w:b/>
          <w:i/>
        </w:rPr>
        <w:t>I_true_value_positive_sequence.mat</w:t>
      </w:r>
      <w:r>
        <w:t xml:space="preserve">, </w:t>
      </w:r>
      <w:r>
        <w:rPr>
          <w:b/>
          <w:i/>
        </w:rPr>
        <w:t>I_true_value_positive_sequence_trn.mat</w:t>
      </w:r>
      <w:r>
        <w:t xml:space="preserve">, and </w:t>
      </w:r>
      <w:r w:rsidR="00A762B6" w:rsidRPr="00A762B6">
        <w:rPr>
          <w:b/>
          <w:i/>
        </w:rPr>
        <w:t>I_true_value_positive_sequence_gen</w:t>
      </w:r>
      <w:r>
        <w:rPr>
          <w:b/>
          <w:i/>
        </w:rPr>
        <w:t>.mat</w:t>
      </w:r>
      <w:r>
        <w:t xml:space="preserve"> respectively, </w:t>
      </w:r>
    </w:p>
    <w:p w:rsidR="000D544B" w:rsidRDefault="000D544B" w:rsidP="00A762B6">
      <w:pPr>
        <w:pStyle w:val="ListParagraph"/>
        <w:spacing w:line="256" w:lineRule="auto"/>
        <w:jc w:val="both"/>
      </w:pPr>
      <w:r>
        <w:t xml:space="preserve">4) </w:t>
      </w:r>
      <w:r w:rsidR="007F3C04">
        <w:t xml:space="preserve">the </w:t>
      </w:r>
      <w:r>
        <w:t xml:space="preserve">from-bus numbers and to-bus numbers of each transmission line, two-winding transformers, and three-winding transformers connected to the </w:t>
      </w:r>
      <w:r w:rsidR="00276A32">
        <w:t>345</w:t>
      </w:r>
      <w:r>
        <w:t xml:space="preserve">KV buses, saved in </w:t>
      </w:r>
      <w:r>
        <w:rPr>
          <w:b/>
          <w:i/>
        </w:rPr>
        <w:t>line_bus_info_all_lines.mat</w:t>
      </w:r>
      <w:r>
        <w:t xml:space="preserve">, </w:t>
      </w:r>
      <w:r>
        <w:rPr>
          <w:b/>
          <w:i/>
        </w:rPr>
        <w:t>line_bus_info_trn.mat</w:t>
      </w:r>
      <w:r>
        <w:t xml:space="preserve">, </w:t>
      </w:r>
      <w:r w:rsidR="003A18C0" w:rsidRPr="003A18C0">
        <w:rPr>
          <w:b/>
          <w:i/>
        </w:rPr>
        <w:t>line_bus_info_gen</w:t>
      </w:r>
      <w:r>
        <w:rPr>
          <w:b/>
          <w:i/>
        </w:rPr>
        <w:t>.mat</w:t>
      </w:r>
      <w:r>
        <w:t>.</w:t>
      </w:r>
    </w:p>
    <w:p w:rsidR="000D544B" w:rsidRDefault="000D544B" w:rsidP="00F507DB">
      <w:pPr>
        <w:pStyle w:val="ListParagraph"/>
        <w:numPr>
          <w:ilvl w:val="0"/>
          <w:numId w:val="15"/>
        </w:numPr>
        <w:spacing w:line="256" w:lineRule="auto"/>
        <w:jc w:val="both"/>
      </w:pPr>
      <w:r>
        <w:t xml:space="preserve">Run </w:t>
      </w:r>
      <w:r w:rsidR="00F507DB" w:rsidRPr="00F507DB">
        <w:rPr>
          <w:b/>
          <w:i/>
        </w:rPr>
        <w:t>Line_data_generation_IEEE_118</w:t>
      </w:r>
      <w:r>
        <w:rPr>
          <w:b/>
          <w:i/>
        </w:rPr>
        <w:t>.m</w:t>
      </w:r>
      <w:r>
        <w:t xml:space="preserve"> through Matlab to acquire the power system network information, save the true value of the voltages and currents of each line or transformer equivalent line, and construct the error model introduced previously; the network information is saved in </w:t>
      </w:r>
      <w:r>
        <w:rPr>
          <w:b/>
          <w:i/>
        </w:rPr>
        <w:t>AC_line_info.mat</w:t>
      </w:r>
      <w:r>
        <w:t xml:space="preserve"> which is formed as 11 column vectors, i.e. </w:t>
      </w:r>
      <w:r>
        <w:rPr>
          <w:b/>
        </w:rPr>
        <w:t>[line number, line ID, line type, from bus number, KV1, KI1, to bus number, KV2, KI2, Z, y]</w:t>
      </w:r>
      <w:r>
        <w:t xml:space="preserve">, as well as the bus number information of all the </w:t>
      </w:r>
      <w:r w:rsidR="00276A32">
        <w:t>345</w:t>
      </w:r>
      <w:r>
        <w:t xml:space="preserve">KV transmission lines, saved in </w:t>
      </w:r>
      <w:r>
        <w:rPr>
          <w:b/>
          <w:i/>
        </w:rPr>
        <w:t>line_bus_info_</w:t>
      </w:r>
      <w:r w:rsidR="00276A32">
        <w:rPr>
          <w:b/>
          <w:i/>
        </w:rPr>
        <w:t>345</w:t>
      </w:r>
      <w:r>
        <w:rPr>
          <w:b/>
          <w:i/>
        </w:rPr>
        <w:t>KV.mat</w:t>
      </w:r>
      <w:r>
        <w:t xml:space="preserve">; each transmission line or transformer equivalent line is assigned a line number, and the three-phase true value of the voltages and currents of each line is saved in the files named as </w:t>
      </w:r>
      <w:r>
        <w:rPr>
          <w:b/>
          <w:i/>
        </w:rPr>
        <w:t>line_(line number)_true_3_phase.mat</w:t>
      </w:r>
      <w:r>
        <w:t xml:space="preserve">; the true positive sequence values are saved in the files named as </w:t>
      </w:r>
      <w:r>
        <w:rPr>
          <w:b/>
          <w:i/>
        </w:rPr>
        <w:t>line_(line number)_true_positive_sequence.mat</w:t>
      </w:r>
      <w:r>
        <w:t xml:space="preserve"> in the format of </w:t>
      </w:r>
      <w:r>
        <w:rPr>
          <w:b/>
        </w:rPr>
        <w:t>[from-bus voltages, from-bus currents, to-bus voltages, to-bus currents]</w:t>
      </w:r>
      <w:r>
        <w:t xml:space="preserve">; the positive sequence values added errors are referred to as measured value and are saved in the files named as </w:t>
      </w:r>
      <w:r>
        <w:rPr>
          <w:b/>
          <w:i/>
        </w:rPr>
        <w:t xml:space="preserve">line_(line number)_measured_positive_sequence.mat </w:t>
      </w:r>
      <w:r>
        <w:t xml:space="preserve">with the same format as true value files; the total line number is </w:t>
      </w:r>
      <w:r w:rsidR="00276A32">
        <w:t>24</w:t>
      </w:r>
      <w:r>
        <w:t xml:space="preserve"> in the test case. </w:t>
      </w:r>
    </w:p>
    <w:p w:rsidR="000D544B" w:rsidRDefault="000D544B" w:rsidP="00776D2E">
      <w:pPr>
        <w:pStyle w:val="ListParagraph"/>
        <w:numPr>
          <w:ilvl w:val="0"/>
          <w:numId w:val="15"/>
        </w:numPr>
        <w:spacing w:line="256" w:lineRule="auto"/>
        <w:jc w:val="both"/>
      </w:pPr>
      <w:r>
        <w:lastRenderedPageBreak/>
        <w:t xml:space="preserve">Run </w:t>
      </w:r>
      <w:r w:rsidR="00776D2E" w:rsidRPr="00776D2E">
        <w:rPr>
          <w:b/>
          <w:i/>
        </w:rPr>
        <w:t>True_impedance_calculation_IEEE_118</w:t>
      </w:r>
      <w:r>
        <w:rPr>
          <w:b/>
          <w:i/>
        </w:rPr>
        <w:t>.m</w:t>
      </w:r>
      <w:r>
        <w:t xml:space="preserve"> through Matlab to acquire </w:t>
      </w:r>
      <w:r w:rsidR="00276A32">
        <w:t>345</w:t>
      </w:r>
      <w:r>
        <w:t>KV transmission lines’ impedances and susceptances and assign such data to the 10</w:t>
      </w:r>
      <w:r>
        <w:rPr>
          <w:vertAlign w:val="superscript"/>
        </w:rPr>
        <w:t>th</w:t>
      </w:r>
      <w:r>
        <w:t xml:space="preserve"> and 11</w:t>
      </w:r>
      <w:r>
        <w:rPr>
          <w:vertAlign w:val="superscript"/>
        </w:rPr>
        <w:t>th</w:t>
      </w:r>
      <w:r>
        <w:t xml:space="preserve"> column of </w:t>
      </w:r>
      <w:r>
        <w:rPr>
          <w:b/>
          <w:i/>
        </w:rPr>
        <w:t>AC_line_info.mat</w:t>
      </w:r>
      <w:r>
        <w:t xml:space="preserve"> respectively and save the </w:t>
      </w:r>
      <w:r>
        <w:rPr>
          <w:b/>
        </w:rPr>
        <w:t>AC_line_info</w:t>
      </w:r>
      <w:r>
        <w:t xml:space="preserve"> matrix in the file </w:t>
      </w:r>
      <w:r>
        <w:rPr>
          <w:b/>
          <w:i/>
        </w:rPr>
        <w:t>AC_line_info_true_value_Zy.mat</w:t>
      </w:r>
      <w:r>
        <w:t>.</w:t>
      </w:r>
    </w:p>
    <w:p w:rsidR="00306354" w:rsidRDefault="000D544B" w:rsidP="0071298A">
      <w:pPr>
        <w:pStyle w:val="ListParagraph"/>
        <w:numPr>
          <w:ilvl w:val="0"/>
          <w:numId w:val="15"/>
        </w:numPr>
        <w:spacing w:line="256" w:lineRule="auto"/>
        <w:jc w:val="both"/>
      </w:pPr>
      <w:r>
        <w:t xml:space="preserve">Copy the following files and paste it into the </w:t>
      </w:r>
      <w:r w:rsidRPr="0071298A">
        <w:rPr>
          <w:b/>
          <w:i/>
        </w:rPr>
        <w:t>Step_3_</w:t>
      </w:r>
      <w:r w:rsidR="00B81104" w:rsidRPr="0071298A">
        <w:rPr>
          <w:b/>
          <w:i/>
        </w:rPr>
        <w:t>Matlab_Algorithm_Validation</w:t>
      </w:r>
      <w:r w:rsidRPr="0071298A">
        <w:rPr>
          <w:b/>
          <w:i/>
        </w:rPr>
        <w:t xml:space="preserve"> </w:t>
      </w:r>
      <w:r>
        <w:t xml:space="preserve">folder: </w:t>
      </w:r>
      <w:r w:rsidRPr="0071298A">
        <w:rPr>
          <w:b/>
          <w:i/>
        </w:rPr>
        <w:t>AC_line_info_true_value_Zy.mat</w:t>
      </w:r>
      <w:r>
        <w:t xml:space="preserve">, </w:t>
      </w:r>
    </w:p>
    <w:p w:rsidR="000D544B" w:rsidRDefault="00524A64" w:rsidP="00306354">
      <w:pPr>
        <w:pStyle w:val="ListParagraph"/>
        <w:spacing w:line="256" w:lineRule="auto"/>
        <w:jc w:val="both"/>
      </w:pPr>
      <w:r>
        <w:t xml:space="preserve">             </w:t>
      </w:r>
      <w:r w:rsidR="000D544B" w:rsidRPr="0071298A">
        <w:rPr>
          <w:b/>
          <w:i/>
        </w:rPr>
        <w:t>line_(every line number)_true_positive_sequence.mat</w:t>
      </w:r>
      <w:r w:rsidR="0071298A">
        <w:rPr>
          <w:b/>
          <w:i/>
        </w:rPr>
        <w:t>.</w:t>
      </w:r>
    </w:p>
    <w:p w:rsidR="000D544B" w:rsidRDefault="000D544B" w:rsidP="000D544B">
      <w:pPr>
        <w:pStyle w:val="ListParagraph"/>
        <w:jc w:val="both"/>
      </w:pPr>
    </w:p>
    <w:p w:rsidR="000D544B" w:rsidRDefault="00064422" w:rsidP="00064422">
      <w:pPr>
        <w:pStyle w:val="Heading2"/>
        <w:keepLines w:val="0"/>
        <w:numPr>
          <w:ilvl w:val="0"/>
          <w:numId w:val="21"/>
        </w:numPr>
        <w:spacing w:before="120" w:after="60" w:line="240" w:lineRule="auto"/>
        <w:jc w:val="both"/>
        <w:rPr>
          <w:rFonts w:ascii="Times New Roman" w:eastAsia="Times New Roman" w:hAnsi="Times New Roman" w:cs="Times New Roman"/>
          <w:i/>
          <w:color w:val="auto"/>
          <w:sz w:val="22"/>
          <w:szCs w:val="22"/>
        </w:rPr>
      </w:pPr>
      <w:r w:rsidRPr="00064422">
        <w:rPr>
          <w:rFonts w:ascii="Times New Roman" w:eastAsia="Times New Roman" w:hAnsi="Times New Roman" w:cs="Times New Roman"/>
          <w:i/>
          <w:color w:val="auto"/>
          <w:sz w:val="22"/>
          <w:szCs w:val="22"/>
        </w:rPr>
        <w:t>Matlab_Algorithm_Validation</w:t>
      </w:r>
    </w:p>
    <w:p w:rsidR="000D544B" w:rsidRDefault="000D544B" w:rsidP="000D544B">
      <w:r>
        <w:t xml:space="preserve">In this section, the </w:t>
      </w:r>
      <w:r w:rsidR="00D91386">
        <w:t>line parameter calculation process</w:t>
      </w:r>
      <w:r>
        <w:t xml:space="preserve"> is conducted based on the simulated data.</w:t>
      </w:r>
    </w:p>
    <w:p w:rsidR="000D544B" w:rsidRDefault="003B41C1" w:rsidP="007E22F2">
      <w:pPr>
        <w:pStyle w:val="ListParagraph"/>
        <w:numPr>
          <w:ilvl w:val="0"/>
          <w:numId w:val="16"/>
        </w:numPr>
        <w:spacing w:line="256" w:lineRule="auto"/>
        <w:jc w:val="both"/>
        <w:rPr>
          <w:sz w:val="20"/>
        </w:rPr>
      </w:pPr>
      <w:r>
        <w:t xml:space="preserve">Locate in to the folder maned as </w:t>
      </w:r>
      <w:r w:rsidRPr="0071298A">
        <w:rPr>
          <w:b/>
          <w:i/>
        </w:rPr>
        <w:t>Step_3_Matlab_Algorithm_Validation</w:t>
      </w:r>
      <w:r>
        <w:t>.</w:t>
      </w:r>
      <w:r w:rsidR="00832D9F">
        <w:t xml:space="preserve"> </w:t>
      </w:r>
      <w:r w:rsidR="000D544B">
        <w:t xml:space="preserve">Run </w:t>
      </w:r>
      <w:r w:rsidR="00064422" w:rsidRPr="00064422">
        <w:rPr>
          <w:b/>
          <w:i/>
        </w:rPr>
        <w:t>True_impedance_calculation_Algorithm_Validation</w:t>
      </w:r>
      <w:r w:rsidR="000D544B">
        <w:rPr>
          <w:b/>
          <w:i/>
        </w:rPr>
        <w:t>.m</w:t>
      </w:r>
      <w:r w:rsidR="000D544B">
        <w:t xml:space="preserve"> through Matlab to start the impedance </w:t>
      </w:r>
      <w:r w:rsidR="007E22F2">
        <w:t>calculation</w:t>
      </w:r>
      <w:r w:rsidR="000D544B">
        <w:t xml:space="preserve"> process</w:t>
      </w:r>
      <w:r w:rsidR="007E22F2">
        <w:t xml:space="preserve">; notice that the user should find a line number. For the validation purpose, the program should work for any chosen </w:t>
      </w:r>
      <w:r w:rsidR="006B097A">
        <w:t xml:space="preserve">345KV </w:t>
      </w:r>
      <w:r w:rsidR="007E22F2">
        <w:t>line</w:t>
      </w:r>
      <w:r w:rsidR="006B097A">
        <w:t xml:space="preserve"> whose line number should range from 1 to 10</w:t>
      </w:r>
      <w:r w:rsidR="000D544B">
        <w:t>.</w:t>
      </w:r>
    </w:p>
    <w:p w:rsidR="000D544B" w:rsidRDefault="000D544B" w:rsidP="000D544B">
      <w:pPr>
        <w:pStyle w:val="ListParagraph"/>
        <w:numPr>
          <w:ilvl w:val="0"/>
          <w:numId w:val="16"/>
        </w:numPr>
        <w:spacing w:line="256" w:lineRule="auto"/>
        <w:jc w:val="both"/>
      </w:pPr>
      <w:r>
        <w:t xml:space="preserve">The Results are </w:t>
      </w:r>
      <w:r w:rsidR="00B908BD">
        <w:t>shown in the following figures to demonstrate the effectiveness of the algorithm</w:t>
      </w:r>
      <w:r>
        <w:t>:</w:t>
      </w:r>
    </w:p>
    <w:p w:rsidR="00CC59E4" w:rsidRDefault="008A3405" w:rsidP="000826E4">
      <w:pPr>
        <w:spacing w:line="256" w:lineRule="auto"/>
        <w:jc w:val="center"/>
      </w:pPr>
      <w:r>
        <w:object w:dxaOrig="21808" w:dyaOrig="14679">
          <v:shape id="_x0000_i1039" type="#_x0000_t75" style="width:424.05pt;height:285.35pt" o:ole="">
            <v:imagedata r:id="rId36" o:title=""/>
          </v:shape>
          <o:OLEObject Type="Embed" ProgID="Visio.Drawing.15" ShapeID="_x0000_i1039" DrawAspect="Content" ObjectID="_1540325170" r:id="rId37"/>
        </w:object>
      </w:r>
    </w:p>
    <w:p w:rsidR="000826E4" w:rsidRDefault="001A1DE6" w:rsidP="000826E4">
      <w:pPr>
        <w:spacing w:line="256" w:lineRule="auto"/>
        <w:jc w:val="center"/>
      </w:pPr>
      <w:r>
        <w:object w:dxaOrig="19687" w:dyaOrig="8207">
          <v:shape id="_x0000_i1040" type="#_x0000_t75" style="width:424.05pt;height:176.7pt" o:ole="">
            <v:imagedata r:id="rId38" o:title=""/>
          </v:shape>
          <o:OLEObject Type="Embed" ProgID="Visio.Drawing.15" ShapeID="_x0000_i1040" DrawAspect="Content" ObjectID="_1540325171" r:id="rId39"/>
        </w:object>
      </w:r>
    </w:p>
    <w:p w:rsidR="0013252A" w:rsidRDefault="0013252A" w:rsidP="000826E4">
      <w:pPr>
        <w:spacing w:line="256" w:lineRule="auto"/>
        <w:jc w:val="center"/>
      </w:pPr>
    </w:p>
    <w:p w:rsidR="00CC59E4" w:rsidRPr="00CC59E4" w:rsidRDefault="00CC59E4" w:rsidP="00CC59E4">
      <w:pPr>
        <w:pStyle w:val="ListParagraph"/>
        <w:numPr>
          <w:ilvl w:val="1"/>
          <w:numId w:val="12"/>
        </w:numPr>
        <w:rPr>
          <w:rFonts w:ascii="Times New Roman" w:eastAsia="Times New Roman" w:hAnsi="Times New Roman" w:cs="Times New Roman"/>
          <w:i/>
        </w:rPr>
      </w:pPr>
      <w:r w:rsidRPr="00CC59E4">
        <w:rPr>
          <w:rFonts w:ascii="Times New Roman" w:eastAsia="Times New Roman" w:hAnsi="Times New Roman" w:cs="Times New Roman"/>
          <w:i/>
        </w:rPr>
        <w:t xml:space="preserve">Application realization - openECA </w:t>
      </w:r>
    </w:p>
    <w:p w:rsidR="007F7DC8" w:rsidRDefault="0065514C" w:rsidP="00DF35B7">
      <w:pPr>
        <w:pStyle w:val="Heading2"/>
        <w:keepLines w:val="0"/>
        <w:numPr>
          <w:ilvl w:val="0"/>
          <w:numId w:val="22"/>
        </w:numPr>
        <w:spacing w:before="120" w:after="60" w:line="240" w:lineRule="auto"/>
        <w:jc w:val="both"/>
        <w:rPr>
          <w:rFonts w:ascii="Times New Roman" w:eastAsia="Times New Roman" w:hAnsi="Times New Roman" w:cs="Times New Roman"/>
          <w:i/>
          <w:color w:val="auto"/>
          <w:sz w:val="22"/>
          <w:szCs w:val="22"/>
        </w:rPr>
      </w:pPr>
      <w:r w:rsidRPr="0065514C">
        <w:rPr>
          <w:rFonts w:ascii="Times New Roman" w:eastAsia="Times New Roman" w:hAnsi="Times New Roman" w:cs="Times New Roman"/>
          <w:i/>
          <w:color w:val="auto"/>
          <w:sz w:val="22"/>
          <w:szCs w:val="22"/>
        </w:rPr>
        <w:t>Generate C# project based on the openECA platform</w:t>
      </w:r>
    </w:p>
    <w:p w:rsidR="005C3BC4" w:rsidRDefault="005C3BC4" w:rsidP="005C3BC4">
      <w:r>
        <w:t>In this section the process of generating real-time line parameter calculator C# project will be demonstrated.</w:t>
      </w:r>
    </w:p>
    <w:p w:rsidR="001A1DE6" w:rsidRDefault="00C44C8A" w:rsidP="006E154F">
      <w:pPr>
        <w:pStyle w:val="ListParagraph"/>
        <w:numPr>
          <w:ilvl w:val="0"/>
          <w:numId w:val="23"/>
        </w:numPr>
        <w:spacing w:line="256" w:lineRule="auto"/>
        <w:jc w:val="both"/>
      </w:pPr>
      <w:r>
        <w:t xml:space="preserve"> </w:t>
      </w:r>
      <w:r w:rsidR="00ED123F">
        <w:t>Start the openECA Client</w:t>
      </w:r>
      <w:r w:rsidR="00730F92">
        <w:t xml:space="preserve"> and</w:t>
      </w:r>
      <w:r w:rsidR="00ED123F">
        <w:t xml:space="preserve"> s</w:t>
      </w:r>
      <w:r w:rsidR="001A1DE6">
        <w:t xml:space="preserve">et up the </w:t>
      </w:r>
      <w:r w:rsidR="00875759">
        <w:t>basic data type, including the voltage and current measurement magnitudes and phase angles as follow:</w:t>
      </w:r>
    </w:p>
    <w:p w:rsidR="00567E96" w:rsidRDefault="00ED123F" w:rsidP="00EF020F">
      <w:pPr>
        <w:spacing w:line="256" w:lineRule="auto"/>
        <w:ind w:left="360"/>
        <w:jc w:val="center"/>
      </w:pPr>
      <w:r w:rsidRPr="00ED123F">
        <w:rPr>
          <w:noProof/>
        </w:rPr>
        <w:drawing>
          <wp:inline distT="0" distB="0" distL="0" distR="0" wp14:anchorId="6403B4EE" wp14:editId="7D40F0B0">
            <wp:extent cx="3284097" cy="3545404"/>
            <wp:effectExtent l="0" t="0" r="0" b="0"/>
            <wp:docPr id="4" name="Picture 4" descr="C:\Users\Chen Wang\Desktop\201611_Report_IEEE_118\Code_Real_Time_Impedance_Calculation\D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C:\Users\Chen Wang\Desktop\201611_Report_IEEE_118\Code_Real_Time_Impedance_Calculation\DOC\1.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28274" cy="3593096"/>
                    </a:xfrm>
                    <a:prstGeom prst="rect">
                      <a:avLst/>
                    </a:prstGeom>
                    <a:noFill/>
                    <a:ln>
                      <a:noFill/>
                    </a:ln>
                  </pic:spPr>
                </pic:pic>
              </a:graphicData>
            </a:graphic>
          </wp:inline>
        </w:drawing>
      </w:r>
    </w:p>
    <w:p w:rsidR="00ED123F" w:rsidRDefault="008B1B86" w:rsidP="00EF020F">
      <w:pPr>
        <w:spacing w:line="256" w:lineRule="auto"/>
        <w:ind w:left="360"/>
        <w:jc w:val="center"/>
      </w:pPr>
      <w:r w:rsidRPr="008B1B86">
        <w:rPr>
          <w:rFonts w:ascii="Times New Roman" w:eastAsia="Times New Roman" w:hAnsi="Times New Roman"/>
          <w:noProof/>
          <w:snapToGrid w:val="0"/>
          <w:color w:val="000000"/>
          <w:w w:val="0"/>
          <w:sz w:val="0"/>
          <w:szCs w:val="0"/>
          <w:u w:color="000000"/>
          <w:bdr w:val="none" w:sz="0" w:space="0" w:color="000000"/>
          <w:shd w:val="clear" w:color="000000" w:fill="000000"/>
        </w:rPr>
        <w:lastRenderedPageBreak/>
        <w:drawing>
          <wp:inline distT="0" distB="0" distL="0" distR="0" wp14:anchorId="2A8D1E3D" wp14:editId="02CDC38F">
            <wp:extent cx="3615597" cy="2580515"/>
            <wp:effectExtent l="0" t="0" r="4445" b="0"/>
            <wp:docPr id="7" name="Picture 7" descr="C:\Users\Chen Wang\Desktop\201611_Report_IEEE_118\Code_Real_Time_Impedance_Calculation\D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C:\Users\Chen Wang\Desktop\201611_Report_IEEE_118\Code_Real_Time_Impedance_Calculation\DOC\2.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80169" cy="2626601"/>
                    </a:xfrm>
                    <a:prstGeom prst="rect">
                      <a:avLst/>
                    </a:prstGeom>
                    <a:noFill/>
                    <a:ln>
                      <a:noFill/>
                    </a:ln>
                  </pic:spPr>
                </pic:pic>
              </a:graphicData>
            </a:graphic>
          </wp:inline>
        </w:drawing>
      </w:r>
    </w:p>
    <w:p w:rsidR="00ED123F" w:rsidRDefault="00367FB1" w:rsidP="00C44C8A">
      <w:pPr>
        <w:pStyle w:val="ListParagraph"/>
        <w:numPr>
          <w:ilvl w:val="0"/>
          <w:numId w:val="23"/>
        </w:numPr>
        <w:spacing w:line="256" w:lineRule="auto"/>
        <w:jc w:val="both"/>
      </w:pPr>
      <w:r>
        <w:t xml:space="preserve"> Assign data stream to each variable within the data structures as follow</w:t>
      </w:r>
      <w:r w:rsidR="0027250D">
        <w:t>:</w:t>
      </w:r>
    </w:p>
    <w:p w:rsidR="0027250D" w:rsidRDefault="00926974" w:rsidP="00EF020F">
      <w:pPr>
        <w:spacing w:line="256" w:lineRule="auto"/>
        <w:ind w:left="360"/>
        <w:jc w:val="center"/>
      </w:pPr>
      <w:r>
        <w:rPr>
          <w:noProof/>
        </w:rPr>
        <w:drawing>
          <wp:inline distT="0" distB="0" distL="0" distR="0">
            <wp:extent cx="3737576" cy="3752967"/>
            <wp:effectExtent l="0" t="0" r="0" b="0"/>
            <wp:docPr id="8" name="Picture 8" descr="C:\Users\Chen Wang\Desktop\201611_Report_IEEE_118\Code_Real_Time_Impedance_Calculation\D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C:\Users\Chen Wang\Desktop\201611_Report_IEEE_118\Code_Real_Time_Impedance_Calculation\DOC\3.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751908" cy="3767358"/>
                    </a:xfrm>
                    <a:prstGeom prst="rect">
                      <a:avLst/>
                    </a:prstGeom>
                    <a:noFill/>
                    <a:ln>
                      <a:noFill/>
                    </a:ln>
                  </pic:spPr>
                </pic:pic>
              </a:graphicData>
            </a:graphic>
          </wp:inline>
        </w:drawing>
      </w:r>
    </w:p>
    <w:p w:rsidR="00B54489" w:rsidRDefault="00B54489" w:rsidP="0027250D">
      <w:pPr>
        <w:pStyle w:val="ListParagraph"/>
        <w:spacing w:line="256" w:lineRule="auto"/>
        <w:jc w:val="both"/>
      </w:pPr>
      <w:r>
        <w:t>The possible data stream sources are listed in the test devices list.</w:t>
      </w:r>
    </w:p>
    <w:p w:rsidR="00D50793" w:rsidRDefault="00D50793" w:rsidP="00412052">
      <w:pPr>
        <w:spacing w:line="256" w:lineRule="auto"/>
        <w:jc w:val="center"/>
      </w:pPr>
      <w:r w:rsidRPr="00D50793">
        <w:rPr>
          <w:noProof/>
        </w:rPr>
        <w:lastRenderedPageBreak/>
        <w:drawing>
          <wp:inline distT="0" distB="0" distL="0" distR="0">
            <wp:extent cx="3315842" cy="2423440"/>
            <wp:effectExtent l="0" t="0" r="0" b="0"/>
            <wp:docPr id="9" name="Picture 9" descr="C:\Users\Chen Wang\Desktop\201611_Report_IEEE_118\Code_Real_Time_Impedance_Calculation\DO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C:\Users\Chen Wang\Desktop\201611_Report_IEEE_118\Code_Real_Time_Impedance_Calculation\DOC\4.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37047" cy="2438938"/>
                    </a:xfrm>
                    <a:prstGeom prst="rect">
                      <a:avLst/>
                    </a:prstGeom>
                    <a:noFill/>
                    <a:ln>
                      <a:noFill/>
                    </a:ln>
                  </pic:spPr>
                </pic:pic>
              </a:graphicData>
            </a:graphic>
          </wp:inline>
        </w:drawing>
      </w:r>
    </w:p>
    <w:p w:rsidR="00D50793" w:rsidRDefault="00735484" w:rsidP="0027250D">
      <w:pPr>
        <w:pStyle w:val="ListParagraph"/>
        <w:spacing w:line="256" w:lineRule="auto"/>
        <w:jc w:val="both"/>
      </w:pPr>
      <w:r>
        <w:t>For the output structure, assign any stream as</w:t>
      </w:r>
      <w:r w:rsidR="00ED00A6">
        <w:t xml:space="preserve"> wish. The output should be assigned other values within the application.</w:t>
      </w:r>
    </w:p>
    <w:p w:rsidR="0027250D" w:rsidRDefault="00362B44" w:rsidP="00C44C8A">
      <w:pPr>
        <w:pStyle w:val="ListParagraph"/>
        <w:numPr>
          <w:ilvl w:val="0"/>
          <w:numId w:val="23"/>
        </w:numPr>
        <w:spacing w:line="256" w:lineRule="auto"/>
        <w:jc w:val="both"/>
      </w:pPr>
      <w:r>
        <w:t xml:space="preserve"> Generate the project as follow:</w:t>
      </w:r>
    </w:p>
    <w:p w:rsidR="00791C3B" w:rsidRDefault="00791C3B" w:rsidP="00596309">
      <w:pPr>
        <w:spacing w:line="256" w:lineRule="auto"/>
        <w:ind w:left="360"/>
        <w:jc w:val="center"/>
      </w:pPr>
      <w:r w:rsidRPr="00B54489">
        <w:rPr>
          <w:noProof/>
        </w:rPr>
        <w:drawing>
          <wp:inline distT="0" distB="0" distL="0" distR="0" wp14:anchorId="70D6B13C" wp14:editId="775A3BB6">
            <wp:extent cx="5221989" cy="2176609"/>
            <wp:effectExtent l="0" t="0" r="0" b="0"/>
            <wp:docPr id="10" name="Picture 10" descr="C:\Users\Chen Wang\Desktop\201611_Report_IEEE_118\Code_Real_Time_Impedance_Calculation\DO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C:\Users\Chen Wang\Desktop\201611_Report_IEEE_118\Code_Real_Time_Impedance_Calculation\DOC\5.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38367" cy="2183435"/>
                    </a:xfrm>
                    <a:prstGeom prst="rect">
                      <a:avLst/>
                    </a:prstGeom>
                    <a:noFill/>
                    <a:ln>
                      <a:noFill/>
                    </a:ln>
                  </pic:spPr>
                </pic:pic>
              </a:graphicData>
            </a:graphic>
          </wp:inline>
        </w:drawing>
      </w:r>
    </w:p>
    <w:p w:rsidR="00362B44" w:rsidRPr="00FD7C61" w:rsidRDefault="00791C3B" w:rsidP="0042584A">
      <w:pPr>
        <w:pStyle w:val="ListParagraph"/>
        <w:numPr>
          <w:ilvl w:val="0"/>
          <w:numId w:val="23"/>
        </w:numPr>
        <w:spacing w:line="256" w:lineRule="auto"/>
        <w:jc w:val="both"/>
        <w:rPr>
          <w:b/>
          <w:i/>
        </w:rPr>
      </w:pPr>
      <w:r>
        <w:t xml:space="preserve"> The program has been coded and the generated project</w:t>
      </w:r>
      <w:r w:rsidR="001566FE">
        <w:t>,</w:t>
      </w:r>
      <w:r w:rsidR="001566FE" w:rsidRPr="001566FE">
        <w:t xml:space="preserve"> </w:t>
      </w:r>
      <w:r w:rsidR="001566FE" w:rsidRPr="006E154F">
        <w:rPr>
          <w:b/>
          <w:i/>
        </w:rPr>
        <w:t>Real_Time_Calculator</w:t>
      </w:r>
      <w:r w:rsidR="001566FE">
        <w:t>,</w:t>
      </w:r>
      <w:r w:rsidR="001566FE">
        <w:t xml:space="preserve"> </w:t>
      </w:r>
      <w:r>
        <w:t xml:space="preserve">is saved in the folder named as </w:t>
      </w:r>
      <w:r w:rsidRPr="00791C3B">
        <w:rPr>
          <w:b/>
          <w:i/>
        </w:rPr>
        <w:t>Step_4</w:t>
      </w:r>
      <w:r w:rsidR="00023345">
        <w:rPr>
          <w:b/>
          <w:i/>
        </w:rPr>
        <w:t>_openECA_application_validation</w:t>
      </w:r>
      <w:r w:rsidR="00DB2923">
        <w:t>. Run the C# solution</w:t>
      </w:r>
      <w:r w:rsidR="0042584A">
        <w:t xml:space="preserve">, </w:t>
      </w:r>
      <w:r w:rsidR="0042584A" w:rsidRPr="0042584A">
        <w:rPr>
          <w:b/>
          <w:i/>
        </w:rPr>
        <w:t>Real_Time_Calculator</w:t>
      </w:r>
      <w:r w:rsidR="0042584A">
        <w:t>.sln,</w:t>
      </w:r>
      <w:r w:rsidR="00DB2923">
        <w:t xml:space="preserve"> with the </w:t>
      </w:r>
      <w:r w:rsidR="00DB2923" w:rsidRPr="00430355">
        <w:rPr>
          <w:b/>
          <w:i/>
        </w:rPr>
        <w:t>Microsoft Visiual Studio</w:t>
      </w:r>
      <w:r w:rsidR="00DB2923">
        <w:t xml:space="preserve"> and the results should be as follow:</w:t>
      </w:r>
    </w:p>
    <w:p w:rsidR="00FD7C61" w:rsidRDefault="00FD7C61" w:rsidP="00FD7C61">
      <w:pPr>
        <w:spacing w:line="256" w:lineRule="auto"/>
        <w:jc w:val="center"/>
        <w:rPr>
          <w:b/>
          <w:i/>
        </w:rPr>
      </w:pPr>
      <w:r w:rsidRPr="00FD7C61">
        <w:rPr>
          <w:noProof/>
        </w:rPr>
        <w:lastRenderedPageBreak/>
        <w:drawing>
          <wp:inline distT="0" distB="0" distL="0" distR="0">
            <wp:extent cx="4499073" cy="2984360"/>
            <wp:effectExtent l="0" t="0" r="0" b="6985"/>
            <wp:docPr id="11" name="Picture 11" descr="C:\Users\Chen Wang\Desktop\201611_Report_IEEE_118\Code_Real_Time_Impedance_Calculation\DO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C:\Users\Chen Wang\Desktop\201611_Report_IEEE_118\Code_Real_Time_Impedance_Calculation\DOC\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07493" cy="2989945"/>
                    </a:xfrm>
                    <a:prstGeom prst="rect">
                      <a:avLst/>
                    </a:prstGeom>
                    <a:noFill/>
                    <a:ln>
                      <a:noFill/>
                    </a:ln>
                  </pic:spPr>
                </pic:pic>
              </a:graphicData>
            </a:graphic>
          </wp:inline>
        </w:drawing>
      </w:r>
    </w:p>
    <w:p w:rsidR="00E90588" w:rsidRPr="00E90588" w:rsidRDefault="00E90588" w:rsidP="00E90588">
      <w:pPr>
        <w:spacing w:line="256" w:lineRule="auto"/>
        <w:ind w:left="720"/>
      </w:pPr>
      <w:r>
        <w:t>Note: the calculation results are not reasonable as transmission line impedance and susceptance. This is because that the utilized data streams are testing ones and may not be the actual voltage and currents of a valid transmission line</w:t>
      </w:r>
      <w:r w:rsidR="00C0386C">
        <w:t>. Since the algorithm has been validated in Matlab, it is reasonable to believe that with proper data, the C# application based on the openECA data stream should work.</w:t>
      </w:r>
      <w:r w:rsidR="00F6186F">
        <w:t xml:space="preserve"> And for future versions, the user interface will be improved.</w:t>
      </w:r>
    </w:p>
    <w:sectPr w:rsidR="00E90588" w:rsidRPr="00E90588" w:rsidSect="00423C7A">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447" w:rsidRDefault="00770447">
      <w:pPr>
        <w:spacing w:after="0" w:line="240" w:lineRule="auto"/>
      </w:pPr>
      <w:r>
        <w:separator/>
      </w:r>
    </w:p>
  </w:endnote>
  <w:endnote w:type="continuationSeparator" w:id="0">
    <w:p w:rsidR="00770447" w:rsidRDefault="00770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447" w:rsidRDefault="00770447">
      <w:pPr>
        <w:spacing w:after="0" w:line="240" w:lineRule="auto"/>
      </w:pPr>
      <w:r>
        <w:separator/>
      </w:r>
    </w:p>
  </w:footnote>
  <w:footnote w:type="continuationSeparator" w:id="0">
    <w:p w:rsidR="00770447" w:rsidRDefault="007704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EF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0113"/>
    <w:multiLevelType w:val="multilevel"/>
    <w:tmpl w:val="0BAAF17C"/>
    <w:lvl w:ilvl="0">
      <w:start w:val="3"/>
      <w:numFmt w:val="decimal"/>
      <w:pStyle w:val="SubSection"/>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FE3267"/>
    <w:multiLevelType w:val="hybridMultilevel"/>
    <w:tmpl w:val="B64C26A0"/>
    <w:lvl w:ilvl="0" w:tplc="435688E8">
      <w:start w:val="1"/>
      <w:numFmt w:val="decimal"/>
      <w:lvlText w:val="Step %1:"/>
      <w:lvlJc w:val="center"/>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DA7F8F"/>
    <w:multiLevelType w:val="multilevel"/>
    <w:tmpl w:val="4F0E5A2A"/>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2EF16CA"/>
    <w:multiLevelType w:val="hybridMultilevel"/>
    <w:tmpl w:val="BF7EE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A31D8"/>
    <w:multiLevelType w:val="hybridMultilevel"/>
    <w:tmpl w:val="9A008D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225698"/>
    <w:multiLevelType w:val="hybridMultilevel"/>
    <w:tmpl w:val="7E727E8E"/>
    <w:lvl w:ilvl="0" w:tplc="F91439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59530B"/>
    <w:multiLevelType w:val="hybridMultilevel"/>
    <w:tmpl w:val="023E59B6"/>
    <w:lvl w:ilvl="0" w:tplc="58260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C96319"/>
    <w:multiLevelType w:val="hybridMultilevel"/>
    <w:tmpl w:val="B8A634DA"/>
    <w:lvl w:ilvl="0" w:tplc="FD2E7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41258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424A0"/>
    <w:multiLevelType w:val="hybridMultilevel"/>
    <w:tmpl w:val="B64C26A0"/>
    <w:lvl w:ilvl="0" w:tplc="435688E8">
      <w:start w:val="1"/>
      <w:numFmt w:val="decimal"/>
      <w:lvlText w:val="Step %1:"/>
      <w:lvlJc w:val="center"/>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A084C9C"/>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F649B"/>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F2BD8"/>
    <w:multiLevelType w:val="hybridMultilevel"/>
    <w:tmpl w:val="18A82FA2"/>
    <w:lvl w:ilvl="0" w:tplc="8DB02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72B5"/>
    <w:multiLevelType w:val="hybridMultilevel"/>
    <w:tmpl w:val="9A008D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855DF"/>
    <w:multiLevelType w:val="hybridMultilevel"/>
    <w:tmpl w:val="0B52B00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B2E542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B21AB0"/>
    <w:multiLevelType w:val="hybridMultilevel"/>
    <w:tmpl w:val="1A1E4724"/>
    <w:lvl w:ilvl="0" w:tplc="B504D158">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DB56CB8"/>
    <w:multiLevelType w:val="hybridMultilevel"/>
    <w:tmpl w:val="1A1E4724"/>
    <w:lvl w:ilvl="0" w:tplc="B504D158">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4"/>
  </w:num>
  <w:num w:numId="3">
    <w:abstractNumId w:val="13"/>
  </w:num>
  <w:num w:numId="4">
    <w:abstractNumId w:val="7"/>
  </w:num>
  <w:num w:numId="5">
    <w:abstractNumId w:val="4"/>
  </w:num>
  <w:num w:numId="6">
    <w:abstractNumId w:val="12"/>
  </w:num>
  <w:num w:numId="7">
    <w:abstractNumId w:val="16"/>
  </w:num>
  <w:num w:numId="8">
    <w:abstractNumId w:val="0"/>
  </w:num>
  <w:num w:numId="9">
    <w:abstractNumId w:val="11"/>
  </w:num>
  <w:num w:numId="10">
    <w:abstractNumId w:val="9"/>
  </w:num>
  <w:num w:numId="11">
    <w:abstractNumId w:val="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6"/>
  </w:num>
  <w:num w:numId="20">
    <w:abstractNumId w:val="5"/>
  </w:num>
  <w:num w:numId="21">
    <w:abstractNumId w:val="17"/>
  </w:num>
  <w:num w:numId="22">
    <w:abstractNumId w:val="18"/>
  </w:num>
  <w:num w:numId="2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E0"/>
    <w:rsid w:val="000015E2"/>
    <w:rsid w:val="00002494"/>
    <w:rsid w:val="00002EB2"/>
    <w:rsid w:val="00005022"/>
    <w:rsid w:val="0000527C"/>
    <w:rsid w:val="000061D8"/>
    <w:rsid w:val="00010870"/>
    <w:rsid w:val="00010A95"/>
    <w:rsid w:val="000116B5"/>
    <w:rsid w:val="00011CD8"/>
    <w:rsid w:val="000126AC"/>
    <w:rsid w:val="00012904"/>
    <w:rsid w:val="000133AE"/>
    <w:rsid w:val="00014014"/>
    <w:rsid w:val="0001471F"/>
    <w:rsid w:val="0001576B"/>
    <w:rsid w:val="0001599C"/>
    <w:rsid w:val="000160F6"/>
    <w:rsid w:val="00017403"/>
    <w:rsid w:val="00017539"/>
    <w:rsid w:val="00020CDF"/>
    <w:rsid w:val="000229B4"/>
    <w:rsid w:val="00023345"/>
    <w:rsid w:val="00024807"/>
    <w:rsid w:val="00024A96"/>
    <w:rsid w:val="0002707E"/>
    <w:rsid w:val="000272AA"/>
    <w:rsid w:val="00027371"/>
    <w:rsid w:val="000320EC"/>
    <w:rsid w:val="00032218"/>
    <w:rsid w:val="000331FE"/>
    <w:rsid w:val="00034C64"/>
    <w:rsid w:val="000356FD"/>
    <w:rsid w:val="00035E2B"/>
    <w:rsid w:val="000364A4"/>
    <w:rsid w:val="00036720"/>
    <w:rsid w:val="00036D61"/>
    <w:rsid w:val="00037182"/>
    <w:rsid w:val="00037EE6"/>
    <w:rsid w:val="00040E02"/>
    <w:rsid w:val="00041691"/>
    <w:rsid w:val="000435C3"/>
    <w:rsid w:val="000436D2"/>
    <w:rsid w:val="0004443A"/>
    <w:rsid w:val="000449C4"/>
    <w:rsid w:val="00044ADC"/>
    <w:rsid w:val="000460D9"/>
    <w:rsid w:val="00046675"/>
    <w:rsid w:val="00046947"/>
    <w:rsid w:val="000478BE"/>
    <w:rsid w:val="000510DD"/>
    <w:rsid w:val="00051BEB"/>
    <w:rsid w:val="00053840"/>
    <w:rsid w:val="00053A9C"/>
    <w:rsid w:val="0005439C"/>
    <w:rsid w:val="000547DB"/>
    <w:rsid w:val="00054E43"/>
    <w:rsid w:val="00056C51"/>
    <w:rsid w:val="00057745"/>
    <w:rsid w:val="00060432"/>
    <w:rsid w:val="00061B51"/>
    <w:rsid w:val="000627DC"/>
    <w:rsid w:val="000638FA"/>
    <w:rsid w:val="00063EA6"/>
    <w:rsid w:val="00064358"/>
    <w:rsid w:val="00064422"/>
    <w:rsid w:val="000644F7"/>
    <w:rsid w:val="00064753"/>
    <w:rsid w:val="00064F71"/>
    <w:rsid w:val="0006552F"/>
    <w:rsid w:val="000658FD"/>
    <w:rsid w:val="0006666C"/>
    <w:rsid w:val="00066ED1"/>
    <w:rsid w:val="000673F8"/>
    <w:rsid w:val="00070FF6"/>
    <w:rsid w:val="00071526"/>
    <w:rsid w:val="0007442B"/>
    <w:rsid w:val="000747C7"/>
    <w:rsid w:val="00074CAF"/>
    <w:rsid w:val="0007734C"/>
    <w:rsid w:val="000815DF"/>
    <w:rsid w:val="000826E4"/>
    <w:rsid w:val="000858CE"/>
    <w:rsid w:val="00086EAF"/>
    <w:rsid w:val="00087725"/>
    <w:rsid w:val="000900E5"/>
    <w:rsid w:val="00090291"/>
    <w:rsid w:val="0009102E"/>
    <w:rsid w:val="00091642"/>
    <w:rsid w:val="00091705"/>
    <w:rsid w:val="000917DC"/>
    <w:rsid w:val="00091AEF"/>
    <w:rsid w:val="0009233A"/>
    <w:rsid w:val="00092C01"/>
    <w:rsid w:val="00092C5F"/>
    <w:rsid w:val="00094F9E"/>
    <w:rsid w:val="00095A4D"/>
    <w:rsid w:val="00095FF5"/>
    <w:rsid w:val="0009699A"/>
    <w:rsid w:val="00097B06"/>
    <w:rsid w:val="000A001D"/>
    <w:rsid w:val="000A0275"/>
    <w:rsid w:val="000A044C"/>
    <w:rsid w:val="000A0846"/>
    <w:rsid w:val="000A5511"/>
    <w:rsid w:val="000A62CE"/>
    <w:rsid w:val="000A66D2"/>
    <w:rsid w:val="000A7F4C"/>
    <w:rsid w:val="000B0C55"/>
    <w:rsid w:val="000B2EC0"/>
    <w:rsid w:val="000B3196"/>
    <w:rsid w:val="000B33E8"/>
    <w:rsid w:val="000B36DA"/>
    <w:rsid w:val="000B3B51"/>
    <w:rsid w:val="000B51A7"/>
    <w:rsid w:val="000B5343"/>
    <w:rsid w:val="000B5DC5"/>
    <w:rsid w:val="000C2064"/>
    <w:rsid w:val="000C2215"/>
    <w:rsid w:val="000C2A07"/>
    <w:rsid w:val="000C2B6B"/>
    <w:rsid w:val="000C2C86"/>
    <w:rsid w:val="000C3F04"/>
    <w:rsid w:val="000C6666"/>
    <w:rsid w:val="000C6F79"/>
    <w:rsid w:val="000D030B"/>
    <w:rsid w:val="000D0F69"/>
    <w:rsid w:val="000D1470"/>
    <w:rsid w:val="000D4B55"/>
    <w:rsid w:val="000D4C35"/>
    <w:rsid w:val="000D544B"/>
    <w:rsid w:val="000D6505"/>
    <w:rsid w:val="000E0797"/>
    <w:rsid w:val="000E0EDB"/>
    <w:rsid w:val="000E12DE"/>
    <w:rsid w:val="000E2483"/>
    <w:rsid w:val="000E3796"/>
    <w:rsid w:val="000E461A"/>
    <w:rsid w:val="000E46DD"/>
    <w:rsid w:val="000E47F6"/>
    <w:rsid w:val="000E4B60"/>
    <w:rsid w:val="000E560F"/>
    <w:rsid w:val="000E60C6"/>
    <w:rsid w:val="000E6766"/>
    <w:rsid w:val="000E71F8"/>
    <w:rsid w:val="000F0C14"/>
    <w:rsid w:val="000F0F26"/>
    <w:rsid w:val="000F0F97"/>
    <w:rsid w:val="000F110A"/>
    <w:rsid w:val="000F2E92"/>
    <w:rsid w:val="000F5689"/>
    <w:rsid w:val="000F71B2"/>
    <w:rsid w:val="000F73DC"/>
    <w:rsid w:val="00100FC9"/>
    <w:rsid w:val="00101F6C"/>
    <w:rsid w:val="001033AB"/>
    <w:rsid w:val="0010414D"/>
    <w:rsid w:val="00105B5A"/>
    <w:rsid w:val="00106298"/>
    <w:rsid w:val="0010690F"/>
    <w:rsid w:val="00107110"/>
    <w:rsid w:val="00107205"/>
    <w:rsid w:val="00107C57"/>
    <w:rsid w:val="0011052B"/>
    <w:rsid w:val="00111A93"/>
    <w:rsid w:val="00111CCA"/>
    <w:rsid w:val="00111D6F"/>
    <w:rsid w:val="00111EBE"/>
    <w:rsid w:val="00112B84"/>
    <w:rsid w:val="00112F36"/>
    <w:rsid w:val="00115841"/>
    <w:rsid w:val="001166B1"/>
    <w:rsid w:val="0011700A"/>
    <w:rsid w:val="00121E34"/>
    <w:rsid w:val="00122B62"/>
    <w:rsid w:val="0012580A"/>
    <w:rsid w:val="0013060C"/>
    <w:rsid w:val="00130991"/>
    <w:rsid w:val="0013234D"/>
    <w:rsid w:val="0013252A"/>
    <w:rsid w:val="001338C5"/>
    <w:rsid w:val="00133D3D"/>
    <w:rsid w:val="0013409C"/>
    <w:rsid w:val="001342A5"/>
    <w:rsid w:val="00134D12"/>
    <w:rsid w:val="001358FF"/>
    <w:rsid w:val="00136BAF"/>
    <w:rsid w:val="00136D98"/>
    <w:rsid w:val="00137202"/>
    <w:rsid w:val="00137B96"/>
    <w:rsid w:val="0014035F"/>
    <w:rsid w:val="0014187A"/>
    <w:rsid w:val="00141DB3"/>
    <w:rsid w:val="0014260F"/>
    <w:rsid w:val="00142DED"/>
    <w:rsid w:val="0014359C"/>
    <w:rsid w:val="001447E1"/>
    <w:rsid w:val="00144CB1"/>
    <w:rsid w:val="00145700"/>
    <w:rsid w:val="0014710B"/>
    <w:rsid w:val="00147817"/>
    <w:rsid w:val="00147F6E"/>
    <w:rsid w:val="0015017E"/>
    <w:rsid w:val="001512DF"/>
    <w:rsid w:val="00151C97"/>
    <w:rsid w:val="001524CC"/>
    <w:rsid w:val="0015555B"/>
    <w:rsid w:val="001566FE"/>
    <w:rsid w:val="00156F43"/>
    <w:rsid w:val="00157724"/>
    <w:rsid w:val="00157FE3"/>
    <w:rsid w:val="00160449"/>
    <w:rsid w:val="0016085F"/>
    <w:rsid w:val="001624DA"/>
    <w:rsid w:val="00163510"/>
    <w:rsid w:val="00164854"/>
    <w:rsid w:val="0016500C"/>
    <w:rsid w:val="00165ACA"/>
    <w:rsid w:val="00166949"/>
    <w:rsid w:val="00166C12"/>
    <w:rsid w:val="00167213"/>
    <w:rsid w:val="00167B37"/>
    <w:rsid w:val="00167B91"/>
    <w:rsid w:val="00172D2B"/>
    <w:rsid w:val="00173591"/>
    <w:rsid w:val="0017464F"/>
    <w:rsid w:val="00174E47"/>
    <w:rsid w:val="00175D6B"/>
    <w:rsid w:val="00175DA4"/>
    <w:rsid w:val="00177C21"/>
    <w:rsid w:val="00181CB3"/>
    <w:rsid w:val="00181D2A"/>
    <w:rsid w:val="00181E07"/>
    <w:rsid w:val="0018218A"/>
    <w:rsid w:val="00182F75"/>
    <w:rsid w:val="00183749"/>
    <w:rsid w:val="00184A5E"/>
    <w:rsid w:val="00184FD0"/>
    <w:rsid w:val="00185420"/>
    <w:rsid w:val="001863D9"/>
    <w:rsid w:val="00187765"/>
    <w:rsid w:val="00190183"/>
    <w:rsid w:val="0019158D"/>
    <w:rsid w:val="00191B30"/>
    <w:rsid w:val="001932B4"/>
    <w:rsid w:val="00194117"/>
    <w:rsid w:val="00195385"/>
    <w:rsid w:val="00195872"/>
    <w:rsid w:val="00196CBF"/>
    <w:rsid w:val="00197FD3"/>
    <w:rsid w:val="001A02D8"/>
    <w:rsid w:val="001A0F70"/>
    <w:rsid w:val="001A1D35"/>
    <w:rsid w:val="001A1DE6"/>
    <w:rsid w:val="001A4555"/>
    <w:rsid w:val="001A4985"/>
    <w:rsid w:val="001A5FB4"/>
    <w:rsid w:val="001A60F2"/>
    <w:rsid w:val="001A6CA8"/>
    <w:rsid w:val="001A6D50"/>
    <w:rsid w:val="001A6D5C"/>
    <w:rsid w:val="001A7B12"/>
    <w:rsid w:val="001A7E84"/>
    <w:rsid w:val="001A7ED8"/>
    <w:rsid w:val="001A7F68"/>
    <w:rsid w:val="001B04CF"/>
    <w:rsid w:val="001B1964"/>
    <w:rsid w:val="001B2452"/>
    <w:rsid w:val="001B25AE"/>
    <w:rsid w:val="001B348F"/>
    <w:rsid w:val="001B3B13"/>
    <w:rsid w:val="001B3C4E"/>
    <w:rsid w:val="001B47F6"/>
    <w:rsid w:val="001B4E32"/>
    <w:rsid w:val="001B5268"/>
    <w:rsid w:val="001B5753"/>
    <w:rsid w:val="001B5A6A"/>
    <w:rsid w:val="001B68B1"/>
    <w:rsid w:val="001B7891"/>
    <w:rsid w:val="001B7CDC"/>
    <w:rsid w:val="001C0839"/>
    <w:rsid w:val="001C1E69"/>
    <w:rsid w:val="001C2B4A"/>
    <w:rsid w:val="001C3F01"/>
    <w:rsid w:val="001C53EC"/>
    <w:rsid w:val="001C6099"/>
    <w:rsid w:val="001C750E"/>
    <w:rsid w:val="001D0886"/>
    <w:rsid w:val="001D2049"/>
    <w:rsid w:val="001D2421"/>
    <w:rsid w:val="001D2625"/>
    <w:rsid w:val="001D295D"/>
    <w:rsid w:val="001D493F"/>
    <w:rsid w:val="001D59FE"/>
    <w:rsid w:val="001D67A8"/>
    <w:rsid w:val="001D72E3"/>
    <w:rsid w:val="001E0454"/>
    <w:rsid w:val="001E0D2D"/>
    <w:rsid w:val="001E1329"/>
    <w:rsid w:val="001E1A00"/>
    <w:rsid w:val="001E1B00"/>
    <w:rsid w:val="001E27A2"/>
    <w:rsid w:val="001E3158"/>
    <w:rsid w:val="001E487D"/>
    <w:rsid w:val="001E5339"/>
    <w:rsid w:val="001E6137"/>
    <w:rsid w:val="001E65C0"/>
    <w:rsid w:val="001E6C0B"/>
    <w:rsid w:val="001E6F44"/>
    <w:rsid w:val="001F1C9C"/>
    <w:rsid w:val="001F1FE6"/>
    <w:rsid w:val="001F41BF"/>
    <w:rsid w:val="001F6329"/>
    <w:rsid w:val="001F6550"/>
    <w:rsid w:val="001F656D"/>
    <w:rsid w:val="001F683B"/>
    <w:rsid w:val="0020010D"/>
    <w:rsid w:val="00200988"/>
    <w:rsid w:val="0020162E"/>
    <w:rsid w:val="00201A43"/>
    <w:rsid w:val="00203D07"/>
    <w:rsid w:val="002072A6"/>
    <w:rsid w:val="00207ECE"/>
    <w:rsid w:val="002104D7"/>
    <w:rsid w:val="0021073F"/>
    <w:rsid w:val="00210C41"/>
    <w:rsid w:val="002122E3"/>
    <w:rsid w:val="002134DA"/>
    <w:rsid w:val="002136E5"/>
    <w:rsid w:val="00215FAF"/>
    <w:rsid w:val="00217C30"/>
    <w:rsid w:val="00220263"/>
    <w:rsid w:val="002205BE"/>
    <w:rsid w:val="00222CA9"/>
    <w:rsid w:val="00223C3D"/>
    <w:rsid w:val="00223E5D"/>
    <w:rsid w:val="00225763"/>
    <w:rsid w:val="0022615A"/>
    <w:rsid w:val="0023056C"/>
    <w:rsid w:val="00232D2F"/>
    <w:rsid w:val="00232F30"/>
    <w:rsid w:val="00233085"/>
    <w:rsid w:val="00233342"/>
    <w:rsid w:val="00233D95"/>
    <w:rsid w:val="0023405D"/>
    <w:rsid w:val="00234C09"/>
    <w:rsid w:val="002371BD"/>
    <w:rsid w:val="0023768C"/>
    <w:rsid w:val="00237824"/>
    <w:rsid w:val="00237D3C"/>
    <w:rsid w:val="002415C4"/>
    <w:rsid w:val="002417D4"/>
    <w:rsid w:val="00244F5F"/>
    <w:rsid w:val="002450FE"/>
    <w:rsid w:val="002456C5"/>
    <w:rsid w:val="0024591E"/>
    <w:rsid w:val="00246316"/>
    <w:rsid w:val="002467AD"/>
    <w:rsid w:val="00247BCA"/>
    <w:rsid w:val="00247DB2"/>
    <w:rsid w:val="00247E07"/>
    <w:rsid w:val="002512E1"/>
    <w:rsid w:val="00251EC5"/>
    <w:rsid w:val="00252034"/>
    <w:rsid w:val="00252C30"/>
    <w:rsid w:val="00252EA8"/>
    <w:rsid w:val="00253550"/>
    <w:rsid w:val="00253B77"/>
    <w:rsid w:val="00253CB5"/>
    <w:rsid w:val="00255475"/>
    <w:rsid w:val="00256720"/>
    <w:rsid w:val="00256A11"/>
    <w:rsid w:val="00256EFF"/>
    <w:rsid w:val="00256FAE"/>
    <w:rsid w:val="0025706C"/>
    <w:rsid w:val="002604CD"/>
    <w:rsid w:val="00260DC2"/>
    <w:rsid w:val="00260E03"/>
    <w:rsid w:val="0026177A"/>
    <w:rsid w:val="0026296E"/>
    <w:rsid w:val="00262BF8"/>
    <w:rsid w:val="00262F52"/>
    <w:rsid w:val="00264AF1"/>
    <w:rsid w:val="00264F91"/>
    <w:rsid w:val="002654BD"/>
    <w:rsid w:val="00270B6A"/>
    <w:rsid w:val="0027250D"/>
    <w:rsid w:val="00272F5A"/>
    <w:rsid w:val="002746B7"/>
    <w:rsid w:val="002751AC"/>
    <w:rsid w:val="00275CE4"/>
    <w:rsid w:val="00276A32"/>
    <w:rsid w:val="00276C76"/>
    <w:rsid w:val="00276E7A"/>
    <w:rsid w:val="002813DF"/>
    <w:rsid w:val="002818E7"/>
    <w:rsid w:val="00281A7A"/>
    <w:rsid w:val="00283942"/>
    <w:rsid w:val="002848AE"/>
    <w:rsid w:val="0028601D"/>
    <w:rsid w:val="00286553"/>
    <w:rsid w:val="00287136"/>
    <w:rsid w:val="0029141F"/>
    <w:rsid w:val="002922B2"/>
    <w:rsid w:val="002929C8"/>
    <w:rsid w:val="002933BA"/>
    <w:rsid w:val="002957B0"/>
    <w:rsid w:val="0029623A"/>
    <w:rsid w:val="00296BB1"/>
    <w:rsid w:val="00296DCF"/>
    <w:rsid w:val="00296DE0"/>
    <w:rsid w:val="002A0ACE"/>
    <w:rsid w:val="002A0E59"/>
    <w:rsid w:val="002A1219"/>
    <w:rsid w:val="002A25F0"/>
    <w:rsid w:val="002A40EA"/>
    <w:rsid w:val="002A4EBB"/>
    <w:rsid w:val="002A564C"/>
    <w:rsid w:val="002A5B6C"/>
    <w:rsid w:val="002A5E9A"/>
    <w:rsid w:val="002A62E9"/>
    <w:rsid w:val="002A7FCB"/>
    <w:rsid w:val="002B1BF4"/>
    <w:rsid w:val="002B35E4"/>
    <w:rsid w:val="002B6501"/>
    <w:rsid w:val="002B6616"/>
    <w:rsid w:val="002B68EA"/>
    <w:rsid w:val="002B6CC4"/>
    <w:rsid w:val="002B6DFC"/>
    <w:rsid w:val="002C2FFC"/>
    <w:rsid w:val="002C43C9"/>
    <w:rsid w:val="002C46E4"/>
    <w:rsid w:val="002C5F4A"/>
    <w:rsid w:val="002C68DF"/>
    <w:rsid w:val="002C6EB1"/>
    <w:rsid w:val="002C7336"/>
    <w:rsid w:val="002D0E41"/>
    <w:rsid w:val="002D1282"/>
    <w:rsid w:val="002D191F"/>
    <w:rsid w:val="002D26A0"/>
    <w:rsid w:val="002D2894"/>
    <w:rsid w:val="002D4481"/>
    <w:rsid w:val="002D4A39"/>
    <w:rsid w:val="002D596D"/>
    <w:rsid w:val="002D6364"/>
    <w:rsid w:val="002D6E83"/>
    <w:rsid w:val="002E121B"/>
    <w:rsid w:val="002E2550"/>
    <w:rsid w:val="002E550A"/>
    <w:rsid w:val="002E6591"/>
    <w:rsid w:val="002E6F6F"/>
    <w:rsid w:val="002E755A"/>
    <w:rsid w:val="002F0E38"/>
    <w:rsid w:val="002F1A13"/>
    <w:rsid w:val="002F1DAD"/>
    <w:rsid w:val="002F1FDD"/>
    <w:rsid w:val="002F226C"/>
    <w:rsid w:val="002F24FC"/>
    <w:rsid w:val="002F2929"/>
    <w:rsid w:val="002F3F33"/>
    <w:rsid w:val="002F4A69"/>
    <w:rsid w:val="002F58E5"/>
    <w:rsid w:val="002F67C0"/>
    <w:rsid w:val="0030036C"/>
    <w:rsid w:val="003012AE"/>
    <w:rsid w:val="00301717"/>
    <w:rsid w:val="00303198"/>
    <w:rsid w:val="0030358B"/>
    <w:rsid w:val="0030429F"/>
    <w:rsid w:val="003042D0"/>
    <w:rsid w:val="00305803"/>
    <w:rsid w:val="00306354"/>
    <w:rsid w:val="00306AAE"/>
    <w:rsid w:val="0030757C"/>
    <w:rsid w:val="003102A5"/>
    <w:rsid w:val="0031210A"/>
    <w:rsid w:val="0031368C"/>
    <w:rsid w:val="00313D3F"/>
    <w:rsid w:val="00314D58"/>
    <w:rsid w:val="00314E6A"/>
    <w:rsid w:val="003157E8"/>
    <w:rsid w:val="00315E4C"/>
    <w:rsid w:val="00316457"/>
    <w:rsid w:val="00316E88"/>
    <w:rsid w:val="0031740F"/>
    <w:rsid w:val="00317F71"/>
    <w:rsid w:val="00320858"/>
    <w:rsid w:val="00323D28"/>
    <w:rsid w:val="00325246"/>
    <w:rsid w:val="003253C4"/>
    <w:rsid w:val="00326D16"/>
    <w:rsid w:val="0033105E"/>
    <w:rsid w:val="00331B15"/>
    <w:rsid w:val="00333318"/>
    <w:rsid w:val="003340DC"/>
    <w:rsid w:val="00334E4D"/>
    <w:rsid w:val="003373A4"/>
    <w:rsid w:val="003419E2"/>
    <w:rsid w:val="00341D74"/>
    <w:rsid w:val="0034289E"/>
    <w:rsid w:val="00342CF9"/>
    <w:rsid w:val="00342D06"/>
    <w:rsid w:val="00343E92"/>
    <w:rsid w:val="00344434"/>
    <w:rsid w:val="00345212"/>
    <w:rsid w:val="003468E0"/>
    <w:rsid w:val="00346E47"/>
    <w:rsid w:val="00346FBA"/>
    <w:rsid w:val="003473D4"/>
    <w:rsid w:val="00347E49"/>
    <w:rsid w:val="0035067D"/>
    <w:rsid w:val="00351F42"/>
    <w:rsid w:val="00352554"/>
    <w:rsid w:val="0035295A"/>
    <w:rsid w:val="003529D5"/>
    <w:rsid w:val="00353EAB"/>
    <w:rsid w:val="00353FE1"/>
    <w:rsid w:val="00355773"/>
    <w:rsid w:val="00355B14"/>
    <w:rsid w:val="003560B0"/>
    <w:rsid w:val="003566DE"/>
    <w:rsid w:val="00356F9C"/>
    <w:rsid w:val="00357663"/>
    <w:rsid w:val="00357D8B"/>
    <w:rsid w:val="003601A8"/>
    <w:rsid w:val="0036066D"/>
    <w:rsid w:val="0036157F"/>
    <w:rsid w:val="00362373"/>
    <w:rsid w:val="00362B44"/>
    <w:rsid w:val="0036359E"/>
    <w:rsid w:val="00364AA1"/>
    <w:rsid w:val="00366646"/>
    <w:rsid w:val="003667E4"/>
    <w:rsid w:val="00367562"/>
    <w:rsid w:val="00367FB1"/>
    <w:rsid w:val="003700DB"/>
    <w:rsid w:val="00370B7A"/>
    <w:rsid w:val="00370D16"/>
    <w:rsid w:val="00371205"/>
    <w:rsid w:val="00372184"/>
    <w:rsid w:val="00372AB3"/>
    <w:rsid w:val="00374DF7"/>
    <w:rsid w:val="003753FB"/>
    <w:rsid w:val="003773E9"/>
    <w:rsid w:val="00382465"/>
    <w:rsid w:val="003844B6"/>
    <w:rsid w:val="00385522"/>
    <w:rsid w:val="00387406"/>
    <w:rsid w:val="003907BE"/>
    <w:rsid w:val="003911CD"/>
    <w:rsid w:val="003918A7"/>
    <w:rsid w:val="00392AC5"/>
    <w:rsid w:val="00394029"/>
    <w:rsid w:val="00394324"/>
    <w:rsid w:val="0039459B"/>
    <w:rsid w:val="00394647"/>
    <w:rsid w:val="0039475B"/>
    <w:rsid w:val="00394F0D"/>
    <w:rsid w:val="003958A1"/>
    <w:rsid w:val="00395AF7"/>
    <w:rsid w:val="00395E67"/>
    <w:rsid w:val="00395F3D"/>
    <w:rsid w:val="00396E2A"/>
    <w:rsid w:val="00397F88"/>
    <w:rsid w:val="003A03D2"/>
    <w:rsid w:val="003A1086"/>
    <w:rsid w:val="003A12A8"/>
    <w:rsid w:val="003A18B0"/>
    <w:rsid w:val="003A18C0"/>
    <w:rsid w:val="003A25C7"/>
    <w:rsid w:val="003A2D0F"/>
    <w:rsid w:val="003A614F"/>
    <w:rsid w:val="003A713A"/>
    <w:rsid w:val="003B10C5"/>
    <w:rsid w:val="003B1550"/>
    <w:rsid w:val="003B41C1"/>
    <w:rsid w:val="003B4E49"/>
    <w:rsid w:val="003B5C05"/>
    <w:rsid w:val="003B5E6C"/>
    <w:rsid w:val="003B6260"/>
    <w:rsid w:val="003B6542"/>
    <w:rsid w:val="003B7202"/>
    <w:rsid w:val="003B7393"/>
    <w:rsid w:val="003B78EC"/>
    <w:rsid w:val="003B7F64"/>
    <w:rsid w:val="003C16DA"/>
    <w:rsid w:val="003C2311"/>
    <w:rsid w:val="003C356D"/>
    <w:rsid w:val="003C38AF"/>
    <w:rsid w:val="003C42D3"/>
    <w:rsid w:val="003C47AA"/>
    <w:rsid w:val="003C50EC"/>
    <w:rsid w:val="003C7883"/>
    <w:rsid w:val="003C7BC2"/>
    <w:rsid w:val="003C7F84"/>
    <w:rsid w:val="003D038F"/>
    <w:rsid w:val="003D0FB5"/>
    <w:rsid w:val="003D1BDA"/>
    <w:rsid w:val="003D555E"/>
    <w:rsid w:val="003E0DE3"/>
    <w:rsid w:val="003E23FF"/>
    <w:rsid w:val="003E2886"/>
    <w:rsid w:val="003E3C54"/>
    <w:rsid w:val="003E3DDD"/>
    <w:rsid w:val="003E3F93"/>
    <w:rsid w:val="003E400F"/>
    <w:rsid w:val="003E549D"/>
    <w:rsid w:val="003E5AA2"/>
    <w:rsid w:val="003E6B61"/>
    <w:rsid w:val="003E6F26"/>
    <w:rsid w:val="003E70B1"/>
    <w:rsid w:val="003E75B8"/>
    <w:rsid w:val="003F0691"/>
    <w:rsid w:val="003F131F"/>
    <w:rsid w:val="003F1D44"/>
    <w:rsid w:val="003F2B51"/>
    <w:rsid w:val="003F663D"/>
    <w:rsid w:val="003F677E"/>
    <w:rsid w:val="00400BAC"/>
    <w:rsid w:val="00405963"/>
    <w:rsid w:val="00412052"/>
    <w:rsid w:val="00412CE4"/>
    <w:rsid w:val="00412E49"/>
    <w:rsid w:val="00412FBA"/>
    <w:rsid w:val="004136A5"/>
    <w:rsid w:val="00413C82"/>
    <w:rsid w:val="00413C8B"/>
    <w:rsid w:val="004161E2"/>
    <w:rsid w:val="00416A3F"/>
    <w:rsid w:val="00417164"/>
    <w:rsid w:val="0041786D"/>
    <w:rsid w:val="00420DA5"/>
    <w:rsid w:val="00421CE9"/>
    <w:rsid w:val="00423C7A"/>
    <w:rsid w:val="00424DC8"/>
    <w:rsid w:val="00424F31"/>
    <w:rsid w:val="0042584A"/>
    <w:rsid w:val="0042655E"/>
    <w:rsid w:val="00426E74"/>
    <w:rsid w:val="00430355"/>
    <w:rsid w:val="004319AB"/>
    <w:rsid w:val="00432C64"/>
    <w:rsid w:val="004330BA"/>
    <w:rsid w:val="00433BE2"/>
    <w:rsid w:val="00433C71"/>
    <w:rsid w:val="00435428"/>
    <w:rsid w:val="00435442"/>
    <w:rsid w:val="004357A8"/>
    <w:rsid w:val="004364ED"/>
    <w:rsid w:val="004367BD"/>
    <w:rsid w:val="00441671"/>
    <w:rsid w:val="00442E57"/>
    <w:rsid w:val="00443BF6"/>
    <w:rsid w:val="0044482C"/>
    <w:rsid w:val="00445041"/>
    <w:rsid w:val="00445584"/>
    <w:rsid w:val="004459DF"/>
    <w:rsid w:val="00445FE7"/>
    <w:rsid w:val="0044640A"/>
    <w:rsid w:val="0044704F"/>
    <w:rsid w:val="00447455"/>
    <w:rsid w:val="00450074"/>
    <w:rsid w:val="0045343F"/>
    <w:rsid w:val="00453D58"/>
    <w:rsid w:val="00454FEA"/>
    <w:rsid w:val="00457973"/>
    <w:rsid w:val="004579A3"/>
    <w:rsid w:val="00457C12"/>
    <w:rsid w:val="00460D01"/>
    <w:rsid w:val="0046412A"/>
    <w:rsid w:val="0046470E"/>
    <w:rsid w:val="00465188"/>
    <w:rsid w:val="004673C6"/>
    <w:rsid w:val="00471BED"/>
    <w:rsid w:val="004726EE"/>
    <w:rsid w:val="00473BBE"/>
    <w:rsid w:val="00473E51"/>
    <w:rsid w:val="004748B6"/>
    <w:rsid w:val="004754E8"/>
    <w:rsid w:val="0047616E"/>
    <w:rsid w:val="00476C0A"/>
    <w:rsid w:val="00476DB3"/>
    <w:rsid w:val="00476DCD"/>
    <w:rsid w:val="00480011"/>
    <w:rsid w:val="004804DB"/>
    <w:rsid w:val="00481207"/>
    <w:rsid w:val="00481605"/>
    <w:rsid w:val="004817C4"/>
    <w:rsid w:val="00482EEA"/>
    <w:rsid w:val="0048443A"/>
    <w:rsid w:val="00484F30"/>
    <w:rsid w:val="004878FA"/>
    <w:rsid w:val="00487DE8"/>
    <w:rsid w:val="00490ADC"/>
    <w:rsid w:val="004917B0"/>
    <w:rsid w:val="00493BD2"/>
    <w:rsid w:val="004944F2"/>
    <w:rsid w:val="00495F0F"/>
    <w:rsid w:val="00495FD3"/>
    <w:rsid w:val="00496830"/>
    <w:rsid w:val="00496DD9"/>
    <w:rsid w:val="00497084"/>
    <w:rsid w:val="004972A0"/>
    <w:rsid w:val="00497EBE"/>
    <w:rsid w:val="004A005E"/>
    <w:rsid w:val="004A025A"/>
    <w:rsid w:val="004A184A"/>
    <w:rsid w:val="004A21AD"/>
    <w:rsid w:val="004A2414"/>
    <w:rsid w:val="004A2484"/>
    <w:rsid w:val="004A3336"/>
    <w:rsid w:val="004A3DFA"/>
    <w:rsid w:val="004A432F"/>
    <w:rsid w:val="004A479A"/>
    <w:rsid w:val="004A47AF"/>
    <w:rsid w:val="004A5223"/>
    <w:rsid w:val="004A54CC"/>
    <w:rsid w:val="004A5F85"/>
    <w:rsid w:val="004A5FBF"/>
    <w:rsid w:val="004A7413"/>
    <w:rsid w:val="004B1DBA"/>
    <w:rsid w:val="004B24E1"/>
    <w:rsid w:val="004B4E63"/>
    <w:rsid w:val="004B539A"/>
    <w:rsid w:val="004B6D9D"/>
    <w:rsid w:val="004B6F36"/>
    <w:rsid w:val="004B7E2E"/>
    <w:rsid w:val="004C0C6A"/>
    <w:rsid w:val="004C1D44"/>
    <w:rsid w:val="004C2DB2"/>
    <w:rsid w:val="004C34FE"/>
    <w:rsid w:val="004C6B31"/>
    <w:rsid w:val="004D032F"/>
    <w:rsid w:val="004D2CED"/>
    <w:rsid w:val="004D2CF2"/>
    <w:rsid w:val="004D2D88"/>
    <w:rsid w:val="004D2F1B"/>
    <w:rsid w:val="004D33AA"/>
    <w:rsid w:val="004D341E"/>
    <w:rsid w:val="004D3DFA"/>
    <w:rsid w:val="004D5990"/>
    <w:rsid w:val="004D775D"/>
    <w:rsid w:val="004E072D"/>
    <w:rsid w:val="004E3786"/>
    <w:rsid w:val="004E436A"/>
    <w:rsid w:val="004E5C99"/>
    <w:rsid w:val="004E665E"/>
    <w:rsid w:val="004E6C9F"/>
    <w:rsid w:val="004E6D25"/>
    <w:rsid w:val="004E6F34"/>
    <w:rsid w:val="004F0B74"/>
    <w:rsid w:val="004F139F"/>
    <w:rsid w:val="004F1B26"/>
    <w:rsid w:val="004F1BC1"/>
    <w:rsid w:val="004F21E3"/>
    <w:rsid w:val="004F49DD"/>
    <w:rsid w:val="004F75CD"/>
    <w:rsid w:val="0050095C"/>
    <w:rsid w:val="00501998"/>
    <w:rsid w:val="005041BE"/>
    <w:rsid w:val="00506304"/>
    <w:rsid w:val="00507BEF"/>
    <w:rsid w:val="00511241"/>
    <w:rsid w:val="005113D2"/>
    <w:rsid w:val="00511A5C"/>
    <w:rsid w:val="005131DC"/>
    <w:rsid w:val="005139FE"/>
    <w:rsid w:val="00515ED5"/>
    <w:rsid w:val="005169EC"/>
    <w:rsid w:val="00517194"/>
    <w:rsid w:val="00517A2E"/>
    <w:rsid w:val="0052083F"/>
    <w:rsid w:val="00523992"/>
    <w:rsid w:val="00524A64"/>
    <w:rsid w:val="005255A8"/>
    <w:rsid w:val="00525B40"/>
    <w:rsid w:val="0052611C"/>
    <w:rsid w:val="00527541"/>
    <w:rsid w:val="00527AEF"/>
    <w:rsid w:val="00527BD7"/>
    <w:rsid w:val="00527E2C"/>
    <w:rsid w:val="00527F61"/>
    <w:rsid w:val="00530A03"/>
    <w:rsid w:val="005312D7"/>
    <w:rsid w:val="00533788"/>
    <w:rsid w:val="005353EF"/>
    <w:rsid w:val="00536A55"/>
    <w:rsid w:val="00540FE7"/>
    <w:rsid w:val="00541BC4"/>
    <w:rsid w:val="00541EC3"/>
    <w:rsid w:val="00541F11"/>
    <w:rsid w:val="005431E3"/>
    <w:rsid w:val="00543550"/>
    <w:rsid w:val="00543DE0"/>
    <w:rsid w:val="00544E3C"/>
    <w:rsid w:val="00545A31"/>
    <w:rsid w:val="005464A5"/>
    <w:rsid w:val="00546518"/>
    <w:rsid w:val="005468E1"/>
    <w:rsid w:val="005471B1"/>
    <w:rsid w:val="00547679"/>
    <w:rsid w:val="005479FD"/>
    <w:rsid w:val="00550AAD"/>
    <w:rsid w:val="00550F9D"/>
    <w:rsid w:val="005516FB"/>
    <w:rsid w:val="00551AF2"/>
    <w:rsid w:val="00552CF3"/>
    <w:rsid w:val="00553600"/>
    <w:rsid w:val="00555233"/>
    <w:rsid w:val="005562F2"/>
    <w:rsid w:val="00557966"/>
    <w:rsid w:val="0056088A"/>
    <w:rsid w:val="005641BB"/>
    <w:rsid w:val="005642CE"/>
    <w:rsid w:val="00565AAE"/>
    <w:rsid w:val="00566F1E"/>
    <w:rsid w:val="00567E96"/>
    <w:rsid w:val="00570957"/>
    <w:rsid w:val="00571740"/>
    <w:rsid w:val="005752C3"/>
    <w:rsid w:val="0057786E"/>
    <w:rsid w:val="00581F2E"/>
    <w:rsid w:val="00582126"/>
    <w:rsid w:val="00582866"/>
    <w:rsid w:val="00582C2C"/>
    <w:rsid w:val="00583229"/>
    <w:rsid w:val="00584A08"/>
    <w:rsid w:val="00585A68"/>
    <w:rsid w:val="00585E1A"/>
    <w:rsid w:val="00586449"/>
    <w:rsid w:val="00586AF7"/>
    <w:rsid w:val="00586B18"/>
    <w:rsid w:val="0058721C"/>
    <w:rsid w:val="005907FD"/>
    <w:rsid w:val="0059173F"/>
    <w:rsid w:val="00591CA0"/>
    <w:rsid w:val="0059261A"/>
    <w:rsid w:val="00592869"/>
    <w:rsid w:val="00592C6F"/>
    <w:rsid w:val="00592DDF"/>
    <w:rsid w:val="005932BB"/>
    <w:rsid w:val="00593BDB"/>
    <w:rsid w:val="005956EA"/>
    <w:rsid w:val="005957A2"/>
    <w:rsid w:val="0059581A"/>
    <w:rsid w:val="00595D6E"/>
    <w:rsid w:val="00596309"/>
    <w:rsid w:val="00596A7F"/>
    <w:rsid w:val="00597922"/>
    <w:rsid w:val="00597B76"/>
    <w:rsid w:val="005A053F"/>
    <w:rsid w:val="005A255F"/>
    <w:rsid w:val="005A2655"/>
    <w:rsid w:val="005A2EA0"/>
    <w:rsid w:val="005A34B2"/>
    <w:rsid w:val="005A3A62"/>
    <w:rsid w:val="005A438D"/>
    <w:rsid w:val="005A5888"/>
    <w:rsid w:val="005A7475"/>
    <w:rsid w:val="005A780B"/>
    <w:rsid w:val="005B046F"/>
    <w:rsid w:val="005B0C8E"/>
    <w:rsid w:val="005B18C4"/>
    <w:rsid w:val="005B2331"/>
    <w:rsid w:val="005B250C"/>
    <w:rsid w:val="005B5148"/>
    <w:rsid w:val="005B6935"/>
    <w:rsid w:val="005B6EB1"/>
    <w:rsid w:val="005B6FAA"/>
    <w:rsid w:val="005B71F1"/>
    <w:rsid w:val="005B7E70"/>
    <w:rsid w:val="005C2689"/>
    <w:rsid w:val="005C2E39"/>
    <w:rsid w:val="005C327A"/>
    <w:rsid w:val="005C3BC4"/>
    <w:rsid w:val="005C6762"/>
    <w:rsid w:val="005D2197"/>
    <w:rsid w:val="005D43CA"/>
    <w:rsid w:val="005D4BE1"/>
    <w:rsid w:val="005D4C5E"/>
    <w:rsid w:val="005D4D5A"/>
    <w:rsid w:val="005D510A"/>
    <w:rsid w:val="005D5A43"/>
    <w:rsid w:val="005D759D"/>
    <w:rsid w:val="005E0D17"/>
    <w:rsid w:val="005E0E25"/>
    <w:rsid w:val="005E1619"/>
    <w:rsid w:val="005E39B0"/>
    <w:rsid w:val="005E4060"/>
    <w:rsid w:val="005E4443"/>
    <w:rsid w:val="005E475C"/>
    <w:rsid w:val="005E5788"/>
    <w:rsid w:val="005E612F"/>
    <w:rsid w:val="005E783C"/>
    <w:rsid w:val="005E7D8D"/>
    <w:rsid w:val="005F0503"/>
    <w:rsid w:val="005F21AF"/>
    <w:rsid w:val="005F377C"/>
    <w:rsid w:val="005F4392"/>
    <w:rsid w:val="005F44AC"/>
    <w:rsid w:val="005F518D"/>
    <w:rsid w:val="005F7898"/>
    <w:rsid w:val="00600ED9"/>
    <w:rsid w:val="00601479"/>
    <w:rsid w:val="00601906"/>
    <w:rsid w:val="00601BCF"/>
    <w:rsid w:val="00601F34"/>
    <w:rsid w:val="006025CE"/>
    <w:rsid w:val="006033CB"/>
    <w:rsid w:val="00604E22"/>
    <w:rsid w:val="00604E86"/>
    <w:rsid w:val="0060551C"/>
    <w:rsid w:val="006057F8"/>
    <w:rsid w:val="00606D31"/>
    <w:rsid w:val="0060748F"/>
    <w:rsid w:val="00610785"/>
    <w:rsid w:val="00611D89"/>
    <w:rsid w:val="006133DF"/>
    <w:rsid w:val="00614393"/>
    <w:rsid w:val="00615549"/>
    <w:rsid w:val="006163A0"/>
    <w:rsid w:val="0061655C"/>
    <w:rsid w:val="00617F9B"/>
    <w:rsid w:val="006208BC"/>
    <w:rsid w:val="0062100E"/>
    <w:rsid w:val="00621E3D"/>
    <w:rsid w:val="006227DF"/>
    <w:rsid w:val="0062295E"/>
    <w:rsid w:val="00623C36"/>
    <w:rsid w:val="00625AC0"/>
    <w:rsid w:val="00625B57"/>
    <w:rsid w:val="006260B7"/>
    <w:rsid w:val="00626EDC"/>
    <w:rsid w:val="0062754B"/>
    <w:rsid w:val="00627E4A"/>
    <w:rsid w:val="006301EA"/>
    <w:rsid w:val="00630D40"/>
    <w:rsid w:val="00630ED6"/>
    <w:rsid w:val="00631EB9"/>
    <w:rsid w:val="00632108"/>
    <w:rsid w:val="006323FD"/>
    <w:rsid w:val="006328FA"/>
    <w:rsid w:val="00632E69"/>
    <w:rsid w:val="00632F89"/>
    <w:rsid w:val="00635490"/>
    <w:rsid w:val="00635B36"/>
    <w:rsid w:val="006372CB"/>
    <w:rsid w:val="0064081F"/>
    <w:rsid w:val="00640E03"/>
    <w:rsid w:val="00641AF5"/>
    <w:rsid w:val="00642426"/>
    <w:rsid w:val="0064560D"/>
    <w:rsid w:val="00645635"/>
    <w:rsid w:val="00646C45"/>
    <w:rsid w:val="00650E8C"/>
    <w:rsid w:val="006520F7"/>
    <w:rsid w:val="006530C2"/>
    <w:rsid w:val="0065514C"/>
    <w:rsid w:val="00656632"/>
    <w:rsid w:val="00660531"/>
    <w:rsid w:val="00660EA0"/>
    <w:rsid w:val="00661470"/>
    <w:rsid w:val="00662680"/>
    <w:rsid w:val="0066354D"/>
    <w:rsid w:val="00664C00"/>
    <w:rsid w:val="00665A1D"/>
    <w:rsid w:val="00667199"/>
    <w:rsid w:val="0066793F"/>
    <w:rsid w:val="0067137A"/>
    <w:rsid w:val="006720AE"/>
    <w:rsid w:val="0067284A"/>
    <w:rsid w:val="00673708"/>
    <w:rsid w:val="00673D16"/>
    <w:rsid w:val="0067608B"/>
    <w:rsid w:val="0068357C"/>
    <w:rsid w:val="006842CD"/>
    <w:rsid w:val="00684C68"/>
    <w:rsid w:val="00685BE9"/>
    <w:rsid w:val="0068771E"/>
    <w:rsid w:val="00687985"/>
    <w:rsid w:val="00691B50"/>
    <w:rsid w:val="00692222"/>
    <w:rsid w:val="0069267D"/>
    <w:rsid w:val="0069314E"/>
    <w:rsid w:val="006935B8"/>
    <w:rsid w:val="00693702"/>
    <w:rsid w:val="00694011"/>
    <w:rsid w:val="00694567"/>
    <w:rsid w:val="00694A34"/>
    <w:rsid w:val="00696D3E"/>
    <w:rsid w:val="00697DAF"/>
    <w:rsid w:val="006A2E80"/>
    <w:rsid w:val="006A4282"/>
    <w:rsid w:val="006A6245"/>
    <w:rsid w:val="006A71B6"/>
    <w:rsid w:val="006A73A3"/>
    <w:rsid w:val="006A7A08"/>
    <w:rsid w:val="006B06DE"/>
    <w:rsid w:val="006B097A"/>
    <w:rsid w:val="006B11A1"/>
    <w:rsid w:val="006B1DE1"/>
    <w:rsid w:val="006B31D7"/>
    <w:rsid w:val="006B32C8"/>
    <w:rsid w:val="006B366D"/>
    <w:rsid w:val="006B3B44"/>
    <w:rsid w:val="006B3ECA"/>
    <w:rsid w:val="006B4183"/>
    <w:rsid w:val="006B4828"/>
    <w:rsid w:val="006B5B24"/>
    <w:rsid w:val="006B5FFF"/>
    <w:rsid w:val="006B68CC"/>
    <w:rsid w:val="006C1088"/>
    <w:rsid w:val="006C532E"/>
    <w:rsid w:val="006C6E0E"/>
    <w:rsid w:val="006D1E14"/>
    <w:rsid w:val="006D22EC"/>
    <w:rsid w:val="006D2AA3"/>
    <w:rsid w:val="006D2B80"/>
    <w:rsid w:val="006D388A"/>
    <w:rsid w:val="006D4CBA"/>
    <w:rsid w:val="006D5E24"/>
    <w:rsid w:val="006D6CBB"/>
    <w:rsid w:val="006D6FCF"/>
    <w:rsid w:val="006D706B"/>
    <w:rsid w:val="006D73A4"/>
    <w:rsid w:val="006D74BF"/>
    <w:rsid w:val="006D7B4A"/>
    <w:rsid w:val="006E07B2"/>
    <w:rsid w:val="006E0841"/>
    <w:rsid w:val="006E154F"/>
    <w:rsid w:val="006E6E82"/>
    <w:rsid w:val="006F1E33"/>
    <w:rsid w:val="006F3022"/>
    <w:rsid w:val="006F42AC"/>
    <w:rsid w:val="006F4ACC"/>
    <w:rsid w:val="006F6891"/>
    <w:rsid w:val="006F6A4A"/>
    <w:rsid w:val="006F760F"/>
    <w:rsid w:val="00701391"/>
    <w:rsid w:val="00702D8B"/>
    <w:rsid w:val="00702EB1"/>
    <w:rsid w:val="00703987"/>
    <w:rsid w:val="00703E02"/>
    <w:rsid w:val="00704AC3"/>
    <w:rsid w:val="0070659A"/>
    <w:rsid w:val="0070748D"/>
    <w:rsid w:val="007074DE"/>
    <w:rsid w:val="00707857"/>
    <w:rsid w:val="007078CD"/>
    <w:rsid w:val="00710859"/>
    <w:rsid w:val="00710C83"/>
    <w:rsid w:val="00711A8A"/>
    <w:rsid w:val="0071298A"/>
    <w:rsid w:val="00712C85"/>
    <w:rsid w:val="0071337B"/>
    <w:rsid w:val="00713CE7"/>
    <w:rsid w:val="00713F5C"/>
    <w:rsid w:val="00716CB9"/>
    <w:rsid w:val="00721405"/>
    <w:rsid w:val="00721A50"/>
    <w:rsid w:val="007229EA"/>
    <w:rsid w:val="00722D5F"/>
    <w:rsid w:val="00723EEA"/>
    <w:rsid w:val="0072481B"/>
    <w:rsid w:val="00724A4E"/>
    <w:rsid w:val="00724A62"/>
    <w:rsid w:val="00725538"/>
    <w:rsid w:val="00725D3E"/>
    <w:rsid w:val="00726B47"/>
    <w:rsid w:val="00727034"/>
    <w:rsid w:val="00730A33"/>
    <w:rsid w:val="00730F92"/>
    <w:rsid w:val="00731E31"/>
    <w:rsid w:val="00732714"/>
    <w:rsid w:val="00733440"/>
    <w:rsid w:val="007353D5"/>
    <w:rsid w:val="00735484"/>
    <w:rsid w:val="007355BF"/>
    <w:rsid w:val="00735FAA"/>
    <w:rsid w:val="00735FBD"/>
    <w:rsid w:val="00736106"/>
    <w:rsid w:val="00737440"/>
    <w:rsid w:val="00737DF6"/>
    <w:rsid w:val="00740EBC"/>
    <w:rsid w:val="007424B5"/>
    <w:rsid w:val="00742DE6"/>
    <w:rsid w:val="00742DFC"/>
    <w:rsid w:val="00742F6A"/>
    <w:rsid w:val="0074648F"/>
    <w:rsid w:val="0074733B"/>
    <w:rsid w:val="00751ABD"/>
    <w:rsid w:val="00751B41"/>
    <w:rsid w:val="00752BA0"/>
    <w:rsid w:val="00752E4C"/>
    <w:rsid w:val="007530B8"/>
    <w:rsid w:val="0075564E"/>
    <w:rsid w:val="0075673C"/>
    <w:rsid w:val="00757335"/>
    <w:rsid w:val="00757CB8"/>
    <w:rsid w:val="00757DA4"/>
    <w:rsid w:val="00760CF4"/>
    <w:rsid w:val="00760FE8"/>
    <w:rsid w:val="007610A2"/>
    <w:rsid w:val="00761313"/>
    <w:rsid w:val="0076257A"/>
    <w:rsid w:val="00764D87"/>
    <w:rsid w:val="00766481"/>
    <w:rsid w:val="0076768C"/>
    <w:rsid w:val="00767BFE"/>
    <w:rsid w:val="00767DB5"/>
    <w:rsid w:val="00770447"/>
    <w:rsid w:val="00771EDD"/>
    <w:rsid w:val="00771FCC"/>
    <w:rsid w:val="00774693"/>
    <w:rsid w:val="00775322"/>
    <w:rsid w:val="00776D2E"/>
    <w:rsid w:val="00776E64"/>
    <w:rsid w:val="0077798A"/>
    <w:rsid w:val="007803D4"/>
    <w:rsid w:val="00780551"/>
    <w:rsid w:val="00781A51"/>
    <w:rsid w:val="00781D41"/>
    <w:rsid w:val="00782BF7"/>
    <w:rsid w:val="00785695"/>
    <w:rsid w:val="00786B4B"/>
    <w:rsid w:val="00787279"/>
    <w:rsid w:val="007912FF"/>
    <w:rsid w:val="00791456"/>
    <w:rsid w:val="00791B2E"/>
    <w:rsid w:val="00791C3B"/>
    <w:rsid w:val="00793D8B"/>
    <w:rsid w:val="0079446E"/>
    <w:rsid w:val="007945C4"/>
    <w:rsid w:val="0079497B"/>
    <w:rsid w:val="007A0320"/>
    <w:rsid w:val="007A074A"/>
    <w:rsid w:val="007A08CE"/>
    <w:rsid w:val="007A176B"/>
    <w:rsid w:val="007A1846"/>
    <w:rsid w:val="007A1855"/>
    <w:rsid w:val="007A315F"/>
    <w:rsid w:val="007A38E9"/>
    <w:rsid w:val="007A3A83"/>
    <w:rsid w:val="007A40A9"/>
    <w:rsid w:val="007A4111"/>
    <w:rsid w:val="007A506E"/>
    <w:rsid w:val="007A584D"/>
    <w:rsid w:val="007A7266"/>
    <w:rsid w:val="007A7CEB"/>
    <w:rsid w:val="007A7F99"/>
    <w:rsid w:val="007B0807"/>
    <w:rsid w:val="007B0924"/>
    <w:rsid w:val="007B4D82"/>
    <w:rsid w:val="007B621D"/>
    <w:rsid w:val="007C0146"/>
    <w:rsid w:val="007C0AEB"/>
    <w:rsid w:val="007C1226"/>
    <w:rsid w:val="007C311D"/>
    <w:rsid w:val="007C35D1"/>
    <w:rsid w:val="007C4FBE"/>
    <w:rsid w:val="007C70B8"/>
    <w:rsid w:val="007C7130"/>
    <w:rsid w:val="007C7AFE"/>
    <w:rsid w:val="007D22D2"/>
    <w:rsid w:val="007D39FD"/>
    <w:rsid w:val="007D48F2"/>
    <w:rsid w:val="007D6675"/>
    <w:rsid w:val="007D6A22"/>
    <w:rsid w:val="007D7783"/>
    <w:rsid w:val="007E22F2"/>
    <w:rsid w:val="007E277C"/>
    <w:rsid w:val="007E2A9E"/>
    <w:rsid w:val="007E3896"/>
    <w:rsid w:val="007E3A48"/>
    <w:rsid w:val="007E4734"/>
    <w:rsid w:val="007E4DE2"/>
    <w:rsid w:val="007E6BFA"/>
    <w:rsid w:val="007E7677"/>
    <w:rsid w:val="007E7D92"/>
    <w:rsid w:val="007F0D97"/>
    <w:rsid w:val="007F11C6"/>
    <w:rsid w:val="007F1C4E"/>
    <w:rsid w:val="007F1C52"/>
    <w:rsid w:val="007F228F"/>
    <w:rsid w:val="007F238D"/>
    <w:rsid w:val="007F33A9"/>
    <w:rsid w:val="007F3C04"/>
    <w:rsid w:val="007F6755"/>
    <w:rsid w:val="007F7DC8"/>
    <w:rsid w:val="00800712"/>
    <w:rsid w:val="0080116E"/>
    <w:rsid w:val="008017DF"/>
    <w:rsid w:val="00801C39"/>
    <w:rsid w:val="008032FD"/>
    <w:rsid w:val="00803909"/>
    <w:rsid w:val="00803EFE"/>
    <w:rsid w:val="00805DDA"/>
    <w:rsid w:val="00806B4A"/>
    <w:rsid w:val="00807FE7"/>
    <w:rsid w:val="00810E66"/>
    <w:rsid w:val="00811F3E"/>
    <w:rsid w:val="008134A7"/>
    <w:rsid w:val="00813569"/>
    <w:rsid w:val="00815AF0"/>
    <w:rsid w:val="00815CBC"/>
    <w:rsid w:val="00816E1A"/>
    <w:rsid w:val="008177D9"/>
    <w:rsid w:val="008201D0"/>
    <w:rsid w:val="00822ECD"/>
    <w:rsid w:val="0082304B"/>
    <w:rsid w:val="00823EE3"/>
    <w:rsid w:val="008308E1"/>
    <w:rsid w:val="008309DA"/>
    <w:rsid w:val="00830AB4"/>
    <w:rsid w:val="0083125B"/>
    <w:rsid w:val="00831C24"/>
    <w:rsid w:val="00832D9F"/>
    <w:rsid w:val="00833D83"/>
    <w:rsid w:val="00834068"/>
    <w:rsid w:val="00834447"/>
    <w:rsid w:val="00840F49"/>
    <w:rsid w:val="008410B0"/>
    <w:rsid w:val="008412C5"/>
    <w:rsid w:val="0084202D"/>
    <w:rsid w:val="00842829"/>
    <w:rsid w:val="00844283"/>
    <w:rsid w:val="00844D87"/>
    <w:rsid w:val="008453B1"/>
    <w:rsid w:val="00845661"/>
    <w:rsid w:val="008470AE"/>
    <w:rsid w:val="0084753C"/>
    <w:rsid w:val="0085049F"/>
    <w:rsid w:val="00850B5E"/>
    <w:rsid w:val="00852369"/>
    <w:rsid w:val="00852AD2"/>
    <w:rsid w:val="00852F1F"/>
    <w:rsid w:val="00853861"/>
    <w:rsid w:val="00853E20"/>
    <w:rsid w:val="0085507E"/>
    <w:rsid w:val="008553A5"/>
    <w:rsid w:val="00855457"/>
    <w:rsid w:val="00855734"/>
    <w:rsid w:val="00855809"/>
    <w:rsid w:val="00855AA6"/>
    <w:rsid w:val="008566B6"/>
    <w:rsid w:val="00856DD3"/>
    <w:rsid w:val="00856F85"/>
    <w:rsid w:val="00857687"/>
    <w:rsid w:val="00860D55"/>
    <w:rsid w:val="00860D85"/>
    <w:rsid w:val="00860F81"/>
    <w:rsid w:val="008616BE"/>
    <w:rsid w:val="00861B6E"/>
    <w:rsid w:val="00862894"/>
    <w:rsid w:val="00862BA3"/>
    <w:rsid w:val="00862CD1"/>
    <w:rsid w:val="008637D4"/>
    <w:rsid w:val="00865817"/>
    <w:rsid w:val="00865BF2"/>
    <w:rsid w:val="00866B6B"/>
    <w:rsid w:val="00867481"/>
    <w:rsid w:val="008701AA"/>
    <w:rsid w:val="00872E4A"/>
    <w:rsid w:val="008731A9"/>
    <w:rsid w:val="00873269"/>
    <w:rsid w:val="00873ABC"/>
    <w:rsid w:val="00875759"/>
    <w:rsid w:val="00875BEA"/>
    <w:rsid w:val="00876437"/>
    <w:rsid w:val="008765C3"/>
    <w:rsid w:val="0087715F"/>
    <w:rsid w:val="0087783F"/>
    <w:rsid w:val="00877FEF"/>
    <w:rsid w:val="00880DEC"/>
    <w:rsid w:val="00881A43"/>
    <w:rsid w:val="0088226E"/>
    <w:rsid w:val="00883724"/>
    <w:rsid w:val="00884DF9"/>
    <w:rsid w:val="00885513"/>
    <w:rsid w:val="00885691"/>
    <w:rsid w:val="00885962"/>
    <w:rsid w:val="00885ABB"/>
    <w:rsid w:val="00887926"/>
    <w:rsid w:val="00887C92"/>
    <w:rsid w:val="0089119A"/>
    <w:rsid w:val="008913F9"/>
    <w:rsid w:val="00891AB1"/>
    <w:rsid w:val="008941D0"/>
    <w:rsid w:val="00895176"/>
    <w:rsid w:val="00895FDC"/>
    <w:rsid w:val="00896A07"/>
    <w:rsid w:val="00896B55"/>
    <w:rsid w:val="00896E6A"/>
    <w:rsid w:val="00896F05"/>
    <w:rsid w:val="008A02A8"/>
    <w:rsid w:val="008A04A0"/>
    <w:rsid w:val="008A1FAE"/>
    <w:rsid w:val="008A2045"/>
    <w:rsid w:val="008A336B"/>
    <w:rsid w:val="008A3405"/>
    <w:rsid w:val="008A4622"/>
    <w:rsid w:val="008B050C"/>
    <w:rsid w:val="008B1B86"/>
    <w:rsid w:val="008B1C10"/>
    <w:rsid w:val="008B2FD1"/>
    <w:rsid w:val="008B3D27"/>
    <w:rsid w:val="008B5EEF"/>
    <w:rsid w:val="008B70D5"/>
    <w:rsid w:val="008B7F1F"/>
    <w:rsid w:val="008C0282"/>
    <w:rsid w:val="008C07D5"/>
    <w:rsid w:val="008C12AA"/>
    <w:rsid w:val="008C144F"/>
    <w:rsid w:val="008C1A1D"/>
    <w:rsid w:val="008C21F9"/>
    <w:rsid w:val="008C2529"/>
    <w:rsid w:val="008C41FD"/>
    <w:rsid w:val="008C4B41"/>
    <w:rsid w:val="008C5960"/>
    <w:rsid w:val="008C5CA1"/>
    <w:rsid w:val="008C5D76"/>
    <w:rsid w:val="008C69F9"/>
    <w:rsid w:val="008C7100"/>
    <w:rsid w:val="008D04E0"/>
    <w:rsid w:val="008D06D2"/>
    <w:rsid w:val="008D0C4F"/>
    <w:rsid w:val="008D1978"/>
    <w:rsid w:val="008D3067"/>
    <w:rsid w:val="008D38A5"/>
    <w:rsid w:val="008D4210"/>
    <w:rsid w:val="008D6265"/>
    <w:rsid w:val="008D7043"/>
    <w:rsid w:val="008D7722"/>
    <w:rsid w:val="008D78D0"/>
    <w:rsid w:val="008D7BF7"/>
    <w:rsid w:val="008E0D35"/>
    <w:rsid w:val="008E14DA"/>
    <w:rsid w:val="008E1920"/>
    <w:rsid w:val="008E2210"/>
    <w:rsid w:val="008E3C63"/>
    <w:rsid w:val="008E4F8A"/>
    <w:rsid w:val="008E53DD"/>
    <w:rsid w:val="008E64D5"/>
    <w:rsid w:val="008E6A9B"/>
    <w:rsid w:val="008F141A"/>
    <w:rsid w:val="008F1BBD"/>
    <w:rsid w:val="008F23A2"/>
    <w:rsid w:val="008F25E0"/>
    <w:rsid w:val="008F3681"/>
    <w:rsid w:val="008F5D8E"/>
    <w:rsid w:val="008F64D6"/>
    <w:rsid w:val="008F7D3A"/>
    <w:rsid w:val="00900EEC"/>
    <w:rsid w:val="00901B68"/>
    <w:rsid w:val="00901D9F"/>
    <w:rsid w:val="009023B0"/>
    <w:rsid w:val="00902FCF"/>
    <w:rsid w:val="0090305C"/>
    <w:rsid w:val="00903843"/>
    <w:rsid w:val="009044CA"/>
    <w:rsid w:val="00904ACB"/>
    <w:rsid w:val="00904DB5"/>
    <w:rsid w:val="0090511F"/>
    <w:rsid w:val="009069E5"/>
    <w:rsid w:val="00907D55"/>
    <w:rsid w:val="00910836"/>
    <w:rsid w:val="00912672"/>
    <w:rsid w:val="00912E93"/>
    <w:rsid w:val="009134B5"/>
    <w:rsid w:val="00913532"/>
    <w:rsid w:val="00914602"/>
    <w:rsid w:val="0091477B"/>
    <w:rsid w:val="009159F1"/>
    <w:rsid w:val="00915A5F"/>
    <w:rsid w:val="00915E76"/>
    <w:rsid w:val="009167A5"/>
    <w:rsid w:val="00917727"/>
    <w:rsid w:val="00920447"/>
    <w:rsid w:val="0092134F"/>
    <w:rsid w:val="00921F9E"/>
    <w:rsid w:val="00922B1B"/>
    <w:rsid w:val="0092304B"/>
    <w:rsid w:val="00923B78"/>
    <w:rsid w:val="00923CFA"/>
    <w:rsid w:val="009254C3"/>
    <w:rsid w:val="00925AE6"/>
    <w:rsid w:val="00925CDB"/>
    <w:rsid w:val="00926587"/>
    <w:rsid w:val="00926974"/>
    <w:rsid w:val="00926F30"/>
    <w:rsid w:val="009316F2"/>
    <w:rsid w:val="009317C5"/>
    <w:rsid w:val="009319B2"/>
    <w:rsid w:val="00931E0E"/>
    <w:rsid w:val="00931E73"/>
    <w:rsid w:val="00932CA6"/>
    <w:rsid w:val="0093391F"/>
    <w:rsid w:val="00933AD7"/>
    <w:rsid w:val="00934025"/>
    <w:rsid w:val="00936C64"/>
    <w:rsid w:val="00937440"/>
    <w:rsid w:val="00941E5B"/>
    <w:rsid w:val="00941E96"/>
    <w:rsid w:val="0094363E"/>
    <w:rsid w:val="0094565C"/>
    <w:rsid w:val="00945A51"/>
    <w:rsid w:val="0094625C"/>
    <w:rsid w:val="009506D6"/>
    <w:rsid w:val="00950BD8"/>
    <w:rsid w:val="009510FD"/>
    <w:rsid w:val="0095327D"/>
    <w:rsid w:val="00953492"/>
    <w:rsid w:val="00953599"/>
    <w:rsid w:val="00953724"/>
    <w:rsid w:val="009577AB"/>
    <w:rsid w:val="009604BF"/>
    <w:rsid w:val="009633A5"/>
    <w:rsid w:val="009634CF"/>
    <w:rsid w:val="00964392"/>
    <w:rsid w:val="009644AA"/>
    <w:rsid w:val="00965070"/>
    <w:rsid w:val="009662BB"/>
    <w:rsid w:val="009665E5"/>
    <w:rsid w:val="00966C33"/>
    <w:rsid w:val="00967074"/>
    <w:rsid w:val="0097034B"/>
    <w:rsid w:val="00970389"/>
    <w:rsid w:val="009704F4"/>
    <w:rsid w:val="009720A0"/>
    <w:rsid w:val="00972D86"/>
    <w:rsid w:val="00974246"/>
    <w:rsid w:val="009744AC"/>
    <w:rsid w:val="009765F4"/>
    <w:rsid w:val="00977690"/>
    <w:rsid w:val="009805A0"/>
    <w:rsid w:val="0098133D"/>
    <w:rsid w:val="009822D9"/>
    <w:rsid w:val="009822F1"/>
    <w:rsid w:val="009823F2"/>
    <w:rsid w:val="00982597"/>
    <w:rsid w:val="00985798"/>
    <w:rsid w:val="00985ABD"/>
    <w:rsid w:val="00985ACC"/>
    <w:rsid w:val="00985DBA"/>
    <w:rsid w:val="00986319"/>
    <w:rsid w:val="00986E8B"/>
    <w:rsid w:val="00992B07"/>
    <w:rsid w:val="00993FC2"/>
    <w:rsid w:val="00994012"/>
    <w:rsid w:val="00995661"/>
    <w:rsid w:val="00996CE4"/>
    <w:rsid w:val="0099754A"/>
    <w:rsid w:val="009A1E28"/>
    <w:rsid w:val="009A330B"/>
    <w:rsid w:val="009A35F2"/>
    <w:rsid w:val="009A36E2"/>
    <w:rsid w:val="009A3CEC"/>
    <w:rsid w:val="009A4DE4"/>
    <w:rsid w:val="009B02E4"/>
    <w:rsid w:val="009B0367"/>
    <w:rsid w:val="009B0F91"/>
    <w:rsid w:val="009B1DD6"/>
    <w:rsid w:val="009B1E84"/>
    <w:rsid w:val="009B2761"/>
    <w:rsid w:val="009B315C"/>
    <w:rsid w:val="009B3618"/>
    <w:rsid w:val="009B3D4D"/>
    <w:rsid w:val="009B4238"/>
    <w:rsid w:val="009B43BE"/>
    <w:rsid w:val="009B5187"/>
    <w:rsid w:val="009B5913"/>
    <w:rsid w:val="009B6A57"/>
    <w:rsid w:val="009B6A72"/>
    <w:rsid w:val="009B7FA8"/>
    <w:rsid w:val="009C293A"/>
    <w:rsid w:val="009C361D"/>
    <w:rsid w:val="009C4F3B"/>
    <w:rsid w:val="009C540E"/>
    <w:rsid w:val="009C63F0"/>
    <w:rsid w:val="009C6A32"/>
    <w:rsid w:val="009C7012"/>
    <w:rsid w:val="009D0395"/>
    <w:rsid w:val="009D1200"/>
    <w:rsid w:val="009D3187"/>
    <w:rsid w:val="009D35C4"/>
    <w:rsid w:val="009D6DE4"/>
    <w:rsid w:val="009D7863"/>
    <w:rsid w:val="009E0B90"/>
    <w:rsid w:val="009E0D54"/>
    <w:rsid w:val="009E11D2"/>
    <w:rsid w:val="009E1391"/>
    <w:rsid w:val="009E1A8C"/>
    <w:rsid w:val="009E1FBF"/>
    <w:rsid w:val="009E4C6B"/>
    <w:rsid w:val="009E567E"/>
    <w:rsid w:val="009E6708"/>
    <w:rsid w:val="009F017A"/>
    <w:rsid w:val="009F2DD8"/>
    <w:rsid w:val="009F31BC"/>
    <w:rsid w:val="009F3D44"/>
    <w:rsid w:val="009F422F"/>
    <w:rsid w:val="009F4365"/>
    <w:rsid w:val="009F4665"/>
    <w:rsid w:val="009F4AE7"/>
    <w:rsid w:val="009F4C89"/>
    <w:rsid w:val="009F4FF5"/>
    <w:rsid w:val="009F6BB3"/>
    <w:rsid w:val="009F6C96"/>
    <w:rsid w:val="009F737C"/>
    <w:rsid w:val="009F791A"/>
    <w:rsid w:val="00A019E9"/>
    <w:rsid w:val="00A021A8"/>
    <w:rsid w:val="00A022BC"/>
    <w:rsid w:val="00A033E6"/>
    <w:rsid w:val="00A04AFE"/>
    <w:rsid w:val="00A04C43"/>
    <w:rsid w:val="00A04E12"/>
    <w:rsid w:val="00A06830"/>
    <w:rsid w:val="00A0695B"/>
    <w:rsid w:val="00A06C89"/>
    <w:rsid w:val="00A07E62"/>
    <w:rsid w:val="00A1011B"/>
    <w:rsid w:val="00A11526"/>
    <w:rsid w:val="00A13E0E"/>
    <w:rsid w:val="00A151DE"/>
    <w:rsid w:val="00A165E0"/>
    <w:rsid w:val="00A1750F"/>
    <w:rsid w:val="00A17A10"/>
    <w:rsid w:val="00A23A6C"/>
    <w:rsid w:val="00A24501"/>
    <w:rsid w:val="00A24877"/>
    <w:rsid w:val="00A24AAA"/>
    <w:rsid w:val="00A24E2F"/>
    <w:rsid w:val="00A25C45"/>
    <w:rsid w:val="00A25D73"/>
    <w:rsid w:val="00A27FC9"/>
    <w:rsid w:val="00A3130E"/>
    <w:rsid w:val="00A31C69"/>
    <w:rsid w:val="00A321F7"/>
    <w:rsid w:val="00A33621"/>
    <w:rsid w:val="00A33DF8"/>
    <w:rsid w:val="00A35C03"/>
    <w:rsid w:val="00A360F2"/>
    <w:rsid w:val="00A37A40"/>
    <w:rsid w:val="00A37B39"/>
    <w:rsid w:val="00A40C50"/>
    <w:rsid w:val="00A4201A"/>
    <w:rsid w:val="00A42A1F"/>
    <w:rsid w:val="00A42B36"/>
    <w:rsid w:val="00A453DA"/>
    <w:rsid w:val="00A4573B"/>
    <w:rsid w:val="00A46464"/>
    <w:rsid w:val="00A4665E"/>
    <w:rsid w:val="00A474F0"/>
    <w:rsid w:val="00A47B17"/>
    <w:rsid w:val="00A50A9F"/>
    <w:rsid w:val="00A50D32"/>
    <w:rsid w:val="00A5205A"/>
    <w:rsid w:val="00A53877"/>
    <w:rsid w:val="00A53A6C"/>
    <w:rsid w:val="00A54607"/>
    <w:rsid w:val="00A5668B"/>
    <w:rsid w:val="00A60191"/>
    <w:rsid w:val="00A60616"/>
    <w:rsid w:val="00A63150"/>
    <w:rsid w:val="00A65398"/>
    <w:rsid w:val="00A66A14"/>
    <w:rsid w:val="00A67E51"/>
    <w:rsid w:val="00A730F5"/>
    <w:rsid w:val="00A73429"/>
    <w:rsid w:val="00A74206"/>
    <w:rsid w:val="00A74225"/>
    <w:rsid w:val="00A74256"/>
    <w:rsid w:val="00A74CF0"/>
    <w:rsid w:val="00A75854"/>
    <w:rsid w:val="00A7588F"/>
    <w:rsid w:val="00A762B6"/>
    <w:rsid w:val="00A76340"/>
    <w:rsid w:val="00A7783E"/>
    <w:rsid w:val="00A80A26"/>
    <w:rsid w:val="00A80A73"/>
    <w:rsid w:val="00A80F61"/>
    <w:rsid w:val="00A81617"/>
    <w:rsid w:val="00A81644"/>
    <w:rsid w:val="00A83CFE"/>
    <w:rsid w:val="00A83DA2"/>
    <w:rsid w:val="00A84336"/>
    <w:rsid w:val="00A85287"/>
    <w:rsid w:val="00A85348"/>
    <w:rsid w:val="00A854B4"/>
    <w:rsid w:val="00A85E8B"/>
    <w:rsid w:val="00A86061"/>
    <w:rsid w:val="00A8668B"/>
    <w:rsid w:val="00A86756"/>
    <w:rsid w:val="00A86A0B"/>
    <w:rsid w:val="00A8777F"/>
    <w:rsid w:val="00A91551"/>
    <w:rsid w:val="00A93A0D"/>
    <w:rsid w:val="00A942C1"/>
    <w:rsid w:val="00A9448A"/>
    <w:rsid w:val="00A94603"/>
    <w:rsid w:val="00A949C8"/>
    <w:rsid w:val="00A95022"/>
    <w:rsid w:val="00A95043"/>
    <w:rsid w:val="00A956D2"/>
    <w:rsid w:val="00A95849"/>
    <w:rsid w:val="00A95FA3"/>
    <w:rsid w:val="00A95FD1"/>
    <w:rsid w:val="00A95FE5"/>
    <w:rsid w:val="00A96435"/>
    <w:rsid w:val="00A96D87"/>
    <w:rsid w:val="00A970A1"/>
    <w:rsid w:val="00AA2640"/>
    <w:rsid w:val="00AA266A"/>
    <w:rsid w:val="00AA3C02"/>
    <w:rsid w:val="00AA434E"/>
    <w:rsid w:val="00AA436E"/>
    <w:rsid w:val="00AA4852"/>
    <w:rsid w:val="00AA4BC5"/>
    <w:rsid w:val="00AA57E7"/>
    <w:rsid w:val="00AA58AF"/>
    <w:rsid w:val="00AA62C9"/>
    <w:rsid w:val="00AA63BA"/>
    <w:rsid w:val="00AA7A68"/>
    <w:rsid w:val="00AB074E"/>
    <w:rsid w:val="00AB0CCF"/>
    <w:rsid w:val="00AB0D31"/>
    <w:rsid w:val="00AB0D44"/>
    <w:rsid w:val="00AB0E51"/>
    <w:rsid w:val="00AB105D"/>
    <w:rsid w:val="00AB326D"/>
    <w:rsid w:val="00AB329C"/>
    <w:rsid w:val="00AB4A14"/>
    <w:rsid w:val="00AB5C0A"/>
    <w:rsid w:val="00AB6E53"/>
    <w:rsid w:val="00AB7194"/>
    <w:rsid w:val="00AC24B7"/>
    <w:rsid w:val="00AC434E"/>
    <w:rsid w:val="00AC435A"/>
    <w:rsid w:val="00AC4C3E"/>
    <w:rsid w:val="00AC5A9C"/>
    <w:rsid w:val="00AC5BBC"/>
    <w:rsid w:val="00AC5BD4"/>
    <w:rsid w:val="00AC65F1"/>
    <w:rsid w:val="00AC6E5F"/>
    <w:rsid w:val="00AD07D1"/>
    <w:rsid w:val="00AD22A2"/>
    <w:rsid w:val="00AD2FF7"/>
    <w:rsid w:val="00AD45E0"/>
    <w:rsid w:val="00AD61C0"/>
    <w:rsid w:val="00AD6670"/>
    <w:rsid w:val="00AD737C"/>
    <w:rsid w:val="00AD7D6F"/>
    <w:rsid w:val="00AE0F8B"/>
    <w:rsid w:val="00AE1A08"/>
    <w:rsid w:val="00AE1A73"/>
    <w:rsid w:val="00AE1D6D"/>
    <w:rsid w:val="00AE2FCE"/>
    <w:rsid w:val="00AE37DD"/>
    <w:rsid w:val="00AE5C86"/>
    <w:rsid w:val="00AE5E5E"/>
    <w:rsid w:val="00AE79E1"/>
    <w:rsid w:val="00AF087D"/>
    <w:rsid w:val="00AF1011"/>
    <w:rsid w:val="00AF1CAF"/>
    <w:rsid w:val="00AF515C"/>
    <w:rsid w:val="00AF6572"/>
    <w:rsid w:val="00AF68A8"/>
    <w:rsid w:val="00AF73D8"/>
    <w:rsid w:val="00AF75F2"/>
    <w:rsid w:val="00AF77CD"/>
    <w:rsid w:val="00B01230"/>
    <w:rsid w:val="00B043B1"/>
    <w:rsid w:val="00B045D0"/>
    <w:rsid w:val="00B04B00"/>
    <w:rsid w:val="00B07678"/>
    <w:rsid w:val="00B07B0B"/>
    <w:rsid w:val="00B10BD0"/>
    <w:rsid w:val="00B1254D"/>
    <w:rsid w:val="00B13349"/>
    <w:rsid w:val="00B15D7D"/>
    <w:rsid w:val="00B162B7"/>
    <w:rsid w:val="00B16C91"/>
    <w:rsid w:val="00B178AD"/>
    <w:rsid w:val="00B17EB0"/>
    <w:rsid w:val="00B202A4"/>
    <w:rsid w:val="00B20BDD"/>
    <w:rsid w:val="00B21A94"/>
    <w:rsid w:val="00B21EB2"/>
    <w:rsid w:val="00B24FEC"/>
    <w:rsid w:val="00B25CE5"/>
    <w:rsid w:val="00B26807"/>
    <w:rsid w:val="00B26CB8"/>
    <w:rsid w:val="00B26D8F"/>
    <w:rsid w:val="00B275D8"/>
    <w:rsid w:val="00B303D5"/>
    <w:rsid w:val="00B306F0"/>
    <w:rsid w:val="00B30790"/>
    <w:rsid w:val="00B30E7D"/>
    <w:rsid w:val="00B31656"/>
    <w:rsid w:val="00B31FE3"/>
    <w:rsid w:val="00B325A6"/>
    <w:rsid w:val="00B32C4D"/>
    <w:rsid w:val="00B34356"/>
    <w:rsid w:val="00B3520A"/>
    <w:rsid w:val="00B35B04"/>
    <w:rsid w:val="00B3688A"/>
    <w:rsid w:val="00B36B24"/>
    <w:rsid w:val="00B37AF6"/>
    <w:rsid w:val="00B40002"/>
    <w:rsid w:val="00B40A98"/>
    <w:rsid w:val="00B40AC3"/>
    <w:rsid w:val="00B42857"/>
    <w:rsid w:val="00B42B0A"/>
    <w:rsid w:val="00B45319"/>
    <w:rsid w:val="00B461CA"/>
    <w:rsid w:val="00B46429"/>
    <w:rsid w:val="00B46B6A"/>
    <w:rsid w:val="00B50374"/>
    <w:rsid w:val="00B5048A"/>
    <w:rsid w:val="00B50A60"/>
    <w:rsid w:val="00B511ED"/>
    <w:rsid w:val="00B512BA"/>
    <w:rsid w:val="00B527EA"/>
    <w:rsid w:val="00B52FF1"/>
    <w:rsid w:val="00B534FE"/>
    <w:rsid w:val="00B535C0"/>
    <w:rsid w:val="00B540BF"/>
    <w:rsid w:val="00B54489"/>
    <w:rsid w:val="00B549E3"/>
    <w:rsid w:val="00B55DC4"/>
    <w:rsid w:val="00B56664"/>
    <w:rsid w:val="00B56BA2"/>
    <w:rsid w:val="00B56E1D"/>
    <w:rsid w:val="00B578B4"/>
    <w:rsid w:val="00B57E7D"/>
    <w:rsid w:val="00B6038E"/>
    <w:rsid w:val="00B60BF9"/>
    <w:rsid w:val="00B61631"/>
    <w:rsid w:val="00B616E1"/>
    <w:rsid w:val="00B620AE"/>
    <w:rsid w:val="00B62899"/>
    <w:rsid w:val="00B63393"/>
    <w:rsid w:val="00B63436"/>
    <w:rsid w:val="00B6349E"/>
    <w:rsid w:val="00B63AF7"/>
    <w:rsid w:val="00B63C26"/>
    <w:rsid w:val="00B6452A"/>
    <w:rsid w:val="00B66015"/>
    <w:rsid w:val="00B675F5"/>
    <w:rsid w:val="00B67DDF"/>
    <w:rsid w:val="00B70CF8"/>
    <w:rsid w:val="00B714D5"/>
    <w:rsid w:val="00B72BB4"/>
    <w:rsid w:val="00B7336B"/>
    <w:rsid w:val="00B74C28"/>
    <w:rsid w:val="00B74F86"/>
    <w:rsid w:val="00B759F4"/>
    <w:rsid w:val="00B7788D"/>
    <w:rsid w:val="00B77B79"/>
    <w:rsid w:val="00B80762"/>
    <w:rsid w:val="00B81104"/>
    <w:rsid w:val="00B8144C"/>
    <w:rsid w:val="00B81C49"/>
    <w:rsid w:val="00B833BD"/>
    <w:rsid w:val="00B8363E"/>
    <w:rsid w:val="00B83E96"/>
    <w:rsid w:val="00B841A6"/>
    <w:rsid w:val="00B8524F"/>
    <w:rsid w:val="00B854A6"/>
    <w:rsid w:val="00B8597C"/>
    <w:rsid w:val="00B878E1"/>
    <w:rsid w:val="00B87D46"/>
    <w:rsid w:val="00B908BD"/>
    <w:rsid w:val="00B933EC"/>
    <w:rsid w:val="00B939F6"/>
    <w:rsid w:val="00B93F94"/>
    <w:rsid w:val="00B96C9F"/>
    <w:rsid w:val="00B97615"/>
    <w:rsid w:val="00BA099E"/>
    <w:rsid w:val="00BA24B1"/>
    <w:rsid w:val="00BA33CD"/>
    <w:rsid w:val="00BA3EF3"/>
    <w:rsid w:val="00BA50BE"/>
    <w:rsid w:val="00BA5407"/>
    <w:rsid w:val="00BA661D"/>
    <w:rsid w:val="00BA6CF8"/>
    <w:rsid w:val="00BB022D"/>
    <w:rsid w:val="00BB18B2"/>
    <w:rsid w:val="00BB27AA"/>
    <w:rsid w:val="00BB5FCE"/>
    <w:rsid w:val="00BB6628"/>
    <w:rsid w:val="00BB6758"/>
    <w:rsid w:val="00BB72C0"/>
    <w:rsid w:val="00BC09EE"/>
    <w:rsid w:val="00BC1E55"/>
    <w:rsid w:val="00BC22D2"/>
    <w:rsid w:val="00BC2C85"/>
    <w:rsid w:val="00BC2D59"/>
    <w:rsid w:val="00BC4579"/>
    <w:rsid w:val="00BC4685"/>
    <w:rsid w:val="00BC609D"/>
    <w:rsid w:val="00BC6416"/>
    <w:rsid w:val="00BC6509"/>
    <w:rsid w:val="00BC68DE"/>
    <w:rsid w:val="00BC6D70"/>
    <w:rsid w:val="00BC6DF6"/>
    <w:rsid w:val="00BD064F"/>
    <w:rsid w:val="00BD0D2D"/>
    <w:rsid w:val="00BD1703"/>
    <w:rsid w:val="00BD2275"/>
    <w:rsid w:val="00BD327B"/>
    <w:rsid w:val="00BD3C7D"/>
    <w:rsid w:val="00BD4853"/>
    <w:rsid w:val="00BD4A32"/>
    <w:rsid w:val="00BD5E79"/>
    <w:rsid w:val="00BD610A"/>
    <w:rsid w:val="00BD6798"/>
    <w:rsid w:val="00BD6CE8"/>
    <w:rsid w:val="00BE06ED"/>
    <w:rsid w:val="00BE0FEE"/>
    <w:rsid w:val="00BE1779"/>
    <w:rsid w:val="00BE296C"/>
    <w:rsid w:val="00BE3191"/>
    <w:rsid w:val="00BE44E8"/>
    <w:rsid w:val="00BE5671"/>
    <w:rsid w:val="00BE5C1D"/>
    <w:rsid w:val="00BE6BFE"/>
    <w:rsid w:val="00BE7912"/>
    <w:rsid w:val="00BE7E5C"/>
    <w:rsid w:val="00BF0333"/>
    <w:rsid w:val="00BF27E9"/>
    <w:rsid w:val="00BF383C"/>
    <w:rsid w:val="00BF4179"/>
    <w:rsid w:val="00BF437B"/>
    <w:rsid w:val="00BF7A85"/>
    <w:rsid w:val="00C00CF1"/>
    <w:rsid w:val="00C02D29"/>
    <w:rsid w:val="00C030CB"/>
    <w:rsid w:val="00C0386C"/>
    <w:rsid w:val="00C03871"/>
    <w:rsid w:val="00C05139"/>
    <w:rsid w:val="00C064EC"/>
    <w:rsid w:val="00C11884"/>
    <w:rsid w:val="00C1226D"/>
    <w:rsid w:val="00C126EA"/>
    <w:rsid w:val="00C1440D"/>
    <w:rsid w:val="00C1630C"/>
    <w:rsid w:val="00C17572"/>
    <w:rsid w:val="00C17F8B"/>
    <w:rsid w:val="00C203E1"/>
    <w:rsid w:val="00C205F2"/>
    <w:rsid w:val="00C20615"/>
    <w:rsid w:val="00C20916"/>
    <w:rsid w:val="00C21989"/>
    <w:rsid w:val="00C21CBE"/>
    <w:rsid w:val="00C22011"/>
    <w:rsid w:val="00C22086"/>
    <w:rsid w:val="00C22882"/>
    <w:rsid w:val="00C2347B"/>
    <w:rsid w:val="00C23F5E"/>
    <w:rsid w:val="00C24C9C"/>
    <w:rsid w:val="00C2534B"/>
    <w:rsid w:val="00C27384"/>
    <w:rsid w:val="00C31807"/>
    <w:rsid w:val="00C31B8B"/>
    <w:rsid w:val="00C32924"/>
    <w:rsid w:val="00C32E3F"/>
    <w:rsid w:val="00C32F39"/>
    <w:rsid w:val="00C3324D"/>
    <w:rsid w:val="00C3424E"/>
    <w:rsid w:val="00C34EB1"/>
    <w:rsid w:val="00C3512D"/>
    <w:rsid w:val="00C358C6"/>
    <w:rsid w:val="00C35E81"/>
    <w:rsid w:val="00C35E86"/>
    <w:rsid w:val="00C36D2F"/>
    <w:rsid w:val="00C37258"/>
    <w:rsid w:val="00C40328"/>
    <w:rsid w:val="00C404B6"/>
    <w:rsid w:val="00C41259"/>
    <w:rsid w:val="00C44973"/>
    <w:rsid w:val="00C44C8A"/>
    <w:rsid w:val="00C45819"/>
    <w:rsid w:val="00C47D1C"/>
    <w:rsid w:val="00C502FA"/>
    <w:rsid w:val="00C50B39"/>
    <w:rsid w:val="00C50FF7"/>
    <w:rsid w:val="00C530D0"/>
    <w:rsid w:val="00C537A1"/>
    <w:rsid w:val="00C54270"/>
    <w:rsid w:val="00C550B2"/>
    <w:rsid w:val="00C5513E"/>
    <w:rsid w:val="00C5551E"/>
    <w:rsid w:val="00C57C06"/>
    <w:rsid w:val="00C605BA"/>
    <w:rsid w:val="00C6135B"/>
    <w:rsid w:val="00C61AD2"/>
    <w:rsid w:val="00C61B2D"/>
    <w:rsid w:val="00C66302"/>
    <w:rsid w:val="00C704EC"/>
    <w:rsid w:val="00C722E0"/>
    <w:rsid w:val="00C74555"/>
    <w:rsid w:val="00C74854"/>
    <w:rsid w:val="00C753D5"/>
    <w:rsid w:val="00C75AAB"/>
    <w:rsid w:val="00C77E94"/>
    <w:rsid w:val="00C81236"/>
    <w:rsid w:val="00C829FE"/>
    <w:rsid w:val="00C8346E"/>
    <w:rsid w:val="00C8383B"/>
    <w:rsid w:val="00C83AF6"/>
    <w:rsid w:val="00C83BDB"/>
    <w:rsid w:val="00C842F3"/>
    <w:rsid w:val="00C844FB"/>
    <w:rsid w:val="00C8481A"/>
    <w:rsid w:val="00C84916"/>
    <w:rsid w:val="00C8582F"/>
    <w:rsid w:val="00C863D5"/>
    <w:rsid w:val="00C875B1"/>
    <w:rsid w:val="00C90E42"/>
    <w:rsid w:val="00C91C16"/>
    <w:rsid w:val="00C91E63"/>
    <w:rsid w:val="00C928FC"/>
    <w:rsid w:val="00C939E6"/>
    <w:rsid w:val="00C9539B"/>
    <w:rsid w:val="00C95BFD"/>
    <w:rsid w:val="00C9639C"/>
    <w:rsid w:val="00C96ED9"/>
    <w:rsid w:val="00C97723"/>
    <w:rsid w:val="00C97DBE"/>
    <w:rsid w:val="00CA166D"/>
    <w:rsid w:val="00CA18F4"/>
    <w:rsid w:val="00CA3471"/>
    <w:rsid w:val="00CA3F7C"/>
    <w:rsid w:val="00CA5267"/>
    <w:rsid w:val="00CA5934"/>
    <w:rsid w:val="00CA6307"/>
    <w:rsid w:val="00CA6826"/>
    <w:rsid w:val="00CA774F"/>
    <w:rsid w:val="00CA7B94"/>
    <w:rsid w:val="00CB09B5"/>
    <w:rsid w:val="00CB0C4E"/>
    <w:rsid w:val="00CB0C9B"/>
    <w:rsid w:val="00CB2C36"/>
    <w:rsid w:val="00CB36B8"/>
    <w:rsid w:val="00CB3A6A"/>
    <w:rsid w:val="00CB5B17"/>
    <w:rsid w:val="00CB6F01"/>
    <w:rsid w:val="00CB73CF"/>
    <w:rsid w:val="00CC0145"/>
    <w:rsid w:val="00CC06AF"/>
    <w:rsid w:val="00CC1BA7"/>
    <w:rsid w:val="00CC1DDF"/>
    <w:rsid w:val="00CC23D1"/>
    <w:rsid w:val="00CC2919"/>
    <w:rsid w:val="00CC3B5B"/>
    <w:rsid w:val="00CC47B8"/>
    <w:rsid w:val="00CC4B84"/>
    <w:rsid w:val="00CC5716"/>
    <w:rsid w:val="00CC59E4"/>
    <w:rsid w:val="00CC65AD"/>
    <w:rsid w:val="00CD023D"/>
    <w:rsid w:val="00CD2346"/>
    <w:rsid w:val="00CD2B48"/>
    <w:rsid w:val="00CD34B5"/>
    <w:rsid w:val="00CD4384"/>
    <w:rsid w:val="00CD48FD"/>
    <w:rsid w:val="00CD6315"/>
    <w:rsid w:val="00CD63CD"/>
    <w:rsid w:val="00CD7084"/>
    <w:rsid w:val="00CE15F4"/>
    <w:rsid w:val="00CE1FDE"/>
    <w:rsid w:val="00CE2243"/>
    <w:rsid w:val="00CE2674"/>
    <w:rsid w:val="00CE35C9"/>
    <w:rsid w:val="00CE3BF9"/>
    <w:rsid w:val="00CE4D37"/>
    <w:rsid w:val="00CE4FAC"/>
    <w:rsid w:val="00CE68B9"/>
    <w:rsid w:val="00CE6E55"/>
    <w:rsid w:val="00CE7AB2"/>
    <w:rsid w:val="00CE7FC8"/>
    <w:rsid w:val="00CF2C89"/>
    <w:rsid w:val="00CF2CDE"/>
    <w:rsid w:val="00CF3CBC"/>
    <w:rsid w:val="00CF4430"/>
    <w:rsid w:val="00CF490A"/>
    <w:rsid w:val="00CF564E"/>
    <w:rsid w:val="00CF66BB"/>
    <w:rsid w:val="00CF7107"/>
    <w:rsid w:val="00CF7336"/>
    <w:rsid w:val="00CF7C97"/>
    <w:rsid w:val="00D00E57"/>
    <w:rsid w:val="00D02832"/>
    <w:rsid w:val="00D03B3E"/>
    <w:rsid w:val="00D04994"/>
    <w:rsid w:val="00D04DA4"/>
    <w:rsid w:val="00D114C0"/>
    <w:rsid w:val="00D1232F"/>
    <w:rsid w:val="00D141B0"/>
    <w:rsid w:val="00D1483E"/>
    <w:rsid w:val="00D14BD8"/>
    <w:rsid w:val="00D14E58"/>
    <w:rsid w:val="00D17727"/>
    <w:rsid w:val="00D178EC"/>
    <w:rsid w:val="00D17D9D"/>
    <w:rsid w:val="00D20EC3"/>
    <w:rsid w:val="00D21209"/>
    <w:rsid w:val="00D2135B"/>
    <w:rsid w:val="00D21D94"/>
    <w:rsid w:val="00D22523"/>
    <w:rsid w:val="00D23027"/>
    <w:rsid w:val="00D23576"/>
    <w:rsid w:val="00D23913"/>
    <w:rsid w:val="00D254EA"/>
    <w:rsid w:val="00D25B7A"/>
    <w:rsid w:val="00D265AC"/>
    <w:rsid w:val="00D26EFB"/>
    <w:rsid w:val="00D26F70"/>
    <w:rsid w:val="00D30D02"/>
    <w:rsid w:val="00D31D54"/>
    <w:rsid w:val="00D32BE4"/>
    <w:rsid w:val="00D42AD7"/>
    <w:rsid w:val="00D42C6A"/>
    <w:rsid w:val="00D4313C"/>
    <w:rsid w:val="00D43281"/>
    <w:rsid w:val="00D44CC8"/>
    <w:rsid w:val="00D46404"/>
    <w:rsid w:val="00D466D5"/>
    <w:rsid w:val="00D46C18"/>
    <w:rsid w:val="00D4752B"/>
    <w:rsid w:val="00D50793"/>
    <w:rsid w:val="00D510C6"/>
    <w:rsid w:val="00D52085"/>
    <w:rsid w:val="00D52B92"/>
    <w:rsid w:val="00D53B1B"/>
    <w:rsid w:val="00D55152"/>
    <w:rsid w:val="00D55B45"/>
    <w:rsid w:val="00D563BC"/>
    <w:rsid w:val="00D56FE5"/>
    <w:rsid w:val="00D62C80"/>
    <w:rsid w:val="00D62FCE"/>
    <w:rsid w:val="00D635BF"/>
    <w:rsid w:val="00D645D9"/>
    <w:rsid w:val="00D64BB5"/>
    <w:rsid w:val="00D65FCD"/>
    <w:rsid w:val="00D66799"/>
    <w:rsid w:val="00D66D25"/>
    <w:rsid w:val="00D6761D"/>
    <w:rsid w:val="00D73D60"/>
    <w:rsid w:val="00D73F8E"/>
    <w:rsid w:val="00D76901"/>
    <w:rsid w:val="00D775CC"/>
    <w:rsid w:val="00D77673"/>
    <w:rsid w:val="00D77ECF"/>
    <w:rsid w:val="00D810D7"/>
    <w:rsid w:val="00D82165"/>
    <w:rsid w:val="00D83197"/>
    <w:rsid w:val="00D83710"/>
    <w:rsid w:val="00D845D4"/>
    <w:rsid w:val="00D855BB"/>
    <w:rsid w:val="00D86DA6"/>
    <w:rsid w:val="00D8752C"/>
    <w:rsid w:val="00D91386"/>
    <w:rsid w:val="00D91436"/>
    <w:rsid w:val="00D92468"/>
    <w:rsid w:val="00D9327B"/>
    <w:rsid w:val="00D95D70"/>
    <w:rsid w:val="00D967BF"/>
    <w:rsid w:val="00D971D9"/>
    <w:rsid w:val="00DA0005"/>
    <w:rsid w:val="00DA1766"/>
    <w:rsid w:val="00DA3269"/>
    <w:rsid w:val="00DA57B3"/>
    <w:rsid w:val="00DA6A5B"/>
    <w:rsid w:val="00DA7092"/>
    <w:rsid w:val="00DB0871"/>
    <w:rsid w:val="00DB1365"/>
    <w:rsid w:val="00DB1FA4"/>
    <w:rsid w:val="00DB2146"/>
    <w:rsid w:val="00DB2923"/>
    <w:rsid w:val="00DB3533"/>
    <w:rsid w:val="00DB5C62"/>
    <w:rsid w:val="00DB7039"/>
    <w:rsid w:val="00DB75D9"/>
    <w:rsid w:val="00DC0051"/>
    <w:rsid w:val="00DC02D8"/>
    <w:rsid w:val="00DC0A5E"/>
    <w:rsid w:val="00DC0EE7"/>
    <w:rsid w:val="00DC2970"/>
    <w:rsid w:val="00DC45DF"/>
    <w:rsid w:val="00DC47FE"/>
    <w:rsid w:val="00DC48DA"/>
    <w:rsid w:val="00DD19A3"/>
    <w:rsid w:val="00DD2035"/>
    <w:rsid w:val="00DD259B"/>
    <w:rsid w:val="00DD32C3"/>
    <w:rsid w:val="00DD3474"/>
    <w:rsid w:val="00DD41E2"/>
    <w:rsid w:val="00DD4B29"/>
    <w:rsid w:val="00DD5E70"/>
    <w:rsid w:val="00DD6B50"/>
    <w:rsid w:val="00DD726A"/>
    <w:rsid w:val="00DD779F"/>
    <w:rsid w:val="00DE05D6"/>
    <w:rsid w:val="00DE091C"/>
    <w:rsid w:val="00DE0EC8"/>
    <w:rsid w:val="00DE15F5"/>
    <w:rsid w:val="00DE1E2F"/>
    <w:rsid w:val="00DE3DDC"/>
    <w:rsid w:val="00DE479D"/>
    <w:rsid w:val="00DE4EF9"/>
    <w:rsid w:val="00DE5300"/>
    <w:rsid w:val="00DE557B"/>
    <w:rsid w:val="00DE6432"/>
    <w:rsid w:val="00DE7202"/>
    <w:rsid w:val="00DF0337"/>
    <w:rsid w:val="00DF1386"/>
    <w:rsid w:val="00DF1DDA"/>
    <w:rsid w:val="00DF1E2E"/>
    <w:rsid w:val="00DF312B"/>
    <w:rsid w:val="00DF35B7"/>
    <w:rsid w:val="00DF3760"/>
    <w:rsid w:val="00DF4598"/>
    <w:rsid w:val="00DF480E"/>
    <w:rsid w:val="00DF50F4"/>
    <w:rsid w:val="00DF5652"/>
    <w:rsid w:val="00DF5A46"/>
    <w:rsid w:val="00DF6DF9"/>
    <w:rsid w:val="00DF7F03"/>
    <w:rsid w:val="00E01AF3"/>
    <w:rsid w:val="00E01C66"/>
    <w:rsid w:val="00E03221"/>
    <w:rsid w:val="00E0344F"/>
    <w:rsid w:val="00E03B9D"/>
    <w:rsid w:val="00E0495A"/>
    <w:rsid w:val="00E0733F"/>
    <w:rsid w:val="00E07D26"/>
    <w:rsid w:val="00E10499"/>
    <w:rsid w:val="00E11DC4"/>
    <w:rsid w:val="00E128FF"/>
    <w:rsid w:val="00E136C8"/>
    <w:rsid w:val="00E1433C"/>
    <w:rsid w:val="00E14540"/>
    <w:rsid w:val="00E15761"/>
    <w:rsid w:val="00E15EC8"/>
    <w:rsid w:val="00E178F1"/>
    <w:rsid w:val="00E17942"/>
    <w:rsid w:val="00E21195"/>
    <w:rsid w:val="00E217BE"/>
    <w:rsid w:val="00E23241"/>
    <w:rsid w:val="00E25607"/>
    <w:rsid w:val="00E263BA"/>
    <w:rsid w:val="00E2657C"/>
    <w:rsid w:val="00E26662"/>
    <w:rsid w:val="00E276D2"/>
    <w:rsid w:val="00E27B1F"/>
    <w:rsid w:val="00E30ACC"/>
    <w:rsid w:val="00E313EE"/>
    <w:rsid w:val="00E315E6"/>
    <w:rsid w:val="00E31CD4"/>
    <w:rsid w:val="00E34209"/>
    <w:rsid w:val="00E34564"/>
    <w:rsid w:val="00E345D8"/>
    <w:rsid w:val="00E34D64"/>
    <w:rsid w:val="00E3503B"/>
    <w:rsid w:val="00E359CA"/>
    <w:rsid w:val="00E3603E"/>
    <w:rsid w:val="00E43F4F"/>
    <w:rsid w:val="00E446F5"/>
    <w:rsid w:val="00E44831"/>
    <w:rsid w:val="00E44B6F"/>
    <w:rsid w:val="00E473F0"/>
    <w:rsid w:val="00E47A37"/>
    <w:rsid w:val="00E51791"/>
    <w:rsid w:val="00E53347"/>
    <w:rsid w:val="00E5339F"/>
    <w:rsid w:val="00E53A02"/>
    <w:rsid w:val="00E53C55"/>
    <w:rsid w:val="00E53DB2"/>
    <w:rsid w:val="00E54728"/>
    <w:rsid w:val="00E57935"/>
    <w:rsid w:val="00E60751"/>
    <w:rsid w:val="00E61184"/>
    <w:rsid w:val="00E648D7"/>
    <w:rsid w:val="00E64D7F"/>
    <w:rsid w:val="00E66C93"/>
    <w:rsid w:val="00E707B4"/>
    <w:rsid w:val="00E719AD"/>
    <w:rsid w:val="00E736DC"/>
    <w:rsid w:val="00E738EF"/>
    <w:rsid w:val="00E740B0"/>
    <w:rsid w:val="00E75A49"/>
    <w:rsid w:val="00E75E9D"/>
    <w:rsid w:val="00E777EF"/>
    <w:rsid w:val="00E81309"/>
    <w:rsid w:val="00E8164B"/>
    <w:rsid w:val="00E82443"/>
    <w:rsid w:val="00E827CE"/>
    <w:rsid w:val="00E830DC"/>
    <w:rsid w:val="00E843C0"/>
    <w:rsid w:val="00E845AE"/>
    <w:rsid w:val="00E8492D"/>
    <w:rsid w:val="00E855DF"/>
    <w:rsid w:val="00E8694F"/>
    <w:rsid w:val="00E87683"/>
    <w:rsid w:val="00E9023B"/>
    <w:rsid w:val="00E90588"/>
    <w:rsid w:val="00E90FD7"/>
    <w:rsid w:val="00E91F8D"/>
    <w:rsid w:val="00E92B99"/>
    <w:rsid w:val="00E9438F"/>
    <w:rsid w:val="00E949D2"/>
    <w:rsid w:val="00E96588"/>
    <w:rsid w:val="00E969DA"/>
    <w:rsid w:val="00E96D34"/>
    <w:rsid w:val="00E97CB5"/>
    <w:rsid w:val="00E97EA2"/>
    <w:rsid w:val="00EA069B"/>
    <w:rsid w:val="00EA2027"/>
    <w:rsid w:val="00EA4890"/>
    <w:rsid w:val="00EA4F1D"/>
    <w:rsid w:val="00EA514C"/>
    <w:rsid w:val="00EA6CB5"/>
    <w:rsid w:val="00EA725B"/>
    <w:rsid w:val="00EB0C67"/>
    <w:rsid w:val="00EB13C3"/>
    <w:rsid w:val="00EB14A2"/>
    <w:rsid w:val="00EB1D5D"/>
    <w:rsid w:val="00EB2885"/>
    <w:rsid w:val="00EB3AE6"/>
    <w:rsid w:val="00EB50C7"/>
    <w:rsid w:val="00EB5A12"/>
    <w:rsid w:val="00EB5A96"/>
    <w:rsid w:val="00EB677A"/>
    <w:rsid w:val="00EB6AD4"/>
    <w:rsid w:val="00EB6B2F"/>
    <w:rsid w:val="00EB6E57"/>
    <w:rsid w:val="00EB6EA5"/>
    <w:rsid w:val="00EB7006"/>
    <w:rsid w:val="00EB7CBF"/>
    <w:rsid w:val="00EC1F91"/>
    <w:rsid w:val="00EC211E"/>
    <w:rsid w:val="00EC321B"/>
    <w:rsid w:val="00EC3F02"/>
    <w:rsid w:val="00EC4274"/>
    <w:rsid w:val="00EC5CD4"/>
    <w:rsid w:val="00EC6C3A"/>
    <w:rsid w:val="00EC6FCF"/>
    <w:rsid w:val="00EC73BD"/>
    <w:rsid w:val="00EC7671"/>
    <w:rsid w:val="00EC79BE"/>
    <w:rsid w:val="00EC7A80"/>
    <w:rsid w:val="00ED00A6"/>
    <w:rsid w:val="00ED05F8"/>
    <w:rsid w:val="00ED123F"/>
    <w:rsid w:val="00ED2CC7"/>
    <w:rsid w:val="00ED49AF"/>
    <w:rsid w:val="00ED49C9"/>
    <w:rsid w:val="00ED5365"/>
    <w:rsid w:val="00ED6B39"/>
    <w:rsid w:val="00ED73A3"/>
    <w:rsid w:val="00ED76EE"/>
    <w:rsid w:val="00EE1462"/>
    <w:rsid w:val="00EE2416"/>
    <w:rsid w:val="00EE3ABB"/>
    <w:rsid w:val="00EE4AA0"/>
    <w:rsid w:val="00EE53BD"/>
    <w:rsid w:val="00EE5E12"/>
    <w:rsid w:val="00EE5FE2"/>
    <w:rsid w:val="00EE6546"/>
    <w:rsid w:val="00EE6ACE"/>
    <w:rsid w:val="00EE73B9"/>
    <w:rsid w:val="00EE7CA9"/>
    <w:rsid w:val="00EE7E6F"/>
    <w:rsid w:val="00EF020F"/>
    <w:rsid w:val="00EF0FE2"/>
    <w:rsid w:val="00EF1482"/>
    <w:rsid w:val="00EF1B7D"/>
    <w:rsid w:val="00EF2E80"/>
    <w:rsid w:val="00EF41E9"/>
    <w:rsid w:val="00EF4397"/>
    <w:rsid w:val="00EF4F56"/>
    <w:rsid w:val="00EF5010"/>
    <w:rsid w:val="00EF5C32"/>
    <w:rsid w:val="00EF65F9"/>
    <w:rsid w:val="00EF78D6"/>
    <w:rsid w:val="00F0190C"/>
    <w:rsid w:val="00F06DE0"/>
    <w:rsid w:val="00F07EB0"/>
    <w:rsid w:val="00F07EBE"/>
    <w:rsid w:val="00F105F6"/>
    <w:rsid w:val="00F123AD"/>
    <w:rsid w:val="00F1357A"/>
    <w:rsid w:val="00F139D0"/>
    <w:rsid w:val="00F13B94"/>
    <w:rsid w:val="00F1430F"/>
    <w:rsid w:val="00F14353"/>
    <w:rsid w:val="00F1445E"/>
    <w:rsid w:val="00F160D9"/>
    <w:rsid w:val="00F17ED9"/>
    <w:rsid w:val="00F205B5"/>
    <w:rsid w:val="00F229CB"/>
    <w:rsid w:val="00F2382E"/>
    <w:rsid w:val="00F244D5"/>
    <w:rsid w:val="00F274E1"/>
    <w:rsid w:val="00F30608"/>
    <w:rsid w:val="00F30B97"/>
    <w:rsid w:val="00F30EB6"/>
    <w:rsid w:val="00F32344"/>
    <w:rsid w:val="00F327F0"/>
    <w:rsid w:val="00F32FD6"/>
    <w:rsid w:val="00F33C43"/>
    <w:rsid w:val="00F340D8"/>
    <w:rsid w:val="00F347EA"/>
    <w:rsid w:val="00F3619E"/>
    <w:rsid w:val="00F36C6A"/>
    <w:rsid w:val="00F372BE"/>
    <w:rsid w:val="00F37843"/>
    <w:rsid w:val="00F409D5"/>
    <w:rsid w:val="00F40C86"/>
    <w:rsid w:val="00F41152"/>
    <w:rsid w:val="00F457FE"/>
    <w:rsid w:val="00F47AE8"/>
    <w:rsid w:val="00F47BBA"/>
    <w:rsid w:val="00F50155"/>
    <w:rsid w:val="00F50625"/>
    <w:rsid w:val="00F507DB"/>
    <w:rsid w:val="00F5161F"/>
    <w:rsid w:val="00F525EA"/>
    <w:rsid w:val="00F5317C"/>
    <w:rsid w:val="00F53CDE"/>
    <w:rsid w:val="00F54693"/>
    <w:rsid w:val="00F55694"/>
    <w:rsid w:val="00F55B78"/>
    <w:rsid w:val="00F56133"/>
    <w:rsid w:val="00F607D1"/>
    <w:rsid w:val="00F6186F"/>
    <w:rsid w:val="00F663E4"/>
    <w:rsid w:val="00F667CB"/>
    <w:rsid w:val="00F671A1"/>
    <w:rsid w:val="00F678CA"/>
    <w:rsid w:val="00F70EA1"/>
    <w:rsid w:val="00F71A29"/>
    <w:rsid w:val="00F71BFF"/>
    <w:rsid w:val="00F744A5"/>
    <w:rsid w:val="00F7584D"/>
    <w:rsid w:val="00F7615E"/>
    <w:rsid w:val="00F8013B"/>
    <w:rsid w:val="00F80407"/>
    <w:rsid w:val="00F80A49"/>
    <w:rsid w:val="00F8177C"/>
    <w:rsid w:val="00F81AEF"/>
    <w:rsid w:val="00F81F4D"/>
    <w:rsid w:val="00F82297"/>
    <w:rsid w:val="00F83129"/>
    <w:rsid w:val="00F858C6"/>
    <w:rsid w:val="00F865ED"/>
    <w:rsid w:val="00F8683F"/>
    <w:rsid w:val="00F902A8"/>
    <w:rsid w:val="00F9153B"/>
    <w:rsid w:val="00F94330"/>
    <w:rsid w:val="00F95291"/>
    <w:rsid w:val="00F968EC"/>
    <w:rsid w:val="00F96B35"/>
    <w:rsid w:val="00F97203"/>
    <w:rsid w:val="00FA0371"/>
    <w:rsid w:val="00FA03A6"/>
    <w:rsid w:val="00FA0505"/>
    <w:rsid w:val="00FA0F30"/>
    <w:rsid w:val="00FA297B"/>
    <w:rsid w:val="00FA387B"/>
    <w:rsid w:val="00FA50B8"/>
    <w:rsid w:val="00FA5789"/>
    <w:rsid w:val="00FA5ABF"/>
    <w:rsid w:val="00FA6154"/>
    <w:rsid w:val="00FA6E6B"/>
    <w:rsid w:val="00FA77B1"/>
    <w:rsid w:val="00FA7E06"/>
    <w:rsid w:val="00FB05FE"/>
    <w:rsid w:val="00FB0B2A"/>
    <w:rsid w:val="00FB1023"/>
    <w:rsid w:val="00FB16E2"/>
    <w:rsid w:val="00FB1C5C"/>
    <w:rsid w:val="00FB280D"/>
    <w:rsid w:val="00FB2CD5"/>
    <w:rsid w:val="00FB4222"/>
    <w:rsid w:val="00FB6034"/>
    <w:rsid w:val="00FB6707"/>
    <w:rsid w:val="00FB7085"/>
    <w:rsid w:val="00FB76C3"/>
    <w:rsid w:val="00FC00F4"/>
    <w:rsid w:val="00FC1E7C"/>
    <w:rsid w:val="00FC44B0"/>
    <w:rsid w:val="00FC5801"/>
    <w:rsid w:val="00FC77A5"/>
    <w:rsid w:val="00FD0896"/>
    <w:rsid w:val="00FD48F1"/>
    <w:rsid w:val="00FD4E92"/>
    <w:rsid w:val="00FD4EE6"/>
    <w:rsid w:val="00FD607F"/>
    <w:rsid w:val="00FD6283"/>
    <w:rsid w:val="00FD7A7E"/>
    <w:rsid w:val="00FD7B28"/>
    <w:rsid w:val="00FD7C61"/>
    <w:rsid w:val="00FE0563"/>
    <w:rsid w:val="00FE0D89"/>
    <w:rsid w:val="00FE14ED"/>
    <w:rsid w:val="00FE2B54"/>
    <w:rsid w:val="00FE303C"/>
    <w:rsid w:val="00FE352E"/>
    <w:rsid w:val="00FE38FE"/>
    <w:rsid w:val="00FE3C15"/>
    <w:rsid w:val="00FE54A6"/>
    <w:rsid w:val="00FE5948"/>
    <w:rsid w:val="00FE67B1"/>
    <w:rsid w:val="00FE7BCB"/>
    <w:rsid w:val="00FF1B4F"/>
    <w:rsid w:val="00FF4190"/>
    <w:rsid w:val="00FF4CB9"/>
    <w:rsid w:val="00FF5570"/>
    <w:rsid w:val="00FF5A44"/>
    <w:rsid w:val="00FF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736DC-C7EF-4C36-82E1-21690AD4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8E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61B2D"/>
    <w:pPr>
      <w:keepNext/>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unhideWhenUsed/>
    <w:qFormat/>
    <w:rsid w:val="00041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autoRedefine/>
    <w:rsid w:val="00C97723"/>
    <w:pPr>
      <w:spacing w:before="80" w:after="200" w:line="240" w:lineRule="auto"/>
      <w:jc w:val="center"/>
    </w:pPr>
    <w:rPr>
      <w:rFonts w:ascii="Times New Roman" w:eastAsia="Times New Roman" w:hAnsi="Times New Roman" w:cs="Times New Roman"/>
      <w:noProof/>
      <w:sz w:val="16"/>
      <w:szCs w:val="16"/>
    </w:rPr>
  </w:style>
  <w:style w:type="paragraph" w:styleId="NoSpacing">
    <w:name w:val="No Spacing"/>
    <w:link w:val="NoSpacingChar"/>
    <w:uiPriority w:val="1"/>
    <w:qFormat/>
    <w:rsid w:val="003468E0"/>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3468E0"/>
    <w:rPr>
      <w:rFonts w:ascii="Calibri" w:eastAsia="Times New Roman" w:hAnsi="Calibri" w:cs="Times New Roman"/>
      <w:lang w:val="es-ES"/>
    </w:rPr>
  </w:style>
  <w:style w:type="paragraph" w:styleId="Header">
    <w:name w:val="header"/>
    <w:basedOn w:val="Normal"/>
    <w:link w:val="HeaderChar"/>
    <w:uiPriority w:val="99"/>
    <w:unhideWhenUsed/>
    <w:rsid w:val="003468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68E0"/>
    <w:rPr>
      <w:rFonts w:ascii="Calibri" w:eastAsia="Calibri" w:hAnsi="Calibri" w:cs="Times New Roman"/>
    </w:rPr>
  </w:style>
  <w:style w:type="paragraph" w:styleId="Footer">
    <w:name w:val="footer"/>
    <w:basedOn w:val="Normal"/>
    <w:link w:val="FooterChar"/>
    <w:uiPriority w:val="99"/>
    <w:unhideWhenUsed/>
    <w:rsid w:val="003468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68E0"/>
    <w:rPr>
      <w:rFonts w:ascii="Calibri" w:eastAsia="Calibri" w:hAnsi="Calibri" w:cs="Times New Roman"/>
    </w:rPr>
  </w:style>
  <w:style w:type="paragraph" w:styleId="ListParagraph">
    <w:name w:val="List Paragraph"/>
    <w:basedOn w:val="Normal"/>
    <w:uiPriority w:val="34"/>
    <w:qFormat/>
    <w:rsid w:val="00CA6826"/>
    <w:pPr>
      <w:spacing w:after="160" w:line="259" w:lineRule="auto"/>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D2049"/>
    <w:rPr>
      <w:color w:val="808080"/>
    </w:rPr>
  </w:style>
  <w:style w:type="paragraph" w:styleId="Caption">
    <w:name w:val="caption"/>
    <w:basedOn w:val="Normal"/>
    <w:next w:val="Normal"/>
    <w:uiPriority w:val="35"/>
    <w:unhideWhenUsed/>
    <w:qFormat/>
    <w:rsid w:val="00AD45E0"/>
    <w:pPr>
      <w:spacing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AD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416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1B2D"/>
    <w:rPr>
      <w:rFonts w:ascii="Times New Roman" w:eastAsia="Times New Roman" w:hAnsi="Times New Roman" w:cs="Times New Roman"/>
      <w:smallCaps/>
      <w:kern w:val="28"/>
      <w:sz w:val="20"/>
      <w:szCs w:val="20"/>
    </w:rPr>
  </w:style>
  <w:style w:type="paragraph" w:styleId="BalloonText">
    <w:name w:val="Balloon Text"/>
    <w:basedOn w:val="Normal"/>
    <w:link w:val="BalloonTextChar"/>
    <w:uiPriority w:val="99"/>
    <w:semiHidden/>
    <w:unhideWhenUsed/>
    <w:rsid w:val="00C61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B2D"/>
    <w:rPr>
      <w:rFonts w:ascii="Segoe UI" w:eastAsia="Calibri" w:hAnsi="Segoe UI" w:cs="Segoe UI"/>
      <w:sz w:val="18"/>
      <w:szCs w:val="18"/>
    </w:rPr>
  </w:style>
  <w:style w:type="paragraph" w:customStyle="1" w:styleId="Text">
    <w:name w:val="Text"/>
    <w:basedOn w:val="Normal"/>
    <w:rsid w:val="00020CDF"/>
    <w:pPr>
      <w:widowControl w:val="0"/>
      <w:spacing w:after="0" w:line="252" w:lineRule="auto"/>
      <w:ind w:firstLine="240"/>
      <w:jc w:val="both"/>
    </w:pPr>
    <w:rPr>
      <w:rFonts w:ascii="Times New Roman" w:eastAsia="Times New Roman" w:hAnsi="Times New Roman"/>
      <w:sz w:val="20"/>
      <w:szCs w:val="20"/>
    </w:rPr>
  </w:style>
  <w:style w:type="paragraph" w:styleId="FootnoteText">
    <w:name w:val="footnote text"/>
    <w:basedOn w:val="Normal"/>
    <w:link w:val="FootnoteTextChar"/>
    <w:uiPriority w:val="99"/>
    <w:semiHidden/>
    <w:unhideWhenUsed/>
    <w:rsid w:val="00546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8E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468E1"/>
    <w:rPr>
      <w:vertAlign w:val="superscript"/>
    </w:rPr>
  </w:style>
  <w:style w:type="paragraph" w:styleId="Bibliography">
    <w:name w:val="Bibliography"/>
    <w:basedOn w:val="Normal"/>
    <w:next w:val="Normal"/>
    <w:uiPriority w:val="37"/>
    <w:unhideWhenUsed/>
    <w:rsid w:val="00B70CF8"/>
  </w:style>
  <w:style w:type="character" w:customStyle="1" w:styleId="ContentChar">
    <w:name w:val="Content Char"/>
    <w:basedOn w:val="DefaultParagraphFont"/>
    <w:link w:val="Content"/>
    <w:locked/>
    <w:rsid w:val="00E736DC"/>
    <w:rPr>
      <w:rFonts w:ascii="Times New Roman" w:hAnsi="Times New Roman" w:cs="Times New Roman"/>
    </w:rPr>
  </w:style>
  <w:style w:type="paragraph" w:customStyle="1" w:styleId="Content">
    <w:name w:val="Content"/>
    <w:basedOn w:val="Normal"/>
    <w:link w:val="ContentChar"/>
    <w:autoRedefine/>
    <w:qFormat/>
    <w:rsid w:val="00E736DC"/>
    <w:pPr>
      <w:ind w:firstLine="360"/>
      <w:jc w:val="both"/>
    </w:pPr>
    <w:rPr>
      <w:rFonts w:ascii="Times New Roman" w:eastAsia="SimSun" w:hAnsi="Times New Roman"/>
    </w:rPr>
  </w:style>
  <w:style w:type="character" w:customStyle="1" w:styleId="SectionChar">
    <w:name w:val="Section Char"/>
    <w:basedOn w:val="DefaultParagraphFont"/>
    <w:link w:val="Section"/>
    <w:locked/>
    <w:rsid w:val="00B3520A"/>
    <w:rPr>
      <w:rFonts w:ascii="Times New Roman" w:hAnsi="Times New Roman" w:cs="Times New Roman"/>
      <w:sz w:val="28"/>
    </w:rPr>
  </w:style>
  <w:style w:type="paragraph" w:customStyle="1" w:styleId="Section">
    <w:name w:val="Section"/>
    <w:basedOn w:val="Normal"/>
    <w:link w:val="SectionChar"/>
    <w:qFormat/>
    <w:rsid w:val="00B3520A"/>
    <w:pPr>
      <w:spacing w:after="160" w:line="256" w:lineRule="auto"/>
      <w:jc w:val="both"/>
      <w:outlineLvl w:val="2"/>
    </w:pPr>
    <w:rPr>
      <w:rFonts w:ascii="Times New Roman" w:eastAsia="SimSun" w:hAnsi="Times New Roman"/>
      <w:sz w:val="28"/>
    </w:rPr>
  </w:style>
  <w:style w:type="character" w:customStyle="1" w:styleId="MTDisplayEquationChar">
    <w:name w:val="MTDisplayEquation Char"/>
    <w:basedOn w:val="ContentChar"/>
    <w:link w:val="MTDisplayEquation"/>
    <w:locked/>
    <w:rsid w:val="00B3520A"/>
    <w:rPr>
      <w:rFonts w:ascii="Times New Roman" w:hAnsi="Times New Roman" w:cs="Times New Roman"/>
    </w:rPr>
  </w:style>
  <w:style w:type="paragraph" w:customStyle="1" w:styleId="MTDisplayEquation">
    <w:name w:val="MTDisplayEquation"/>
    <w:basedOn w:val="Content"/>
    <w:next w:val="Normal"/>
    <w:link w:val="MTDisplayEquationChar"/>
    <w:rsid w:val="00B3520A"/>
    <w:pPr>
      <w:tabs>
        <w:tab w:val="center" w:pos="4680"/>
        <w:tab w:val="right" w:pos="9360"/>
      </w:tabs>
    </w:pPr>
  </w:style>
  <w:style w:type="character" w:customStyle="1" w:styleId="SubSectionChar">
    <w:name w:val="SubSection Char"/>
    <w:basedOn w:val="SectionChar"/>
    <w:link w:val="SubSection"/>
    <w:locked/>
    <w:rsid w:val="00D53B1B"/>
    <w:rPr>
      <w:rFonts w:ascii="Times New Roman" w:hAnsi="Times New Roman" w:cs="Times New Roman"/>
      <w:sz w:val="28"/>
    </w:rPr>
  </w:style>
  <w:style w:type="paragraph" w:customStyle="1" w:styleId="SubSection">
    <w:name w:val="SubSection"/>
    <w:basedOn w:val="Section"/>
    <w:link w:val="SubSectionChar"/>
    <w:autoRedefine/>
    <w:qFormat/>
    <w:rsid w:val="00D53B1B"/>
    <w:pPr>
      <w:numPr>
        <w:numId w:val="11"/>
      </w:numPr>
      <w:spacing w:line="257" w:lineRule="auto"/>
      <w:outlineLvl w:val="1"/>
    </w:pPr>
    <w:rPr>
      <w:sz w:val="22"/>
    </w:rPr>
  </w:style>
  <w:style w:type="character" w:customStyle="1" w:styleId="MTEquationSection">
    <w:name w:val="MTEquationSection"/>
    <w:basedOn w:val="DefaultParagraphFont"/>
    <w:rsid w:val="00BA099E"/>
    <w:rPr>
      <w:vanish/>
      <w:webHidden w:val="0"/>
      <w:color w:val="FF000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08">
      <w:bodyDiv w:val="1"/>
      <w:marLeft w:val="0"/>
      <w:marRight w:val="0"/>
      <w:marTop w:val="0"/>
      <w:marBottom w:val="0"/>
      <w:divBdr>
        <w:top w:val="none" w:sz="0" w:space="0" w:color="auto"/>
        <w:left w:val="none" w:sz="0" w:space="0" w:color="auto"/>
        <w:bottom w:val="none" w:sz="0" w:space="0" w:color="auto"/>
        <w:right w:val="none" w:sz="0" w:space="0" w:color="auto"/>
      </w:divBdr>
    </w:div>
    <w:div w:id="26882587">
      <w:bodyDiv w:val="1"/>
      <w:marLeft w:val="0"/>
      <w:marRight w:val="0"/>
      <w:marTop w:val="0"/>
      <w:marBottom w:val="0"/>
      <w:divBdr>
        <w:top w:val="none" w:sz="0" w:space="0" w:color="auto"/>
        <w:left w:val="none" w:sz="0" w:space="0" w:color="auto"/>
        <w:bottom w:val="none" w:sz="0" w:space="0" w:color="auto"/>
        <w:right w:val="none" w:sz="0" w:space="0" w:color="auto"/>
      </w:divBdr>
    </w:div>
    <w:div w:id="54547241">
      <w:bodyDiv w:val="1"/>
      <w:marLeft w:val="0"/>
      <w:marRight w:val="0"/>
      <w:marTop w:val="0"/>
      <w:marBottom w:val="0"/>
      <w:divBdr>
        <w:top w:val="none" w:sz="0" w:space="0" w:color="auto"/>
        <w:left w:val="none" w:sz="0" w:space="0" w:color="auto"/>
        <w:bottom w:val="none" w:sz="0" w:space="0" w:color="auto"/>
        <w:right w:val="none" w:sz="0" w:space="0" w:color="auto"/>
      </w:divBdr>
    </w:div>
    <w:div w:id="72776278">
      <w:bodyDiv w:val="1"/>
      <w:marLeft w:val="0"/>
      <w:marRight w:val="0"/>
      <w:marTop w:val="0"/>
      <w:marBottom w:val="0"/>
      <w:divBdr>
        <w:top w:val="none" w:sz="0" w:space="0" w:color="auto"/>
        <w:left w:val="none" w:sz="0" w:space="0" w:color="auto"/>
        <w:bottom w:val="none" w:sz="0" w:space="0" w:color="auto"/>
        <w:right w:val="none" w:sz="0" w:space="0" w:color="auto"/>
      </w:divBdr>
    </w:div>
    <w:div w:id="102309760">
      <w:bodyDiv w:val="1"/>
      <w:marLeft w:val="0"/>
      <w:marRight w:val="0"/>
      <w:marTop w:val="0"/>
      <w:marBottom w:val="0"/>
      <w:divBdr>
        <w:top w:val="none" w:sz="0" w:space="0" w:color="auto"/>
        <w:left w:val="none" w:sz="0" w:space="0" w:color="auto"/>
        <w:bottom w:val="none" w:sz="0" w:space="0" w:color="auto"/>
        <w:right w:val="none" w:sz="0" w:space="0" w:color="auto"/>
      </w:divBdr>
    </w:div>
    <w:div w:id="134572525">
      <w:bodyDiv w:val="1"/>
      <w:marLeft w:val="0"/>
      <w:marRight w:val="0"/>
      <w:marTop w:val="0"/>
      <w:marBottom w:val="0"/>
      <w:divBdr>
        <w:top w:val="none" w:sz="0" w:space="0" w:color="auto"/>
        <w:left w:val="none" w:sz="0" w:space="0" w:color="auto"/>
        <w:bottom w:val="none" w:sz="0" w:space="0" w:color="auto"/>
        <w:right w:val="none" w:sz="0" w:space="0" w:color="auto"/>
      </w:divBdr>
    </w:div>
    <w:div w:id="144051964">
      <w:bodyDiv w:val="1"/>
      <w:marLeft w:val="0"/>
      <w:marRight w:val="0"/>
      <w:marTop w:val="0"/>
      <w:marBottom w:val="0"/>
      <w:divBdr>
        <w:top w:val="none" w:sz="0" w:space="0" w:color="auto"/>
        <w:left w:val="none" w:sz="0" w:space="0" w:color="auto"/>
        <w:bottom w:val="none" w:sz="0" w:space="0" w:color="auto"/>
        <w:right w:val="none" w:sz="0" w:space="0" w:color="auto"/>
      </w:divBdr>
    </w:div>
    <w:div w:id="176584721">
      <w:bodyDiv w:val="1"/>
      <w:marLeft w:val="0"/>
      <w:marRight w:val="0"/>
      <w:marTop w:val="0"/>
      <w:marBottom w:val="0"/>
      <w:divBdr>
        <w:top w:val="none" w:sz="0" w:space="0" w:color="auto"/>
        <w:left w:val="none" w:sz="0" w:space="0" w:color="auto"/>
        <w:bottom w:val="none" w:sz="0" w:space="0" w:color="auto"/>
        <w:right w:val="none" w:sz="0" w:space="0" w:color="auto"/>
      </w:divBdr>
    </w:div>
    <w:div w:id="197013552">
      <w:bodyDiv w:val="1"/>
      <w:marLeft w:val="0"/>
      <w:marRight w:val="0"/>
      <w:marTop w:val="0"/>
      <w:marBottom w:val="0"/>
      <w:divBdr>
        <w:top w:val="none" w:sz="0" w:space="0" w:color="auto"/>
        <w:left w:val="none" w:sz="0" w:space="0" w:color="auto"/>
        <w:bottom w:val="none" w:sz="0" w:space="0" w:color="auto"/>
        <w:right w:val="none" w:sz="0" w:space="0" w:color="auto"/>
      </w:divBdr>
    </w:div>
    <w:div w:id="223295400">
      <w:bodyDiv w:val="1"/>
      <w:marLeft w:val="0"/>
      <w:marRight w:val="0"/>
      <w:marTop w:val="0"/>
      <w:marBottom w:val="0"/>
      <w:divBdr>
        <w:top w:val="none" w:sz="0" w:space="0" w:color="auto"/>
        <w:left w:val="none" w:sz="0" w:space="0" w:color="auto"/>
        <w:bottom w:val="none" w:sz="0" w:space="0" w:color="auto"/>
        <w:right w:val="none" w:sz="0" w:space="0" w:color="auto"/>
      </w:divBdr>
    </w:div>
    <w:div w:id="254287986">
      <w:bodyDiv w:val="1"/>
      <w:marLeft w:val="0"/>
      <w:marRight w:val="0"/>
      <w:marTop w:val="0"/>
      <w:marBottom w:val="0"/>
      <w:divBdr>
        <w:top w:val="none" w:sz="0" w:space="0" w:color="auto"/>
        <w:left w:val="none" w:sz="0" w:space="0" w:color="auto"/>
        <w:bottom w:val="none" w:sz="0" w:space="0" w:color="auto"/>
        <w:right w:val="none" w:sz="0" w:space="0" w:color="auto"/>
      </w:divBdr>
    </w:div>
    <w:div w:id="260525505">
      <w:bodyDiv w:val="1"/>
      <w:marLeft w:val="0"/>
      <w:marRight w:val="0"/>
      <w:marTop w:val="0"/>
      <w:marBottom w:val="0"/>
      <w:divBdr>
        <w:top w:val="none" w:sz="0" w:space="0" w:color="auto"/>
        <w:left w:val="none" w:sz="0" w:space="0" w:color="auto"/>
        <w:bottom w:val="none" w:sz="0" w:space="0" w:color="auto"/>
        <w:right w:val="none" w:sz="0" w:space="0" w:color="auto"/>
      </w:divBdr>
    </w:div>
    <w:div w:id="288049430">
      <w:bodyDiv w:val="1"/>
      <w:marLeft w:val="0"/>
      <w:marRight w:val="0"/>
      <w:marTop w:val="0"/>
      <w:marBottom w:val="0"/>
      <w:divBdr>
        <w:top w:val="none" w:sz="0" w:space="0" w:color="auto"/>
        <w:left w:val="none" w:sz="0" w:space="0" w:color="auto"/>
        <w:bottom w:val="none" w:sz="0" w:space="0" w:color="auto"/>
        <w:right w:val="none" w:sz="0" w:space="0" w:color="auto"/>
      </w:divBdr>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09793102">
      <w:bodyDiv w:val="1"/>
      <w:marLeft w:val="0"/>
      <w:marRight w:val="0"/>
      <w:marTop w:val="0"/>
      <w:marBottom w:val="0"/>
      <w:divBdr>
        <w:top w:val="none" w:sz="0" w:space="0" w:color="auto"/>
        <w:left w:val="none" w:sz="0" w:space="0" w:color="auto"/>
        <w:bottom w:val="none" w:sz="0" w:space="0" w:color="auto"/>
        <w:right w:val="none" w:sz="0" w:space="0" w:color="auto"/>
      </w:divBdr>
    </w:div>
    <w:div w:id="368578013">
      <w:bodyDiv w:val="1"/>
      <w:marLeft w:val="0"/>
      <w:marRight w:val="0"/>
      <w:marTop w:val="0"/>
      <w:marBottom w:val="0"/>
      <w:divBdr>
        <w:top w:val="none" w:sz="0" w:space="0" w:color="auto"/>
        <w:left w:val="none" w:sz="0" w:space="0" w:color="auto"/>
        <w:bottom w:val="none" w:sz="0" w:space="0" w:color="auto"/>
        <w:right w:val="none" w:sz="0" w:space="0" w:color="auto"/>
      </w:divBdr>
    </w:div>
    <w:div w:id="370956932">
      <w:bodyDiv w:val="1"/>
      <w:marLeft w:val="0"/>
      <w:marRight w:val="0"/>
      <w:marTop w:val="0"/>
      <w:marBottom w:val="0"/>
      <w:divBdr>
        <w:top w:val="none" w:sz="0" w:space="0" w:color="auto"/>
        <w:left w:val="none" w:sz="0" w:space="0" w:color="auto"/>
        <w:bottom w:val="none" w:sz="0" w:space="0" w:color="auto"/>
        <w:right w:val="none" w:sz="0" w:space="0" w:color="auto"/>
      </w:divBdr>
    </w:div>
    <w:div w:id="376585689">
      <w:bodyDiv w:val="1"/>
      <w:marLeft w:val="0"/>
      <w:marRight w:val="0"/>
      <w:marTop w:val="0"/>
      <w:marBottom w:val="0"/>
      <w:divBdr>
        <w:top w:val="none" w:sz="0" w:space="0" w:color="auto"/>
        <w:left w:val="none" w:sz="0" w:space="0" w:color="auto"/>
        <w:bottom w:val="none" w:sz="0" w:space="0" w:color="auto"/>
        <w:right w:val="none" w:sz="0" w:space="0" w:color="auto"/>
      </w:divBdr>
    </w:div>
    <w:div w:id="378554213">
      <w:bodyDiv w:val="1"/>
      <w:marLeft w:val="0"/>
      <w:marRight w:val="0"/>
      <w:marTop w:val="0"/>
      <w:marBottom w:val="0"/>
      <w:divBdr>
        <w:top w:val="none" w:sz="0" w:space="0" w:color="auto"/>
        <w:left w:val="none" w:sz="0" w:space="0" w:color="auto"/>
        <w:bottom w:val="none" w:sz="0" w:space="0" w:color="auto"/>
        <w:right w:val="none" w:sz="0" w:space="0" w:color="auto"/>
      </w:divBdr>
    </w:div>
    <w:div w:id="381247293">
      <w:bodyDiv w:val="1"/>
      <w:marLeft w:val="0"/>
      <w:marRight w:val="0"/>
      <w:marTop w:val="0"/>
      <w:marBottom w:val="0"/>
      <w:divBdr>
        <w:top w:val="none" w:sz="0" w:space="0" w:color="auto"/>
        <w:left w:val="none" w:sz="0" w:space="0" w:color="auto"/>
        <w:bottom w:val="none" w:sz="0" w:space="0" w:color="auto"/>
        <w:right w:val="none" w:sz="0" w:space="0" w:color="auto"/>
      </w:divBdr>
    </w:div>
    <w:div w:id="394552904">
      <w:bodyDiv w:val="1"/>
      <w:marLeft w:val="0"/>
      <w:marRight w:val="0"/>
      <w:marTop w:val="0"/>
      <w:marBottom w:val="0"/>
      <w:divBdr>
        <w:top w:val="none" w:sz="0" w:space="0" w:color="auto"/>
        <w:left w:val="none" w:sz="0" w:space="0" w:color="auto"/>
        <w:bottom w:val="none" w:sz="0" w:space="0" w:color="auto"/>
        <w:right w:val="none" w:sz="0" w:space="0" w:color="auto"/>
      </w:divBdr>
    </w:div>
    <w:div w:id="423451839">
      <w:bodyDiv w:val="1"/>
      <w:marLeft w:val="0"/>
      <w:marRight w:val="0"/>
      <w:marTop w:val="0"/>
      <w:marBottom w:val="0"/>
      <w:divBdr>
        <w:top w:val="none" w:sz="0" w:space="0" w:color="auto"/>
        <w:left w:val="none" w:sz="0" w:space="0" w:color="auto"/>
        <w:bottom w:val="none" w:sz="0" w:space="0" w:color="auto"/>
        <w:right w:val="none" w:sz="0" w:space="0" w:color="auto"/>
      </w:divBdr>
    </w:div>
    <w:div w:id="423722330">
      <w:bodyDiv w:val="1"/>
      <w:marLeft w:val="0"/>
      <w:marRight w:val="0"/>
      <w:marTop w:val="0"/>
      <w:marBottom w:val="0"/>
      <w:divBdr>
        <w:top w:val="none" w:sz="0" w:space="0" w:color="auto"/>
        <w:left w:val="none" w:sz="0" w:space="0" w:color="auto"/>
        <w:bottom w:val="none" w:sz="0" w:space="0" w:color="auto"/>
        <w:right w:val="none" w:sz="0" w:space="0" w:color="auto"/>
      </w:divBdr>
    </w:div>
    <w:div w:id="427820175">
      <w:bodyDiv w:val="1"/>
      <w:marLeft w:val="0"/>
      <w:marRight w:val="0"/>
      <w:marTop w:val="0"/>
      <w:marBottom w:val="0"/>
      <w:divBdr>
        <w:top w:val="none" w:sz="0" w:space="0" w:color="auto"/>
        <w:left w:val="none" w:sz="0" w:space="0" w:color="auto"/>
        <w:bottom w:val="none" w:sz="0" w:space="0" w:color="auto"/>
        <w:right w:val="none" w:sz="0" w:space="0" w:color="auto"/>
      </w:divBdr>
    </w:div>
    <w:div w:id="460732048">
      <w:bodyDiv w:val="1"/>
      <w:marLeft w:val="0"/>
      <w:marRight w:val="0"/>
      <w:marTop w:val="0"/>
      <w:marBottom w:val="0"/>
      <w:divBdr>
        <w:top w:val="none" w:sz="0" w:space="0" w:color="auto"/>
        <w:left w:val="none" w:sz="0" w:space="0" w:color="auto"/>
        <w:bottom w:val="none" w:sz="0" w:space="0" w:color="auto"/>
        <w:right w:val="none" w:sz="0" w:space="0" w:color="auto"/>
      </w:divBdr>
    </w:div>
    <w:div w:id="463080363">
      <w:bodyDiv w:val="1"/>
      <w:marLeft w:val="0"/>
      <w:marRight w:val="0"/>
      <w:marTop w:val="0"/>
      <w:marBottom w:val="0"/>
      <w:divBdr>
        <w:top w:val="none" w:sz="0" w:space="0" w:color="auto"/>
        <w:left w:val="none" w:sz="0" w:space="0" w:color="auto"/>
        <w:bottom w:val="none" w:sz="0" w:space="0" w:color="auto"/>
        <w:right w:val="none" w:sz="0" w:space="0" w:color="auto"/>
      </w:divBdr>
    </w:div>
    <w:div w:id="486945311">
      <w:bodyDiv w:val="1"/>
      <w:marLeft w:val="0"/>
      <w:marRight w:val="0"/>
      <w:marTop w:val="0"/>
      <w:marBottom w:val="0"/>
      <w:divBdr>
        <w:top w:val="none" w:sz="0" w:space="0" w:color="auto"/>
        <w:left w:val="none" w:sz="0" w:space="0" w:color="auto"/>
        <w:bottom w:val="none" w:sz="0" w:space="0" w:color="auto"/>
        <w:right w:val="none" w:sz="0" w:space="0" w:color="auto"/>
      </w:divBdr>
    </w:div>
    <w:div w:id="544634883">
      <w:bodyDiv w:val="1"/>
      <w:marLeft w:val="0"/>
      <w:marRight w:val="0"/>
      <w:marTop w:val="0"/>
      <w:marBottom w:val="0"/>
      <w:divBdr>
        <w:top w:val="none" w:sz="0" w:space="0" w:color="auto"/>
        <w:left w:val="none" w:sz="0" w:space="0" w:color="auto"/>
        <w:bottom w:val="none" w:sz="0" w:space="0" w:color="auto"/>
        <w:right w:val="none" w:sz="0" w:space="0" w:color="auto"/>
      </w:divBdr>
    </w:div>
    <w:div w:id="548614582">
      <w:bodyDiv w:val="1"/>
      <w:marLeft w:val="0"/>
      <w:marRight w:val="0"/>
      <w:marTop w:val="0"/>
      <w:marBottom w:val="0"/>
      <w:divBdr>
        <w:top w:val="none" w:sz="0" w:space="0" w:color="auto"/>
        <w:left w:val="none" w:sz="0" w:space="0" w:color="auto"/>
        <w:bottom w:val="none" w:sz="0" w:space="0" w:color="auto"/>
        <w:right w:val="none" w:sz="0" w:space="0" w:color="auto"/>
      </w:divBdr>
    </w:div>
    <w:div w:id="564295623">
      <w:bodyDiv w:val="1"/>
      <w:marLeft w:val="0"/>
      <w:marRight w:val="0"/>
      <w:marTop w:val="0"/>
      <w:marBottom w:val="0"/>
      <w:divBdr>
        <w:top w:val="none" w:sz="0" w:space="0" w:color="auto"/>
        <w:left w:val="none" w:sz="0" w:space="0" w:color="auto"/>
        <w:bottom w:val="none" w:sz="0" w:space="0" w:color="auto"/>
        <w:right w:val="none" w:sz="0" w:space="0" w:color="auto"/>
      </w:divBdr>
    </w:div>
    <w:div w:id="579800395">
      <w:bodyDiv w:val="1"/>
      <w:marLeft w:val="0"/>
      <w:marRight w:val="0"/>
      <w:marTop w:val="0"/>
      <w:marBottom w:val="0"/>
      <w:divBdr>
        <w:top w:val="none" w:sz="0" w:space="0" w:color="auto"/>
        <w:left w:val="none" w:sz="0" w:space="0" w:color="auto"/>
        <w:bottom w:val="none" w:sz="0" w:space="0" w:color="auto"/>
        <w:right w:val="none" w:sz="0" w:space="0" w:color="auto"/>
      </w:divBdr>
    </w:div>
    <w:div w:id="584195353">
      <w:bodyDiv w:val="1"/>
      <w:marLeft w:val="0"/>
      <w:marRight w:val="0"/>
      <w:marTop w:val="0"/>
      <w:marBottom w:val="0"/>
      <w:divBdr>
        <w:top w:val="none" w:sz="0" w:space="0" w:color="auto"/>
        <w:left w:val="none" w:sz="0" w:space="0" w:color="auto"/>
        <w:bottom w:val="none" w:sz="0" w:space="0" w:color="auto"/>
        <w:right w:val="none" w:sz="0" w:space="0" w:color="auto"/>
      </w:divBdr>
    </w:div>
    <w:div w:id="733166468">
      <w:bodyDiv w:val="1"/>
      <w:marLeft w:val="0"/>
      <w:marRight w:val="0"/>
      <w:marTop w:val="0"/>
      <w:marBottom w:val="0"/>
      <w:divBdr>
        <w:top w:val="none" w:sz="0" w:space="0" w:color="auto"/>
        <w:left w:val="none" w:sz="0" w:space="0" w:color="auto"/>
        <w:bottom w:val="none" w:sz="0" w:space="0" w:color="auto"/>
        <w:right w:val="none" w:sz="0" w:space="0" w:color="auto"/>
      </w:divBdr>
    </w:div>
    <w:div w:id="742987230">
      <w:bodyDiv w:val="1"/>
      <w:marLeft w:val="0"/>
      <w:marRight w:val="0"/>
      <w:marTop w:val="0"/>
      <w:marBottom w:val="0"/>
      <w:divBdr>
        <w:top w:val="none" w:sz="0" w:space="0" w:color="auto"/>
        <w:left w:val="none" w:sz="0" w:space="0" w:color="auto"/>
        <w:bottom w:val="none" w:sz="0" w:space="0" w:color="auto"/>
        <w:right w:val="none" w:sz="0" w:space="0" w:color="auto"/>
      </w:divBdr>
    </w:div>
    <w:div w:id="775180112">
      <w:bodyDiv w:val="1"/>
      <w:marLeft w:val="0"/>
      <w:marRight w:val="0"/>
      <w:marTop w:val="0"/>
      <w:marBottom w:val="0"/>
      <w:divBdr>
        <w:top w:val="none" w:sz="0" w:space="0" w:color="auto"/>
        <w:left w:val="none" w:sz="0" w:space="0" w:color="auto"/>
        <w:bottom w:val="none" w:sz="0" w:space="0" w:color="auto"/>
        <w:right w:val="none" w:sz="0" w:space="0" w:color="auto"/>
      </w:divBdr>
    </w:div>
    <w:div w:id="781994891">
      <w:bodyDiv w:val="1"/>
      <w:marLeft w:val="0"/>
      <w:marRight w:val="0"/>
      <w:marTop w:val="0"/>
      <w:marBottom w:val="0"/>
      <w:divBdr>
        <w:top w:val="none" w:sz="0" w:space="0" w:color="auto"/>
        <w:left w:val="none" w:sz="0" w:space="0" w:color="auto"/>
        <w:bottom w:val="none" w:sz="0" w:space="0" w:color="auto"/>
        <w:right w:val="none" w:sz="0" w:space="0" w:color="auto"/>
      </w:divBdr>
    </w:div>
    <w:div w:id="818154640">
      <w:bodyDiv w:val="1"/>
      <w:marLeft w:val="0"/>
      <w:marRight w:val="0"/>
      <w:marTop w:val="0"/>
      <w:marBottom w:val="0"/>
      <w:divBdr>
        <w:top w:val="none" w:sz="0" w:space="0" w:color="auto"/>
        <w:left w:val="none" w:sz="0" w:space="0" w:color="auto"/>
        <w:bottom w:val="none" w:sz="0" w:space="0" w:color="auto"/>
        <w:right w:val="none" w:sz="0" w:space="0" w:color="auto"/>
      </w:divBdr>
    </w:div>
    <w:div w:id="839348823">
      <w:bodyDiv w:val="1"/>
      <w:marLeft w:val="0"/>
      <w:marRight w:val="0"/>
      <w:marTop w:val="0"/>
      <w:marBottom w:val="0"/>
      <w:divBdr>
        <w:top w:val="none" w:sz="0" w:space="0" w:color="auto"/>
        <w:left w:val="none" w:sz="0" w:space="0" w:color="auto"/>
        <w:bottom w:val="none" w:sz="0" w:space="0" w:color="auto"/>
        <w:right w:val="none" w:sz="0" w:space="0" w:color="auto"/>
      </w:divBdr>
    </w:div>
    <w:div w:id="854465981">
      <w:bodyDiv w:val="1"/>
      <w:marLeft w:val="0"/>
      <w:marRight w:val="0"/>
      <w:marTop w:val="0"/>
      <w:marBottom w:val="0"/>
      <w:divBdr>
        <w:top w:val="none" w:sz="0" w:space="0" w:color="auto"/>
        <w:left w:val="none" w:sz="0" w:space="0" w:color="auto"/>
        <w:bottom w:val="none" w:sz="0" w:space="0" w:color="auto"/>
        <w:right w:val="none" w:sz="0" w:space="0" w:color="auto"/>
      </w:divBdr>
    </w:div>
    <w:div w:id="957953335">
      <w:bodyDiv w:val="1"/>
      <w:marLeft w:val="0"/>
      <w:marRight w:val="0"/>
      <w:marTop w:val="0"/>
      <w:marBottom w:val="0"/>
      <w:divBdr>
        <w:top w:val="none" w:sz="0" w:space="0" w:color="auto"/>
        <w:left w:val="none" w:sz="0" w:space="0" w:color="auto"/>
        <w:bottom w:val="none" w:sz="0" w:space="0" w:color="auto"/>
        <w:right w:val="none" w:sz="0" w:space="0" w:color="auto"/>
      </w:divBdr>
    </w:div>
    <w:div w:id="962423737">
      <w:bodyDiv w:val="1"/>
      <w:marLeft w:val="0"/>
      <w:marRight w:val="0"/>
      <w:marTop w:val="0"/>
      <w:marBottom w:val="0"/>
      <w:divBdr>
        <w:top w:val="none" w:sz="0" w:space="0" w:color="auto"/>
        <w:left w:val="none" w:sz="0" w:space="0" w:color="auto"/>
        <w:bottom w:val="none" w:sz="0" w:space="0" w:color="auto"/>
        <w:right w:val="none" w:sz="0" w:space="0" w:color="auto"/>
      </w:divBdr>
    </w:div>
    <w:div w:id="971667503">
      <w:bodyDiv w:val="1"/>
      <w:marLeft w:val="0"/>
      <w:marRight w:val="0"/>
      <w:marTop w:val="0"/>
      <w:marBottom w:val="0"/>
      <w:divBdr>
        <w:top w:val="none" w:sz="0" w:space="0" w:color="auto"/>
        <w:left w:val="none" w:sz="0" w:space="0" w:color="auto"/>
        <w:bottom w:val="none" w:sz="0" w:space="0" w:color="auto"/>
        <w:right w:val="none" w:sz="0" w:space="0" w:color="auto"/>
      </w:divBdr>
    </w:div>
    <w:div w:id="990407526">
      <w:bodyDiv w:val="1"/>
      <w:marLeft w:val="0"/>
      <w:marRight w:val="0"/>
      <w:marTop w:val="0"/>
      <w:marBottom w:val="0"/>
      <w:divBdr>
        <w:top w:val="none" w:sz="0" w:space="0" w:color="auto"/>
        <w:left w:val="none" w:sz="0" w:space="0" w:color="auto"/>
        <w:bottom w:val="none" w:sz="0" w:space="0" w:color="auto"/>
        <w:right w:val="none" w:sz="0" w:space="0" w:color="auto"/>
      </w:divBdr>
    </w:div>
    <w:div w:id="1022904054">
      <w:bodyDiv w:val="1"/>
      <w:marLeft w:val="0"/>
      <w:marRight w:val="0"/>
      <w:marTop w:val="0"/>
      <w:marBottom w:val="0"/>
      <w:divBdr>
        <w:top w:val="none" w:sz="0" w:space="0" w:color="auto"/>
        <w:left w:val="none" w:sz="0" w:space="0" w:color="auto"/>
        <w:bottom w:val="none" w:sz="0" w:space="0" w:color="auto"/>
        <w:right w:val="none" w:sz="0" w:space="0" w:color="auto"/>
      </w:divBdr>
    </w:div>
    <w:div w:id="1038778309">
      <w:bodyDiv w:val="1"/>
      <w:marLeft w:val="0"/>
      <w:marRight w:val="0"/>
      <w:marTop w:val="0"/>
      <w:marBottom w:val="0"/>
      <w:divBdr>
        <w:top w:val="none" w:sz="0" w:space="0" w:color="auto"/>
        <w:left w:val="none" w:sz="0" w:space="0" w:color="auto"/>
        <w:bottom w:val="none" w:sz="0" w:space="0" w:color="auto"/>
        <w:right w:val="none" w:sz="0" w:space="0" w:color="auto"/>
      </w:divBdr>
    </w:div>
    <w:div w:id="1047484187">
      <w:bodyDiv w:val="1"/>
      <w:marLeft w:val="0"/>
      <w:marRight w:val="0"/>
      <w:marTop w:val="0"/>
      <w:marBottom w:val="0"/>
      <w:divBdr>
        <w:top w:val="none" w:sz="0" w:space="0" w:color="auto"/>
        <w:left w:val="none" w:sz="0" w:space="0" w:color="auto"/>
        <w:bottom w:val="none" w:sz="0" w:space="0" w:color="auto"/>
        <w:right w:val="none" w:sz="0" w:space="0" w:color="auto"/>
      </w:divBdr>
    </w:div>
    <w:div w:id="1055809320">
      <w:bodyDiv w:val="1"/>
      <w:marLeft w:val="0"/>
      <w:marRight w:val="0"/>
      <w:marTop w:val="0"/>
      <w:marBottom w:val="0"/>
      <w:divBdr>
        <w:top w:val="none" w:sz="0" w:space="0" w:color="auto"/>
        <w:left w:val="none" w:sz="0" w:space="0" w:color="auto"/>
        <w:bottom w:val="none" w:sz="0" w:space="0" w:color="auto"/>
        <w:right w:val="none" w:sz="0" w:space="0" w:color="auto"/>
      </w:divBdr>
    </w:div>
    <w:div w:id="1064790908">
      <w:bodyDiv w:val="1"/>
      <w:marLeft w:val="0"/>
      <w:marRight w:val="0"/>
      <w:marTop w:val="0"/>
      <w:marBottom w:val="0"/>
      <w:divBdr>
        <w:top w:val="none" w:sz="0" w:space="0" w:color="auto"/>
        <w:left w:val="none" w:sz="0" w:space="0" w:color="auto"/>
        <w:bottom w:val="none" w:sz="0" w:space="0" w:color="auto"/>
        <w:right w:val="none" w:sz="0" w:space="0" w:color="auto"/>
      </w:divBdr>
    </w:div>
    <w:div w:id="1067268560">
      <w:bodyDiv w:val="1"/>
      <w:marLeft w:val="0"/>
      <w:marRight w:val="0"/>
      <w:marTop w:val="0"/>
      <w:marBottom w:val="0"/>
      <w:divBdr>
        <w:top w:val="none" w:sz="0" w:space="0" w:color="auto"/>
        <w:left w:val="none" w:sz="0" w:space="0" w:color="auto"/>
        <w:bottom w:val="none" w:sz="0" w:space="0" w:color="auto"/>
        <w:right w:val="none" w:sz="0" w:space="0" w:color="auto"/>
      </w:divBdr>
    </w:div>
    <w:div w:id="1086803375">
      <w:bodyDiv w:val="1"/>
      <w:marLeft w:val="0"/>
      <w:marRight w:val="0"/>
      <w:marTop w:val="0"/>
      <w:marBottom w:val="0"/>
      <w:divBdr>
        <w:top w:val="none" w:sz="0" w:space="0" w:color="auto"/>
        <w:left w:val="none" w:sz="0" w:space="0" w:color="auto"/>
        <w:bottom w:val="none" w:sz="0" w:space="0" w:color="auto"/>
        <w:right w:val="none" w:sz="0" w:space="0" w:color="auto"/>
      </w:divBdr>
    </w:div>
    <w:div w:id="1186213929">
      <w:bodyDiv w:val="1"/>
      <w:marLeft w:val="0"/>
      <w:marRight w:val="0"/>
      <w:marTop w:val="0"/>
      <w:marBottom w:val="0"/>
      <w:divBdr>
        <w:top w:val="none" w:sz="0" w:space="0" w:color="auto"/>
        <w:left w:val="none" w:sz="0" w:space="0" w:color="auto"/>
        <w:bottom w:val="none" w:sz="0" w:space="0" w:color="auto"/>
        <w:right w:val="none" w:sz="0" w:space="0" w:color="auto"/>
      </w:divBdr>
    </w:div>
    <w:div w:id="1221357209">
      <w:bodyDiv w:val="1"/>
      <w:marLeft w:val="0"/>
      <w:marRight w:val="0"/>
      <w:marTop w:val="0"/>
      <w:marBottom w:val="0"/>
      <w:divBdr>
        <w:top w:val="none" w:sz="0" w:space="0" w:color="auto"/>
        <w:left w:val="none" w:sz="0" w:space="0" w:color="auto"/>
        <w:bottom w:val="none" w:sz="0" w:space="0" w:color="auto"/>
        <w:right w:val="none" w:sz="0" w:space="0" w:color="auto"/>
      </w:divBdr>
    </w:div>
    <w:div w:id="1255095637">
      <w:bodyDiv w:val="1"/>
      <w:marLeft w:val="0"/>
      <w:marRight w:val="0"/>
      <w:marTop w:val="0"/>
      <w:marBottom w:val="0"/>
      <w:divBdr>
        <w:top w:val="none" w:sz="0" w:space="0" w:color="auto"/>
        <w:left w:val="none" w:sz="0" w:space="0" w:color="auto"/>
        <w:bottom w:val="none" w:sz="0" w:space="0" w:color="auto"/>
        <w:right w:val="none" w:sz="0" w:space="0" w:color="auto"/>
      </w:divBdr>
    </w:div>
    <w:div w:id="1288972837">
      <w:bodyDiv w:val="1"/>
      <w:marLeft w:val="0"/>
      <w:marRight w:val="0"/>
      <w:marTop w:val="0"/>
      <w:marBottom w:val="0"/>
      <w:divBdr>
        <w:top w:val="none" w:sz="0" w:space="0" w:color="auto"/>
        <w:left w:val="none" w:sz="0" w:space="0" w:color="auto"/>
        <w:bottom w:val="none" w:sz="0" w:space="0" w:color="auto"/>
        <w:right w:val="none" w:sz="0" w:space="0" w:color="auto"/>
      </w:divBdr>
    </w:div>
    <w:div w:id="1331834591">
      <w:bodyDiv w:val="1"/>
      <w:marLeft w:val="0"/>
      <w:marRight w:val="0"/>
      <w:marTop w:val="0"/>
      <w:marBottom w:val="0"/>
      <w:divBdr>
        <w:top w:val="none" w:sz="0" w:space="0" w:color="auto"/>
        <w:left w:val="none" w:sz="0" w:space="0" w:color="auto"/>
        <w:bottom w:val="none" w:sz="0" w:space="0" w:color="auto"/>
        <w:right w:val="none" w:sz="0" w:space="0" w:color="auto"/>
      </w:divBdr>
    </w:div>
    <w:div w:id="1356227883">
      <w:bodyDiv w:val="1"/>
      <w:marLeft w:val="0"/>
      <w:marRight w:val="0"/>
      <w:marTop w:val="0"/>
      <w:marBottom w:val="0"/>
      <w:divBdr>
        <w:top w:val="none" w:sz="0" w:space="0" w:color="auto"/>
        <w:left w:val="none" w:sz="0" w:space="0" w:color="auto"/>
        <w:bottom w:val="none" w:sz="0" w:space="0" w:color="auto"/>
        <w:right w:val="none" w:sz="0" w:space="0" w:color="auto"/>
      </w:divBdr>
    </w:div>
    <w:div w:id="1381977742">
      <w:bodyDiv w:val="1"/>
      <w:marLeft w:val="0"/>
      <w:marRight w:val="0"/>
      <w:marTop w:val="0"/>
      <w:marBottom w:val="0"/>
      <w:divBdr>
        <w:top w:val="none" w:sz="0" w:space="0" w:color="auto"/>
        <w:left w:val="none" w:sz="0" w:space="0" w:color="auto"/>
        <w:bottom w:val="none" w:sz="0" w:space="0" w:color="auto"/>
        <w:right w:val="none" w:sz="0" w:space="0" w:color="auto"/>
      </w:divBdr>
    </w:div>
    <w:div w:id="1391883893">
      <w:bodyDiv w:val="1"/>
      <w:marLeft w:val="0"/>
      <w:marRight w:val="0"/>
      <w:marTop w:val="0"/>
      <w:marBottom w:val="0"/>
      <w:divBdr>
        <w:top w:val="none" w:sz="0" w:space="0" w:color="auto"/>
        <w:left w:val="none" w:sz="0" w:space="0" w:color="auto"/>
        <w:bottom w:val="none" w:sz="0" w:space="0" w:color="auto"/>
        <w:right w:val="none" w:sz="0" w:space="0" w:color="auto"/>
      </w:divBdr>
    </w:div>
    <w:div w:id="1400666943">
      <w:bodyDiv w:val="1"/>
      <w:marLeft w:val="0"/>
      <w:marRight w:val="0"/>
      <w:marTop w:val="0"/>
      <w:marBottom w:val="0"/>
      <w:divBdr>
        <w:top w:val="none" w:sz="0" w:space="0" w:color="auto"/>
        <w:left w:val="none" w:sz="0" w:space="0" w:color="auto"/>
        <w:bottom w:val="none" w:sz="0" w:space="0" w:color="auto"/>
        <w:right w:val="none" w:sz="0" w:space="0" w:color="auto"/>
      </w:divBdr>
    </w:div>
    <w:div w:id="1401445206">
      <w:bodyDiv w:val="1"/>
      <w:marLeft w:val="0"/>
      <w:marRight w:val="0"/>
      <w:marTop w:val="0"/>
      <w:marBottom w:val="0"/>
      <w:divBdr>
        <w:top w:val="none" w:sz="0" w:space="0" w:color="auto"/>
        <w:left w:val="none" w:sz="0" w:space="0" w:color="auto"/>
        <w:bottom w:val="none" w:sz="0" w:space="0" w:color="auto"/>
        <w:right w:val="none" w:sz="0" w:space="0" w:color="auto"/>
      </w:divBdr>
    </w:div>
    <w:div w:id="1413434879">
      <w:bodyDiv w:val="1"/>
      <w:marLeft w:val="0"/>
      <w:marRight w:val="0"/>
      <w:marTop w:val="0"/>
      <w:marBottom w:val="0"/>
      <w:divBdr>
        <w:top w:val="none" w:sz="0" w:space="0" w:color="auto"/>
        <w:left w:val="none" w:sz="0" w:space="0" w:color="auto"/>
        <w:bottom w:val="none" w:sz="0" w:space="0" w:color="auto"/>
        <w:right w:val="none" w:sz="0" w:space="0" w:color="auto"/>
      </w:divBdr>
    </w:div>
    <w:div w:id="1416896387">
      <w:bodyDiv w:val="1"/>
      <w:marLeft w:val="0"/>
      <w:marRight w:val="0"/>
      <w:marTop w:val="0"/>
      <w:marBottom w:val="0"/>
      <w:divBdr>
        <w:top w:val="none" w:sz="0" w:space="0" w:color="auto"/>
        <w:left w:val="none" w:sz="0" w:space="0" w:color="auto"/>
        <w:bottom w:val="none" w:sz="0" w:space="0" w:color="auto"/>
        <w:right w:val="none" w:sz="0" w:space="0" w:color="auto"/>
      </w:divBdr>
    </w:div>
    <w:div w:id="1430663638">
      <w:bodyDiv w:val="1"/>
      <w:marLeft w:val="0"/>
      <w:marRight w:val="0"/>
      <w:marTop w:val="0"/>
      <w:marBottom w:val="0"/>
      <w:divBdr>
        <w:top w:val="none" w:sz="0" w:space="0" w:color="auto"/>
        <w:left w:val="none" w:sz="0" w:space="0" w:color="auto"/>
        <w:bottom w:val="none" w:sz="0" w:space="0" w:color="auto"/>
        <w:right w:val="none" w:sz="0" w:space="0" w:color="auto"/>
      </w:divBdr>
    </w:div>
    <w:div w:id="1435515727">
      <w:bodyDiv w:val="1"/>
      <w:marLeft w:val="0"/>
      <w:marRight w:val="0"/>
      <w:marTop w:val="0"/>
      <w:marBottom w:val="0"/>
      <w:divBdr>
        <w:top w:val="none" w:sz="0" w:space="0" w:color="auto"/>
        <w:left w:val="none" w:sz="0" w:space="0" w:color="auto"/>
        <w:bottom w:val="none" w:sz="0" w:space="0" w:color="auto"/>
        <w:right w:val="none" w:sz="0" w:space="0" w:color="auto"/>
      </w:divBdr>
    </w:div>
    <w:div w:id="1449813907">
      <w:bodyDiv w:val="1"/>
      <w:marLeft w:val="0"/>
      <w:marRight w:val="0"/>
      <w:marTop w:val="0"/>
      <w:marBottom w:val="0"/>
      <w:divBdr>
        <w:top w:val="none" w:sz="0" w:space="0" w:color="auto"/>
        <w:left w:val="none" w:sz="0" w:space="0" w:color="auto"/>
        <w:bottom w:val="none" w:sz="0" w:space="0" w:color="auto"/>
        <w:right w:val="none" w:sz="0" w:space="0" w:color="auto"/>
      </w:divBdr>
    </w:div>
    <w:div w:id="1450978094">
      <w:bodyDiv w:val="1"/>
      <w:marLeft w:val="0"/>
      <w:marRight w:val="0"/>
      <w:marTop w:val="0"/>
      <w:marBottom w:val="0"/>
      <w:divBdr>
        <w:top w:val="none" w:sz="0" w:space="0" w:color="auto"/>
        <w:left w:val="none" w:sz="0" w:space="0" w:color="auto"/>
        <w:bottom w:val="none" w:sz="0" w:space="0" w:color="auto"/>
        <w:right w:val="none" w:sz="0" w:space="0" w:color="auto"/>
      </w:divBdr>
    </w:div>
    <w:div w:id="1460683523">
      <w:bodyDiv w:val="1"/>
      <w:marLeft w:val="0"/>
      <w:marRight w:val="0"/>
      <w:marTop w:val="0"/>
      <w:marBottom w:val="0"/>
      <w:divBdr>
        <w:top w:val="none" w:sz="0" w:space="0" w:color="auto"/>
        <w:left w:val="none" w:sz="0" w:space="0" w:color="auto"/>
        <w:bottom w:val="none" w:sz="0" w:space="0" w:color="auto"/>
        <w:right w:val="none" w:sz="0" w:space="0" w:color="auto"/>
      </w:divBdr>
    </w:div>
    <w:div w:id="1470512380">
      <w:bodyDiv w:val="1"/>
      <w:marLeft w:val="0"/>
      <w:marRight w:val="0"/>
      <w:marTop w:val="0"/>
      <w:marBottom w:val="0"/>
      <w:divBdr>
        <w:top w:val="none" w:sz="0" w:space="0" w:color="auto"/>
        <w:left w:val="none" w:sz="0" w:space="0" w:color="auto"/>
        <w:bottom w:val="none" w:sz="0" w:space="0" w:color="auto"/>
        <w:right w:val="none" w:sz="0" w:space="0" w:color="auto"/>
      </w:divBdr>
    </w:div>
    <w:div w:id="1508330892">
      <w:bodyDiv w:val="1"/>
      <w:marLeft w:val="0"/>
      <w:marRight w:val="0"/>
      <w:marTop w:val="0"/>
      <w:marBottom w:val="0"/>
      <w:divBdr>
        <w:top w:val="none" w:sz="0" w:space="0" w:color="auto"/>
        <w:left w:val="none" w:sz="0" w:space="0" w:color="auto"/>
        <w:bottom w:val="none" w:sz="0" w:space="0" w:color="auto"/>
        <w:right w:val="none" w:sz="0" w:space="0" w:color="auto"/>
      </w:divBdr>
    </w:div>
    <w:div w:id="1522008502">
      <w:bodyDiv w:val="1"/>
      <w:marLeft w:val="0"/>
      <w:marRight w:val="0"/>
      <w:marTop w:val="0"/>
      <w:marBottom w:val="0"/>
      <w:divBdr>
        <w:top w:val="none" w:sz="0" w:space="0" w:color="auto"/>
        <w:left w:val="none" w:sz="0" w:space="0" w:color="auto"/>
        <w:bottom w:val="none" w:sz="0" w:space="0" w:color="auto"/>
        <w:right w:val="none" w:sz="0" w:space="0" w:color="auto"/>
      </w:divBdr>
    </w:div>
    <w:div w:id="1562593445">
      <w:bodyDiv w:val="1"/>
      <w:marLeft w:val="0"/>
      <w:marRight w:val="0"/>
      <w:marTop w:val="0"/>
      <w:marBottom w:val="0"/>
      <w:divBdr>
        <w:top w:val="none" w:sz="0" w:space="0" w:color="auto"/>
        <w:left w:val="none" w:sz="0" w:space="0" w:color="auto"/>
        <w:bottom w:val="none" w:sz="0" w:space="0" w:color="auto"/>
        <w:right w:val="none" w:sz="0" w:space="0" w:color="auto"/>
      </w:divBdr>
    </w:div>
    <w:div w:id="1601838311">
      <w:bodyDiv w:val="1"/>
      <w:marLeft w:val="0"/>
      <w:marRight w:val="0"/>
      <w:marTop w:val="0"/>
      <w:marBottom w:val="0"/>
      <w:divBdr>
        <w:top w:val="none" w:sz="0" w:space="0" w:color="auto"/>
        <w:left w:val="none" w:sz="0" w:space="0" w:color="auto"/>
        <w:bottom w:val="none" w:sz="0" w:space="0" w:color="auto"/>
        <w:right w:val="none" w:sz="0" w:space="0" w:color="auto"/>
      </w:divBdr>
    </w:div>
    <w:div w:id="1620262435">
      <w:bodyDiv w:val="1"/>
      <w:marLeft w:val="0"/>
      <w:marRight w:val="0"/>
      <w:marTop w:val="0"/>
      <w:marBottom w:val="0"/>
      <w:divBdr>
        <w:top w:val="none" w:sz="0" w:space="0" w:color="auto"/>
        <w:left w:val="none" w:sz="0" w:space="0" w:color="auto"/>
        <w:bottom w:val="none" w:sz="0" w:space="0" w:color="auto"/>
        <w:right w:val="none" w:sz="0" w:space="0" w:color="auto"/>
      </w:divBdr>
    </w:div>
    <w:div w:id="1650668013">
      <w:bodyDiv w:val="1"/>
      <w:marLeft w:val="0"/>
      <w:marRight w:val="0"/>
      <w:marTop w:val="0"/>
      <w:marBottom w:val="0"/>
      <w:divBdr>
        <w:top w:val="none" w:sz="0" w:space="0" w:color="auto"/>
        <w:left w:val="none" w:sz="0" w:space="0" w:color="auto"/>
        <w:bottom w:val="none" w:sz="0" w:space="0" w:color="auto"/>
        <w:right w:val="none" w:sz="0" w:space="0" w:color="auto"/>
      </w:divBdr>
    </w:div>
    <w:div w:id="1674063651">
      <w:bodyDiv w:val="1"/>
      <w:marLeft w:val="0"/>
      <w:marRight w:val="0"/>
      <w:marTop w:val="0"/>
      <w:marBottom w:val="0"/>
      <w:divBdr>
        <w:top w:val="none" w:sz="0" w:space="0" w:color="auto"/>
        <w:left w:val="none" w:sz="0" w:space="0" w:color="auto"/>
        <w:bottom w:val="none" w:sz="0" w:space="0" w:color="auto"/>
        <w:right w:val="none" w:sz="0" w:space="0" w:color="auto"/>
      </w:divBdr>
    </w:div>
    <w:div w:id="1674647693">
      <w:bodyDiv w:val="1"/>
      <w:marLeft w:val="0"/>
      <w:marRight w:val="0"/>
      <w:marTop w:val="0"/>
      <w:marBottom w:val="0"/>
      <w:divBdr>
        <w:top w:val="none" w:sz="0" w:space="0" w:color="auto"/>
        <w:left w:val="none" w:sz="0" w:space="0" w:color="auto"/>
        <w:bottom w:val="none" w:sz="0" w:space="0" w:color="auto"/>
        <w:right w:val="none" w:sz="0" w:space="0" w:color="auto"/>
      </w:divBdr>
    </w:div>
    <w:div w:id="1694306561">
      <w:bodyDiv w:val="1"/>
      <w:marLeft w:val="0"/>
      <w:marRight w:val="0"/>
      <w:marTop w:val="0"/>
      <w:marBottom w:val="0"/>
      <w:divBdr>
        <w:top w:val="none" w:sz="0" w:space="0" w:color="auto"/>
        <w:left w:val="none" w:sz="0" w:space="0" w:color="auto"/>
        <w:bottom w:val="none" w:sz="0" w:space="0" w:color="auto"/>
        <w:right w:val="none" w:sz="0" w:space="0" w:color="auto"/>
      </w:divBdr>
    </w:div>
    <w:div w:id="1773434339">
      <w:bodyDiv w:val="1"/>
      <w:marLeft w:val="0"/>
      <w:marRight w:val="0"/>
      <w:marTop w:val="0"/>
      <w:marBottom w:val="0"/>
      <w:divBdr>
        <w:top w:val="none" w:sz="0" w:space="0" w:color="auto"/>
        <w:left w:val="none" w:sz="0" w:space="0" w:color="auto"/>
        <w:bottom w:val="none" w:sz="0" w:space="0" w:color="auto"/>
        <w:right w:val="none" w:sz="0" w:space="0" w:color="auto"/>
      </w:divBdr>
    </w:div>
    <w:div w:id="1787039993">
      <w:bodyDiv w:val="1"/>
      <w:marLeft w:val="0"/>
      <w:marRight w:val="0"/>
      <w:marTop w:val="0"/>
      <w:marBottom w:val="0"/>
      <w:divBdr>
        <w:top w:val="none" w:sz="0" w:space="0" w:color="auto"/>
        <w:left w:val="none" w:sz="0" w:space="0" w:color="auto"/>
        <w:bottom w:val="none" w:sz="0" w:space="0" w:color="auto"/>
        <w:right w:val="none" w:sz="0" w:space="0" w:color="auto"/>
      </w:divBdr>
    </w:div>
    <w:div w:id="1811047449">
      <w:bodyDiv w:val="1"/>
      <w:marLeft w:val="0"/>
      <w:marRight w:val="0"/>
      <w:marTop w:val="0"/>
      <w:marBottom w:val="0"/>
      <w:divBdr>
        <w:top w:val="none" w:sz="0" w:space="0" w:color="auto"/>
        <w:left w:val="none" w:sz="0" w:space="0" w:color="auto"/>
        <w:bottom w:val="none" w:sz="0" w:space="0" w:color="auto"/>
        <w:right w:val="none" w:sz="0" w:space="0" w:color="auto"/>
      </w:divBdr>
    </w:div>
    <w:div w:id="1867522632">
      <w:bodyDiv w:val="1"/>
      <w:marLeft w:val="0"/>
      <w:marRight w:val="0"/>
      <w:marTop w:val="0"/>
      <w:marBottom w:val="0"/>
      <w:divBdr>
        <w:top w:val="none" w:sz="0" w:space="0" w:color="auto"/>
        <w:left w:val="none" w:sz="0" w:space="0" w:color="auto"/>
        <w:bottom w:val="none" w:sz="0" w:space="0" w:color="auto"/>
        <w:right w:val="none" w:sz="0" w:space="0" w:color="auto"/>
      </w:divBdr>
    </w:div>
    <w:div w:id="1903321075">
      <w:bodyDiv w:val="1"/>
      <w:marLeft w:val="0"/>
      <w:marRight w:val="0"/>
      <w:marTop w:val="0"/>
      <w:marBottom w:val="0"/>
      <w:divBdr>
        <w:top w:val="none" w:sz="0" w:space="0" w:color="auto"/>
        <w:left w:val="none" w:sz="0" w:space="0" w:color="auto"/>
        <w:bottom w:val="none" w:sz="0" w:space="0" w:color="auto"/>
        <w:right w:val="none" w:sz="0" w:space="0" w:color="auto"/>
      </w:divBdr>
    </w:div>
    <w:div w:id="1922836676">
      <w:bodyDiv w:val="1"/>
      <w:marLeft w:val="0"/>
      <w:marRight w:val="0"/>
      <w:marTop w:val="0"/>
      <w:marBottom w:val="0"/>
      <w:divBdr>
        <w:top w:val="none" w:sz="0" w:space="0" w:color="auto"/>
        <w:left w:val="none" w:sz="0" w:space="0" w:color="auto"/>
        <w:bottom w:val="none" w:sz="0" w:space="0" w:color="auto"/>
        <w:right w:val="none" w:sz="0" w:space="0" w:color="auto"/>
      </w:divBdr>
    </w:div>
    <w:div w:id="1983919904">
      <w:bodyDiv w:val="1"/>
      <w:marLeft w:val="0"/>
      <w:marRight w:val="0"/>
      <w:marTop w:val="0"/>
      <w:marBottom w:val="0"/>
      <w:divBdr>
        <w:top w:val="none" w:sz="0" w:space="0" w:color="auto"/>
        <w:left w:val="none" w:sz="0" w:space="0" w:color="auto"/>
        <w:bottom w:val="none" w:sz="0" w:space="0" w:color="auto"/>
        <w:right w:val="none" w:sz="0" w:space="0" w:color="auto"/>
      </w:divBdr>
    </w:div>
    <w:div w:id="1988245897">
      <w:bodyDiv w:val="1"/>
      <w:marLeft w:val="0"/>
      <w:marRight w:val="0"/>
      <w:marTop w:val="0"/>
      <w:marBottom w:val="0"/>
      <w:divBdr>
        <w:top w:val="none" w:sz="0" w:space="0" w:color="auto"/>
        <w:left w:val="none" w:sz="0" w:space="0" w:color="auto"/>
        <w:bottom w:val="none" w:sz="0" w:space="0" w:color="auto"/>
        <w:right w:val="none" w:sz="0" w:space="0" w:color="auto"/>
      </w:divBdr>
    </w:div>
    <w:div w:id="1998879882">
      <w:bodyDiv w:val="1"/>
      <w:marLeft w:val="0"/>
      <w:marRight w:val="0"/>
      <w:marTop w:val="0"/>
      <w:marBottom w:val="0"/>
      <w:divBdr>
        <w:top w:val="none" w:sz="0" w:space="0" w:color="auto"/>
        <w:left w:val="none" w:sz="0" w:space="0" w:color="auto"/>
        <w:bottom w:val="none" w:sz="0" w:space="0" w:color="auto"/>
        <w:right w:val="none" w:sz="0" w:space="0" w:color="auto"/>
      </w:divBdr>
    </w:div>
    <w:div w:id="2002151790">
      <w:bodyDiv w:val="1"/>
      <w:marLeft w:val="0"/>
      <w:marRight w:val="0"/>
      <w:marTop w:val="0"/>
      <w:marBottom w:val="0"/>
      <w:divBdr>
        <w:top w:val="none" w:sz="0" w:space="0" w:color="auto"/>
        <w:left w:val="none" w:sz="0" w:space="0" w:color="auto"/>
        <w:bottom w:val="none" w:sz="0" w:space="0" w:color="auto"/>
        <w:right w:val="none" w:sz="0" w:space="0" w:color="auto"/>
      </w:divBdr>
    </w:div>
    <w:div w:id="2002392663">
      <w:bodyDiv w:val="1"/>
      <w:marLeft w:val="0"/>
      <w:marRight w:val="0"/>
      <w:marTop w:val="0"/>
      <w:marBottom w:val="0"/>
      <w:divBdr>
        <w:top w:val="none" w:sz="0" w:space="0" w:color="auto"/>
        <w:left w:val="none" w:sz="0" w:space="0" w:color="auto"/>
        <w:bottom w:val="none" w:sz="0" w:space="0" w:color="auto"/>
        <w:right w:val="none" w:sz="0" w:space="0" w:color="auto"/>
      </w:divBdr>
    </w:div>
    <w:div w:id="2056735275">
      <w:bodyDiv w:val="1"/>
      <w:marLeft w:val="0"/>
      <w:marRight w:val="0"/>
      <w:marTop w:val="0"/>
      <w:marBottom w:val="0"/>
      <w:divBdr>
        <w:top w:val="none" w:sz="0" w:space="0" w:color="auto"/>
        <w:left w:val="none" w:sz="0" w:space="0" w:color="auto"/>
        <w:bottom w:val="none" w:sz="0" w:space="0" w:color="auto"/>
        <w:right w:val="none" w:sz="0" w:space="0" w:color="auto"/>
      </w:divBdr>
    </w:div>
    <w:div w:id="2093577124">
      <w:bodyDiv w:val="1"/>
      <w:marLeft w:val="0"/>
      <w:marRight w:val="0"/>
      <w:marTop w:val="0"/>
      <w:marBottom w:val="0"/>
      <w:divBdr>
        <w:top w:val="none" w:sz="0" w:space="0" w:color="auto"/>
        <w:left w:val="none" w:sz="0" w:space="0" w:color="auto"/>
        <w:bottom w:val="none" w:sz="0" w:space="0" w:color="auto"/>
        <w:right w:val="none" w:sz="0" w:space="0" w:color="auto"/>
      </w:divBdr>
    </w:div>
    <w:div w:id="21469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emf"/><Relationship Id="rId42" Type="http://schemas.openxmlformats.org/officeDocument/2006/relationships/image" Target="media/image19.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package" Target="embeddings/Microsoft_Visio_Drawing3.vsdx"/><Relationship Id="rId38" Type="http://schemas.openxmlformats.org/officeDocument/2006/relationships/image" Target="media/image16.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emf"/><Relationship Id="rId37" Type="http://schemas.openxmlformats.org/officeDocument/2006/relationships/package" Target="embeddings/Microsoft_Visio_Drawing5.vsdx"/><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e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package" Target="embeddings/Microsoft_Visio_Drawing2.vsdx"/><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package" Target="embeddings/Microsoft_Visio_Drawing4.vsdx"/><Relationship Id="rId4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JST86</b:Tag>
    <b:SourceType>ConferenceProceedings</b:SourceType>
    <b:Guid>{EC11724B-B189-4BEE-941F-073BB2685C19}</b:Guid>
    <b:Author>
      <b:Author>
        <b:NameList>
          <b:Person>
            <b:Last>J.S.Thorp</b:Last>
          </b:Person>
          <b:Person>
            <b:Last>Spong</b:Last>
            <b:First>M.ILIC</b:First>
          </b:Person>
          <b:Person>
            <b:Last>M.Varghese</b:Last>
          </b:Person>
        </b:NameList>
      </b:Author>
    </b:Author>
    <b:Title>Optimal Secondary Voltage-VAR Control Using Pilot Point Information Structure</b:Title>
    <b:Year>1986</b:Year>
    <b:ConferenceName>International Federation of Automatic Control</b:ConferenceName>
    <b:City>Britain</b:City>
    <b:RefOrder>5</b:RefOrder>
  </b:Source>
  <b:Source>
    <b:Tag>Hon13</b:Tag>
    <b:SourceType>JournalArticle</b:SourceType>
    <b:Guid>{9A7E7F70-E17F-4803-AF63-75BDAC4C6422}</b:Guid>
    <b:Title>An Adaptive Zone-Division-Based Automatic Voltage Control System With Applications in China</b:Title>
    <b:Year>2013</b:Year>
    <b:Author>
      <b:Author>
        <b:NameList>
          <b:Person>
            <b:Last>Sun</b:Last>
            <b:First>Hongbin</b:First>
          </b:Person>
          <b:Person>
            <b:Last>QinglaiGuo</b:Last>
          </b:Person>
          <b:Person>
            <b:Last>Zhang</b:Last>
            <b:First>Boming</b:First>
          </b:Person>
          <b:Person>
            <b:Last>Wu</b:Last>
            <b:First>Wenchuan</b:First>
          </b:Person>
          <b:Person>
            <b:Last>BinWang</b:Last>
          </b:Person>
        </b:NameList>
      </b:Author>
    </b:Author>
    <b:JournalName>IEEE Transactions on Power Systems</b:JournalName>
    <b:Pages>1816-1828</b:Pages>
    <b:Volume>28</b:Volume>
    <b:Issue>2</b:Issue>
    <b:RefOrder>8</b:RefOrder>
  </b:Source>
  <b:Source>
    <b:Tag>Qin13</b:Tag>
    <b:SourceType>JournalArticle</b:SourceType>
    <b:Guid>{3B80D41F-1B2A-4424-BB70-58D85AEC6FE3}</b:Guid>
    <b:Title>Optimal Voltage Control of PJM Smart Transmission Grid: Study, Implementation, and Evaluation</b:Title>
    <b:Year>2013</b:Year>
    <b:Author>
      <b:Author>
        <b:NameList>
          <b:Person>
            <b:Last>Guo</b:Last>
            <b:First>Qinglai</b:First>
          </b:Person>
          <b:Person>
            <b:Last>Sun</b:Last>
            <b:First>Hongbin</b:First>
          </b:Person>
          <b:Person>
            <b:Last>Zhang</b:Last>
            <b:First>Mingye</b:First>
          </b:Person>
          <b:Person>
            <b:Last>Tong</b:Last>
            <b:First>Jianzhong</b:First>
          </b:Person>
          <b:Person>
            <b:Last>Zhang</b:Last>
            <b:First>Boming</b:First>
          </b:Person>
          <b:Person>
            <b:Last>Wang</b:Last>
            <b:First>Bin</b:First>
          </b:Person>
        </b:NameList>
      </b:Author>
    </b:Author>
    <b:JournalName>Smart Grid</b:JournalName>
    <b:Pages>1665 - 1674</b:Pages>
    <b:Volume>4</b:Volume>
    <b:Issue>3</b:Issue>
    <b:RefOrder>9</b:RefOrder>
  </b:Source>
  <b:Source>
    <b:Tag>JDe10</b:Tag>
    <b:SourceType>JournalArticle</b:SourceType>
    <b:Guid>{6A0A1E6F-B2BE-456A-A44B-B21D1AEC7F22}</b:Guid>
    <b:Author>
      <b:Author>
        <b:NameList>
          <b:Person>
            <b:Last>Ree</b:Last>
            <b:First>J.De</b:First>
            <b:Middle>La</b:Middle>
          </b:Person>
          <b:Person>
            <b:Last>V.Centeno</b:Last>
          </b:Person>
          <b:Person>
            <b:Last>Thorp</b:Last>
            <b:First>J.S.</b:First>
          </b:Person>
          <b:Person>
            <b:Last>A.G.Phadke</b:Last>
          </b:Person>
        </b:NameList>
      </b:Author>
    </b:Author>
    <b:Title>Synchronized Phasor Measurements Applications in Power Systems</b:Title>
    <b:JournalName>IEEE Transaction on Smart Grid</b:JournalName>
    <b:Year>2010</b:Year>
    <b:Pages>1</b:Pages>
    <b:Volume>1</b:Volume>
    <b:Issue>1</b:Issue>
    <b:RefOrder>1</b:RefOrder>
  </b:Source>
  <b:Source>
    <b:Tag>Rui09</b:Tag>
    <b:SourceType>JournalArticle</b:SourceType>
    <b:Guid>{AF1CBE91-1F42-41FF-87E4-4C1D2566072F}</b:Guid>
    <b:Author>
      <b:Author>
        <b:NameList>
          <b:Person>
            <b:Last>Diao</b:Last>
            <b:First>Ruisheng</b:First>
          </b:Person>
          <b:Person>
            <b:Last>Sun</b:Last>
            <b:First>Kai</b:First>
          </b:Person>
          <b:Person>
            <b:Last>Vittal</b:Last>
            <b:First>Vijay</b:First>
          </b:Person>
        </b:NameList>
      </b:Author>
    </b:Author>
    <b:Title>Decision Tree-Based Online Voltage Security Assessment Using PMU Measurements</b:Title>
    <b:JournalName>IEEE TRANSACTIONS ON POWER SYSTEMS</b:JournalName>
    <b:Year>2009</b:Year>
    <b:Pages>832-839</b:Pages>
    <b:Volume>24</b:Volume>
    <b:Issue>2</b:Issue>
    <b:RefOrder>3</b:RefOrder>
  </b:Source>
  <b:Source>
    <b:Tag>Ber12</b:Tag>
    <b:SourceType>JournalArticle</b:SourceType>
    <b:Guid>{D01C76CD-9686-43D1-842A-0C5CE51F5F0D}</b:Guid>
    <b:Author>
      <b:Author>
        <b:NameList>
          <b:Person>
            <b:Last>Bernabeu</b:Last>
            <b:First>Emanuel</b:First>
            <b:Middle>E.</b:Middle>
          </b:Person>
          <b:Person>
            <b:Last>Thorp</b:Last>
            <b:First>James</b:First>
            <b:Middle>S.</b:Middle>
          </b:Person>
          <b:Person>
            <b:Last>Centeno</b:Last>
            <b:First>Virgilio</b:First>
          </b:Person>
        </b:NameList>
      </b:Author>
    </b:Author>
    <b:Title>Methodology for a Security/Dependability Adaptive Protection Scheme Based on Data Mining</b:Title>
    <b:Year>2012</b:Year>
    <b:JournalName>IEEE TRANSACTIONS ON POWER DELIVERY </b:JournalName>
    <b:Pages>104-111</b:Pages>
    <b:Volume>27</b:Volume>
    <b:Issue>1</b:Issue>
    <b:RefOrder>2</b:RefOrder>
  </b:Source>
  <b:Source>
    <b:Tag>JPP87</b:Tag>
    <b:SourceType>JournalArticle</b:SourceType>
    <b:Guid>{FEE16386-6045-4882-AB4A-E4B7A498BE19}</b:Guid>
    <b:Title>Survey of the secondary voltage control in France: Present realization and investigations</b:Title>
    <b:JournalName>IEEE Transaction in Power System</b:JournalName>
    <b:Year>1987</b:Year>
    <b:Pages>505-511</b:Pages>
    <b:Volume>2</b:Volume>
    <b:Author>
      <b:Author>
        <b:NameList>
          <b:Person>
            <b:Last>Paul</b:Last>
            <b:First>J.</b:First>
            <b:Middle>P.</b:Middle>
          </b:Person>
          <b:Person>
            <b:Last>Leost</b:Last>
            <b:First>J.</b:First>
            <b:Middle>Y.</b:Middle>
          </b:Person>
          <b:Person>
            <b:Last>Tesseron</b:Last>
            <b:First>J.</b:First>
            <b:Middle>M.</b:Middle>
          </b:Person>
        </b:NameList>
      </b:Author>
    </b:Author>
    <b:RefOrder>4</b:RefOrder>
  </b:Source>
  <b:Source>
    <b:Tag>Shu15</b:Tag>
    <b:SourceType>ConferenceProceedings</b:SourceType>
    <b:Guid>{71265BD0-8690-4B00-8DB5-C6A2D5B9D53A}</b:Guid>
    <b:Author>
      <b:Author>
        <b:NameList>
          <b:Person>
            <b:Last>Shukla</b:Last>
            <b:First>Srivats</b:First>
          </b:Person>
          <b:Person>
            <b:Last>Mili</b:Last>
            <b:First>Lamine</b:First>
          </b:Person>
        </b:NameList>
      </b:Author>
    </b:Author>
    <b:Title>A hierarchical decentralized coordinated voltage instability detection scheme for SVC</b:Title>
    <b:Year>2015</b:Year>
    <b:ConferenceName>North American Power Symposium </b:ConferenceName>
    <b:City>Charlotte, NC, USA</b:City>
    <b:RefOrder>15</b:RefOrder>
  </b:Source>
  <b:Source>
    <b:Tag>Var15</b:Tag>
    <b:SourceType>JournalArticle</b:SourceType>
    <b:Guid>{B9B9D270-9EA5-41C3-BA21-DF542C39F0A2}</b:Guid>
    <b:Author>
      <b:Author>
        <b:NameList>
          <b:Person>
            <b:Last>Alimisis</b:Last>
            <b:First>Varvara</b:First>
          </b:Person>
          <b:Person>
            <b:Last>Taylor</b:Last>
            <b:First>Philip</b:First>
            <b:Middle>C.</b:Middle>
          </b:Person>
        </b:NameList>
      </b:Author>
    </b:Author>
    <b:Title>Zoning Evaluation for Improved Coordinated Automatic Voltage Control</b:Title>
    <b:JournalName>IEEE TRANSACTIONS ON POWER SYSTEMS</b:JournalName>
    <b:Year>2015</b:Year>
    <b:Pages>1736-1746</b:Pages>
    <b:Volume>30</b:Volume>
    <b:Issue>5</b:Issue>
    <b:RefOrder>7</b:RefOrder>
  </b:Source>
  <b:Source>
    <b:Tag>Liu10</b:Tag>
    <b:SourceType>ConferenceProceedings</b:SourceType>
    <b:Guid>{FF64B8DB-88D3-4488-B099-35D1060328B2}</b:Guid>
    <b:Author>
      <b:Author>
        <b:NameList>
          <b:Person>
            <b:Last>Liu</b:Last>
            <b:First>Zhijian</b:First>
          </b:Person>
          <b:Person>
            <b:Last>Ili´c</b:Last>
            <b:First>Marija</b:First>
            <b:Middle>D.</b:Middle>
          </b:Person>
        </b:NameList>
      </b:Author>
    </b:Author>
    <b:Title>Toward PMU-Based Robust Automatic Voltage Control (AVC) and Automatic Flow Control (AFC)</b:Title>
    <b:Year>2010</b:Year>
    <b:ConferenceName>IEEE Power and Energy Society General Meeting</b:ConferenceName>
    <b:RefOrder>6</b:RefOrder>
  </b:Source>
  <b:Source>
    <b:Tag>Liu14</b:Tag>
    <b:SourceType>JournalArticle</b:SourceType>
    <b:Guid>{58E71F42-63C1-433F-B507-8ADC211A9965}</b:Guid>
    <b:Author>
      <b:Author>
        <b:NameList>
          <b:Person>
            <b:Last>Liu</b:Last>
            <b:First>Chengxi,</b:First>
            <b:Middle>et al</b:Middle>
          </b:Person>
        </b:NameList>
      </b:Author>
    </b:Author>
    <b:Title>A systematic approach for dynamic security assessment and the corresponding preventive control scheme based on decision trees</b:Title>
    <b:Year>2014</b:Year>
    <b:ConferenceName>Power Systems, IEEE Transactions</b:ConferenceName>
    <b:JournalName>Power Systems, IEEE Transactions</b:JournalName>
    <b:Pages>717-730</b:Pages>
    <b:Volume>29</b:Volume>
    <b:Issue>2</b:Issue>
    <b:RefOrder>10</b:RefOrder>
  </b:Source>
  <b:Source>
    <b:Tag>Ele10</b:Tag>
    <b:SourceType>Report</b:SourceType>
    <b:Guid>{2D5B8DA6-509E-4AFF-8BD3-EB3593F10E82}</b:Guid>
    <b:Title>REAL-TIME APPLICATIONS OF PHASOR MEASUREMENT UNITS (PMU) FOR VISUALIZATION, REACTIVE POWER MONITORING AND VOLTAGE STABILITY PROTECTION</b:Title>
    <b:Year>2010</b:Year>
    <b:Author>
      <b:Author>
        <b:Corporate>Electric Power Research Institute (EPRI)</b:Corporate>
      </b:Author>
    </b:Author>
    <b:City>New York State</b:City>
    <b:RefOrder>22</b:RefOrder>
  </b:Source>
  <b:Source>
    <b:Tag>Dia09</b:Tag>
    <b:SourceType>JournalArticle</b:SourceType>
    <b:Guid>{E7C99D23-8160-4C37-BDBE-12B2BCE53895}</b:Guid>
    <b:Author>
      <b:Author>
        <b:NameList>
          <b:Person>
            <b:Last>Diao</b:Last>
            <b:First>Ruisheng</b:First>
          </b:Person>
          <b:Person>
            <b:Last>Sun</b:Last>
            <b:First>Kai</b:First>
          </b:Person>
          <b:Person>
            <b:Last>Vittal</b:Last>
            <b:First>Vijay</b:First>
          </b:Person>
          <b:Person>
            <b:Last>O’Keefe</b:Last>
            <b:First>Robert</b:First>
            <b:Middle>J.</b:Middle>
          </b:Person>
          <b:Person>
            <b:Last>Richardson</b:Last>
            <b:First>Michael</b:First>
            <b:Middle>R.</b:Middle>
          </b:Person>
          <b:Person>
            <b:Last>Bhatt</b:Last>
            <b:First>Navin</b:First>
          </b:Person>
          <b:Person>
            <b:Last>Stradford</b:Last>
            <b:First>Dwayne</b:First>
          </b:Person>
          <b:Person>
            <b:Last>Sarawgi</b:Last>
            <b:First>Sanjoy</b:First>
            <b:Middle>K.</b:Middle>
          </b:Person>
        </b:NameList>
      </b:Author>
    </b:Author>
    <b:Title>Decision Tree-Based Online Voltage Security Assessment Using PMU Measurements</b:Title>
    <b:Year>2009</b:Year>
    <b:JournalName>IEEE TRANSACTIONS ON POWER SYSTEMS</b:JournalName>
    <b:Pages>832-839</b:Pages>
    <b:Volume>24</b:Volume>
    <b:Issue>2</b:Issue>
    <b:RefOrder>12</b:RefOrder>
  </b:Source>
  <b:Source>
    <b:Tag>Cut98</b:Tag>
    <b:SourceType>Book</b:SourceType>
    <b:Guid>{1C74E2A5-9ACB-4C20-9DBE-57CB27756FD0}</b:Guid>
    <b:Author>
      <b:Author>
        <b:NameList>
          <b:Person>
            <b:Last>Cutsem</b:Last>
            <b:First>Thierry</b:First>
            <b:Middle>Van</b:Middle>
          </b:Person>
          <b:Person>
            <b:Last>Vournas</b:Last>
            <b:First>Costas</b:First>
          </b:Person>
        </b:NameList>
      </b:Author>
    </b:Author>
    <b:Title>Voltage Stability of Electric Power Systems</b:Title>
    <b:Year>1998</b:Year>
    <b:City>Boston</b:City>
    <b:Publisher>Kluwer Academic Publishers</b:Publisher>
    <b:RefOrder>13</b:RefOrder>
  </b:Source>
  <b:Source>
    <b:Tag>PKe86</b:Tag>
    <b:SourceType>JournalArticle</b:SourceType>
    <b:Guid>{BDEFE9FF-A3B6-4266-9446-A4F69A956C72}</b:Guid>
    <b:Author>
      <b:Author>
        <b:NameList>
          <b:Person>
            <b:Last>Kessel</b:Last>
            <b:First>P.</b:First>
          </b:Person>
          <b:Person>
            <b:Last>Glavitsch</b:Last>
            <b:First>H.</b:First>
          </b:Person>
        </b:NameList>
      </b:Author>
    </b:Author>
    <b:Title>Estimating the Voltage Stability of a Power System</b:Title>
    <b:Year>1986</b:Year>
    <b:JournalName>IEEE Transaction on Power Delivery</b:JournalName>
    <b:Pages>346-354</b:Pages>
    <b:Volume>PWRD-1</b:Volume>
    <b:Issue>3</b:Issue>
    <b:RefOrder>14</b:RefOrder>
  </b:Source>
  <b:Source>
    <b:Tag>New93</b:Tag>
    <b:SourceType>JournalArticle</b:SourceType>
    <b:Guid>{F898F726-A26B-4E94-92F3-17FB10E9473F}</b:Guid>
    <b:Author>
      <b:Author>
        <b:NameList>
          <b:Person>
            <b:Last>Dobson</b:Last>
            <b:First>Ian</b:First>
          </b:Person>
          <b:Person>
            <b:Last>Lu</b:Last>
            <b:First>Liming</b:First>
          </b:Person>
        </b:NameList>
      </b:Author>
    </b:Author>
    <b:Title>Collapse, New Methods for Computing a Closer Saddle Node Biurcation and Worst Case Load Power Margin for Voltage</b:Title>
    <b:JournalName>IEEE Transactions on Power Systems</b:JournalName>
    <b:Year>1993</b:Year>
    <b:Pages>905-913</b:Pages>
    <b:Volume>8</b:Volume>
    <b:Issue>3</b:Issue>
    <b:RefOrder>16</b:RefOrder>
  </b:Source>
  <b:Source>
    <b:Tag>Dom12</b:Tag>
    <b:SourceType>JournalArticle</b:SourceType>
    <b:Guid>{8A919D80-F7DF-4D5D-86FE-DAA220026AE9}</b:Guid>
    <b:Title>A Few Useful Things to Know about Machine Learning</b:Title>
    <b:JournalName>Communications of the ACM</b:JournalName>
    <b:Year>2012</b:Year>
    <b:Pages>78-87</b:Pages>
    <b:Volume>55</b:Volume>
    <b:Issue>10</b:Issue>
    <b:Author>
      <b:Author>
        <b:NameList>
          <b:Person>
            <b:Last>Domingos</b:Last>
            <b:First>Pedro</b:First>
          </b:Person>
        </b:NameList>
      </b:Author>
    </b:Author>
    <b:RefOrder>17</b:RefOrder>
  </b:Source>
  <b:Source>
    <b:Tag>Pab02</b:Tag>
    <b:SourceType>JournalArticle</b:SourceType>
    <b:Guid>{2C9043AC-362B-45EA-B526-48065F9A631B}</b:Guid>
    <b:Author>
      <b:Author>
        <b:NameList>
          <b:Person>
            <b:Last>Mitra</b:Last>
            <b:First>Pabitra</b:First>
          </b:Person>
          <b:Person>
            <b:Last>C.A.Murthy</b:Last>
          </b:Person>
          <b:Person>
            <b:Last>Pal</b:Last>
            <b:First>Sankar</b:First>
            <b:Middle>K</b:Middle>
          </b:Person>
        </b:NameList>
      </b:Author>
    </b:Author>
    <b:Title>Unsupervised Feature Selection Using Feature Similarity</b:Title>
    <b:JournalName>IEEE Transactions on Pattern Analysis and Machine Intelligence</b:JournalName>
    <b:Year>2002</b:Year>
    <b:Pages>301-312</b:Pages>
    <b:Volume>24</b:Volume>
    <b:Issue>3</b:Issue>
    <b:RefOrder>20</b:RefOrder>
  </b:Source>
  <b:Source>
    <b:Tag>Cus98</b:Tag>
    <b:SourceType>Book</b:SourceType>
    <b:Guid>{BE689C8D-114B-4509-BE67-A4E0E79361B9}</b:Guid>
    <b:Author>
      <b:Author>
        <b:NameList>
          <b:Person>
            <b:Last>Cussem</b:Last>
            <b:First>Thiey</b:First>
            <b:Middle>Van</b:Middle>
          </b:Person>
          <b:Person>
            <b:Last>Vournas</b:Last>
            <b:First>Costas</b:First>
          </b:Person>
        </b:NameList>
      </b:Author>
    </b:Author>
    <b:Title>Voltage Stability of Electric Power Systems</b:Title>
    <b:Year>1998</b:Year>
    <b:Publisher>Kluwer Academic Publishers</b:Publisher>
    <b:RefOrder>11</b:RefOrder>
  </b:Source>
  <b:Source>
    <b:Tag>Sen13</b:Tag>
    <b:SourceType>Report</b:SourceType>
    <b:Guid>{D2DFFC10-3497-4D43-8E35-8FAC7F0E61F3}</b:Guid>
    <b:Author>
      <b:Author>
        <b:NameList>
          <b:Person>
            <b:Last>Lai</b:Last>
            <b:First>Sen-Hao</b:First>
          </b:Person>
          <b:Person>
            <b:Last>Hong</b:Last>
            <b:First>Tao</b:First>
          </b:Person>
        </b:NameList>
      </b:Author>
    </b:Author>
    <b:Title>When One Size No Longer Fits All – Electric Load Forecasting with a Geographic Hierarchy</b:Title>
    <b:Year>2013</b:Year>
    <b:Publisher>SAS White Paper</b:Publisher>
    <b:RefOrder>19</b:RefOrder>
  </b:Source>
  <b:Source>
    <b:Tag>Mir14</b:Tag>
    <b:SourceType>JournalArticle</b:SourceType>
    <b:Guid>{1B0570E6-919A-48A4-BBA4-DD3568868553}</b:Guid>
    <b:Author>
      <b:Author>
        <b:NameList>
          <b:Person>
            <b:Last>Mirowski</b:Last>
            <b:First>Piotr</b:First>
          </b:Person>
          <b:Person>
            <b:Last>Chen</b:Last>
            <b:First>Sining</b:First>
          </b:Person>
          <b:Person>
            <b:Last>Ho</b:Last>
            <b:First>Tin</b:First>
            <b:Middle>Kam</b:Middle>
          </b:Person>
          <b:Person>
            <b:Last>Yu</b:Last>
            <b:First>Chun-Nam</b:First>
          </b:Person>
        </b:NameList>
      </b:Author>
    </b:Author>
    <b:Title>Demand Forecasting in Smart Grids</b:Title>
    <b:Year>2014</b:Year>
    <b:JournalName>Bell Labs Technical Journal</b:JournalName>
    <b:Pages>135-158</b:Pages>
    <b:Volume>18</b:Volume>
    <b:Issue>4</b:Issue>
    <b:RefOrder>18</b:RefOrder>
  </b:Source>
  <b:Source>
    <b:Tag>Man94</b:Tag>
    <b:SourceType>JournalArticle</b:SourceType>
    <b:Guid>{E3CEB0AE-1800-498D-80F1-6CC9B512F892}</b:Guid>
    <b:Author>
      <b:Author>
        <b:NameList>
          <b:Person>
            <b:Last>Mansour</b:Last>
            <b:First>Yakout</b:First>
          </b:Person>
          <b:Person>
            <b:Last>Xu</b:Last>
            <b:First>Wilsun</b:First>
          </b:Person>
          <b:Person>
            <b:Last>Alvarado</b:Last>
            <b:First>Fernando</b:First>
          </b:Person>
          <b:Person>
            <b:Last>Rinzin</b:Last>
            <b:First>Chhewang</b:First>
          </b:Person>
        </b:NameList>
      </b:Author>
    </b:Author>
    <b:Title>SVC placement using critical modes of voltage instability</b:Title>
    <b:JournalName>Power Systems, IEEE Transactions on</b:JournalName>
    <b:Year>1994</b:Year>
    <b:Pages>757-763</b:Pages>
    <b:Volume>9</b:Volume>
    <b:Issue>2</b:Issue>
    <b:RefOrder>21</b:RefOrder>
  </b:Source>
  <b:Source>
    <b:Tag>Ian92</b:Tag>
    <b:SourceType>JournalArticle</b:SourceType>
    <b:Guid>{C1A7CAEE-8B41-43F3-AEEE-FBBD72AE1E07}</b:Guid>
    <b:Author>
      <b:Author>
        <b:NameList>
          <b:Person>
            <b:Last>Dobson</b:Last>
            <b:First>Ian</b:First>
          </b:Person>
        </b:NameList>
      </b:Author>
    </b:Author>
    <b:Title>Observations on the Geometry of Saddle Node in Electrical Power Systems</b:Title>
    <b:JournalName>Circuits and Systems I: Fundamental Theory and Applications, IEEE Transactions on</b:JournalName>
    <b:Year>1992</b:Year>
    <b:Pages>240-243</b:Pages>
    <b:Volume>39</b:Volume>
    <b:Issue>3</b:Issue>
    <b:RefOrder>23</b:RefOrder>
  </b:Source>
</b:Sources>
</file>

<file path=customXml/itemProps1.xml><?xml version="1.0" encoding="utf-8"?>
<ds:datastoreItem xmlns:ds="http://schemas.openxmlformats.org/officeDocument/2006/customXml" ds:itemID="{947C2F71-5872-403D-8D92-CAB56D531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10386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Duotong</dc:creator>
  <cp:lastModifiedBy>Chen Wang</cp:lastModifiedBy>
  <cp:revision>35</cp:revision>
  <cp:lastPrinted>2016-01-11T19:10:00Z</cp:lastPrinted>
  <dcterms:created xsi:type="dcterms:W3CDTF">2016-11-11T02:36:00Z</dcterms:created>
  <dcterms:modified xsi:type="dcterms:W3CDTF">2016-11-11T04:18:00Z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