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</w:pPr>
      <w:r>
        <w:rPr>
          <w:rFonts w:hint="default"/>
        </w:rPr>
        <w:t>数据探索性分析与数据预处理</w:t>
      </w:r>
    </w:p>
    <w:p>
      <w:pPr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default"/>
          <w:color w:val="2E75B6" w:themeColor="accent1" w:themeShade="BF"/>
          <w:sz w:val="24"/>
          <w:szCs w:val="24"/>
        </w:rPr>
        <w:t>数据集</w:t>
      </w:r>
      <w:r>
        <w:rPr>
          <w:rFonts w:hint="default"/>
          <w:color w:val="2E75B6" w:themeColor="accent1" w:themeShade="BF"/>
          <w:sz w:val="24"/>
          <w:szCs w:val="24"/>
        </w:rPr>
        <w:t>一</w:t>
      </w:r>
      <w:r>
        <w:rPr>
          <w:rFonts w:hint="default"/>
          <w:color w:val="2E75B6" w:themeColor="accent1" w:themeShade="BF"/>
          <w:sz w:val="24"/>
          <w:szCs w:val="24"/>
        </w:rPr>
        <w:t>：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NFL Play-by-Play 2009-2017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数据摘要</w:t>
      </w:r>
    </w:p>
    <w:p>
      <w:pPr>
        <w:rPr>
          <w:rFonts w:hint="default"/>
        </w:rPr>
      </w:pPr>
      <w:r>
        <w:rPr>
          <w:rFonts w:hint="default"/>
        </w:rPr>
        <w:t>i. 标称属性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以“</w:t>
      </w:r>
      <w:r>
        <w:rPr>
          <w:rFonts w:hint="default"/>
        </w:rPr>
        <w:t>PlayType</w:t>
      </w:r>
      <w:r>
        <w:rPr>
          <w:rFonts w:hint="default"/>
        </w:rPr>
        <w:t>”属性为例，列举出了所有可能的取值，以及对应的频数：</w:t>
      </w:r>
    </w:p>
    <w:p>
      <w:pPr>
        <w:jc w:val="center"/>
      </w:pPr>
      <w:r>
        <w:drawing>
          <wp:inline distT="0" distB="0" distL="114300" distR="114300">
            <wp:extent cx="2371725" cy="2599690"/>
            <wp:effectExtent l="0" t="0" r="9525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ii. 数值属性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以“</w:t>
      </w:r>
      <w:r>
        <w:rPr>
          <w:rFonts w:hint="default"/>
        </w:rPr>
        <w:t>TimeUnder</w:t>
      </w:r>
      <w:r>
        <w:rPr>
          <w:rFonts w:hint="default"/>
        </w:rPr>
        <w:t>”属性为例，分别给出了非空值数据的个数（count），平均值（mean），方差（std），最小值（min），四分位数（min，25%，50%，75%，max）以及最大值（max）。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628775" cy="25241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数据可视化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针对数值属性，均以“</w:t>
      </w:r>
      <w:r>
        <w:rPr>
          <w:rFonts w:hint="default"/>
        </w:rPr>
        <w:t>TimeUnder</w:t>
      </w:r>
      <w:r>
        <w:rPr>
          <w:rFonts w:hint="default"/>
        </w:rPr>
        <w:t>”属性为例：</w:t>
      </w:r>
    </w:p>
    <w:p>
      <w:pPr>
        <w:rPr>
          <w:rFonts w:hint="default"/>
        </w:rPr>
      </w:pPr>
      <w:r>
        <w:rPr>
          <w:rFonts w:hint="default"/>
        </w:rPr>
        <w:t>i. 直方图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5271770" cy="3248660"/>
            <wp:effectExtent l="0" t="0" r="508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ii. Q-Q图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观察可以看出，Q-Q图上的点趋近于落在一条直线附近，因此该属性值的分布满足正态分布。</w:t>
      </w:r>
    </w:p>
    <w:p>
      <w:pPr/>
      <w:r>
        <w:drawing>
          <wp:inline distT="0" distB="0" distL="114300" distR="114300">
            <wp:extent cx="5269865" cy="3598545"/>
            <wp:effectExtent l="0" t="0" r="6985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iii. 盒图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由盒图观察可得离群点。</w:t>
      </w:r>
    </w:p>
    <w:p>
      <w:pPr>
        <w:rPr>
          <w:rFonts w:hint="default"/>
        </w:rPr>
      </w:pPr>
    </w:p>
    <w:p>
      <w:pPr>
        <w:jc w:val="both"/>
        <w:rPr>
          <w:rFonts w:hint="default"/>
        </w:rPr>
      </w:pPr>
      <w:r>
        <w:drawing>
          <wp:inline distT="0" distB="0" distL="114300" distR="114300">
            <wp:extent cx="5028565" cy="3533140"/>
            <wp:effectExtent l="0" t="0" r="635" b="1016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</w:rPr>
      </w:pPr>
    </w:p>
    <w:p>
      <w:pPr/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数据缺失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i. 数据缺失原因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观察数据集中缺失的数据，原因主要是：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</w:rPr>
        <w:t>ii. 处理缺失数据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剔除缺失部分（</w:t>
      </w:r>
      <w:r>
        <w:rPr>
          <w:rFonts w:hint="default"/>
        </w:rPr>
        <w:t>绿色</w:t>
      </w:r>
      <w:r>
        <w:rPr>
          <w:rFonts w:hint="default"/>
        </w:rPr>
        <w:t>） vs 用最高频率值来填补缺失值（</w:t>
      </w:r>
      <w:r>
        <w:rPr>
          <w:rFonts w:hint="default"/>
        </w:rPr>
        <w:t>蓝</w:t>
      </w:r>
      <w:r>
        <w:rPr>
          <w:rFonts w:hint="default"/>
        </w:rPr>
        <w:t>色）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3362325"/>
            <wp:effectExtent l="0" t="0" r="508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对于数值属性，可以通过计算协方差矩阵，来判断数据之间的相似度，利用属性的相关关系来填补缺失值。下图截取部分协方差矩阵值，观察可以发现，</w:t>
      </w:r>
      <w:r>
        <w:rPr>
          <w:b w:val="0"/>
          <w:bCs w:val="0"/>
        </w:rPr>
        <w:t>”</w:t>
      </w:r>
      <w:r>
        <w:rPr>
          <w:rFonts w:ascii="Helvetica Neue" w:hAnsi="Helvetica Neue" w:eastAsia="Helvetica Neue" w:cs="Helvetica Neue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Drive</w:t>
      </w:r>
      <w:r>
        <w:rPr>
          <w:b w:val="0"/>
          <w:bCs w:val="0"/>
        </w:rPr>
        <w:t>“</w:t>
      </w:r>
      <w:r>
        <w:t>属性和”</w:t>
      </w:r>
      <w:r>
        <w:rPr>
          <w:rFonts w:ascii="Helvetica Neue" w:hAnsi="Helvetica Neue" w:eastAsia="Helvetica Neue" w:cs="Helvetica Neue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qtr</w:t>
      </w:r>
      <w:r>
        <w:t>“属性相关系数为0.9</w:t>
      </w:r>
      <w:r>
        <w:t>1</w:t>
      </w:r>
      <w:r>
        <w:t>，二者之间的</w:t>
      </w:r>
      <w:r>
        <w:t>正</w:t>
      </w:r>
      <w:r>
        <w:t>相关性很高，因此当其中一个数据缺失时，可以使用另一个数据值进行填充。同理，”</w:t>
      </w:r>
      <w:r>
        <w:rPr>
          <w:rFonts w:ascii="Helvetica Neue" w:hAnsi="Helvetica Neue" w:eastAsia="Helvetica Neue" w:cs="Helvetica Neue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TimeSecs</w:t>
      </w:r>
      <w:r>
        <w:t>“属性和”</w:t>
      </w:r>
      <w:r>
        <w:rPr>
          <w:rFonts w:ascii="Helvetica Neue" w:hAnsi="Helvetica Neue" w:eastAsia="Helvetica Neue" w:cs="Helvetica Neue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Drive</w:t>
      </w:r>
      <w:r>
        <w:t>“</w:t>
      </w:r>
      <w:r>
        <w:t>、”qtr“</w:t>
      </w:r>
      <w:r>
        <w:t>属性之间的</w:t>
      </w:r>
      <w:r>
        <w:t>负相关性很高</w:t>
      </w:r>
      <w:r>
        <w:t>，</w:t>
      </w:r>
      <w:r>
        <w:t>它们之间</w:t>
      </w:r>
      <w:bookmarkStart w:id="0" w:name="_GoBack"/>
      <w:bookmarkEnd w:id="0"/>
      <w:r>
        <w:t>也可以相互填补缺失值。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drawing>
          <wp:inline distT="0" distB="0" distL="114300" distR="114300">
            <wp:extent cx="5269230" cy="1585595"/>
            <wp:effectExtent l="0" t="0" r="7620" b="146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8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2E75B6" w:themeColor="accent1" w:themeShade="BF"/>
          <w:sz w:val="24"/>
          <w:szCs w:val="24"/>
        </w:rPr>
      </w:pPr>
      <w:r>
        <w:rPr>
          <w:rFonts w:hint="default"/>
          <w:color w:val="2E75B6" w:themeColor="accent1" w:themeShade="BF"/>
          <w:sz w:val="24"/>
          <w:szCs w:val="24"/>
        </w:rPr>
        <w:br w:type="page"/>
      </w:r>
    </w:p>
    <w:p>
      <w:pPr>
        <w:rPr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default"/>
          <w:color w:val="2E75B6" w:themeColor="accent1" w:themeShade="BF"/>
          <w:sz w:val="24"/>
          <w:szCs w:val="24"/>
        </w:rPr>
        <w:t>数据集二：</w:t>
      </w:r>
      <w:r>
        <w:rPr>
          <w:color w:val="2E75B6" w:themeColor="accent1" w:themeShade="BF"/>
          <w:sz w:val="24"/>
          <w:szCs w:val="24"/>
          <w:lang w:val="en-US" w:eastAsia="zh-CN"/>
        </w:rPr>
        <w:t>San Francisco Building Permits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1. </w:t>
      </w:r>
      <w:r>
        <w:rPr>
          <w:rFonts w:hint="default"/>
          <w:b/>
          <w:bCs/>
        </w:rPr>
        <w:t>数据摘要</w:t>
      </w:r>
    </w:p>
    <w:p>
      <w:pPr>
        <w:rPr>
          <w:rFonts w:hint="default"/>
        </w:rPr>
      </w:pPr>
      <w:r>
        <w:rPr>
          <w:rFonts w:hint="default"/>
        </w:rPr>
        <w:t>i. 标称属性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以“Street Suffix”属性为例，列举出了所有可能的取值，以及对应的频数：</w:t>
      </w:r>
    </w:p>
    <w:p>
      <w:pPr>
        <w:jc w:val="center"/>
      </w:pPr>
      <w:r>
        <w:drawing>
          <wp:inline distT="0" distB="0" distL="114300" distR="114300">
            <wp:extent cx="1190625" cy="3599815"/>
            <wp:effectExtent l="0" t="0" r="952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i</w:t>
      </w:r>
      <w:r>
        <w:rPr>
          <w:rFonts w:hint="default"/>
        </w:rPr>
        <w:t>i</w:t>
      </w:r>
      <w:r>
        <w:rPr>
          <w:rFonts w:hint="default"/>
        </w:rPr>
        <w:t xml:space="preserve">. </w:t>
      </w:r>
      <w:r>
        <w:rPr>
          <w:rFonts w:hint="default"/>
        </w:rPr>
        <w:t>数值</w:t>
      </w:r>
      <w:r>
        <w:rPr>
          <w:rFonts w:hint="default"/>
        </w:rPr>
        <w:t>属性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以“Number of Existing Stories”属性为例，分别给出了非空值数据的个数（count），平均值（mean），方差（std），最小值（min），四分位数（min，25%，50%，75%，max）以及最大值（max）。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381250" cy="2580640"/>
            <wp:effectExtent l="0" t="0" r="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数据</w:t>
      </w:r>
      <w:r>
        <w:rPr>
          <w:rFonts w:hint="default"/>
          <w:b/>
          <w:bCs/>
        </w:rPr>
        <w:t>可视化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针对数值属性，均以</w:t>
      </w:r>
      <w:r>
        <w:rPr>
          <w:rFonts w:hint="default"/>
        </w:rPr>
        <w:t>“</w:t>
      </w:r>
      <w:r>
        <w:rPr>
          <w:rFonts w:hint="default"/>
        </w:rPr>
        <w:t>Number of Existing Stories</w:t>
      </w:r>
      <w:r>
        <w:rPr>
          <w:rFonts w:hint="default"/>
        </w:rPr>
        <w:t>”</w:t>
      </w:r>
      <w:r>
        <w:rPr>
          <w:rFonts w:hint="default"/>
        </w:rPr>
        <w:t>属性为例：</w:t>
      </w:r>
    </w:p>
    <w:p>
      <w:pPr>
        <w:rPr>
          <w:rFonts w:hint="default"/>
        </w:rPr>
      </w:pPr>
      <w:r>
        <w:rPr>
          <w:rFonts w:hint="default"/>
        </w:rPr>
        <w:t xml:space="preserve">i. </w:t>
      </w:r>
      <w:r>
        <w:rPr>
          <w:rFonts w:hint="default"/>
        </w:rPr>
        <w:t>直方图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5269865" cy="3303905"/>
            <wp:effectExtent l="0" t="0" r="698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i</w:t>
      </w:r>
      <w:r>
        <w:rPr>
          <w:rFonts w:hint="default"/>
        </w:rPr>
        <w:t>i</w:t>
      </w:r>
      <w:r>
        <w:rPr>
          <w:rFonts w:hint="default"/>
        </w:rPr>
        <w:t xml:space="preserve">. </w:t>
      </w:r>
      <w:r>
        <w:rPr>
          <w:rFonts w:hint="default"/>
        </w:rPr>
        <w:t>Q-Q图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观察可以看出，Q-Q图上的点并不趋近于落在一条直线附近，因此该属性值的分布</w:t>
      </w:r>
      <w:r>
        <w:rPr>
          <w:rFonts w:hint="default"/>
        </w:rPr>
        <w:t>不满足正态分布。</w:t>
      </w:r>
    </w:p>
    <w:p>
      <w:pPr/>
      <w:r>
        <w:drawing>
          <wp:inline distT="0" distB="0" distL="114300" distR="114300">
            <wp:extent cx="5269865" cy="3552190"/>
            <wp:effectExtent l="0" t="0" r="698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i</w:t>
      </w:r>
      <w:r>
        <w:rPr>
          <w:rFonts w:hint="default"/>
        </w:rPr>
        <w:t>ii</w:t>
      </w:r>
      <w:r>
        <w:rPr>
          <w:rFonts w:hint="default"/>
        </w:rPr>
        <w:t xml:space="preserve">. </w:t>
      </w:r>
      <w:r>
        <w:rPr>
          <w:rFonts w:hint="default"/>
        </w:rPr>
        <w:t>盒图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由盒图观察可得离群点。</w:t>
      </w:r>
    </w:p>
    <w:p>
      <w:pPr>
        <w:rPr>
          <w:rFonts w:hint="default"/>
        </w:rPr>
      </w:pPr>
    </w:p>
    <w:p>
      <w:pPr>
        <w:jc w:val="both"/>
        <w:rPr>
          <w:rFonts w:hint="default"/>
        </w:rPr>
      </w:pPr>
      <w:r>
        <w:drawing>
          <wp:inline distT="0" distB="0" distL="114300" distR="114300">
            <wp:extent cx="5271135" cy="3491230"/>
            <wp:effectExtent l="0" t="0" r="5715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</w:rPr>
      </w:pPr>
    </w:p>
    <w:p/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数据</w:t>
      </w:r>
      <w:r>
        <w:rPr>
          <w:rFonts w:hint="default"/>
          <w:b/>
          <w:bCs/>
        </w:rPr>
        <w:t>缺失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i. </w:t>
      </w:r>
      <w:r>
        <w:rPr>
          <w:rFonts w:hint="default"/>
        </w:rPr>
        <w:t>数据缺失原因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观察数据集中缺失的数据，原因主要是：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</w:rPr>
        <w:t>i</w:t>
      </w:r>
      <w:r>
        <w:rPr>
          <w:rFonts w:hint="default"/>
        </w:rPr>
        <w:t>i</w:t>
      </w:r>
      <w:r>
        <w:rPr>
          <w:rFonts w:hint="default"/>
        </w:rPr>
        <w:t xml:space="preserve">. </w:t>
      </w:r>
      <w:r>
        <w:rPr>
          <w:rFonts w:hint="default"/>
        </w:rPr>
        <w:t>处理缺失数据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剔除缺失部分（黄色） vs 用最高频率值来填补缺失值（粉色）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3675" cy="3319780"/>
            <wp:effectExtent l="0" t="0" r="3175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</w:rPr>
      </w:pPr>
      <w:r>
        <w:t>对于数值属性，可以通过计算协方差矩阵，来判断数据之间的相似度，利用属性的相关关系来填补缺失值。下图截取部分协方差矩阵值，观察可以发现，</w:t>
      </w:r>
      <w:r>
        <w:rPr>
          <w:b w:val="0"/>
          <w:bCs w:val="0"/>
        </w:rPr>
        <w:t>”</w:t>
      </w:r>
      <w:r>
        <w:rPr>
          <w:rFonts w:ascii="Helvetica Neue" w:hAnsi="Helvetica Neue" w:eastAsia="Helvetica Neue" w:cs="Helvetica Neue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Number of Existing Stories</w:t>
      </w:r>
      <w:r>
        <w:rPr>
          <w:b w:val="0"/>
          <w:bCs w:val="0"/>
        </w:rPr>
        <w:t>“</w:t>
      </w:r>
      <w:r>
        <w:t>属性和”</w:t>
      </w:r>
      <w:r>
        <w:rPr>
          <w:rFonts w:ascii="Helvetica Neue" w:hAnsi="Helvetica Neue" w:eastAsia="Helvetica Neue" w:cs="Helvetica Neue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Number of Proposed Stories</w:t>
      </w:r>
      <w:r>
        <w:t>“属性相关系数为0.99，二者</w:t>
      </w:r>
      <w:r>
        <w:t>之间的</w:t>
      </w:r>
      <w:r>
        <w:t>相关性很高，因此当其中一个数据缺失时，可以使用另一个数据值进行填充。同理，</w:t>
      </w:r>
      <w:r>
        <w:t>”</w:t>
      </w:r>
      <w:r>
        <w:rPr>
          <w:rFonts w:ascii="Helvetica Neue" w:hAnsi="Helvetica Neue" w:eastAsia="Helvetica Neue" w:cs="Helvetica Neue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Estimated Cost</w:t>
      </w:r>
      <w:r>
        <w:t>“属性和”</w:t>
      </w:r>
      <w:r>
        <w:rPr>
          <w:rFonts w:ascii="Helvetica Neue" w:hAnsi="Helvetica Neue" w:eastAsia="Helvetica Neue" w:cs="Helvetica Neue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Revised Cost</w:t>
      </w:r>
      <w:r>
        <w:t>“属性之间</w:t>
      </w:r>
      <w:r>
        <w:t>的相关系数为0.97，也可以相互填补缺失值。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/>
    <w:p/>
    <w:p/>
    <w:p>
      <w:pPr>
        <w:jc w:val="center"/>
      </w:pPr>
      <w:r>
        <w:drawing>
          <wp:inline distT="0" distB="0" distL="114300" distR="114300">
            <wp:extent cx="5271770" cy="3723640"/>
            <wp:effectExtent l="0" t="0" r="508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3521383">
    <w:nsid w:val="5ACF1767"/>
    <w:multiLevelType w:val="multilevel"/>
    <w:tmpl w:val="5ACF1767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35213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A2B09"/>
    <w:rsid w:val="0FBB2F17"/>
    <w:rsid w:val="2BDFA719"/>
    <w:rsid w:val="32FB8971"/>
    <w:rsid w:val="55CD16BC"/>
    <w:rsid w:val="5DB6860D"/>
    <w:rsid w:val="5FBE20BE"/>
    <w:rsid w:val="6FFBA4B8"/>
    <w:rsid w:val="73FE0CB4"/>
    <w:rsid w:val="77DB3ED3"/>
    <w:rsid w:val="77EF7572"/>
    <w:rsid w:val="7BBB512D"/>
    <w:rsid w:val="7F9FD173"/>
    <w:rsid w:val="7FAA2592"/>
    <w:rsid w:val="7FFA2B09"/>
    <w:rsid w:val="99FC058D"/>
    <w:rsid w:val="AB9FD26D"/>
    <w:rsid w:val="AD2F85CF"/>
    <w:rsid w:val="B4FD33EF"/>
    <w:rsid w:val="B70FA02B"/>
    <w:rsid w:val="BB2B0186"/>
    <w:rsid w:val="BFE7768B"/>
    <w:rsid w:val="BFFB640D"/>
    <w:rsid w:val="C5FFE380"/>
    <w:rsid w:val="CFBFA020"/>
    <w:rsid w:val="CFBFA09C"/>
    <w:rsid w:val="D6ADE672"/>
    <w:rsid w:val="DEDE440C"/>
    <w:rsid w:val="DFADCE5D"/>
    <w:rsid w:val="DFFFCB49"/>
    <w:rsid w:val="EAFF329D"/>
    <w:rsid w:val="EB5F11BA"/>
    <w:rsid w:val="EFEFF110"/>
    <w:rsid w:val="F97F7DBB"/>
    <w:rsid w:val="FB59FEF5"/>
    <w:rsid w:val="FD913AE4"/>
    <w:rsid w:val="FF1D4A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2018-04-12T15:32:00Z</dcterms:created>
  <dc:creator>xiaoyu</dc:creator>
  <cp:lastModifiedBy>xiaoyu</cp:lastModifiedBy>
  <dcterms:modified xsi:type="dcterms:W3CDTF">2018-04-14T19:37:38Z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