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</w:rPr>
        <w:t>数据探索性分析与数据预处理</w:t>
      </w:r>
    </w:p>
    <w:p>
      <w:pPr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数据集一：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NFL Play-by-Play 2009-2017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数据摘要</w:t>
      </w:r>
    </w:p>
    <w:p>
      <w:pPr>
        <w:rPr>
          <w:rFonts w:hint="default"/>
        </w:rPr>
      </w:pPr>
      <w:r>
        <w:rPr>
          <w:rFonts w:hint="default"/>
        </w:rPr>
        <w:t>i. 标称属性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以“PlayType”属性为例，列举出了所有可能的取值，以及对应的频数：</w:t>
      </w:r>
    </w:p>
    <w:p>
      <w:pPr>
        <w:jc w:val="center"/>
      </w:pPr>
      <w:r>
        <w:drawing>
          <wp:inline distT="0" distB="0" distL="114300" distR="114300">
            <wp:extent cx="2371725" cy="2599690"/>
            <wp:effectExtent l="0" t="0" r="9525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数值属性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以“TimeUnder”属性为例，分别给出了非空值数据的个数（count），平均值（mean），方差（std），最小值（min），四分位数（min，25%，50%，75%，max）以及最大值（max）。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628775" cy="25241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数据可视化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针对数值属性，均以“TimeUnder”属性为例：</w:t>
      </w:r>
    </w:p>
    <w:p>
      <w:pPr>
        <w:rPr>
          <w:rFonts w:hint="default"/>
        </w:rPr>
      </w:pPr>
      <w:r>
        <w:rPr>
          <w:rFonts w:hint="default"/>
        </w:rPr>
        <w:t>i. 直方图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71770" cy="3248660"/>
            <wp:effectExtent l="0" t="0" r="508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Q-Q图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观察可以看出，Q-Q图上的点趋近于落在一条直线附近，因此该属性值的分布满足正态分布。</w:t>
      </w:r>
    </w:p>
    <w:p>
      <w:pPr/>
      <w:r>
        <w:drawing>
          <wp:inline distT="0" distB="0" distL="114300" distR="114300">
            <wp:extent cx="5269865" cy="3598545"/>
            <wp:effectExtent l="0" t="0" r="698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iii. 盒图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由盒图观察可得离群点。</w:t>
      </w: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028565" cy="3533140"/>
            <wp:effectExtent l="0" t="0" r="635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</w:p>
    <w:p>
      <w:pPr/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数据缺失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i. 数据缺失原因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观察数据集中缺失的数据，原因主要</w:t>
      </w:r>
      <w:r>
        <w:rPr>
          <w:rFonts w:hint="default"/>
          <w:b w:val="0"/>
          <w:bCs w:val="0"/>
        </w:rPr>
        <w:t>可能</w:t>
      </w:r>
      <w:bookmarkStart w:id="0" w:name="_GoBack"/>
      <w:bookmarkEnd w:id="0"/>
      <w:r>
        <w:rPr>
          <w:rFonts w:hint="default"/>
          <w:b w:val="0"/>
          <w:bCs w:val="0"/>
        </w:rPr>
        <w:t>是不存在这个值，或者值丢失。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</w:rPr>
        <w:t>ii. 处理缺失数据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剔除缺失部分（绿色） vs 用最高频率值来填补缺失值（蓝色）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3362325"/>
            <wp:effectExtent l="0" t="0" r="508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t>对于数值属性，可以通过计算协方差矩阵，来判断数据之间的相似度，利用属性的相关关系来填补缺失值。下图截取部分协方差矩阵值，观察可以发现，</w:t>
      </w:r>
      <w:r>
        <w:rPr>
          <w:b w:val="0"/>
          <w:bCs w:val="0"/>
        </w:rPr>
        <w:t>”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Drive</w:t>
      </w:r>
      <w:r>
        <w:rPr>
          <w:b w:val="0"/>
          <w:bCs w:val="0"/>
        </w:rPr>
        <w:t>“</w:t>
      </w:r>
      <w:r>
        <w:t>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qtr</w:t>
      </w:r>
      <w:r>
        <w:t>“属性相关系数为0.91，二者之间的正相关性很高，因此当其中一个数据缺失时，可以使用另一个数据值进行填充。同理，”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TimeSecs</w:t>
      </w:r>
      <w:r>
        <w:t>“属性和”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eastAsia="zh-CN" w:bidi="ar"/>
        </w:rPr>
        <w:t>Drive</w:t>
      </w:r>
      <w:r>
        <w:t>“、”qtr“属性之间的负相关性很高，它们之间也可以相互填补缺失值。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drawing>
          <wp:inline distT="0" distB="0" distL="114300" distR="114300">
            <wp:extent cx="5269230" cy="1585595"/>
            <wp:effectExtent l="0" t="0" r="7620" b="146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2E75B6" w:themeColor="accent1" w:themeShade="BF"/>
          <w:sz w:val="24"/>
          <w:szCs w:val="24"/>
        </w:rPr>
      </w:pPr>
      <w:r>
        <w:rPr>
          <w:rFonts w:hint="default"/>
          <w:color w:val="2E75B6" w:themeColor="accent1" w:themeShade="BF"/>
          <w:sz w:val="24"/>
          <w:szCs w:val="24"/>
        </w:rPr>
        <w:br w:type="page"/>
      </w:r>
    </w:p>
    <w:p>
      <w:pPr>
        <w:rPr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default"/>
          <w:color w:val="2E75B6" w:themeColor="accent1" w:themeShade="BF"/>
          <w:sz w:val="24"/>
          <w:szCs w:val="24"/>
        </w:rPr>
        <w:t>数据集二：</w:t>
      </w:r>
      <w:r>
        <w:rPr>
          <w:color w:val="2E75B6" w:themeColor="accent1" w:themeShade="BF"/>
          <w:sz w:val="24"/>
          <w:szCs w:val="24"/>
          <w:lang w:val="en-US" w:eastAsia="zh-CN"/>
        </w:rPr>
        <w:t>San Francisco Building Permits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数据摘要</w:t>
      </w:r>
    </w:p>
    <w:p>
      <w:pPr>
        <w:rPr>
          <w:rFonts w:hint="default"/>
        </w:rPr>
      </w:pPr>
      <w:r>
        <w:rPr>
          <w:rFonts w:hint="default"/>
        </w:rPr>
        <w:t>i. 标称属性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以“Street Suffix”属性为例，列举出了所有可能的取值，以及对应的频数：</w:t>
      </w:r>
    </w:p>
    <w:p>
      <w:pPr>
        <w:jc w:val="center"/>
      </w:pPr>
      <w:r>
        <w:drawing>
          <wp:inline distT="0" distB="0" distL="114300" distR="114300">
            <wp:extent cx="1190625" cy="3599815"/>
            <wp:effectExtent l="0" t="0" r="952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数值属性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以“Number of Existing Stories”属性为例，分别给出了非空值数据的个数（count），平均值（mean），方差（std），最小值（min），四分位数（min，25%，50%，75%，max）以及最大值（max）。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81250" cy="2580640"/>
            <wp:effectExtent l="0" t="0" r="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数据可视化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针对数值属性，均以“Number of Existing Stories”属性为例：</w:t>
      </w:r>
    </w:p>
    <w:p>
      <w:pPr>
        <w:rPr>
          <w:rFonts w:hint="default"/>
        </w:rPr>
      </w:pPr>
      <w:r>
        <w:rPr>
          <w:rFonts w:hint="default"/>
        </w:rPr>
        <w:t>i. 直方图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5269865" cy="3303905"/>
            <wp:effectExtent l="0" t="0" r="698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ii. Q-Q图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观察可以看出，Q-Q图上的点并不趋近于落在一条直线附近，因此该属性值的分布不满足正态分布。</w:t>
      </w:r>
    </w:p>
    <w:p>
      <w:pPr/>
      <w:r>
        <w:drawing>
          <wp:inline distT="0" distB="0" distL="114300" distR="114300">
            <wp:extent cx="5269865" cy="355219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iii. 盒图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由盒图观察可得离群点。</w:t>
      </w: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271135" cy="3491230"/>
            <wp:effectExtent l="0" t="0" r="571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</w:rPr>
      </w:pPr>
    </w:p>
    <w:p>
      <w:pPr/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数据缺失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i. 数据缺失原因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观察数据集中缺失的数据，</w:t>
      </w:r>
      <w:r>
        <w:rPr>
          <w:rFonts w:hint="default"/>
          <w:b w:val="0"/>
          <w:bCs w:val="0"/>
        </w:rPr>
        <w:t>发现“Street Number Suffix”下有大量缺失值，由于它对地址来说并不是一个普遍存在的数据，所以我猜想它的缺失值根本不存在；有少量的“Zipcode”数据缺失，由于每个地址的邮编一定存在，所以它应该是没有被记录。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</w:rPr>
        <w:t>ii. 处理缺失数据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剔除缺失部分（黄色） vs 用最高频率值来填补缺失值（粉色）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3319780"/>
            <wp:effectExtent l="0" t="0" r="317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</w:rPr>
      </w:pPr>
      <w:r>
        <w:t>对于数值属性，可以通过计算协方差矩阵，来判断数据之间的相似度，利用属性的相关关系来填补缺失值。下图截取部分协方差矩阵值，观察可以发现，</w:t>
      </w:r>
      <w:r>
        <w:rPr>
          <w:b w:val="0"/>
          <w:bCs w:val="0"/>
        </w:rPr>
        <w:t>”</w:t>
      </w:r>
      <w:r>
        <w:rPr>
          <w:rFonts w:ascii="Helvetica Neue" w:hAnsi="Helvetica Neue" w:eastAsia="Helvetica Neue" w:cs="Helvetica Neue"/>
          <w:b w:val="0"/>
          <w:bCs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Number of Existing Stories</w:t>
      </w:r>
      <w:r>
        <w:rPr>
          <w:b w:val="0"/>
          <w:bCs w:val="0"/>
        </w:rPr>
        <w:t>“</w:t>
      </w:r>
      <w:r>
        <w:t>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Number of Proposed Stories</w:t>
      </w:r>
      <w:r>
        <w:t>“属性相关系数为0.99，二者之间的相关性很高，因此当其中一个数据缺失时，可以使用另一个数据值进行填充。同理，”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Estimated Cost</w:t>
      </w:r>
      <w:r>
        <w:t>“属性和”</w:t>
      </w:r>
      <w:r>
        <w:rPr>
          <w:rFonts w:ascii="Helvetica Neue" w:hAnsi="Helvetica Neue" w:eastAsia="Helvetica Neue" w:cs="Helvetica Neue"/>
          <w:b w:val="0"/>
          <w:bCs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Revised Cost</w:t>
      </w:r>
      <w:r>
        <w:t>“属性之间的相关系数为0.97，也可以相互填补缺失值。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/>
    </w:p>
    <w:p>
      <w:pPr/>
    </w:p>
    <w:p>
      <w:pPr/>
    </w:p>
    <w:p>
      <w:pPr>
        <w:jc w:val="center"/>
      </w:pPr>
      <w:r>
        <w:drawing>
          <wp:inline distT="0" distB="0" distL="114300" distR="114300">
            <wp:extent cx="5271770" cy="3723640"/>
            <wp:effectExtent l="0" t="0" r="508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521383">
    <w:nsid w:val="5ACF1767"/>
    <w:multiLevelType w:val="multilevel"/>
    <w:tmpl w:val="5ACF1767"/>
    <w:lvl w:ilvl="0" w:tentative="1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3521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2B09"/>
    <w:rsid w:val="0FBB2F17"/>
    <w:rsid w:val="2BDFA719"/>
    <w:rsid w:val="32FB8971"/>
    <w:rsid w:val="55CD16BC"/>
    <w:rsid w:val="5DB6860D"/>
    <w:rsid w:val="5FBE20BE"/>
    <w:rsid w:val="5FBEFC68"/>
    <w:rsid w:val="6FFBA4B8"/>
    <w:rsid w:val="73FE0CB4"/>
    <w:rsid w:val="77DB3ED3"/>
    <w:rsid w:val="77EF7572"/>
    <w:rsid w:val="7BBB512D"/>
    <w:rsid w:val="7D5FC6B0"/>
    <w:rsid w:val="7F9FD173"/>
    <w:rsid w:val="7FAA2592"/>
    <w:rsid w:val="7FFA2B09"/>
    <w:rsid w:val="99FC058D"/>
    <w:rsid w:val="AB9FD26D"/>
    <w:rsid w:val="AD2F85CF"/>
    <w:rsid w:val="B4FD33EF"/>
    <w:rsid w:val="B70FA02B"/>
    <w:rsid w:val="BB2B0186"/>
    <w:rsid w:val="BFE7768B"/>
    <w:rsid w:val="BFFB640D"/>
    <w:rsid w:val="C5FFE380"/>
    <w:rsid w:val="CFBFA020"/>
    <w:rsid w:val="CFBFA09C"/>
    <w:rsid w:val="D6ADE672"/>
    <w:rsid w:val="DEDE440C"/>
    <w:rsid w:val="DFADCE5D"/>
    <w:rsid w:val="DFFFCB49"/>
    <w:rsid w:val="EAFF329D"/>
    <w:rsid w:val="EB5F11BA"/>
    <w:rsid w:val="EFEFF110"/>
    <w:rsid w:val="F97F7DBB"/>
    <w:rsid w:val="FB59FEF5"/>
    <w:rsid w:val="FD913AE4"/>
    <w:rsid w:val="FF1D4A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2018-04-12T23:32:00Z</dcterms:created>
  <dc:creator>xiaoyu</dc:creator>
  <cp:lastModifiedBy>xiaoyu</cp:lastModifiedBy>
  <dcterms:modified xsi:type="dcterms:W3CDTF">2018-04-20T20:33:43Z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