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9"/>
        <w:rPr>
          <w:sz w:val="21"/>
        </w:rPr>
      </w:pPr>
    </w:p>
    <w:p>
      <w:pPr>
        <w:bidi w:val="0"/>
        <w:jc w:val="center"/>
        <w:outlineLvl w:val="9"/>
        <w:rPr>
          <w:sz w:val="21"/>
        </w:rPr>
      </w:pPr>
    </w:p>
    <w:p>
      <w:pPr>
        <w:bidi w:val="0"/>
        <w:jc w:val="center"/>
        <w:outlineLvl w:val="9"/>
        <w:rPr>
          <w:sz w:val="21"/>
        </w:rPr>
      </w:pPr>
      <w:r>
        <w:rPr>
          <w:sz w:val="21"/>
        </w:rPr>
        <w:drawing>
          <wp:inline distT="0" distB="0" distL="114300" distR="114300">
            <wp:extent cx="2295525" cy="422275"/>
            <wp:effectExtent l="0" t="0" r="3175" b="9525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it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计算机系统安全实验报告</w:t>
      </w:r>
    </w:p>
    <w:p>
      <w:pPr>
        <w:pStyle w:val="4"/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passwd实现细粒度访问控制及root能力位安全应用</w:t>
      </w:r>
    </w:p>
    <w:p>
      <w:pPr>
        <w:bidi w:val="0"/>
        <w:jc w:val="center"/>
        <w:outlineLvl w:val="9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　　   号 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>
        <w:rPr>
          <w:rFonts w:hint="eastAsia" w:eastAsia="黑体"/>
          <w:sz w:val="30"/>
          <w:u w:val="single"/>
          <w:lang w:val="en-US" w:eastAsia="zh-CN"/>
        </w:rPr>
        <w:t>1190201308</w:t>
      </w:r>
      <w:r>
        <w:rPr>
          <w:rFonts w:eastAsia="黑体"/>
          <w:sz w:val="30"/>
          <w:u w:val="single"/>
        </w:rPr>
        <w:t xml:space="preserve">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班</w:t>
      </w:r>
      <w:r>
        <w:rPr>
          <w:rFonts w:eastAsia="黑体"/>
          <w:sz w:val="30"/>
        </w:rPr>
        <w:t xml:space="preserve">　　   </w:t>
      </w:r>
      <w:r>
        <w:rPr>
          <w:rFonts w:hint="eastAsia" w:eastAsia="黑体"/>
          <w:sz w:val="30"/>
        </w:rPr>
        <w:t>级</w:t>
      </w:r>
      <w:r>
        <w:rPr>
          <w:rFonts w:eastAsia="黑体"/>
          <w:sz w:val="30"/>
        </w:rPr>
        <w:t xml:space="preserve"> </w:t>
      </w:r>
      <w:r>
        <w:rPr>
          <w:rFonts w:eastAsia="黑体"/>
          <w:sz w:val="30"/>
          <w:u w:val="single"/>
        </w:rPr>
        <w:t xml:space="preserve">     </w:t>
      </w:r>
      <w:r>
        <w:rPr>
          <w:rFonts w:hint="eastAsia" w:eastAsia="黑体"/>
          <w:sz w:val="30"/>
          <w:u w:val="single"/>
          <w:lang w:val="en-US" w:eastAsia="zh-CN"/>
        </w:rPr>
        <w:t xml:space="preserve">  1903202</w:t>
      </w:r>
      <w:r>
        <w:rPr>
          <w:rFonts w:eastAsia="黑体"/>
          <w:sz w:val="30"/>
          <w:u w:val="single"/>
        </w:rPr>
        <w:t xml:space="preserve">   </w:t>
      </w:r>
      <w:r>
        <w:rPr>
          <w:rFonts w:hint="eastAsia" w:eastAsia="黑体"/>
          <w:sz w:val="30"/>
          <w:u w:val="single"/>
          <w:lang w:val="en-US" w:eastAsia="zh-CN"/>
        </w:rPr>
        <w:t xml:space="preserve">  </w:t>
      </w:r>
      <w:r>
        <w:rPr>
          <w:rFonts w:eastAsia="黑体"/>
          <w:sz w:val="30"/>
          <w:u w:val="single"/>
        </w:rPr>
        <w:t xml:space="preserve">    </w:t>
      </w:r>
    </w:p>
    <w:p>
      <w:pPr>
        <w:tabs>
          <w:tab w:val="left" w:pos="703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  <w:r>
        <w:rPr>
          <w:rFonts w:eastAsia="黑体"/>
          <w:sz w:val="30"/>
        </w:rPr>
        <w:t xml:space="preserve">学       生 </w:t>
      </w:r>
      <w:r>
        <w:rPr>
          <w:rFonts w:eastAsia="黑体"/>
          <w:sz w:val="30"/>
          <w:u w:val="single"/>
        </w:rPr>
        <w:t xml:space="preserve">        </w:t>
      </w:r>
      <w:r>
        <w:rPr>
          <w:rFonts w:hint="eastAsia" w:eastAsia="黑体"/>
          <w:sz w:val="30"/>
          <w:u w:val="single"/>
          <w:lang w:val="en-US" w:eastAsia="zh-CN"/>
        </w:rPr>
        <w:t>陈东鑫</w:t>
      </w:r>
      <w:r>
        <w:rPr>
          <w:rFonts w:eastAsia="黑体"/>
          <w:sz w:val="30"/>
          <w:u w:val="single"/>
        </w:rPr>
        <w:t xml:space="preserve">         </w:t>
      </w:r>
    </w:p>
    <w:p>
      <w:pPr>
        <w:tabs>
          <w:tab w:val="left" w:pos="6825"/>
        </w:tabs>
        <w:spacing w:line="420" w:lineRule="auto"/>
        <w:ind w:firstLine="1344" w:firstLineChars="448"/>
        <w:rPr>
          <w:rFonts w:eastAsia="黑体"/>
          <w:w w:val="90"/>
          <w:sz w:val="28"/>
          <w:u w:val="single"/>
        </w:rPr>
      </w:pPr>
      <w:r>
        <w:rPr>
          <w:rFonts w:eastAsia="黑体"/>
          <w:sz w:val="30"/>
        </w:rPr>
        <w:t>日</w:t>
      </w:r>
      <w:r>
        <w:rPr>
          <w:rFonts w:hint="eastAsia" w:eastAsia="黑体"/>
          <w:sz w:val="30"/>
          <w:lang w:val="en-US" w:eastAsia="zh-CN"/>
        </w:rPr>
        <w:t xml:space="preserve">      </w:t>
      </w:r>
      <w:r>
        <w:rPr>
          <w:rFonts w:eastAsia="黑体"/>
          <w:sz w:val="30"/>
        </w:rPr>
        <w:t xml:space="preserve"> 期 </w:t>
      </w:r>
      <w:r>
        <w:rPr>
          <w:rFonts w:eastAsia="黑体"/>
          <w:sz w:val="30"/>
          <w:u w:val="single"/>
        </w:rPr>
        <w:t xml:space="preserve">    </w:t>
      </w:r>
      <w:r>
        <w:rPr>
          <w:rFonts w:hint="eastAsia" w:eastAsia="黑体"/>
          <w:sz w:val="30"/>
          <w:u w:val="single"/>
          <w:lang w:val="en-US" w:eastAsia="zh-CN"/>
        </w:rPr>
        <w:t xml:space="preserve">2021年12月1日 </w:t>
      </w:r>
      <w:r>
        <w:rPr>
          <w:rFonts w:eastAsia="黑体"/>
          <w:sz w:val="30"/>
          <w:u w:val="single"/>
        </w:rPr>
        <w:t xml:space="preserve">   </w:t>
      </w:r>
    </w:p>
    <w:p>
      <w:pPr>
        <w:tabs>
          <w:tab w:val="left" w:pos="7035"/>
        </w:tabs>
        <w:spacing w:line="420" w:lineRule="auto"/>
        <w:ind w:firstLine="1344" w:firstLineChars="448"/>
        <w:rPr>
          <w:rFonts w:eastAsia="黑体"/>
          <w:sz w:val="30"/>
          <w:u w:val="single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2.1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 xml:space="preserve"> 分析passwd程序实现过程，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模拟系统中密码修改机制，在自主访问控制系统中实现细粒度的权限管理。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1、源代码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_GNU_SOURCE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&lt;pwd.h&gt;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"更改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的密码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打开待修改文件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"r+"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"fopen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逐行读取文件内容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      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文件总长度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当前行长度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   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当前行字符串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ftell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初始化文件当前偏移位置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 !=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截取每行空格前用户名部分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strsep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若匹配，则修改空格后面的密码，剩下行不变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lineUsername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缓存匹配行后面的部分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fgetc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从文件开头查找回到当前行后偏移位置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fseek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SEEK_SET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向文件写缓存的后面的行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ftell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更新文件当前偏移，方便只修改指针后边的部分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"passwd: 用户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不存在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40"/>
          <w:szCs w:val="4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获得实际用户ID，有效用户ID，保存的用户ID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uid_t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getresuid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euid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根据实际用户uid获得passwd结构体，从而获得实际用户的用户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2"/>
          <w:szCs w:val="22"/>
          <w:shd w:val="clear" w:fill="1E1E1E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getpwuid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pw_name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再根据选项数输出被更改密码的账户名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先输出更改密码的用户名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2"/>
          <w:szCs w:val="22"/>
          <w:shd w:val="clear" w:fill="1E1E1E"/>
          <w:lang w:val="en-US" w:eastAsia="zh-CN" w:bidi="ar"/>
        </w:rPr>
        <w:t>// 只有root用户能更改其他用户的密码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strcmp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changePassword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权限不足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ruid_name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"用法：user_passwd [用户名](默认调用用户) [密码]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2、分析过程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a)首先使用getpwuid通过ruid获得调用的用户的passwd结构体，从而获得用户名，然后根据参数个数采用不同操作。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一个参数：改变自己用户的密码；由于所有用户都有改变自己密码的权限，不需要过多逻辑判断，直接调用changePassword，参数为自己的用户名和参数中的密码。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两个参数：改变第一个参数用户名的密码，密码改为第二个参数；普通用户只有改变自己密码的权限，而root用户有更改所有用户密码的权限，则先比较当前用户名与第一个参数是否相同，若相同则与一个参数相同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1438275"/>
            <wp:effectExtent l="0" t="0" r="3175" b="9525"/>
            <wp:docPr id="1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若不同，则只有root用户有权限，若当前用户不是root则提示没有足够权限：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2733675"/>
            <wp:effectExtent l="0" t="0" r="9525" b="9525"/>
            <wp:docPr id="2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b)changePassword函数：两个参数，第一个参数为待修改用户名，用于在aaa中寻找待修改行，第二个参数为待修改的密码。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首先打开aaa，考虑打开出错情况：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19400" cy="1943100"/>
            <wp:effectExtent l="0" t="0" r="0" b="0"/>
            <wp:docPr id="2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然后getLine逐行读取aaa，使用strsep/strtok函数利用空格分开该行，第一个分割部分为用户名，第二个分割部分为该用户的密码，比较每行的用户名与待修改用户名，若匹配，则准备修改工作。</w:t>
      </w:r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ⅰ.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准备工作：首先保存文件位置指针（在每一次循环会保存上一行的位置指针，则当前循环保存的指针为上一个循环保存的位置，即匹配行之前；找到匹配行后，文件位置指针在匹配行之后），然后利用该指针缓存匹配行后面内容，最后将文件位置指针返回匹配行之前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ⅱ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.开始修改：将“用户名 密码”（第一个和第二个函数参数）写入文件（匹配行之前，写入完成后指针来到匹配行之后），然后将缓存内容写回文件，则aaa只修改了匹配行，而后面的内容没有改变。</w:t>
      </w:r>
    </w:p>
    <w:p>
      <w:pPr>
        <w:spacing w:line="360" w:lineRule="auto"/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若没有找到目标用户名，则系统中没有该用户，打出提示信息。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</w:rPr>
        <w:t>、实验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结果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a)</w:t>
      </w:r>
      <w:r>
        <w:rPr>
          <w:rFonts w:hint="eastAsia" w:ascii="宋体" w:hAnsi="宋体" w:eastAsia="宋体"/>
          <w:sz w:val="24"/>
          <w:szCs w:val="24"/>
        </w:rPr>
        <w:t>自己编制文件和程序，仿制passwd程序修改/etc/shadow的功能，包括：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自己设置一个类/etc/shadow文件aaa，该文件中约定好内容格式，和读取该文件的程序相配合，文件中包括超级用户及其内容、普通用户及其内容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4475" cy="438150"/>
            <wp:effectExtent l="0" t="0" r="952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创建aaa文件，类似/etc/shadow，用于保存用户名和密码；设置权限如上，只有root用户有读和修改权限，其他用户都不能读和修改。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6700" cy="1075055"/>
            <wp:effectExtent l="0" t="0" r="0" b="444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aaa文件内容每行保存一个用户名和其对应的密码，格式为 [用户名] [密码]。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b)</w:t>
      </w:r>
      <w:r>
        <w:rPr>
          <w:rFonts w:hint="eastAsia" w:ascii="宋体" w:hAnsi="宋体" w:eastAsia="宋体"/>
          <w:sz w:val="24"/>
          <w:szCs w:val="24"/>
        </w:rPr>
        <w:t>编制程序使得：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oot用户能够读取和修改aaa文件中所有用户的内容普通用户仅能够读取和修改aaa文件中属于自己用户的内容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编写修改密码程序user_passwd.c，编译得到user_passwd，使用方法为passswd ([用户名]) [密码]，修改[用户名]的密码为[密码]，若省略[用户名]，则默认为修改调用user_passwd的用户。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8765" cy="311150"/>
            <wp:effectExtent l="0" t="0" r="635" b="635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更改user_passwd的权限如上图，所有用户都有执行权限，设置setuid位，普通用户可以使用root权限调用该程序，修改自己的密码；而root用户可以修改自己和任意用户的密码。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①使用两个参数修改当前账户密码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8445" cy="1035050"/>
            <wp:effectExtent l="0" t="0" r="8255" b="635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使用一个参数修改当前用户密码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5905" cy="1074420"/>
            <wp:effectExtent l="0" t="0" r="10795" b="508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普通用户尝试修改其他用户密码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519430"/>
            <wp:effectExtent l="0" t="0" r="0" b="127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/>
          <w:sz w:val="24"/>
          <w:szCs w:val="24"/>
        </w:rPr>
        <w:t>普通用户能以root身份执行所编制的类passwd程序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普通用户以root身份修改自己密码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6860" cy="978535"/>
            <wp:effectExtent l="0" t="0" r="2540" b="1206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97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普通用户以root身份修改其他用户密码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1465" cy="996950"/>
            <wp:effectExtent l="0" t="0" r="635" b="6350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③修改不存在的用户密码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7015" cy="404495"/>
            <wp:effectExtent l="0" t="0" r="6985" b="1905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rcRect b="6563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2.2 利用root的能力机制实现系统加固，有效实现root能力的分发和管理。提供程序比较进行root能力管理前后系统安全性的差异。</w:t>
      </w:r>
    </w:p>
    <w:p>
      <w:pPr>
        <w:widowControl/>
        <w:spacing w:line="360" w:lineRule="auto"/>
        <w:jc w:val="left"/>
        <w:rPr>
          <w:rFonts w:hint="default" w:ascii="Tahoma" w:hAnsi="Tahoma" w:eastAsia="宋体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1、学习和理解</w:t>
      </w:r>
      <w:r>
        <w:rPr>
          <w:rFonts w:hint="eastAsia" w:ascii="宋体" w:hAnsi="宋体" w:eastAsia="宋体"/>
          <w:sz w:val="24"/>
          <w:szCs w:val="24"/>
        </w:rPr>
        <w:t>root 的capability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能力位</w:t>
      </w:r>
      <w:r>
        <w:rPr>
          <w:rFonts w:hint="eastAsia" w:ascii="宋体" w:hAnsi="宋体"/>
          <w:sz w:val="24"/>
          <w:szCs w:val="24"/>
          <w:lang w:val="en-US" w:eastAsia="zh-CN"/>
        </w:rPr>
        <w:t>功能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修改系统内核，配置capability的能力位，实现几种能力位的设置可验证。</w:t>
      </w:r>
      <w:r>
        <w:rPr>
          <w:rFonts w:hint="eastAsia" w:ascii="宋体" w:hAnsi="宋体"/>
          <w:sz w:val="24"/>
          <w:szCs w:val="24"/>
          <w:lang w:val="en-US" w:eastAsia="zh-CN"/>
        </w:rPr>
        <w:t>以</w:t>
      </w:r>
      <w:r>
        <w:rPr>
          <w:rFonts w:hint="eastAsia" w:ascii="Tahoma" w:hAnsi="Tahoma" w:cs="Tahoma"/>
          <w:color w:val="000000"/>
          <w:kern w:val="0"/>
          <w:sz w:val="24"/>
          <w:szCs w:val="24"/>
        </w:rPr>
        <w:t>redhat 2.4下的能力</w:t>
      </w:r>
      <w:r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  <w:t>为例实现能力位的配置实现。</w:t>
      </w: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（1）实现３种基本能力位的授权和查看，并分析授权前和授权后的差异；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1.CAP_CHOWN位：修改文件属主的权限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授权前：创建文件own_test.txt，拥有者为cdx1190201308，现在尝试使用chown将其拥有者修改为css_test，修改失败。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3225" cy="727075"/>
            <wp:effectExtent l="0" t="0" r="3175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授权后：将cap_chown的权限授权给chown，再次尝试，发现修改成功。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使用getcap查看chown的权限，发现其权限为cap_chown+eip。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2430" cy="894080"/>
            <wp:effectExtent l="0" t="0" r="1270" b="7620"/>
            <wp:docPr id="1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2.CAP_SYS_TIME：允许改变系统时钟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授权前：尝试使用date -s 修改时间，修改失败。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3385" cy="806450"/>
            <wp:effectExtent l="0" t="0" r="5715" b="6350"/>
            <wp:docPr id="2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授权后：将cap_sys_time的权限授权给date，可以修改时间。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使用getcap查看date的权限，发现其权限为cap_sys_time+eip。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7510" cy="629285"/>
            <wp:effectExtent l="0" t="0" r="8890" b="5715"/>
            <wp:docPr id="2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3.CAP_DAC_OVERRIDE：忽略文件的DAC访问限制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授权前：尝试使用普通用户读/etc/shadow，权限不够无法读。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6855" cy="363220"/>
            <wp:effectExtent l="0" t="0" r="4445" b="5080"/>
            <wp:docPr id="22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授权后：将cap_dac_override的权限授权给cat，使用cat读/etc/shadow文件，发现可以读。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使用getcap查看cat权限，发现其权限为cap_dac_override+eip。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8600" cy="1785620"/>
            <wp:effectExtent l="0" t="0" r="0" b="5080"/>
            <wp:docPr id="2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13"/>
        <w:spacing w:line="360" w:lineRule="auto"/>
        <w:ind w:left="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（2）系统启动时关闭某能力位，对系统的应用和安全性有何影响，以具体能力位为例说明，比如c</w:t>
      </w:r>
      <w:r>
        <w:rPr>
          <w:sz w:val="24"/>
          <w:szCs w:val="24"/>
        </w:rPr>
        <w:t>ap_sys_module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cap_linux_immutable</w:t>
      </w:r>
    </w:p>
    <w:p>
      <w:pPr>
        <w:pStyle w:val="13"/>
        <w:spacing w:line="360" w:lineRule="auto"/>
        <w:ind w:left="0" w:leftChars="0" w:firstLine="0" w:firstLineChars="0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CAP_SYS_MODULE:允许插入和删除内核模块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启动时关闭CAP_SYS_MODULE能力位，系统故没有修改系统内核模块能力，则敌人不能对系统发动涉及修改内核攻击。所以，对24小时在线运行的服务器来说，是不需要系统升级等修改内核操作的，要去除系统的CAP_SYS_MODULE能力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CAP_LINUX_IMMUTABLE:允许修改文件的IMMUTABLE和APPEND属性标志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系统启动时关闭CAP_LINUX_IMMUTABLE能力位，系统故没有修改文件的IMMUTABLE和APPEND属性标志能力，攻击者不能删除其攻击轨迹、不能安装后门工具、系统日志文件为“append-only” 、系统工具不被删除和修改。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（3）组合系统的部分能力位，实现系统的网络管理功能，或用户管理功能、文件管理功能。</w:t>
      </w:r>
    </w:p>
    <w:p>
      <w:pPr>
        <w:pStyle w:val="13"/>
        <w:spacing w:line="360" w:lineRule="auto"/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a)源代码见附件</w:t>
      </w: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b)系统网络管理功能：</w:t>
      </w: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截取实验一的1.1.2的提供http服务部分代码，编写为hybrid_setcap.c，原理为绑定1024以下端口号需要root权限，而使用普通用户无法绑定，如下图。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005" cy="612140"/>
            <wp:effectExtent l="0" t="0" r="10795" b="1016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13"/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sudo setcap 'CAP_NET_BIND_SERVICE,CAP_NET_BROADCAST</w:t>
      </w:r>
      <w:r>
        <w:rPr>
          <w:rFonts w:hint="eastAsia"/>
          <w:sz w:val="24"/>
          <w:szCs w:val="24"/>
          <w:lang w:val="en-US" w:eastAsia="zh-CN"/>
        </w:rPr>
        <w:t>,CAP_NET_ADMIN,CAP_NET_RAW</w:t>
      </w:r>
      <w:r>
        <w:rPr>
          <w:rFonts w:hint="default"/>
          <w:sz w:val="24"/>
          <w:szCs w:val="24"/>
          <w:lang w:val="en-US" w:eastAsia="zh-CN"/>
        </w:rPr>
        <w:t>+eip' hybrid_setcap</w:t>
      </w:r>
    </w:p>
    <w:p>
      <w:pPr>
        <w:pStyle w:val="13"/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授予hybrid_setcap权限</w:t>
      </w:r>
      <w:r>
        <w:rPr>
          <w:rFonts w:hint="default"/>
          <w:sz w:val="24"/>
          <w:szCs w:val="24"/>
          <w:lang w:val="en-US" w:eastAsia="zh-CN"/>
        </w:rPr>
        <w:t>CAP_NET_BIND_SERVICE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允许绑定到小于1024的端口</w:t>
      </w:r>
      <w:r>
        <w:rPr>
          <w:rFonts w:hint="eastAsia"/>
          <w:sz w:val="24"/>
          <w:szCs w:val="24"/>
          <w:lang w:val="en-US"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CAP_NET_BROADCAST</w:t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允许网络广播和多播访问</w:t>
      </w:r>
      <w:r>
        <w:rPr>
          <w:rFonts w:hint="eastAsia"/>
          <w:sz w:val="24"/>
          <w:szCs w:val="24"/>
          <w:lang w:val="en-US" w:eastAsia="zh-CN"/>
        </w:rPr>
        <w:t>），再次调用程序发现绑定成功，并且能够进行网络广播通信。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7000" cy="687705"/>
            <wp:effectExtent l="0" t="0" r="0" b="1079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）编制攻击程序，测试能力位的安全性。</w:t>
      </w: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a)源代码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&lt;sys/wait.h&gt;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pid;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((pid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execlp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"2020-11-28"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13"/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b)攻击案例</w:t>
      </w:r>
    </w:p>
    <w:p>
      <w:pPr>
        <w:pStyle w:val="13"/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授权date 权限</w:t>
      </w:r>
      <w:r>
        <w:rPr>
          <w:rFonts w:hint="default"/>
          <w:sz w:val="24"/>
          <w:szCs w:val="24"/>
          <w:lang w:val="en-US" w:eastAsia="zh-CN"/>
        </w:rPr>
        <w:t>cap_sys_time</w:t>
      </w:r>
      <w:r>
        <w:rPr>
          <w:rFonts w:hint="eastAsia"/>
          <w:sz w:val="24"/>
          <w:szCs w:val="24"/>
          <w:lang w:val="en-US" w:eastAsia="zh-CN"/>
        </w:rPr>
        <w:t>前，程序不断尝试修改日期，修改无效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76875" cy="1228725"/>
            <wp:effectExtent l="0" t="0" r="9525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sudo setcap cap_sys_time=eip /bin/date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当我们在另一个终端使用setcap授予date权限后，发现程序尝试成功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0205" cy="173990"/>
            <wp:effectExtent l="0" t="0" r="10795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48025" cy="1857375"/>
            <wp:effectExtent l="0" t="0" r="3175" b="9525"/>
            <wp:docPr id="6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3.心得体会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通过实验学习了细粒度访问控制的实现方法和机制，及其与粗粒度访问控制的区别，了解了root能力位安全应用方法，并使用其加强对系统的加固，模拟了对能力位防御的攻击以及对攻击的防御，理解了能力位的能力。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4F12"/>
    <w:rsid w:val="037C766E"/>
    <w:rsid w:val="06AB2661"/>
    <w:rsid w:val="07A44683"/>
    <w:rsid w:val="0C304EED"/>
    <w:rsid w:val="0EC57197"/>
    <w:rsid w:val="17071768"/>
    <w:rsid w:val="171B614C"/>
    <w:rsid w:val="21AD0D89"/>
    <w:rsid w:val="23475BC2"/>
    <w:rsid w:val="3C4316E4"/>
    <w:rsid w:val="404A31A1"/>
    <w:rsid w:val="41B3102D"/>
    <w:rsid w:val="41F9195C"/>
    <w:rsid w:val="43B83BFB"/>
    <w:rsid w:val="45951B95"/>
    <w:rsid w:val="545B0FAD"/>
    <w:rsid w:val="54682736"/>
    <w:rsid w:val="5CAC6C6A"/>
    <w:rsid w:val="62AA2F9D"/>
    <w:rsid w:val="66C60DD1"/>
    <w:rsid w:val="687D1E38"/>
    <w:rsid w:val="6A554AD8"/>
    <w:rsid w:val="6C641B65"/>
    <w:rsid w:val="6D7E62FC"/>
    <w:rsid w:val="71B11A54"/>
    <w:rsid w:val="74FA4477"/>
    <w:rsid w:val="7A4342C4"/>
    <w:rsid w:val="7F5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2021-11-24T07:54:00Z</dcterms:created>
  <dc:creator>ChenD7x</dc:creator>
  <cp:lastModifiedBy>ChenD7x</cp:lastModifiedBy>
  <dcterms:modified xsi:type="dcterms:W3CDTF">2021-12-04T02:00:55Z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