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2" w:rsidRDefault="006A77C7">
      <w:pPr>
        <w:rPr>
          <w:rFonts w:hint="cs"/>
          <w:rtl/>
        </w:rPr>
      </w:pPr>
      <w:r>
        <w:rPr>
          <w:rFonts w:hint="cs"/>
          <w:rtl/>
        </w:rPr>
        <w:t>תקציר</w:t>
      </w:r>
    </w:p>
    <w:p w:rsidR="006A77C7" w:rsidRPr="00346FFA" w:rsidRDefault="006A77C7" w:rsidP="006A77C7">
      <w:pPr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תקציר הפרויקט הינו סיכום </w:t>
      </w:r>
      <w:r w:rsidRPr="00346FFA">
        <w:rPr>
          <w:rFonts w:ascii="Arial" w:hAnsi="Arial" w:cs="Arial"/>
          <w:color w:val="FF0000"/>
          <w:sz w:val="20"/>
          <w:szCs w:val="20"/>
          <w:u w:val="single"/>
          <w:rtl/>
        </w:rPr>
        <w:t>של מהות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 xml:space="preserve"> העבודה באורך עמוד בודד לכל היותר</w:t>
      </w:r>
      <w:r w:rsidRPr="00346FFA">
        <w:rPr>
          <w:rFonts w:ascii="Arial" w:hAnsi="Arial" w:cs="Arial" w:hint="cs"/>
          <w:color w:val="FF0000"/>
          <w:sz w:val="20"/>
          <w:szCs w:val="20"/>
          <w:rtl/>
        </w:rPr>
        <w:t xml:space="preserve"> (נושא הפרויקט, מטרת הפרויקט, ותוצר הפרויקט). </w:t>
      </w:r>
      <w:r w:rsidRPr="00346FFA">
        <w:rPr>
          <w:rFonts w:ascii="Arial" w:hAnsi="Arial" w:cs="Arial"/>
          <w:color w:val="FF0000"/>
          <w:sz w:val="20"/>
          <w:szCs w:val="20"/>
          <w:rtl/>
        </w:rPr>
        <w:t>בהמשך לתיאור המילולי, יש להציג דיאגראמת בלוקים של הפרויקט</w:t>
      </w:r>
      <w:r w:rsidRPr="00346FFA">
        <w:rPr>
          <w:rStyle w:val="a5"/>
          <w:color w:val="FF0000"/>
          <w:sz w:val="20"/>
          <w:szCs w:val="20"/>
          <w:rtl/>
        </w:rPr>
        <w:footnoteReference w:id="1"/>
      </w:r>
      <w:r w:rsidRPr="00346FFA">
        <w:rPr>
          <w:rFonts w:ascii="Arial" w:hAnsi="Arial" w:cs="Arial"/>
          <w:color w:val="FF0000"/>
          <w:sz w:val="20"/>
          <w:szCs w:val="20"/>
          <w:rtl/>
        </w:rPr>
        <w:t>.</w:t>
      </w:r>
    </w:p>
    <w:p w:rsidR="006A77C7" w:rsidRDefault="006A77C7" w:rsidP="006A77C7">
      <w:pPr>
        <w:keepNext/>
        <w:spacing w:before="120" w:after="120"/>
        <w:jc w:val="both"/>
      </w:pPr>
      <w:r w:rsidRPr="00E22D91">
        <w:rPr>
          <w:rFonts w:ascii="Arial" w:hAnsi="Arial" w:cs="Arial"/>
          <w:lang w:val="en-GB"/>
        </w:rPr>
        <w:object w:dxaOrig="719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4pt" o:ole="">
            <v:imagedata r:id="rId7" o:title=""/>
          </v:shape>
          <o:OLEObject Type="Embed" ProgID="PowerPoint.Slide.12" ShapeID="_x0000_i1025" DrawAspect="Content" ObjectID="_1590257352" r:id="rId8"/>
        </w:object>
      </w:r>
    </w:p>
    <w:p w:rsidR="006A77C7" w:rsidRDefault="006A77C7" w:rsidP="006A77C7">
      <w:pPr>
        <w:pStyle w:val="a6"/>
        <w:bidi/>
        <w:spacing w:after="120"/>
        <w:jc w:val="center"/>
        <w:rPr>
          <w:rFonts w:ascii="Arial" w:hAnsi="Arial" w:cs="Arial"/>
          <w:rtl/>
        </w:rPr>
      </w:pPr>
      <w:bookmarkStart w:id="0" w:name="_Toc225732296"/>
      <w:r w:rsidRPr="004727FF">
        <w:rPr>
          <w:rFonts w:ascii="Arial" w:hAnsi="Arial" w:cs="Arial"/>
          <w:rtl/>
        </w:rPr>
        <w:t xml:space="preserve">איור </w:t>
      </w:r>
      <w:r w:rsidRPr="004727FF">
        <w:rPr>
          <w:rFonts w:ascii="Arial" w:hAnsi="Arial" w:cs="Arial"/>
          <w:rtl/>
        </w:rPr>
        <w:fldChar w:fldCharType="begin"/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</w:rPr>
        <w:instrText>SEQ</w:instrText>
      </w:r>
      <w:r w:rsidRPr="004727FF">
        <w:rPr>
          <w:rFonts w:ascii="Arial" w:hAnsi="Arial" w:cs="Arial"/>
          <w:rtl/>
        </w:rPr>
        <w:instrText xml:space="preserve"> איור \* </w:instrText>
      </w:r>
      <w:r w:rsidRPr="004727FF">
        <w:rPr>
          <w:rFonts w:ascii="Arial" w:hAnsi="Arial" w:cs="Arial"/>
        </w:rPr>
        <w:instrText>ARABIC</w:instrText>
      </w:r>
      <w:r w:rsidRPr="004727FF">
        <w:rPr>
          <w:rFonts w:ascii="Arial" w:hAnsi="Arial" w:cs="Arial"/>
          <w:rtl/>
        </w:rPr>
        <w:instrText xml:space="preserve"> </w:instrText>
      </w:r>
      <w:r w:rsidRPr="004727FF"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1</w:t>
      </w:r>
      <w:r w:rsidRPr="004727FF">
        <w:rPr>
          <w:rFonts w:ascii="Arial" w:hAnsi="Arial" w:cs="Arial"/>
          <w:rtl/>
        </w:rPr>
        <w:fldChar w:fldCharType="end"/>
      </w:r>
      <w:r w:rsidRPr="004727FF">
        <w:rPr>
          <w:rFonts w:ascii="Arial" w:hAnsi="Arial" w:cs="Arial"/>
          <w:rtl/>
        </w:rPr>
        <w:t xml:space="preserve"> –דיאגראמת בלוקים</w:t>
      </w:r>
      <w:bookmarkEnd w:id="0"/>
    </w:p>
    <w:p w:rsidR="006A77C7" w:rsidRPr="009E1F4B" w:rsidRDefault="006A77C7" w:rsidP="006A77C7">
      <w:pPr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יש למספר את הפרקים, איורים וטבלאות  בצורה אוטומטית, כפי שנעשה פה, וליצור בצורה אוטומטית את "תוכן עניינים", "רשימת איורים" ו"רשימת טבלאות". </w:t>
      </w:r>
    </w:p>
    <w:p w:rsidR="006A77C7" w:rsidRPr="009E1F4B" w:rsidRDefault="006A77C7" w:rsidP="006A77C7">
      <w:pPr>
        <w:spacing w:before="120" w:after="12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ניתן להוסיף איורים מתוך שקופית </w:t>
      </w:r>
      <w:r w:rsidRPr="009E1F4B">
        <w:rPr>
          <w:rFonts w:ascii="Arial" w:hAnsi="Arial" w:cs="Arial" w:hint="cs"/>
          <w:color w:val="FF0000"/>
          <w:sz w:val="20"/>
          <w:szCs w:val="20"/>
        </w:rPr>
        <w:t>POWERPOINT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>, כמו שנעשה פה, ניתן גם להוסיף תמונות (</w:t>
      </w:r>
      <w:r w:rsidRPr="009E1F4B">
        <w:rPr>
          <w:rFonts w:ascii="Arial" w:hAnsi="Arial" w:cs="Arial" w:hint="cs"/>
          <w:color w:val="FF0000"/>
          <w:sz w:val="20"/>
          <w:szCs w:val="20"/>
        </w:rPr>
        <w:t>JPG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TIFF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</w:t>
      </w:r>
      <w:r w:rsidRPr="009E1F4B">
        <w:rPr>
          <w:rFonts w:ascii="Arial" w:hAnsi="Arial" w:cs="Arial" w:hint="cs"/>
          <w:color w:val="FF0000"/>
          <w:sz w:val="20"/>
          <w:szCs w:val="20"/>
        </w:rPr>
        <w:t>BMP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) כפי שנעשה בפרק </w:t>
      </w:r>
      <w:fldSimple w:instr=" REF _Ref43721648 \r \h  \* MERGEFORMAT ">
        <w:r w:rsidRPr="009E1F4B">
          <w:rPr>
            <w:rFonts w:ascii="Arial" w:hAnsi="Arial" w:cs="Arial"/>
            <w:color w:val="FF0000"/>
            <w:sz w:val="20"/>
            <w:szCs w:val="20"/>
            <w:rtl/>
          </w:rPr>
          <w:t>‏4</w:t>
        </w:r>
      </w:fldSimple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, או מתוך מסמך </w:t>
      </w:r>
      <w:r w:rsidRPr="009E1F4B">
        <w:rPr>
          <w:rFonts w:ascii="Arial" w:hAnsi="Arial" w:cs="Arial" w:hint="cs"/>
          <w:color w:val="FF0000"/>
          <w:sz w:val="20"/>
          <w:szCs w:val="20"/>
        </w:rPr>
        <w:t>PDF</w:t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כפי שנעשה בתת-פרק </w:t>
      </w:r>
      <w:fldSimple w:instr=" REF _Ref225732085 \r \h  \* MERGEFORMAT ">
        <w:r w:rsidRPr="009E1F4B">
          <w:rPr>
            <w:rFonts w:ascii="Arial" w:hAnsi="Arial" w:cs="Arial"/>
            <w:color w:val="FF0000"/>
            <w:sz w:val="20"/>
            <w:szCs w:val="20"/>
            <w:rtl/>
          </w:rPr>
          <w:t>‏4.1</w:t>
        </w:r>
      </w:fldSimple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 </w:t>
      </w:r>
      <w:r w:rsidRPr="009E1F4B">
        <w:rPr>
          <w:rStyle w:val="a5"/>
          <w:color w:val="FF0000"/>
          <w:sz w:val="20"/>
          <w:szCs w:val="20"/>
          <w:rtl/>
        </w:rPr>
        <w:footnoteReference w:id="2"/>
      </w: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. </w:t>
      </w:r>
    </w:p>
    <w:p w:rsidR="006A77C7" w:rsidRPr="009E1F4B" w:rsidRDefault="006A77C7" w:rsidP="006A77C7">
      <w:pPr>
        <w:spacing w:before="120" w:after="120"/>
        <w:jc w:val="both"/>
        <w:rPr>
          <w:rFonts w:ascii="Arial" w:hAnsi="Arial" w:cs="Arial"/>
          <w:color w:val="FF0000"/>
          <w:rtl/>
        </w:rPr>
      </w:pPr>
      <w:r w:rsidRPr="009E1F4B">
        <w:rPr>
          <w:rFonts w:ascii="Arial" w:hAnsi="Arial" w:cs="Arial" w:hint="cs"/>
          <w:color w:val="FF0000"/>
          <w:sz w:val="20"/>
          <w:szCs w:val="20"/>
          <w:rtl/>
        </w:rPr>
        <w:t xml:space="preserve">דוגמא לטבלה ניתן לראות בתת-פרק </w:t>
      </w:r>
      <w:fldSimple w:instr=" REF _Ref225732749 \r \h  \* MERGEFORMAT ">
        <w:r w:rsidRPr="009E1F4B">
          <w:rPr>
            <w:rFonts w:ascii="Arial" w:hAnsi="Arial" w:cs="Arial"/>
            <w:color w:val="FF0000"/>
            <w:sz w:val="20"/>
            <w:szCs w:val="20"/>
            <w:rtl/>
          </w:rPr>
          <w:t>‏5.1</w:t>
        </w:r>
      </w:fldSimple>
      <w:r w:rsidRPr="009E1F4B">
        <w:rPr>
          <w:rFonts w:ascii="Arial" w:hAnsi="Arial" w:cs="Arial" w:hint="cs"/>
          <w:color w:val="FF0000"/>
          <w:rtl/>
        </w:rPr>
        <w:t>.</w:t>
      </w:r>
    </w:p>
    <w:p w:rsidR="002325CB" w:rsidRPr="0043123B" w:rsidRDefault="002325CB" w:rsidP="002325CB">
      <w:pPr>
        <w:pStyle w:val="1"/>
        <w:rPr>
          <w:highlight w:val="yellow"/>
          <w:rtl/>
        </w:rPr>
      </w:pPr>
      <w:bookmarkStart w:id="1" w:name="_Toc312310374"/>
      <w:bookmarkStart w:id="2" w:name="_Toc515129368"/>
      <w:r w:rsidRPr="0043123B">
        <w:rPr>
          <w:highlight w:val="yellow"/>
          <w:rtl/>
        </w:rPr>
        <w:t>הקדמה</w:t>
      </w:r>
      <w:bookmarkEnd w:id="1"/>
      <w:bookmarkEnd w:id="2"/>
    </w:p>
    <w:p w:rsidR="002325CB" w:rsidRPr="0043123B" w:rsidRDefault="002325CB" w:rsidP="002325CB">
      <w:pPr>
        <w:spacing w:before="120" w:after="120"/>
        <w:jc w:val="both"/>
        <w:rPr>
          <w:rFonts w:asciiTheme="minorBidi" w:hAnsi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>בפרק זה יתוארו:</w:t>
      </w:r>
    </w:p>
    <w:p w:rsidR="002325CB" w:rsidRDefault="002325CB" w:rsidP="002325CB">
      <w:pPr>
        <w:numPr>
          <w:ilvl w:val="0"/>
          <w:numId w:val="1"/>
        </w:numPr>
        <w:spacing w:before="120" w:after="120" w:line="360" w:lineRule="auto"/>
        <w:jc w:val="both"/>
        <w:rPr>
          <w:rFonts w:asciiTheme="minorBidi" w:hAnsiTheme="minorBidi"/>
          <w:color w:val="FF0000"/>
          <w:sz w:val="18"/>
          <w:szCs w:val="18"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>מטרות הפרויקט</w:t>
      </w:r>
    </w:p>
    <w:p w:rsidR="002325CB" w:rsidRPr="0043123B" w:rsidRDefault="002325CB" w:rsidP="002325CB">
      <w:pPr>
        <w:numPr>
          <w:ilvl w:val="0"/>
          <w:numId w:val="1"/>
        </w:numPr>
        <w:spacing w:before="120" w:after="120" w:line="360" w:lineRule="auto"/>
        <w:jc w:val="both"/>
        <w:rPr>
          <w:rFonts w:asciiTheme="minorBidi" w:hAnsi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 xml:space="preserve">המוטיבציה </w:t>
      </w:r>
    </w:p>
    <w:p w:rsidR="002325CB" w:rsidRPr="0043123B" w:rsidRDefault="002325CB" w:rsidP="002325CB">
      <w:pPr>
        <w:numPr>
          <w:ilvl w:val="0"/>
          <w:numId w:val="1"/>
        </w:numPr>
        <w:spacing w:before="120" w:after="120" w:line="360" w:lineRule="auto"/>
        <w:jc w:val="both"/>
        <w:rPr>
          <w:rFonts w:asciiTheme="minorBidi" w:hAnsi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>הגישה לפתרון הבעיה</w:t>
      </w:r>
    </w:p>
    <w:p w:rsidR="002325CB" w:rsidRPr="0043123B" w:rsidRDefault="002325CB" w:rsidP="002325CB">
      <w:pPr>
        <w:numPr>
          <w:ilvl w:val="0"/>
          <w:numId w:val="1"/>
        </w:numPr>
        <w:spacing w:before="120" w:after="120" w:line="360" w:lineRule="auto"/>
        <w:jc w:val="both"/>
        <w:rPr>
          <w:rFonts w:asciiTheme="minorBidi" w:hAnsi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>השוואה כנגד עבודות ואלגוריתמים/מימושים קיימים בנושא</w:t>
      </w:r>
    </w:p>
    <w:p w:rsidR="006A77C7" w:rsidRDefault="006A77C7">
      <w:pPr>
        <w:rPr>
          <w:rFonts w:hint="cs"/>
          <w:rtl/>
        </w:rPr>
      </w:pPr>
    </w:p>
    <w:p w:rsidR="002C4A9A" w:rsidRPr="008626F4" w:rsidRDefault="002C4A9A" w:rsidP="002C4A9A">
      <w:pPr>
        <w:pStyle w:val="1"/>
        <w:rPr>
          <w:rtl/>
        </w:rPr>
      </w:pPr>
      <w:bookmarkStart w:id="3" w:name="_Ref43721639"/>
      <w:bookmarkStart w:id="4" w:name="_Toc312310376"/>
      <w:bookmarkStart w:id="5" w:name="_Toc515129376"/>
      <w:r w:rsidRPr="008626F4">
        <w:rPr>
          <w:rtl/>
        </w:rPr>
        <w:lastRenderedPageBreak/>
        <w:t>סימולצי</w:t>
      </w:r>
      <w:bookmarkEnd w:id="3"/>
      <w:bookmarkEnd w:id="4"/>
      <w:r w:rsidRPr="008626F4">
        <w:rPr>
          <w:rFonts w:hint="cs"/>
          <w:rtl/>
        </w:rPr>
        <w:t>ות ובדיקות</w:t>
      </w:r>
      <w:bookmarkEnd w:id="5"/>
    </w:p>
    <w:p w:rsidR="002C4A9A" w:rsidRDefault="002C4A9A" w:rsidP="002C4A9A">
      <w:pPr>
        <w:spacing w:before="120" w:after="120"/>
        <w:ind w:left="360"/>
        <w:jc w:val="both"/>
        <w:rPr>
          <w:rFonts w:asciiTheme="minorBidi" w:hAnsiTheme="minorBidi"/>
          <w:color w:val="FF0000"/>
          <w:sz w:val="18"/>
          <w:szCs w:val="18"/>
          <w:rtl/>
        </w:rPr>
      </w:pPr>
      <w:r w:rsidRPr="0043123B">
        <w:rPr>
          <w:rFonts w:asciiTheme="minorBidi" w:hAnsiTheme="minorBidi"/>
          <w:color w:val="FF0000"/>
          <w:sz w:val="18"/>
          <w:szCs w:val="18"/>
          <w:rtl/>
        </w:rPr>
        <w:t>בפרק זה תתואר סביבת הסימולציה, יוצגו סימולציות רלבנטיות למימוש הפרויקט.</w:t>
      </w:r>
    </w:p>
    <w:p w:rsidR="0091028B" w:rsidRDefault="0091028B">
      <w:pPr>
        <w:rPr>
          <w:rFonts w:hint="cs"/>
          <w:rtl/>
        </w:rPr>
      </w:pPr>
    </w:p>
    <w:p w:rsidR="0091028B" w:rsidRPr="00FA6CEC" w:rsidRDefault="0091028B" w:rsidP="0091028B">
      <w:pPr>
        <w:pStyle w:val="a7"/>
        <w:bidi/>
        <w:spacing w:after="120"/>
        <w:jc w:val="both"/>
      </w:pPr>
      <w:bookmarkStart w:id="6" w:name="_Ref43639086"/>
      <w:bookmarkStart w:id="7" w:name="_Toc312310388"/>
      <w:bookmarkStart w:id="8" w:name="_Toc515129386"/>
      <w:r w:rsidRPr="0043123B">
        <w:rPr>
          <w:highlight w:val="yellow"/>
          <w:rtl/>
        </w:rPr>
        <w:t>מקורות</w:t>
      </w:r>
      <w:bookmarkEnd w:id="6"/>
      <w:bookmarkEnd w:id="7"/>
      <w:bookmarkEnd w:id="8"/>
    </w:p>
    <w:p w:rsidR="0091028B" w:rsidRPr="00B5762B" w:rsidRDefault="0091028B" w:rsidP="0091028B">
      <w:pPr>
        <w:spacing w:before="120" w:after="120"/>
        <w:ind w:left="85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בפרק זה יש לכלול את </w:t>
      </w:r>
      <w:r w:rsidRPr="00B5762B">
        <w:rPr>
          <w:rFonts w:ascii="Arial" w:hAnsi="Arial" w:cs="Arial"/>
          <w:color w:val="FF0000"/>
          <w:sz w:val="20"/>
          <w:szCs w:val="20"/>
          <w:u w:val="single"/>
          <w:rtl/>
        </w:rPr>
        <w:t>כל מקורות הספרות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 שהסתמכתם עליהם. </w:t>
      </w:r>
      <w:r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ציון המקורות חייב לאפשר איתור </w:t>
      </w:r>
      <w:proofErr w:type="spellStart"/>
      <w:r w:rsidRPr="00B5762B">
        <w:rPr>
          <w:rFonts w:ascii="Arial" w:hAnsi="Arial" w:cs="Arial" w:hint="cs"/>
          <w:color w:val="FF0000"/>
          <w:sz w:val="20"/>
          <w:szCs w:val="20"/>
          <w:rtl/>
        </w:rPr>
        <w:t>מדוייק</w:t>
      </w:r>
      <w:proofErr w:type="spellEnd"/>
      <w:r w:rsidRPr="00B5762B">
        <w:rPr>
          <w:rFonts w:ascii="Arial" w:hAnsi="Arial" w:cs="Arial" w:hint="cs"/>
          <w:color w:val="FF0000"/>
          <w:sz w:val="20"/>
          <w:szCs w:val="20"/>
          <w:rtl/>
        </w:rPr>
        <w:t xml:space="preserve"> של המסמך, </w:t>
      </w:r>
      <w:r w:rsidRPr="00B5762B">
        <w:rPr>
          <w:rFonts w:ascii="Arial" w:hAnsi="Arial" w:cs="Arial"/>
          <w:color w:val="FF0000"/>
          <w:sz w:val="20"/>
          <w:szCs w:val="20"/>
          <w:rtl/>
        </w:rPr>
        <w:t>כנהוג בספרות המקצועית. להלן כמה דוגמאות:</w:t>
      </w:r>
    </w:p>
    <w:p w:rsidR="0091028B" w:rsidRPr="00B5762B" w:rsidRDefault="0091028B" w:rsidP="0091028B">
      <w:pPr>
        <w:spacing w:before="120" w:after="120"/>
        <w:ind w:left="84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פרסום בעברית: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</w:tabs>
        <w:bidi/>
        <w:spacing w:after="120"/>
        <w:ind w:left="476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  <w:rtl/>
        </w:rPr>
        <w:t xml:space="preserve">י.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  <w:rtl/>
        </w:rPr>
        <w:t>פיינגלרנט</w:t>
      </w:r>
      <w:proofErr w:type="spellEnd"/>
      <w:r w:rsidRPr="00B5762B">
        <w:rPr>
          <w:rFonts w:ascii="Arial" w:hAnsi="Arial" w:cs="Arial"/>
          <w:color w:val="FF0000"/>
          <w:sz w:val="20"/>
          <w:szCs w:val="20"/>
          <w:rtl/>
        </w:rPr>
        <w:t>, "עיבוד תמונות אולטרה-סאונד למטרות רפואיות", חיבור על מחקר לשם מילוי חלקי של הדרישות לקבלת התואר מגיסטר למדעים בהנדסת חשמל, טכניון 1982</w:t>
      </w:r>
    </w:p>
    <w:p w:rsidR="0091028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פרסומים באנגלית:</w:t>
      </w:r>
    </w:p>
    <w:p w:rsidR="0091028B" w:rsidRPr="00FA60E7" w:rsidRDefault="0091028B" w:rsidP="0091028B">
      <w:pPr>
        <w:spacing w:before="120" w:after="120"/>
        <w:jc w:val="both"/>
        <w:rPr>
          <w:rFonts w:ascii="Arial" w:hAnsi="Arial" w:cs="Arial"/>
          <w:b/>
          <w:bCs/>
          <w:sz w:val="20"/>
          <w:szCs w:val="20"/>
          <w:u w:val="single"/>
          <w:rtl/>
        </w:rPr>
      </w:pPr>
      <w:r w:rsidRPr="00FA60E7">
        <w:rPr>
          <w:rFonts w:ascii="Arial" w:hAnsi="Arial" w:cs="Arial" w:hint="cs"/>
          <w:b/>
          <w:bCs/>
          <w:sz w:val="20"/>
          <w:szCs w:val="20"/>
          <w:u w:val="single"/>
          <w:rtl/>
        </w:rPr>
        <w:t>מאגרי מידע</w:t>
      </w:r>
    </w:p>
    <w:p w:rsidR="0091028B" w:rsidRPr="00FA60E7" w:rsidRDefault="0091028B" w:rsidP="0091028B">
      <w:pPr>
        <w:pStyle w:val="a9"/>
        <w:numPr>
          <w:ilvl w:val="0"/>
          <w:numId w:val="2"/>
        </w:numPr>
        <w:spacing w:before="120" w:after="120"/>
        <w:rPr>
          <w:rFonts w:ascii="Arial" w:hAnsi="Arial" w:cs="Arial"/>
          <w:sz w:val="20"/>
          <w:szCs w:val="20"/>
        </w:rPr>
      </w:pPr>
      <w:proofErr w:type="spellStart"/>
      <w:r w:rsidRPr="00FA60E7">
        <w:rPr>
          <w:rFonts w:ascii="Arial" w:hAnsi="Arial" w:cs="Arial"/>
          <w:sz w:val="20"/>
          <w:szCs w:val="20"/>
        </w:rPr>
        <w:t>Mollahosseini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B. </w:t>
      </w:r>
      <w:proofErr w:type="spellStart"/>
      <w:r w:rsidRPr="00FA60E7">
        <w:rPr>
          <w:rFonts w:ascii="Arial" w:hAnsi="Arial" w:cs="Arial"/>
          <w:sz w:val="20"/>
          <w:szCs w:val="20"/>
        </w:rPr>
        <w:t>Hasani</w:t>
      </w:r>
      <w:proofErr w:type="spellEnd"/>
      <w:r w:rsidRPr="00FA60E7">
        <w:rPr>
          <w:rFonts w:ascii="Arial" w:hAnsi="Arial" w:cs="Arial"/>
          <w:sz w:val="20"/>
          <w:szCs w:val="20"/>
        </w:rPr>
        <w:t xml:space="preserve">; M. H. </w:t>
      </w:r>
      <w:proofErr w:type="spellStart"/>
      <w:r w:rsidRPr="00FA60E7">
        <w:rPr>
          <w:rFonts w:ascii="Arial" w:hAnsi="Arial" w:cs="Arial"/>
          <w:sz w:val="20"/>
          <w:szCs w:val="20"/>
        </w:rPr>
        <w:t>Mahoor</w:t>
      </w:r>
      <w:proofErr w:type="spellEnd"/>
      <w:r w:rsidRPr="00FA60E7">
        <w:rPr>
          <w:rFonts w:ascii="Arial" w:hAnsi="Arial" w:cs="Arial"/>
          <w:sz w:val="20"/>
          <w:szCs w:val="20"/>
        </w:rPr>
        <w:t>, "</w:t>
      </w:r>
      <w:proofErr w:type="spellStart"/>
      <w:r w:rsidRPr="00FA60E7">
        <w:rPr>
          <w:rFonts w:ascii="Arial" w:hAnsi="Arial" w:cs="Arial"/>
          <w:sz w:val="20"/>
          <w:szCs w:val="20"/>
        </w:rPr>
        <w:t>AffectNet</w:t>
      </w:r>
      <w:proofErr w:type="spellEnd"/>
      <w:r w:rsidRPr="00FA60E7">
        <w:rPr>
          <w:rFonts w:ascii="Arial" w:hAnsi="Arial" w:cs="Arial"/>
          <w:sz w:val="20"/>
          <w:szCs w:val="20"/>
        </w:rPr>
        <w:t>: A Database for Facial Expression, Valence, and Arousal Computing in the Wild," in IEEE Transactions on Affective Computing, 2017.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ספר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A. M. Bronstein, M. M. Bronstein, and R. Kimmel. </w:t>
      </w:r>
      <w:r w:rsidRPr="00B5762B">
        <w:rPr>
          <w:rFonts w:ascii="Arial" w:hAnsi="Arial" w:cs="Arial" w:hint="cs"/>
          <w:color w:val="FF0000"/>
          <w:sz w:val="20"/>
          <w:szCs w:val="20"/>
          <w:rtl/>
        </w:rPr>
        <w:t>"</w:t>
      </w:r>
      <w:r w:rsidRPr="00B5762B">
        <w:rPr>
          <w:rFonts w:ascii="Arial" w:hAnsi="Arial" w:cs="Arial"/>
          <w:color w:val="FF0000"/>
          <w:sz w:val="20"/>
          <w:szCs w:val="20"/>
        </w:rPr>
        <w:t>Numerical geometry of non-rigid shapes”, Springer-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Verlag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New York Inc, 2008.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מאמר: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  <w:rtl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G. B.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Giannakis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, "Highlights of Signal Processing for Communications",  IEEE Signal Processing Magazine, Vol. 16, no 2, pp. 14-49, March 1999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דף נתונים של רכיב: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“Spartan-3A DSP FPGA Family Data Sheet”, XILINX Product Specification DS610,   October 4, 2010. </w:t>
      </w:r>
      <w:hyperlink r:id="rId9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http://www.xilinx.com/support/documentation/data_sheets/ds610.pdf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Application Note </w:t>
      </w: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X.  Zhang, "Developing a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CCStudio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2.0 DSP/BIOS Application for FLASH Booting on the TMS320C5402 DSK", TI Application Report SPRA661A, November 2000. </w:t>
      </w:r>
      <w:hyperlink r:id="rId10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http://www.ti.com/lit/an/spra661a/spra661a.pdf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User's Guide</w:t>
      </w:r>
      <w:r w:rsidRPr="00B5762B">
        <w:rPr>
          <w:rFonts w:ascii="Arial" w:hAnsi="Arial" w:cs="Arial" w:hint="cs"/>
          <w:b/>
          <w:bCs/>
          <w:color w:val="FF0000"/>
          <w:sz w:val="20"/>
          <w:szCs w:val="20"/>
          <w:u w:val="single"/>
          <w:rtl/>
        </w:rPr>
        <w:t>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"TMS320C6201/6701 Evaluation Module User's Guide", SPRU269F, August 2002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63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>Code Composer Studio IDE 2.0 online help.</w:t>
      </w:r>
    </w:p>
    <w:p w:rsidR="0091028B" w:rsidRPr="00B5762B" w:rsidRDefault="0091028B" w:rsidP="0091028B">
      <w:pPr>
        <w:spacing w:before="120" w:after="120"/>
        <w:jc w:val="both"/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</w:pPr>
      <w:r w:rsidRPr="00B5762B">
        <w:rPr>
          <w:rFonts w:ascii="Arial" w:hAnsi="Arial" w:cs="Arial"/>
          <w:b/>
          <w:bCs/>
          <w:color w:val="FF0000"/>
          <w:sz w:val="20"/>
          <w:szCs w:val="20"/>
          <w:u w:val="single"/>
          <w:rtl/>
        </w:rPr>
        <w:t>קישורים למקורות באינטרנט: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"Dolby E Multichannel Coding for DTV Audio Production and Distribution", </w:t>
      </w:r>
      <w:hyperlink r:id="rId11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http://www.dolby.com/tech/m.br.9903.epaper.pdf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bookmarkStart w:id="9" w:name="pgfId-11850"/>
      <w:bookmarkEnd w:id="9"/>
      <w:r w:rsidRPr="00B5762B">
        <w:rPr>
          <w:rFonts w:ascii="Arial" w:hAnsi="Arial" w:cs="Arial"/>
          <w:color w:val="FF0000"/>
          <w:sz w:val="20"/>
          <w:szCs w:val="20"/>
        </w:rPr>
        <w:lastRenderedPageBreak/>
        <w:t xml:space="preserve">G. Welch and G. Bishop – "An Introduction to the </w:t>
      </w:r>
      <w:proofErr w:type="spellStart"/>
      <w:r w:rsidRPr="00B5762B">
        <w:rPr>
          <w:rFonts w:ascii="Arial" w:hAnsi="Arial" w:cs="Arial"/>
          <w:color w:val="FF0000"/>
          <w:sz w:val="20"/>
          <w:szCs w:val="20"/>
        </w:rPr>
        <w:t>Kalman</w:t>
      </w:r>
      <w:proofErr w:type="spellEnd"/>
      <w:r w:rsidRPr="00B5762B">
        <w:rPr>
          <w:rFonts w:ascii="Arial" w:hAnsi="Arial" w:cs="Arial"/>
          <w:color w:val="FF0000"/>
          <w:sz w:val="20"/>
          <w:szCs w:val="20"/>
        </w:rPr>
        <w:t xml:space="preserve"> Filter", </w:t>
      </w:r>
      <w:hyperlink r:id="rId12" w:anchor="pgfId-11854" w:history="1"/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  <w:hyperlink r:id="rId13" w:anchor="pgfId-11854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http://www.cs.unc.edu/~welch/kalman/kalman_filter/kalman.html#pgfId-11854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 </w:t>
      </w:r>
    </w:p>
    <w:p w:rsidR="0091028B" w:rsidRPr="00B5762B" w:rsidRDefault="0091028B" w:rsidP="0091028B">
      <w:pPr>
        <w:pStyle w:val="a9"/>
        <w:numPr>
          <w:ilvl w:val="0"/>
          <w:numId w:val="2"/>
        </w:numPr>
        <w:tabs>
          <w:tab w:val="clear" w:pos="1080"/>
          <w:tab w:val="num" w:pos="270"/>
        </w:tabs>
        <w:spacing w:before="240" w:after="120"/>
        <w:ind w:left="450" w:hanging="450"/>
        <w:jc w:val="both"/>
        <w:rPr>
          <w:rFonts w:ascii="Arial" w:hAnsi="Arial" w:cs="Arial"/>
          <w:color w:val="FF0000"/>
          <w:sz w:val="20"/>
          <w:szCs w:val="20"/>
        </w:rPr>
      </w:pPr>
      <w:r w:rsidRPr="00B5762B">
        <w:rPr>
          <w:rFonts w:ascii="Arial" w:hAnsi="Arial" w:cs="Arial"/>
          <w:color w:val="FF0000"/>
          <w:sz w:val="20"/>
          <w:szCs w:val="20"/>
        </w:rPr>
        <w:t xml:space="preserve">C. Mercer, "Smoothing Spectral Data", </w:t>
      </w:r>
      <w:r w:rsidRPr="00B5762B">
        <w:rPr>
          <w:rFonts w:ascii="Arial" w:hAnsi="Arial" w:cs="Arial"/>
          <w:i/>
          <w:iCs/>
          <w:color w:val="FF0000"/>
          <w:sz w:val="20"/>
          <w:szCs w:val="20"/>
        </w:rPr>
        <w:t>The PROSIG Digital Signal Processing Tutorials</w:t>
      </w:r>
      <w:r w:rsidRPr="00B5762B">
        <w:rPr>
          <w:rFonts w:ascii="Arial" w:hAnsi="Arial" w:cs="Arial"/>
          <w:color w:val="FF0000"/>
          <w:sz w:val="20"/>
          <w:szCs w:val="20"/>
        </w:rPr>
        <w:t xml:space="preserve">,   </w:t>
      </w:r>
      <w:hyperlink r:id="rId14" w:history="1">
        <w:r w:rsidRPr="00B5762B">
          <w:rPr>
            <w:rStyle w:val="Hyperlink"/>
            <w:rFonts w:ascii="Arial" w:hAnsi="Arial" w:cs="Arial"/>
            <w:color w:val="FF0000"/>
            <w:sz w:val="20"/>
            <w:szCs w:val="20"/>
          </w:rPr>
          <w:t>http://www.prosig.com/signal-processing/smoothingspectra.html</w:t>
        </w:r>
      </w:hyperlink>
      <w:r w:rsidRPr="00B5762B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1028B" w:rsidRDefault="0091028B" w:rsidP="0091028B">
      <w:pPr>
        <w:pStyle w:val="a9"/>
        <w:numPr>
          <w:ilvl w:val="0"/>
          <w:numId w:val="2"/>
        </w:numPr>
        <w:bidi/>
        <w:spacing w:before="120" w:after="120"/>
        <w:jc w:val="both"/>
        <w:rPr>
          <w:rFonts w:asciiTheme="minorBidi" w:hAnsiTheme="minorBidi" w:cstheme="minorBidi"/>
        </w:rPr>
      </w:pPr>
      <w:r w:rsidRPr="00894124">
        <w:rPr>
          <w:rFonts w:asciiTheme="minorBidi" w:hAnsiTheme="minorBidi" w:cstheme="minorBidi"/>
        </w:rPr>
        <w:t>https://docs.opencv.org/3.3.0/d7/d8b/tutorial_py_face_detection.html</w:t>
      </w:r>
    </w:p>
    <w:p w:rsidR="0091028B" w:rsidRDefault="0091028B" w:rsidP="0091028B">
      <w:pPr>
        <w:tabs>
          <w:tab w:val="num" w:pos="270"/>
        </w:tabs>
        <w:spacing w:before="240" w:after="120"/>
        <w:jc w:val="both"/>
        <w:rPr>
          <w:rFonts w:asciiTheme="minorBidi" w:hAnsiTheme="minorBidi"/>
        </w:rPr>
      </w:pPr>
      <w:r w:rsidRPr="00920EC8">
        <w:rPr>
          <w:rFonts w:asciiTheme="minorBidi" w:hAnsiTheme="minorBidi"/>
        </w:rPr>
        <w:t>http://jmlr.csail.mit.edu/papers/volume10/king09a/king09a.pdf</w:t>
      </w:r>
    </w:p>
    <w:p w:rsidR="0091028B" w:rsidRPr="0091028B" w:rsidRDefault="0091028B">
      <w:pPr>
        <w:rPr>
          <w:rFonts w:hint="cs"/>
          <w:rtl/>
        </w:rPr>
      </w:pPr>
    </w:p>
    <w:sectPr w:rsidR="0091028B" w:rsidRPr="0091028B" w:rsidSect="00431D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F35" w:rsidRDefault="00194F35" w:rsidP="006A77C7">
      <w:pPr>
        <w:spacing w:after="0" w:line="240" w:lineRule="auto"/>
      </w:pPr>
      <w:r>
        <w:separator/>
      </w:r>
    </w:p>
  </w:endnote>
  <w:endnote w:type="continuationSeparator" w:id="0">
    <w:p w:rsidR="00194F35" w:rsidRDefault="00194F35" w:rsidP="006A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F35" w:rsidRDefault="00194F35" w:rsidP="006A77C7">
      <w:pPr>
        <w:spacing w:after="0" w:line="240" w:lineRule="auto"/>
      </w:pPr>
      <w:r>
        <w:separator/>
      </w:r>
    </w:p>
  </w:footnote>
  <w:footnote w:type="continuationSeparator" w:id="0">
    <w:p w:rsidR="00194F35" w:rsidRDefault="00194F35" w:rsidP="006A77C7">
      <w:pPr>
        <w:spacing w:after="0" w:line="240" w:lineRule="auto"/>
      </w:pPr>
      <w:r>
        <w:continuationSeparator/>
      </w:r>
    </w:p>
  </w:footnote>
  <w:footnote w:id="1">
    <w:p w:rsidR="006A77C7" w:rsidRPr="00FA6CEC" w:rsidRDefault="006A77C7" w:rsidP="006A77C7">
      <w:pPr>
        <w:spacing w:after="1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Style w:val="a5"/>
        </w:rPr>
        <w:footnoteRef/>
      </w:r>
      <w:r>
        <w:t xml:space="preserve"> </w:t>
      </w:r>
      <w:r w:rsidRPr="00551AD4">
        <w:rPr>
          <w:rFonts w:ascii="Arial" w:hAnsi="Arial" w:cs="Arial"/>
          <w:sz w:val="20"/>
          <w:szCs w:val="20"/>
          <w:rtl/>
        </w:rPr>
        <w:t xml:space="preserve">שים לב: תקציר </w:t>
      </w:r>
      <w:r w:rsidRPr="00551AD4">
        <w:rPr>
          <w:rFonts w:ascii="Arial" w:hAnsi="Arial" w:cs="Arial" w:hint="cs"/>
          <w:sz w:val="20"/>
          <w:szCs w:val="20"/>
          <w:rtl/>
        </w:rPr>
        <w:t>ודיאגראמ</w:t>
      </w:r>
      <w:r w:rsidRPr="00551AD4">
        <w:rPr>
          <w:rFonts w:ascii="Arial" w:hAnsi="Arial" w:cs="Arial" w:hint="eastAsia"/>
          <w:sz w:val="20"/>
          <w:szCs w:val="20"/>
          <w:rtl/>
        </w:rPr>
        <w:t>ת</w:t>
      </w:r>
      <w:r w:rsidRPr="00551AD4">
        <w:rPr>
          <w:rFonts w:ascii="Arial" w:hAnsi="Arial" w:cs="Arial"/>
          <w:sz w:val="20"/>
          <w:szCs w:val="20"/>
          <w:rtl/>
        </w:rPr>
        <w:t xml:space="preserve"> בלוקים אמורים לאפשר לאדם שלא קורא את כל פרקי ספר הפרויקט לקבל תמונה כוללת של מהות העבודה.</w:t>
      </w:r>
    </w:p>
    <w:p w:rsidR="006A77C7" w:rsidRPr="00551AD4" w:rsidRDefault="006A77C7" w:rsidP="006A77C7">
      <w:pPr>
        <w:pStyle w:val="a3"/>
        <w:bidi/>
      </w:pPr>
    </w:p>
  </w:footnote>
  <w:footnote w:id="2">
    <w:p w:rsidR="006A77C7" w:rsidRPr="00103B20" w:rsidRDefault="006A77C7" w:rsidP="006A77C7">
      <w:pPr>
        <w:pStyle w:val="a3"/>
        <w:bidi/>
        <w:rPr>
          <w:rFonts w:ascii="Arial" w:hAnsi="Arial" w:cs="Arial"/>
          <w:rtl/>
        </w:rPr>
      </w:pPr>
      <w:r w:rsidRPr="00103B20">
        <w:rPr>
          <w:rStyle w:val="a5"/>
        </w:rPr>
        <w:footnoteRef/>
      </w:r>
      <w:r w:rsidRPr="00103B20">
        <w:rPr>
          <w:rFonts w:ascii="Arial" w:hAnsi="Arial" w:cs="Arial"/>
        </w:rPr>
        <w:t xml:space="preserve"> </w:t>
      </w:r>
      <w:r w:rsidRPr="00103B20">
        <w:rPr>
          <w:rFonts w:ascii="Arial" w:hAnsi="Arial" w:cs="Arial"/>
          <w:rtl/>
        </w:rPr>
        <w:t xml:space="preserve"> שימו לב להכנסת ה </w:t>
      </w:r>
      <w:r w:rsidRPr="00103B20">
        <w:rPr>
          <w:rFonts w:ascii="Arial" w:hAnsi="Arial" w:cs="Arial"/>
        </w:rPr>
        <w:t>FOOTNOTE</w:t>
      </w:r>
      <w:r w:rsidRPr="00103B20">
        <w:rPr>
          <w:rFonts w:ascii="Arial" w:hAnsi="Arial" w:cs="Arial"/>
          <w:rtl/>
        </w:rPr>
        <w:t>, וגם לקישורים מעמוד זה לפרקים בהם מופיעות הדוגמאות.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7C7"/>
    <w:rsid w:val="0000373E"/>
    <w:rsid w:val="00004942"/>
    <w:rsid w:val="00004CE3"/>
    <w:rsid w:val="0002299B"/>
    <w:rsid w:val="00026E46"/>
    <w:rsid w:val="000305A7"/>
    <w:rsid w:val="00031294"/>
    <w:rsid w:val="000367DE"/>
    <w:rsid w:val="00046796"/>
    <w:rsid w:val="000516C0"/>
    <w:rsid w:val="00052503"/>
    <w:rsid w:val="00053871"/>
    <w:rsid w:val="00055F72"/>
    <w:rsid w:val="00056698"/>
    <w:rsid w:val="00061CFB"/>
    <w:rsid w:val="00063418"/>
    <w:rsid w:val="000651E1"/>
    <w:rsid w:val="000675FA"/>
    <w:rsid w:val="00072D17"/>
    <w:rsid w:val="000753D0"/>
    <w:rsid w:val="00075C44"/>
    <w:rsid w:val="00087B59"/>
    <w:rsid w:val="000950EF"/>
    <w:rsid w:val="000952DD"/>
    <w:rsid w:val="000A2B0A"/>
    <w:rsid w:val="000A47F4"/>
    <w:rsid w:val="000B098B"/>
    <w:rsid w:val="000B19B2"/>
    <w:rsid w:val="000B68D1"/>
    <w:rsid w:val="000B6ACF"/>
    <w:rsid w:val="000C4BDC"/>
    <w:rsid w:val="000C6274"/>
    <w:rsid w:val="000C75E6"/>
    <w:rsid w:val="000D09F9"/>
    <w:rsid w:val="000E02E4"/>
    <w:rsid w:val="000E1D18"/>
    <w:rsid w:val="000E2666"/>
    <w:rsid w:val="000E7F02"/>
    <w:rsid w:val="000F0330"/>
    <w:rsid w:val="000F04D5"/>
    <w:rsid w:val="000F1604"/>
    <w:rsid w:val="00106553"/>
    <w:rsid w:val="00110F14"/>
    <w:rsid w:val="00111899"/>
    <w:rsid w:val="00113CD6"/>
    <w:rsid w:val="0011753B"/>
    <w:rsid w:val="00120C4F"/>
    <w:rsid w:val="00125C35"/>
    <w:rsid w:val="001274D3"/>
    <w:rsid w:val="00136718"/>
    <w:rsid w:val="001403E6"/>
    <w:rsid w:val="001417A7"/>
    <w:rsid w:val="00151BAC"/>
    <w:rsid w:val="00154204"/>
    <w:rsid w:val="00155215"/>
    <w:rsid w:val="00160049"/>
    <w:rsid w:val="001708A9"/>
    <w:rsid w:val="00172096"/>
    <w:rsid w:val="0017260B"/>
    <w:rsid w:val="0017486D"/>
    <w:rsid w:val="001773B6"/>
    <w:rsid w:val="00180A4D"/>
    <w:rsid w:val="001843A9"/>
    <w:rsid w:val="00186EA6"/>
    <w:rsid w:val="00193125"/>
    <w:rsid w:val="00194F35"/>
    <w:rsid w:val="001958FB"/>
    <w:rsid w:val="00195EFB"/>
    <w:rsid w:val="001B4059"/>
    <w:rsid w:val="001C2FDF"/>
    <w:rsid w:val="001C3622"/>
    <w:rsid w:val="001C54A4"/>
    <w:rsid w:val="001D32F5"/>
    <w:rsid w:val="001D3AA8"/>
    <w:rsid w:val="001E0DBC"/>
    <w:rsid w:val="001E20D0"/>
    <w:rsid w:val="001E4F0B"/>
    <w:rsid w:val="001F2368"/>
    <w:rsid w:val="001F358A"/>
    <w:rsid w:val="001F3A10"/>
    <w:rsid w:val="001F4905"/>
    <w:rsid w:val="00200D94"/>
    <w:rsid w:val="002012A8"/>
    <w:rsid w:val="00210837"/>
    <w:rsid w:val="00211255"/>
    <w:rsid w:val="00211A7C"/>
    <w:rsid w:val="00212FAC"/>
    <w:rsid w:val="00214639"/>
    <w:rsid w:val="002157C7"/>
    <w:rsid w:val="002249A6"/>
    <w:rsid w:val="00224DC1"/>
    <w:rsid w:val="002277D6"/>
    <w:rsid w:val="00227EE7"/>
    <w:rsid w:val="002325CB"/>
    <w:rsid w:val="00233DE4"/>
    <w:rsid w:val="00235924"/>
    <w:rsid w:val="00242F4E"/>
    <w:rsid w:val="00243E83"/>
    <w:rsid w:val="00247618"/>
    <w:rsid w:val="00253D43"/>
    <w:rsid w:val="00256D3E"/>
    <w:rsid w:val="00263D93"/>
    <w:rsid w:val="00265FB3"/>
    <w:rsid w:val="00273B8D"/>
    <w:rsid w:val="002753E7"/>
    <w:rsid w:val="0028275E"/>
    <w:rsid w:val="0028600E"/>
    <w:rsid w:val="002915EF"/>
    <w:rsid w:val="0029510A"/>
    <w:rsid w:val="0029579F"/>
    <w:rsid w:val="00296ABC"/>
    <w:rsid w:val="002A5AA0"/>
    <w:rsid w:val="002B68A5"/>
    <w:rsid w:val="002B71E4"/>
    <w:rsid w:val="002C018A"/>
    <w:rsid w:val="002C1993"/>
    <w:rsid w:val="002C4A9A"/>
    <w:rsid w:val="002D2F77"/>
    <w:rsid w:val="002D51F9"/>
    <w:rsid w:val="002E44E4"/>
    <w:rsid w:val="002E7ADE"/>
    <w:rsid w:val="002F3FAC"/>
    <w:rsid w:val="002F444A"/>
    <w:rsid w:val="002F575F"/>
    <w:rsid w:val="002F5FE3"/>
    <w:rsid w:val="002F61F5"/>
    <w:rsid w:val="0030103F"/>
    <w:rsid w:val="00302E2E"/>
    <w:rsid w:val="00302E48"/>
    <w:rsid w:val="00303CA7"/>
    <w:rsid w:val="00321A67"/>
    <w:rsid w:val="00325B40"/>
    <w:rsid w:val="00335A5E"/>
    <w:rsid w:val="003500EA"/>
    <w:rsid w:val="003516B9"/>
    <w:rsid w:val="0035328E"/>
    <w:rsid w:val="003563D0"/>
    <w:rsid w:val="003565A5"/>
    <w:rsid w:val="00363DDB"/>
    <w:rsid w:val="003663AF"/>
    <w:rsid w:val="00370D37"/>
    <w:rsid w:val="00372B56"/>
    <w:rsid w:val="00377D2C"/>
    <w:rsid w:val="00377FDE"/>
    <w:rsid w:val="003813A0"/>
    <w:rsid w:val="00381641"/>
    <w:rsid w:val="00383F3D"/>
    <w:rsid w:val="0038660B"/>
    <w:rsid w:val="003910DD"/>
    <w:rsid w:val="0039370A"/>
    <w:rsid w:val="003941F7"/>
    <w:rsid w:val="00396BE4"/>
    <w:rsid w:val="003A1EC2"/>
    <w:rsid w:val="003A3144"/>
    <w:rsid w:val="003A6BEC"/>
    <w:rsid w:val="003A6CF2"/>
    <w:rsid w:val="003B2A93"/>
    <w:rsid w:val="003B4069"/>
    <w:rsid w:val="003B4621"/>
    <w:rsid w:val="003B6BBD"/>
    <w:rsid w:val="003C24DD"/>
    <w:rsid w:val="003C3270"/>
    <w:rsid w:val="003C596F"/>
    <w:rsid w:val="003D07D1"/>
    <w:rsid w:val="003D36F1"/>
    <w:rsid w:val="003D7198"/>
    <w:rsid w:val="003E174C"/>
    <w:rsid w:val="003E4412"/>
    <w:rsid w:val="003E4937"/>
    <w:rsid w:val="003E51BD"/>
    <w:rsid w:val="003F173F"/>
    <w:rsid w:val="003F321A"/>
    <w:rsid w:val="003F6B18"/>
    <w:rsid w:val="003F70F5"/>
    <w:rsid w:val="00401493"/>
    <w:rsid w:val="004024D7"/>
    <w:rsid w:val="00403A91"/>
    <w:rsid w:val="004110BC"/>
    <w:rsid w:val="004137D6"/>
    <w:rsid w:val="00424109"/>
    <w:rsid w:val="00424F13"/>
    <w:rsid w:val="0042740F"/>
    <w:rsid w:val="00431D96"/>
    <w:rsid w:val="0044472C"/>
    <w:rsid w:val="0044709C"/>
    <w:rsid w:val="004608C8"/>
    <w:rsid w:val="00462BE7"/>
    <w:rsid w:val="0046586A"/>
    <w:rsid w:val="00466B1C"/>
    <w:rsid w:val="00473266"/>
    <w:rsid w:val="00475871"/>
    <w:rsid w:val="00475A16"/>
    <w:rsid w:val="004768F7"/>
    <w:rsid w:val="004839BC"/>
    <w:rsid w:val="00484197"/>
    <w:rsid w:val="00484CE0"/>
    <w:rsid w:val="00490FE1"/>
    <w:rsid w:val="00495304"/>
    <w:rsid w:val="004B157F"/>
    <w:rsid w:val="004B5808"/>
    <w:rsid w:val="004D0364"/>
    <w:rsid w:val="004D129B"/>
    <w:rsid w:val="004D7029"/>
    <w:rsid w:val="004F2D6C"/>
    <w:rsid w:val="00500190"/>
    <w:rsid w:val="005102B4"/>
    <w:rsid w:val="00513832"/>
    <w:rsid w:val="005160BD"/>
    <w:rsid w:val="00516ED2"/>
    <w:rsid w:val="00520C25"/>
    <w:rsid w:val="00524468"/>
    <w:rsid w:val="00531036"/>
    <w:rsid w:val="0053347E"/>
    <w:rsid w:val="005334B6"/>
    <w:rsid w:val="00533AD6"/>
    <w:rsid w:val="005356A2"/>
    <w:rsid w:val="00537B2A"/>
    <w:rsid w:val="00540A74"/>
    <w:rsid w:val="00547236"/>
    <w:rsid w:val="0054747B"/>
    <w:rsid w:val="00547E6F"/>
    <w:rsid w:val="00553E55"/>
    <w:rsid w:val="0056048A"/>
    <w:rsid w:val="0056435C"/>
    <w:rsid w:val="0056525F"/>
    <w:rsid w:val="005677F5"/>
    <w:rsid w:val="005773C8"/>
    <w:rsid w:val="00582D9F"/>
    <w:rsid w:val="0059105A"/>
    <w:rsid w:val="00591ED9"/>
    <w:rsid w:val="005A0D90"/>
    <w:rsid w:val="005A46C6"/>
    <w:rsid w:val="005A5D59"/>
    <w:rsid w:val="005A68BD"/>
    <w:rsid w:val="005A7252"/>
    <w:rsid w:val="005A7897"/>
    <w:rsid w:val="005B1CA5"/>
    <w:rsid w:val="005B34EE"/>
    <w:rsid w:val="005D1C81"/>
    <w:rsid w:val="005D25C1"/>
    <w:rsid w:val="005D5A3D"/>
    <w:rsid w:val="005E3039"/>
    <w:rsid w:val="005E3B9C"/>
    <w:rsid w:val="005E3FFF"/>
    <w:rsid w:val="005E41B5"/>
    <w:rsid w:val="00601445"/>
    <w:rsid w:val="00616C15"/>
    <w:rsid w:val="00624452"/>
    <w:rsid w:val="00631355"/>
    <w:rsid w:val="00634502"/>
    <w:rsid w:val="0063501B"/>
    <w:rsid w:val="006375F0"/>
    <w:rsid w:val="0063797B"/>
    <w:rsid w:val="00641823"/>
    <w:rsid w:val="00642F2A"/>
    <w:rsid w:val="006473C2"/>
    <w:rsid w:val="00650E23"/>
    <w:rsid w:val="00652279"/>
    <w:rsid w:val="00652824"/>
    <w:rsid w:val="00653AA3"/>
    <w:rsid w:val="00656CF2"/>
    <w:rsid w:val="00666447"/>
    <w:rsid w:val="00670D8B"/>
    <w:rsid w:val="00671EF4"/>
    <w:rsid w:val="00674C57"/>
    <w:rsid w:val="00675084"/>
    <w:rsid w:val="00684D18"/>
    <w:rsid w:val="00691AEB"/>
    <w:rsid w:val="006A1BD5"/>
    <w:rsid w:val="006A513D"/>
    <w:rsid w:val="006A5DA8"/>
    <w:rsid w:val="006A77C7"/>
    <w:rsid w:val="006B2719"/>
    <w:rsid w:val="006B54A3"/>
    <w:rsid w:val="006B7DD1"/>
    <w:rsid w:val="006C11A8"/>
    <w:rsid w:val="006C3223"/>
    <w:rsid w:val="006C4F31"/>
    <w:rsid w:val="006C662B"/>
    <w:rsid w:val="006C7F20"/>
    <w:rsid w:val="006D3EBB"/>
    <w:rsid w:val="006E285A"/>
    <w:rsid w:val="006F5C5F"/>
    <w:rsid w:val="00700B34"/>
    <w:rsid w:val="007027FC"/>
    <w:rsid w:val="0070346E"/>
    <w:rsid w:val="007043B3"/>
    <w:rsid w:val="007049E2"/>
    <w:rsid w:val="00705EF3"/>
    <w:rsid w:val="00711C54"/>
    <w:rsid w:val="00715F99"/>
    <w:rsid w:val="00733AE8"/>
    <w:rsid w:val="007374D1"/>
    <w:rsid w:val="00742929"/>
    <w:rsid w:val="00742989"/>
    <w:rsid w:val="0074635D"/>
    <w:rsid w:val="00747176"/>
    <w:rsid w:val="00752587"/>
    <w:rsid w:val="00753FE0"/>
    <w:rsid w:val="007565C2"/>
    <w:rsid w:val="007620B7"/>
    <w:rsid w:val="007659AE"/>
    <w:rsid w:val="00766A11"/>
    <w:rsid w:val="007670B3"/>
    <w:rsid w:val="00770547"/>
    <w:rsid w:val="00774DB2"/>
    <w:rsid w:val="00777450"/>
    <w:rsid w:val="0079080F"/>
    <w:rsid w:val="00791BDC"/>
    <w:rsid w:val="00791D12"/>
    <w:rsid w:val="00793D85"/>
    <w:rsid w:val="007A28A4"/>
    <w:rsid w:val="007A3154"/>
    <w:rsid w:val="007A42B4"/>
    <w:rsid w:val="007A45D8"/>
    <w:rsid w:val="007A4F81"/>
    <w:rsid w:val="007A5FA5"/>
    <w:rsid w:val="007B207B"/>
    <w:rsid w:val="007B6512"/>
    <w:rsid w:val="007B656F"/>
    <w:rsid w:val="007C3FEE"/>
    <w:rsid w:val="007C698F"/>
    <w:rsid w:val="007D3B4A"/>
    <w:rsid w:val="007E468B"/>
    <w:rsid w:val="007F10F2"/>
    <w:rsid w:val="007F5470"/>
    <w:rsid w:val="00806980"/>
    <w:rsid w:val="00810E3B"/>
    <w:rsid w:val="008113DF"/>
    <w:rsid w:val="008114B6"/>
    <w:rsid w:val="008129BE"/>
    <w:rsid w:val="0081341B"/>
    <w:rsid w:val="008135EE"/>
    <w:rsid w:val="0082137A"/>
    <w:rsid w:val="00822F56"/>
    <w:rsid w:val="00823B6D"/>
    <w:rsid w:val="008412F0"/>
    <w:rsid w:val="00846898"/>
    <w:rsid w:val="0085147F"/>
    <w:rsid w:val="00856454"/>
    <w:rsid w:val="00874198"/>
    <w:rsid w:val="0088727F"/>
    <w:rsid w:val="00897CDD"/>
    <w:rsid w:val="008A6ADC"/>
    <w:rsid w:val="008D01A0"/>
    <w:rsid w:val="008D1C83"/>
    <w:rsid w:val="008D4EAB"/>
    <w:rsid w:val="008D69DF"/>
    <w:rsid w:val="008D75C0"/>
    <w:rsid w:val="008E444D"/>
    <w:rsid w:val="008E6849"/>
    <w:rsid w:val="008F4C93"/>
    <w:rsid w:val="008F7295"/>
    <w:rsid w:val="00901E75"/>
    <w:rsid w:val="009021CD"/>
    <w:rsid w:val="0090299B"/>
    <w:rsid w:val="009034C3"/>
    <w:rsid w:val="00906797"/>
    <w:rsid w:val="0091028B"/>
    <w:rsid w:val="0091119F"/>
    <w:rsid w:val="00912682"/>
    <w:rsid w:val="00913641"/>
    <w:rsid w:val="0092679F"/>
    <w:rsid w:val="00927BC8"/>
    <w:rsid w:val="0093031C"/>
    <w:rsid w:val="009306F3"/>
    <w:rsid w:val="00933EB6"/>
    <w:rsid w:val="009377CB"/>
    <w:rsid w:val="00937877"/>
    <w:rsid w:val="0094472B"/>
    <w:rsid w:val="009477F2"/>
    <w:rsid w:val="009543A1"/>
    <w:rsid w:val="0095578C"/>
    <w:rsid w:val="00955BB5"/>
    <w:rsid w:val="0096103E"/>
    <w:rsid w:val="00964108"/>
    <w:rsid w:val="00965FF2"/>
    <w:rsid w:val="00985668"/>
    <w:rsid w:val="00990F47"/>
    <w:rsid w:val="009924A6"/>
    <w:rsid w:val="00993D32"/>
    <w:rsid w:val="00993D40"/>
    <w:rsid w:val="00997ABA"/>
    <w:rsid w:val="009A67D8"/>
    <w:rsid w:val="009B2E5E"/>
    <w:rsid w:val="009B2F56"/>
    <w:rsid w:val="009B3109"/>
    <w:rsid w:val="009C2325"/>
    <w:rsid w:val="009C5DEA"/>
    <w:rsid w:val="009D16A3"/>
    <w:rsid w:val="009D3F4F"/>
    <w:rsid w:val="009D4C7F"/>
    <w:rsid w:val="009D66B0"/>
    <w:rsid w:val="009F5021"/>
    <w:rsid w:val="00A010CD"/>
    <w:rsid w:val="00A06B57"/>
    <w:rsid w:val="00A10C99"/>
    <w:rsid w:val="00A15D12"/>
    <w:rsid w:val="00A167C9"/>
    <w:rsid w:val="00A273B0"/>
    <w:rsid w:val="00A4323A"/>
    <w:rsid w:val="00A5244A"/>
    <w:rsid w:val="00A52879"/>
    <w:rsid w:val="00A5291D"/>
    <w:rsid w:val="00A52F69"/>
    <w:rsid w:val="00A52F7E"/>
    <w:rsid w:val="00A54651"/>
    <w:rsid w:val="00A70B68"/>
    <w:rsid w:val="00A72370"/>
    <w:rsid w:val="00A7313C"/>
    <w:rsid w:val="00A7688E"/>
    <w:rsid w:val="00A80376"/>
    <w:rsid w:val="00A87FD9"/>
    <w:rsid w:val="00A952F6"/>
    <w:rsid w:val="00A9605A"/>
    <w:rsid w:val="00A97149"/>
    <w:rsid w:val="00AA1FA8"/>
    <w:rsid w:val="00AA46BA"/>
    <w:rsid w:val="00AA5185"/>
    <w:rsid w:val="00AB2218"/>
    <w:rsid w:val="00AB3B9C"/>
    <w:rsid w:val="00AB3DAD"/>
    <w:rsid w:val="00AB5C3D"/>
    <w:rsid w:val="00AB7457"/>
    <w:rsid w:val="00AC7E22"/>
    <w:rsid w:val="00AD0CF7"/>
    <w:rsid w:val="00AE22D2"/>
    <w:rsid w:val="00AE52BB"/>
    <w:rsid w:val="00AE62FF"/>
    <w:rsid w:val="00AE773A"/>
    <w:rsid w:val="00AF1DE7"/>
    <w:rsid w:val="00B02BEA"/>
    <w:rsid w:val="00B05CB7"/>
    <w:rsid w:val="00B130AC"/>
    <w:rsid w:val="00B17AC3"/>
    <w:rsid w:val="00B26E5D"/>
    <w:rsid w:val="00B27CAD"/>
    <w:rsid w:val="00B309A4"/>
    <w:rsid w:val="00B342F2"/>
    <w:rsid w:val="00B34B6D"/>
    <w:rsid w:val="00B355F6"/>
    <w:rsid w:val="00B40BED"/>
    <w:rsid w:val="00B44942"/>
    <w:rsid w:val="00B51DD8"/>
    <w:rsid w:val="00B520EB"/>
    <w:rsid w:val="00B56073"/>
    <w:rsid w:val="00B60267"/>
    <w:rsid w:val="00B62790"/>
    <w:rsid w:val="00B63385"/>
    <w:rsid w:val="00B64797"/>
    <w:rsid w:val="00B662B0"/>
    <w:rsid w:val="00B735A8"/>
    <w:rsid w:val="00B76B80"/>
    <w:rsid w:val="00B93E3B"/>
    <w:rsid w:val="00B94277"/>
    <w:rsid w:val="00B957D4"/>
    <w:rsid w:val="00BA577E"/>
    <w:rsid w:val="00BA6690"/>
    <w:rsid w:val="00BA6DE2"/>
    <w:rsid w:val="00BB2853"/>
    <w:rsid w:val="00BB5808"/>
    <w:rsid w:val="00BB7AFA"/>
    <w:rsid w:val="00BC31EA"/>
    <w:rsid w:val="00BC3893"/>
    <w:rsid w:val="00BC42CD"/>
    <w:rsid w:val="00BD07C5"/>
    <w:rsid w:val="00BD1B49"/>
    <w:rsid w:val="00BD3340"/>
    <w:rsid w:val="00BD51BE"/>
    <w:rsid w:val="00BD5DCC"/>
    <w:rsid w:val="00BD601A"/>
    <w:rsid w:val="00BD7DF3"/>
    <w:rsid w:val="00BE26B6"/>
    <w:rsid w:val="00BE4728"/>
    <w:rsid w:val="00BE66E0"/>
    <w:rsid w:val="00BE796D"/>
    <w:rsid w:val="00BF7C19"/>
    <w:rsid w:val="00C060B2"/>
    <w:rsid w:val="00C123AD"/>
    <w:rsid w:val="00C13642"/>
    <w:rsid w:val="00C13F37"/>
    <w:rsid w:val="00C2131E"/>
    <w:rsid w:val="00C25EF9"/>
    <w:rsid w:val="00C27480"/>
    <w:rsid w:val="00C33AC0"/>
    <w:rsid w:val="00C37187"/>
    <w:rsid w:val="00C4115A"/>
    <w:rsid w:val="00C41DBD"/>
    <w:rsid w:val="00C52AFF"/>
    <w:rsid w:val="00C56AEC"/>
    <w:rsid w:val="00C57EAE"/>
    <w:rsid w:val="00C64036"/>
    <w:rsid w:val="00C6591D"/>
    <w:rsid w:val="00C65CB8"/>
    <w:rsid w:val="00C66018"/>
    <w:rsid w:val="00C7226F"/>
    <w:rsid w:val="00C738D7"/>
    <w:rsid w:val="00C76D77"/>
    <w:rsid w:val="00C85355"/>
    <w:rsid w:val="00C90E0F"/>
    <w:rsid w:val="00C918C2"/>
    <w:rsid w:val="00C922DC"/>
    <w:rsid w:val="00C925F9"/>
    <w:rsid w:val="00C94487"/>
    <w:rsid w:val="00CA07F2"/>
    <w:rsid w:val="00CA5BA3"/>
    <w:rsid w:val="00CA6AE3"/>
    <w:rsid w:val="00CB3DE0"/>
    <w:rsid w:val="00CB716B"/>
    <w:rsid w:val="00CE04D5"/>
    <w:rsid w:val="00CE10BB"/>
    <w:rsid w:val="00CE1F7A"/>
    <w:rsid w:val="00CE470F"/>
    <w:rsid w:val="00CF088B"/>
    <w:rsid w:val="00CF3149"/>
    <w:rsid w:val="00CF4DF5"/>
    <w:rsid w:val="00CF53E9"/>
    <w:rsid w:val="00CF79E4"/>
    <w:rsid w:val="00D1023C"/>
    <w:rsid w:val="00D1056F"/>
    <w:rsid w:val="00D107A4"/>
    <w:rsid w:val="00D24BF5"/>
    <w:rsid w:val="00D25981"/>
    <w:rsid w:val="00D277AC"/>
    <w:rsid w:val="00D2785C"/>
    <w:rsid w:val="00D35A61"/>
    <w:rsid w:val="00D37AE6"/>
    <w:rsid w:val="00D431CF"/>
    <w:rsid w:val="00D43AA1"/>
    <w:rsid w:val="00D466C7"/>
    <w:rsid w:val="00D5319F"/>
    <w:rsid w:val="00D54FFA"/>
    <w:rsid w:val="00D5602B"/>
    <w:rsid w:val="00D65DEC"/>
    <w:rsid w:val="00D67A07"/>
    <w:rsid w:val="00D67B0B"/>
    <w:rsid w:val="00D71E82"/>
    <w:rsid w:val="00D72601"/>
    <w:rsid w:val="00D72736"/>
    <w:rsid w:val="00D7457E"/>
    <w:rsid w:val="00D82865"/>
    <w:rsid w:val="00D869FF"/>
    <w:rsid w:val="00D87FA2"/>
    <w:rsid w:val="00D90010"/>
    <w:rsid w:val="00DA25C8"/>
    <w:rsid w:val="00DA3160"/>
    <w:rsid w:val="00DA6DC3"/>
    <w:rsid w:val="00DB1980"/>
    <w:rsid w:val="00DC2577"/>
    <w:rsid w:val="00DC2C0C"/>
    <w:rsid w:val="00DC6058"/>
    <w:rsid w:val="00DC6495"/>
    <w:rsid w:val="00DC71B2"/>
    <w:rsid w:val="00DD64FB"/>
    <w:rsid w:val="00DE6FEB"/>
    <w:rsid w:val="00DF04EB"/>
    <w:rsid w:val="00DF4B7B"/>
    <w:rsid w:val="00DF5600"/>
    <w:rsid w:val="00DF60B0"/>
    <w:rsid w:val="00E001E2"/>
    <w:rsid w:val="00E03601"/>
    <w:rsid w:val="00E16AC3"/>
    <w:rsid w:val="00E21FED"/>
    <w:rsid w:val="00E35B96"/>
    <w:rsid w:val="00E4111D"/>
    <w:rsid w:val="00E42865"/>
    <w:rsid w:val="00E434E3"/>
    <w:rsid w:val="00E439B1"/>
    <w:rsid w:val="00E625C0"/>
    <w:rsid w:val="00E66658"/>
    <w:rsid w:val="00E7192D"/>
    <w:rsid w:val="00E71C70"/>
    <w:rsid w:val="00E756F9"/>
    <w:rsid w:val="00E80A6A"/>
    <w:rsid w:val="00E81488"/>
    <w:rsid w:val="00E815A4"/>
    <w:rsid w:val="00E82EE0"/>
    <w:rsid w:val="00E852B6"/>
    <w:rsid w:val="00E90C29"/>
    <w:rsid w:val="00E9368C"/>
    <w:rsid w:val="00EA062F"/>
    <w:rsid w:val="00EA0665"/>
    <w:rsid w:val="00EA1AA0"/>
    <w:rsid w:val="00EA35C6"/>
    <w:rsid w:val="00EA5E5D"/>
    <w:rsid w:val="00EB3F81"/>
    <w:rsid w:val="00EC0AAE"/>
    <w:rsid w:val="00EC2B44"/>
    <w:rsid w:val="00EC34EB"/>
    <w:rsid w:val="00EC7798"/>
    <w:rsid w:val="00ED02AB"/>
    <w:rsid w:val="00ED0E36"/>
    <w:rsid w:val="00ED1C1B"/>
    <w:rsid w:val="00EE2739"/>
    <w:rsid w:val="00EF535E"/>
    <w:rsid w:val="00EF6C65"/>
    <w:rsid w:val="00F05174"/>
    <w:rsid w:val="00F05B21"/>
    <w:rsid w:val="00F06E68"/>
    <w:rsid w:val="00F26219"/>
    <w:rsid w:val="00F36993"/>
    <w:rsid w:val="00F3737A"/>
    <w:rsid w:val="00F41193"/>
    <w:rsid w:val="00F445F5"/>
    <w:rsid w:val="00F46584"/>
    <w:rsid w:val="00F4675C"/>
    <w:rsid w:val="00F5166D"/>
    <w:rsid w:val="00F54DA7"/>
    <w:rsid w:val="00F7039B"/>
    <w:rsid w:val="00F73363"/>
    <w:rsid w:val="00F75730"/>
    <w:rsid w:val="00F778DF"/>
    <w:rsid w:val="00F847BC"/>
    <w:rsid w:val="00F8517B"/>
    <w:rsid w:val="00F85C7B"/>
    <w:rsid w:val="00F902D3"/>
    <w:rsid w:val="00F91B81"/>
    <w:rsid w:val="00FA171A"/>
    <w:rsid w:val="00FA64CC"/>
    <w:rsid w:val="00FB0080"/>
    <w:rsid w:val="00FB012F"/>
    <w:rsid w:val="00FB1E80"/>
    <w:rsid w:val="00FC0CCC"/>
    <w:rsid w:val="00FC3CC0"/>
    <w:rsid w:val="00FD0A9D"/>
    <w:rsid w:val="00FD2F39"/>
    <w:rsid w:val="00FD4CAF"/>
    <w:rsid w:val="00FD5EF8"/>
    <w:rsid w:val="00FE04E5"/>
    <w:rsid w:val="00FE0534"/>
    <w:rsid w:val="00FE52F5"/>
    <w:rsid w:val="00FF3B77"/>
    <w:rsid w:val="00FF4DCA"/>
    <w:rsid w:val="00FF5333"/>
    <w:rsid w:val="00FF5EB0"/>
    <w:rsid w:val="00FF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642"/>
    <w:pPr>
      <w:bidi/>
    </w:pPr>
  </w:style>
  <w:style w:type="paragraph" w:styleId="1">
    <w:name w:val="heading 1"/>
    <w:basedOn w:val="a"/>
    <w:next w:val="a"/>
    <w:link w:val="10"/>
    <w:autoRedefine/>
    <w:qFormat/>
    <w:rsid w:val="002325CB"/>
    <w:pPr>
      <w:keepNext/>
      <w:spacing w:before="240" w:after="120" w:line="360" w:lineRule="auto"/>
      <w:jc w:val="both"/>
      <w:outlineLvl w:val="0"/>
    </w:pPr>
    <w:rPr>
      <w:rFonts w:ascii="Arial" w:eastAsia="Times New Roman" w:hAnsi="Arial" w:cs="Arial"/>
      <w:kern w:val="32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6A77C7"/>
    <w:pPr>
      <w:bidi w:val="0"/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טקסט הערת שוליים תו"/>
    <w:basedOn w:val="a0"/>
    <w:link w:val="a3"/>
    <w:semiHidden/>
    <w:rsid w:val="006A77C7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semiHidden/>
    <w:rsid w:val="006A77C7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6A77C7"/>
    <w:pPr>
      <w:bidi w:val="0"/>
      <w:spacing w:after="0" w:line="36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כותרת 1 תו"/>
    <w:basedOn w:val="a0"/>
    <w:link w:val="1"/>
    <w:rsid w:val="002325CB"/>
    <w:rPr>
      <w:rFonts w:ascii="Arial" w:eastAsia="Times New Roman" w:hAnsi="Arial" w:cs="Arial"/>
      <w:kern w:val="32"/>
      <w:sz w:val="28"/>
      <w:szCs w:val="28"/>
      <w:u w:val="single"/>
    </w:rPr>
  </w:style>
  <w:style w:type="paragraph" w:styleId="a7">
    <w:name w:val="Title"/>
    <w:basedOn w:val="a"/>
    <w:link w:val="a8"/>
    <w:qFormat/>
    <w:rsid w:val="0091028B"/>
    <w:pPr>
      <w:bidi w:val="0"/>
      <w:spacing w:before="240" w:after="60" w:line="36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8">
    <w:name w:val="תואר תו"/>
    <w:basedOn w:val="a0"/>
    <w:link w:val="a7"/>
    <w:rsid w:val="0091028B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uiPriority w:val="99"/>
    <w:rsid w:val="0091028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1028B"/>
    <w:pPr>
      <w:bidi w:val="0"/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13" Type="http://schemas.openxmlformats.org/officeDocument/2006/relationships/hyperlink" Target="http://www.cs.unc.edu/~welch/kalman/kalman_filter/kalm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cs.unc.edu/~welch/kalman/kalman_filter/kalma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olby.com/tech/m.br.9903.epaper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i.com/lit/an/spra661a/spra66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linx.com/support/documentation/data_sheets/ds610.pdf" TargetMode="External"/><Relationship Id="rId14" Type="http://schemas.openxmlformats.org/officeDocument/2006/relationships/hyperlink" Target="http://www.prosig.com/signal-processing/smoothingspectra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1</cp:revision>
  <dcterms:created xsi:type="dcterms:W3CDTF">2018-06-11T15:38:00Z</dcterms:created>
  <dcterms:modified xsi:type="dcterms:W3CDTF">2018-06-11T18:23:00Z</dcterms:modified>
</cp:coreProperties>
</file>