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36"/>
          <w:szCs w:val="36"/>
        </w:rPr>
      </w:pPr>
      <w:sdt>
        <w:sdtPr>
          <w:id w:val="603566950"/>
          <w:tag w:val="goog_rdk_0"/>
        </w:sdtPr>
        <w:sdtContent>
          <w:r>
            <w:rPr>
              <w:rFonts w:ascii="Gungsuh" w:cs="Gungsuh" w:eastAsia="Gungsuh" w:hAnsi="Gungsuh"/>
              <w:b w:val="1"/>
              <w:bCs w:val="1"/>
              <w:sz w:val="36"/>
              <w:szCs w:val="36"/>
              <w:rtl w:val="0"/>
            </w:rPr>
            <w:t xml:space="preserve">Missing Layer Inference (MLI): A Governance Framework for Structural Failure in Learning-Based Decision Systems</w:t>
          </w:r>
        </w:sdtContent>
      </w:sdt>
    </w:p>
    <w:p w:rsidR="00000000" w:rsidDel="00000000" w:rsidP="00000000" w:rsidRDefault="00000000" w:rsidRPr="00000000" w14:paraId="00000002">
      <w:pPr>
        <w:spacing w:after="0" w:line="240" w:lineRule="auto"/>
        <w:jc w:val="right"/>
        <w:rPr>
          <w:rFonts w:ascii="Times New Roman" w:cs="Times New Roman" w:eastAsia="Times New Roman" w:hAnsi="Times New Roman"/>
          <w:b w:val="1"/>
          <w:bCs w:val="1"/>
        </w:rPr>
      </w:pPr>
      <w:sdt>
        <w:sdtPr>
          <w:id w:val="-384523608"/>
          <w:tag w:val="goog_rdk_1"/>
        </w:sdtPr>
        <w:sdtContent>
          <w:r>
            <w:rPr>
              <w:rFonts w:ascii="Gungsuh" w:cs="Gungsuh" w:eastAsia="Gungsuh" w:hAnsi="Gungsuh"/>
              <w:b w:val="1"/>
              <w:bCs w:val="1"/>
              <w:rtl w:val="0"/>
            </w:rPr>
            <w:t xml:space="preserve">Author: Chen-En Hou</w:t>
          </w:r>
        </w:sdtContent>
      </w:sdt>
    </w:p>
    <w:p w:rsidR="00000000" w:rsidDel="00000000" w:rsidP="00000000" w:rsidRDefault="00000000" w:rsidRPr="00000000" w14:paraId="00000003">
      <w:pPr>
        <w:spacing w:after="0" w:line="240" w:lineRule="auto"/>
        <w:jc w:val="right"/>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2026.01</w:t>
      </w:r>
    </w:p>
    <w:p w:rsidR="00000000" w:rsidDel="00000000" w:rsidP="00000000" w:rsidRDefault="00000000" w:rsidRPr="00000000" w14:paraId="00000004">
      <w:pPr>
        <w:spacing w:after="0" w:line="240" w:lineRule="auto"/>
        <w:jc w:val="both"/>
        <w:rPr>
          <w:rFonts w:ascii="Times New Roman" w:cs="Times New Roman" w:eastAsia="Times New Roman" w:hAnsi="Times New Roman"/>
          <w:b w:val="1"/>
          <w:bCs w:val="1"/>
          <w:sz w:val="32"/>
          <w:szCs w:val="32"/>
        </w:rPr>
      </w:pPr>
      <w:r>
        <w:rPr>
          <w:rFonts w:ascii="Times New Roman" w:cs="Times New Roman" w:eastAsia="Times New Roman" w:hAnsi="Times New Roman"/>
          <w:b w:val="1"/>
          <w:bCs w:val="1"/>
          <w:sz w:val="32"/>
          <w:szCs w:val="32"/>
          <w:rtl w:val="0"/>
        </w:rPr>
        <w:t xml:space="preserve">Abstract</w:t>
      </w:r>
    </w:p>
    <w:p w:rsidR="00000000" w:rsidDel="00000000" w:rsidP="00000000" w:rsidRDefault="00000000" w:rsidRPr="00000000" w14:paraId="00000005">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As large-scale neural networks and automated decision systems are increasingly deployed, the primary source of system failure is gradually shifting from model performance deficiencies to distortions in decision structures. In many cases, while model accuracy remains stable, real-world system performance begins to degrade — a gap that existing analytical and engineering tools are unable to explain. Missing Layer Inference (MLI) is proposed in this context.</w:t>
      </w:r>
    </w:p>
    <w:p w:rsidR="00000000" w:rsidDel="00000000" w:rsidP="00000000" w:rsidRDefault="00000000" w:rsidRPr="00000000" w14:paraId="00000006">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Problem Definition</w:t>
      </w:r>
    </w:p>
    <w:p w:rsidR="00000000" w:rsidDel="00000000" w:rsidP="00000000" w:rsidRDefault="00000000" w:rsidRPr="00000000" w14:paraId="00000007">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In real-world decision systems, neural networks (DNN / CNN / RNN / Transformer), even when supported by sufficient data and well-trained models, remain subject to fundamental structural limitations:</w:t>
        <w:br w:type="textWrapping"/>
        <w:t xml:space="preserve">models can only learn patterns that are present in observable data and encoded within their structural assumptions, and therefore cannot learn factors that do not exist within either.</w:t>
      </w:r>
    </w:p>
    <w:p w:rsidR="00000000" w:rsidDel="00000000" w:rsidP="00000000" w:rsidRDefault="00000000" w:rsidRPr="00000000" w14:paraId="00000008">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These unmodeled influencing factors — those not represented by the model’s structure — constitute the Missing Layer.</w:t>
      </w:r>
    </w:p>
    <w:p w:rsidR="00000000" w:rsidDel="00000000" w:rsidP="00000000" w:rsidRDefault="00000000" w:rsidRPr="00000000" w14:paraId="00000009">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Although they may not yet produce explicit prediction errors, they have already begun to affect:</w:t>
      </w:r>
    </w:p>
    <w:p w:rsidR="00000000" w:rsidDel="00000000" w:rsidP="00000000" w:rsidRDefault="00000000" w:rsidRPr="00000000" w14:paraId="0000000A">
      <w:pPr>
        <w:numPr>
          <w:ilvl w:val="0"/>
          <w:numId w:val="28"/>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Decision efficiency</w:t>
      </w:r>
    </w:p>
    <w:p w:rsidR="00000000" w:rsidDel="00000000" w:rsidP="00000000" w:rsidRDefault="00000000" w:rsidRPr="00000000" w14:paraId="0000000B">
      <w:pPr>
        <w:numPr>
          <w:ilvl w:val="0"/>
          <w:numId w:val="28"/>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System stability</w:t>
      </w:r>
    </w:p>
    <w:p w:rsidR="00000000" w:rsidDel="00000000" w:rsidP="00000000" w:rsidRDefault="00000000" w:rsidRPr="00000000" w14:paraId="0000000C">
      <w:pPr>
        <w:numPr>
          <w:ilvl w:val="0"/>
          <w:numId w:val="28"/>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Risk accumulation</w:t>
      </w:r>
    </w:p>
    <w:p w:rsidR="00000000" w:rsidDel="00000000" w:rsidP="00000000" w:rsidRDefault="00000000" w:rsidRPr="00000000" w14:paraId="0000000D">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purpose of Missing Layer Inference (MLI) is to establish an additional inference mechanism outside the neural network decision system that is specifically designed to identify such structural deficiencies.</w:t>
        <w:br w:type="textWrapping"/>
        <w:t xml:space="preserve">In other words, MLI does not replace neural networks; it functions as a complementary sensing and governance layer for neural network–based decision systems.</w:t>
      </w:r>
    </w:p>
    <w:p w:rsidR="00000000" w:rsidDel="00000000" w:rsidP="00000000" w:rsidRDefault="00000000" w:rsidRPr="00000000" w14:paraId="0000000E">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Applicable Scenarios</w:t>
      </w:r>
    </w:p>
    <w:p w:rsidR="00000000" w:rsidDel="00000000" w:rsidP="00000000" w:rsidRDefault="00000000" w:rsidRPr="00000000" w14:paraId="0000000F">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MLI is particularly relevant when:</w:t>
      </w:r>
    </w:p>
    <w:p w:rsidR="00000000" w:rsidDel="00000000" w:rsidP="00000000" w:rsidRDefault="00000000" w:rsidRPr="00000000" w14:paraId="00000010">
      <w:pPr>
        <w:numPr>
          <w:ilvl w:val="0"/>
          <w:numId w:val="29"/>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Neural networks have achieved acceptable performance, yet the system exhibits unexplained degradation or anomalies</w:t>
      </w:r>
    </w:p>
    <w:p w:rsidR="00000000" w:rsidDel="00000000" w:rsidP="00000000" w:rsidRDefault="00000000" w:rsidRPr="00000000" w14:paraId="00000011">
      <w:pPr>
        <w:numPr>
          <w:ilvl w:val="0"/>
          <w:numId w:val="29"/>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Decision consequences are critical and cannot rely solely on internal model confidence</w:t>
      </w:r>
    </w:p>
    <w:p w:rsidR="00000000" w:rsidDel="00000000" w:rsidP="00000000" w:rsidRDefault="00000000" w:rsidRPr="00000000" w14:paraId="00000012">
      <w:pPr>
        <w:numPr>
          <w:ilvl w:val="0"/>
          <w:numId w:val="29"/>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External influencing factors exist that have not yet been captured by available data or structural assumptions</w:t>
      </w:r>
    </w:p>
    <w:p w:rsidR="00000000" w:rsidDel="00000000" w:rsidP="00000000" w:rsidRDefault="00000000" w:rsidRPr="00000000" w14:paraId="00000013">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Before conducting MLI, an adequacy screening must be performed to ensure that observed degradation or anomalies are not attributable to either of the following:</w:t>
      </w:r>
    </w:p>
    <w:p w:rsidR="00000000" w:rsidDel="00000000" w:rsidP="00000000" w:rsidRDefault="00000000" w:rsidRPr="00000000" w14:paraId="00000014">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1. Insufficient Model Capability</w:t>
      </w:r>
    </w:p>
    <w:p w:rsidR="00000000" w:rsidDel="00000000" w:rsidP="00000000" w:rsidRDefault="00000000" w:rsidRPr="00000000" w14:paraId="00000015">
      <w:pPr>
        <w:numPr>
          <w:ilvl w:val="0"/>
          <w:numId w:val="30"/>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Inadequate architectural expressiveness</w:t>
      </w:r>
    </w:p>
    <w:p w:rsidR="00000000" w:rsidDel="00000000" w:rsidP="00000000" w:rsidRDefault="00000000" w:rsidRPr="00000000" w14:paraId="00000016">
      <w:pPr>
        <w:numPr>
          <w:ilvl w:val="0"/>
          <w:numId w:val="30"/>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Improper loss function design</w:t>
      </w:r>
    </w:p>
    <w:p w:rsidR="00000000" w:rsidDel="00000000" w:rsidP="00000000" w:rsidRDefault="00000000" w:rsidRPr="00000000" w14:paraId="00000017">
      <w:pPr>
        <w:numPr>
          <w:ilvl w:val="0"/>
          <w:numId w:val="30"/>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Evident underfitting or model mis-specification</w:t>
      </w:r>
    </w:p>
    <w:p w:rsidR="00000000" w:rsidDel="00000000" w:rsidP="00000000" w:rsidRDefault="00000000" w:rsidRPr="00000000" w14:paraId="00000018">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2. Incorrect Problem Definition</w:t>
      </w:r>
    </w:p>
    <w:p w:rsidR="00000000" w:rsidDel="00000000" w:rsidP="00000000" w:rsidRDefault="00000000" w:rsidRPr="00000000" w14:paraId="00000019">
      <w:pPr>
        <w:numPr>
          <w:ilvl w:val="0"/>
          <w:numId w:val="31"/>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Mis-specified decision objectives</w:t>
      </w:r>
    </w:p>
    <w:p w:rsidR="00000000" w:rsidDel="00000000" w:rsidP="00000000" w:rsidRDefault="00000000" w:rsidRPr="00000000" w14:paraId="0000001A">
      <w:pPr>
        <w:numPr>
          <w:ilvl w:val="0"/>
          <w:numId w:val="31"/>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Misalignment between evaluation metrics and real-world outcomes</w:t>
      </w:r>
    </w:p>
    <w:p w:rsidR="00000000" w:rsidDel="00000000" w:rsidP="00000000" w:rsidRDefault="00000000" w:rsidRPr="00000000" w14:paraId="0000001B">
      <w:pPr>
        <w:numPr>
          <w:ilvl w:val="0"/>
          <w:numId w:val="31"/>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Contextual assumptions that deviate from actual operational conditions</w:t>
      </w:r>
    </w:p>
    <w:p w:rsidR="00000000" w:rsidDel="00000000" w:rsidP="00000000" w:rsidRDefault="00000000" w:rsidRPr="00000000" w14:paraId="0000001C">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Only after these issues have been excluded should the Missing Layer Inference process be initiated.</w:t>
      </w:r>
    </w:p>
    <w:p w:rsidR="00000000" w:rsidDel="00000000" w:rsidP="00000000" w:rsidRDefault="00000000" w:rsidRPr="00000000" w14:paraId="0000001D">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Core Issues of Missing Layer Inference (MLI)</w:t>
      </w:r>
    </w:p>
    <w:p w:rsidR="00000000" w:rsidDel="00000000" w:rsidP="00000000" w:rsidRDefault="00000000" w:rsidRPr="00000000" w14:paraId="0000001E">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Q1. Does the current neural network–based decision system contain critical influencing factors that are not captured by the model structure or the available data?</w:t>
      </w:r>
    </w:p>
    <w:p w:rsidR="00000000" w:rsidDel="00000000" w:rsidP="00000000" w:rsidRDefault="00000000" w:rsidRPr="00000000" w14:paraId="0000001F">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Q2. If so, what are these factors likely to be, and to what extent do they affect the efficiency and stability of the neural network’s outputs?</w:t>
      </w:r>
    </w:p>
    <w:p w:rsidR="00000000" w:rsidDel="00000000" w:rsidP="00000000" w:rsidRDefault="00000000" w:rsidRPr="00000000" w14:paraId="00000020">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Q3. Before these factors are explicitly learned and validated by the model, should decision processes and resource allocations be proactively adjusted?</w:t>
      </w:r>
    </w:p>
    <w:p w:rsidR="00000000" w:rsidDel="00000000" w:rsidP="00000000" w:rsidRDefault="00000000" w:rsidRPr="00000000" w14:paraId="00000021">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MLI Diagnostic Triggers</w:t>
      </w:r>
    </w:p>
    <w:p w:rsidR="00000000" w:rsidDel="00000000" w:rsidP="00000000" w:rsidRDefault="00000000" w:rsidRPr="00000000" w14:paraId="00000022">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1. Structural Omission</w:t>
      </w:r>
    </w:p>
    <w:p w:rsidR="00000000" w:rsidDel="00000000" w:rsidP="00000000" w:rsidRDefault="00000000" w:rsidRPr="00000000" w14:paraId="00000023">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Key Question:</w:t>
      </w:r>
    </w:p>
    <w:p w:rsidR="00000000" w:rsidDel="00000000" w:rsidP="00000000" w:rsidRDefault="00000000" w:rsidRPr="00000000" w14:paraId="00000024">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Has the decision system overlooked critical influencing factors?</w:t>
      </w:r>
    </w:p>
    <w:p w:rsidR="00000000" w:rsidDel="00000000" w:rsidP="00000000" w:rsidRDefault="00000000" w:rsidRPr="00000000" w14:paraId="00000025">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Typical manifestations include:</w:t>
      </w:r>
    </w:p>
    <w:p w:rsidR="00000000" w:rsidDel="00000000" w:rsidP="00000000" w:rsidRDefault="00000000" w:rsidRPr="00000000" w14:paraId="00000026">
      <w:pPr>
        <w:numPr>
          <w:ilvl w:val="0"/>
          <w:numId w:val="32"/>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Neural network performance on training and test datasets remains </w:t>
      </w:r>
      <w:r>
        <w:rPr>
          <w:rFonts w:ascii="Times New Roman" w:cs="Times New Roman" w:eastAsia="Times New Roman" w:hAnsi="Times New Roman"/>
          <w:i w:val="1"/>
          <w:iCs w:val="1"/>
          <w:rtl w:val="0"/>
        </w:rPr>
        <w:t xml:space="preserve">apparently normal</w:t>
      </w:r>
      <w:r>
        <w:rPr>
          <w:rtl w:val="0"/>
        </w:rPr>
      </w:r>
    </w:p>
    <w:p w:rsidR="00000000" w:rsidDel="00000000" w:rsidP="00000000" w:rsidRDefault="00000000" w:rsidRPr="00000000" w14:paraId="00000027">
      <w:pPr>
        <w:numPr>
          <w:ilvl w:val="0"/>
          <w:numId w:val="32"/>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Real-world system outcomes begin to deteriorate</w:t>
      </w:r>
    </w:p>
    <w:p w:rsidR="00000000" w:rsidDel="00000000" w:rsidP="00000000" w:rsidRDefault="00000000" w:rsidRPr="00000000" w14:paraId="00000028">
      <w:pPr>
        <w:numPr>
          <w:ilvl w:val="0"/>
          <w:numId w:val="32"/>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Conventional debugging and model diagnostics fail to identify the cause</w:t>
      </w:r>
    </w:p>
    <w:p w:rsidR="00000000" w:rsidDel="00000000" w:rsidP="00000000" w:rsidRDefault="00000000" w:rsidRPr="00000000" w14:paraId="00000029">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2. Degradation Drift</w:t>
      </w:r>
    </w:p>
    <w:p w:rsidR="00000000" w:rsidDel="00000000" w:rsidP="00000000" w:rsidRDefault="00000000" w:rsidRPr="00000000" w14:paraId="0000002A">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Key Question:</w:t>
      </w:r>
    </w:p>
    <w:p w:rsidR="00000000" w:rsidDel="00000000" w:rsidP="00000000" w:rsidRDefault="00000000" w:rsidRPr="00000000" w14:paraId="0000002B">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Is system degradation propagating in a manner that cannot be explained by existing models?</w:t>
      </w:r>
    </w:p>
    <w:p w:rsidR="00000000" w:rsidDel="00000000" w:rsidP="00000000" w:rsidRDefault="00000000" w:rsidRPr="00000000" w14:paraId="0000002C">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Common indicators include:</w:t>
      </w:r>
    </w:p>
    <w:p w:rsidR="00000000" w:rsidDel="00000000" w:rsidP="00000000" w:rsidRDefault="00000000" w:rsidRPr="00000000" w14:paraId="0000002D">
      <w:pPr>
        <w:numPr>
          <w:ilvl w:val="0"/>
          <w:numId w:val="33"/>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Declining operational efficiency</w:t>
      </w:r>
    </w:p>
    <w:p w:rsidR="00000000" w:rsidDel="00000000" w:rsidP="00000000" w:rsidRDefault="00000000" w:rsidRPr="00000000" w14:paraId="0000002E">
      <w:pPr>
        <w:numPr>
          <w:ilvl w:val="0"/>
          <w:numId w:val="33"/>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Amplifying output volatility</w:t>
      </w:r>
    </w:p>
    <w:p w:rsidR="00000000" w:rsidDel="00000000" w:rsidP="00000000" w:rsidRDefault="00000000" w:rsidRPr="00000000" w14:paraId="0000002F">
      <w:pPr>
        <w:numPr>
          <w:ilvl w:val="0"/>
          <w:numId w:val="33"/>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Escalating costs of correction and mitigation</w:t>
      </w:r>
    </w:p>
    <w:p w:rsidR="00000000" w:rsidDel="00000000" w:rsidP="00000000" w:rsidRDefault="00000000" w:rsidRPr="00000000" w14:paraId="00000030">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3. Decision Blind Spot</w:t>
      </w:r>
    </w:p>
    <w:p w:rsidR="00000000" w:rsidDel="00000000" w:rsidP="00000000" w:rsidRDefault="00000000" w:rsidRPr="00000000" w14:paraId="00000031">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Key Question:</w:t>
      </w:r>
    </w:p>
    <w:p w:rsidR="00000000" w:rsidDel="00000000" w:rsidP="00000000" w:rsidRDefault="00000000" w:rsidRPr="00000000" w14:paraId="00000032">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Do important influencing factors exist that have not yet been recognized at the decision-making level, but are already affecting outcomes?</w:t>
      </w:r>
    </w:p>
    <w:p w:rsidR="00000000" w:rsidDel="00000000" w:rsidP="00000000" w:rsidRDefault="00000000" w:rsidRPr="00000000" w14:paraId="00000033">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Typical signals include:</w:t>
      </w:r>
    </w:p>
    <w:p w:rsidR="00000000" w:rsidDel="00000000" w:rsidP="00000000" w:rsidRDefault="00000000" w:rsidRPr="00000000" w14:paraId="00000034">
      <w:pPr>
        <w:numPr>
          <w:ilvl w:val="0"/>
          <w:numId w:val="34"/>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Frontline operators perceive abnormal conditions</w:t>
      </w:r>
    </w:p>
    <w:p w:rsidR="00000000" w:rsidDel="00000000" w:rsidP="00000000" w:rsidRDefault="00000000" w:rsidRPr="00000000" w14:paraId="00000035">
      <w:pPr>
        <w:numPr>
          <w:ilvl w:val="0"/>
          <w:numId w:val="34"/>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Management reports indicate no apparent issues</w:t>
      </w:r>
    </w:p>
    <w:p w:rsidR="00000000" w:rsidDel="00000000" w:rsidP="00000000" w:rsidRDefault="00000000" w:rsidRPr="00000000" w14:paraId="00000036">
      <w:pPr>
        <w:numPr>
          <w:ilvl w:val="0"/>
          <w:numId w:val="34"/>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No major incident has yet occurred</w:t>
      </w:r>
    </w:p>
    <w:p w:rsidR="00000000" w:rsidDel="00000000" w:rsidP="00000000" w:rsidRDefault="00000000" w:rsidRPr="00000000" w14:paraId="00000037">
      <w:pPr>
        <w:widowControl w:val="1"/>
        <w:jc w:val="both"/>
        <w:rPr>
          <w:rFonts w:ascii="Times New Roman" w:cs="Times New Roman" w:eastAsia="Times New Roman" w:hAnsi="Times New Roman"/>
          <w:b w:val="1"/>
          <w:bCs w:val="1"/>
          <w:sz w:val="32"/>
          <w:szCs w:val="32"/>
        </w:rPr>
      </w:pPr>
      <w:r>
        <w:br w:type="page"/>
      </w:r>
      <w:r>
        <w:rPr>
          <w:rtl w:val="0"/>
        </w:rPr>
      </w:r>
    </w:p>
    <w:p w:rsidR="00000000" w:rsidDel="00000000" w:rsidP="00000000" w:rsidRDefault="00000000" w:rsidRPr="00000000" w14:paraId="00000038">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Definition of the MLI Pathway</w:t>
      </w:r>
    </w:p>
    <w:p w:rsidR="00000000" w:rsidDel="00000000" w:rsidP="00000000" w:rsidRDefault="00000000" w:rsidRPr="00000000" w14:paraId="00000039">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Missing Layer Inference (MLI) is a continuous, multi-threshold, governance-based diagnostic and decision framework. Its purpose is to systematically eliminate existing explanatory sources within complex decision systems through layered screening, identify whether critical structural layers exist that have not yet been modeled but are already exerting substantive influence on system behavior, and guide subsequent interventions and resource allocation.</w:t>
      </w:r>
    </w:p>
    <w:p w:rsidR="00000000" w:rsidDel="00000000" w:rsidP="00000000" w:rsidRDefault="00000000" w:rsidRPr="00000000" w14:paraId="0000003A">
      <w:pPr>
        <w:spacing w:after="0" w:line="240" w:lineRule="auto"/>
        <w:ind w:left="480" w:firstLine="0"/>
        <w:jc w:val="center"/>
        <w:rPr>
          <w:rFonts w:ascii="Times New Roman" w:cs="Times New Roman" w:eastAsia="Times New Roman" w:hAnsi="Times New Roman"/>
        </w:rPr>
      </w:pPr>
      <w:r>
        <w:rPr>
          <w:rFonts w:ascii="Times New Roman" w:cs="Times New Roman" w:eastAsia="Times New Roman" w:hAnsi="Times New Roman"/>
          <w:rtl w:val="0"/>
        </w:rPr>
        <w:t xml:space="preserve">The MLI pathway is defined as follows.</w:t>
      </w:r>
    </w:p>
    <w:tbl>
      <w:tblPr>
        <w:tblStyle w:val="Table1"/>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1701"/>
        <w:gridCol w:w="3260"/>
        <w:gridCol w:w="2489"/>
        <w:tblGridChange w:id="0">
          <w:tblGrid>
            <w:gridCol w:w="846"/>
            <w:gridCol w:w="1701"/>
            <w:gridCol w:w="3260"/>
            <w:gridCol w:w="2489"/>
          </w:tblGrid>
        </w:tblGridChange>
      </w:tblGrid>
      <w:tr>
        <w:trPr>
          <w:cantSplit w:val="0"/>
          <w:tblHeader w:val="0"/>
        </w:trPr>
        <w:tc>
          <w:tcPr>
            <w:gridSpan w:val="4"/>
            <w:shd w:fill="d9d9d9" w:val="clear"/>
          </w:tcPr>
          <w:p w:rsidR="00000000" w:rsidDel="00000000" w:rsidP="00000000" w:rsidRDefault="00000000" w:rsidRPr="00000000" w14:paraId="0000003B">
            <w:pPr>
              <w:jc w:val="both"/>
              <w:rPr>
                <w:rFonts w:ascii="Times New Roman" w:cs="Times New Roman" w:eastAsia="Times New Roman" w:hAnsi="Times New Roman"/>
              </w:rPr>
            </w:pPr>
            <w:r>
              <w:rPr>
                <w:rFonts w:ascii="Times New Roman" w:cs="Times New Roman" w:eastAsia="Times New Roman" w:hAnsi="Times New Roman"/>
                <w:rtl w:val="0"/>
              </w:rPr>
              <w:t xml:space="preserve">Phase I — Problem Alignment and Accountability Clarification (Pre-MLI Screening)</w:t>
            </w:r>
          </w:p>
        </w:tc>
      </w:tr>
      <w:tr>
        <w:trPr>
          <w:cantSplit w:val="0"/>
          <w:tblHeader w:val="0"/>
        </w:trPr>
        <w:tc>
          <w:tcPr/>
          <w:p w:rsidR="00000000" w:rsidDel="00000000" w:rsidP="00000000" w:rsidRDefault="00000000" w:rsidRPr="00000000" w14:paraId="0000003F">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Step</w:t>
            </w:r>
          </w:p>
        </w:tc>
        <w:tc>
          <w:tcPr/>
          <w:p w:rsidR="00000000" w:rsidDel="00000000" w:rsidP="00000000" w:rsidRDefault="00000000" w:rsidRPr="00000000" w14:paraId="00000040">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Name</w:t>
            </w:r>
          </w:p>
        </w:tc>
        <w:tc>
          <w:tcPr/>
          <w:p w:rsidR="00000000" w:rsidDel="00000000" w:rsidP="00000000" w:rsidRDefault="00000000" w:rsidRPr="00000000" w14:paraId="00000041">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Functional Definition</w:t>
            </w:r>
          </w:p>
        </w:tc>
        <w:tc>
          <w:tcPr/>
          <w:p w:rsidR="00000000" w:rsidDel="00000000" w:rsidP="00000000" w:rsidRDefault="00000000" w:rsidRPr="00000000" w14:paraId="00000042">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Rationale</w:t>
            </w:r>
          </w:p>
        </w:tc>
      </w:tr>
      <w:tr>
        <w:trPr>
          <w:cantSplit w:val="0"/>
          <w:tblHeader w:val="0"/>
        </w:trPr>
        <w:tc>
          <w:tcPr/>
          <w:p w:rsidR="00000000" w:rsidDel="00000000" w:rsidP="00000000" w:rsidRDefault="00000000" w:rsidRPr="00000000" w14:paraId="00000043">
            <w:pPr>
              <w:jc w:val="both"/>
              <w:rPr>
                <w:rFonts w:ascii="Times New Roman" w:cs="Times New Roman" w:eastAsia="Times New Roman" w:hAnsi="Times New Roman"/>
              </w:rPr>
            </w:pPr>
            <w:r>
              <w:rPr>
                <w:rFonts w:ascii="Times New Roman" w:cs="Times New Roman" w:eastAsia="Times New Roman" w:hAnsi="Times New Roman"/>
                <w:rtl w:val="0"/>
              </w:rPr>
              <w:t xml:space="preserve">1</w:t>
            </w:r>
          </w:p>
        </w:tc>
        <w:tc>
          <w:tcPr/>
          <w:p w:rsidR="00000000" w:rsidDel="00000000" w:rsidP="00000000" w:rsidRDefault="00000000" w:rsidRPr="00000000" w14:paraId="00000044">
            <w:pPr>
              <w:jc w:val="both"/>
              <w:rPr>
                <w:rFonts w:ascii="Times New Roman" w:cs="Times New Roman" w:eastAsia="Times New Roman" w:hAnsi="Times New Roman"/>
              </w:rPr>
            </w:pPr>
            <w:r>
              <w:rPr>
                <w:rFonts w:ascii="Times New Roman" w:cs="Times New Roman" w:eastAsia="Times New Roman" w:hAnsi="Times New Roman"/>
                <w:rtl w:val="0"/>
              </w:rPr>
              <w:t xml:space="preserve">Adequacy Screening</w:t>
            </w:r>
          </w:p>
        </w:tc>
        <w:tc>
          <w:tcPr/>
          <w:p w:rsidR="00000000" w:rsidDel="00000000" w:rsidP="00000000" w:rsidRDefault="00000000" w:rsidRPr="00000000" w14:paraId="00000045">
            <w:pPr>
              <w:jc w:val="both"/>
              <w:rPr>
                <w:rFonts w:ascii="Times New Roman" w:cs="Times New Roman" w:eastAsia="Times New Roman" w:hAnsi="Times New Roman"/>
              </w:rPr>
            </w:pPr>
            <w:r>
              <w:rPr>
                <w:rFonts w:ascii="Times New Roman" w:cs="Times New Roman" w:eastAsia="Times New Roman" w:hAnsi="Times New Roman"/>
                <w:rtl w:val="0"/>
              </w:rPr>
              <w:t xml:space="preserve">Exclude causes originating from real-world misalignment, data bias, or institutional gray zones</w:t>
            </w:r>
          </w:p>
        </w:tc>
        <w:tc>
          <w:tcPr/>
          <w:p w:rsidR="00000000" w:rsidDel="00000000" w:rsidP="00000000" w:rsidRDefault="00000000" w:rsidRPr="00000000" w14:paraId="00000046">
            <w:pPr>
              <w:jc w:val="both"/>
              <w:rPr>
                <w:rFonts w:ascii="Times New Roman" w:cs="Times New Roman" w:eastAsia="Times New Roman" w:hAnsi="Times New Roman"/>
              </w:rPr>
            </w:pPr>
            <w:r>
              <w:rPr>
                <w:rFonts w:ascii="Times New Roman" w:cs="Times New Roman" w:eastAsia="Times New Roman" w:hAnsi="Times New Roman"/>
                <w:rtl w:val="0"/>
              </w:rPr>
              <w:t xml:space="preserve">Prevent misclassifying world-level problems as model problems</w:t>
            </w:r>
          </w:p>
        </w:tc>
      </w:tr>
      <w:tr>
        <w:trPr>
          <w:cantSplit w:val="0"/>
          <w:tblHeader w:val="0"/>
        </w:trPr>
        <w:tc>
          <w:tcPr/>
          <w:p w:rsidR="00000000" w:rsidDel="00000000" w:rsidP="00000000" w:rsidRDefault="00000000" w:rsidRPr="00000000" w14:paraId="00000047">
            <w:pPr>
              <w:jc w:val="both"/>
              <w:rPr>
                <w:rFonts w:ascii="Times New Roman" w:cs="Times New Roman" w:eastAsia="Times New Roman" w:hAnsi="Times New Roman"/>
              </w:rPr>
            </w:pPr>
            <w:r>
              <w:rPr>
                <w:rFonts w:ascii="Times New Roman" w:cs="Times New Roman" w:eastAsia="Times New Roman" w:hAnsi="Times New Roman"/>
                <w:rtl w:val="0"/>
              </w:rPr>
              <w:t xml:space="preserve">2</w:t>
            </w:r>
          </w:p>
        </w:tc>
        <w:tc>
          <w:tcPr/>
          <w:p w:rsidR="00000000" w:rsidDel="00000000" w:rsidP="00000000" w:rsidRDefault="00000000" w:rsidRPr="00000000" w14:paraId="00000048">
            <w:pPr>
              <w:jc w:val="both"/>
              <w:rPr>
                <w:rFonts w:ascii="Times New Roman" w:cs="Times New Roman" w:eastAsia="Times New Roman" w:hAnsi="Times New Roman"/>
              </w:rPr>
            </w:pPr>
            <w:r>
              <w:rPr>
                <w:rFonts w:ascii="Times New Roman" w:cs="Times New Roman" w:eastAsia="Times New Roman" w:hAnsi="Times New Roman"/>
                <w:rtl w:val="0"/>
              </w:rPr>
              <w:t xml:space="preserve">Model Alignment</w:t>
            </w:r>
          </w:p>
        </w:tc>
        <w:tc>
          <w:tcPr/>
          <w:p w:rsidR="00000000" w:rsidDel="00000000" w:rsidP="00000000" w:rsidRDefault="00000000" w:rsidRPr="00000000" w14:paraId="00000049">
            <w:pPr>
              <w:jc w:val="both"/>
              <w:rPr>
                <w:rFonts w:ascii="Times New Roman" w:cs="Times New Roman" w:eastAsia="Times New Roman" w:hAnsi="Times New Roman"/>
              </w:rPr>
            </w:pPr>
            <w:r>
              <w:rPr>
                <w:rFonts w:ascii="Times New Roman" w:cs="Times New Roman" w:eastAsia="Times New Roman" w:hAnsi="Times New Roman"/>
                <w:rtl w:val="0"/>
              </w:rPr>
              <w:t xml:space="preserve">Exclude causes arising from insufficient model capability or design flaws</w:t>
            </w:r>
          </w:p>
        </w:tc>
        <w:tc>
          <w:tcPr/>
          <w:p w:rsidR="00000000" w:rsidDel="00000000" w:rsidP="00000000" w:rsidRDefault="00000000" w:rsidRPr="00000000" w14:paraId="0000004A">
            <w:pPr>
              <w:jc w:val="both"/>
              <w:rPr>
                <w:rFonts w:ascii="Times New Roman" w:cs="Times New Roman" w:eastAsia="Times New Roman" w:hAnsi="Times New Roman"/>
              </w:rPr>
            </w:pPr>
            <w:r>
              <w:rPr>
                <w:rFonts w:ascii="Times New Roman" w:cs="Times New Roman" w:eastAsia="Times New Roman" w:hAnsi="Times New Roman"/>
                <w:rtl w:val="0"/>
              </w:rPr>
              <w:t xml:space="preserve">Prevent misclassifying model defects as structural omissions</w:t>
            </w:r>
          </w:p>
        </w:tc>
      </w:tr>
      <w:tr>
        <w:trPr>
          <w:cantSplit w:val="0"/>
          <w:tblHeader w:val="0"/>
        </w:trPr>
        <w:tc>
          <w:tcPr/>
          <w:p w:rsidR="00000000" w:rsidDel="00000000" w:rsidP="00000000" w:rsidRDefault="00000000" w:rsidRPr="00000000" w14:paraId="0000004B">
            <w:pPr>
              <w:jc w:val="both"/>
              <w:rPr>
                <w:rFonts w:ascii="Times New Roman" w:cs="Times New Roman" w:eastAsia="Times New Roman" w:hAnsi="Times New Roman"/>
              </w:rPr>
            </w:pPr>
            <w:r>
              <w:rPr>
                <w:rFonts w:ascii="Times New Roman" w:cs="Times New Roman" w:eastAsia="Times New Roman" w:hAnsi="Times New Roman"/>
                <w:rtl w:val="0"/>
              </w:rPr>
              <w:t xml:space="preserve">3</w:t>
            </w:r>
          </w:p>
        </w:tc>
        <w:tc>
          <w:tcPr/>
          <w:p w:rsidR="00000000" w:rsidDel="00000000" w:rsidP="00000000" w:rsidRDefault="00000000" w:rsidRPr="00000000" w14:paraId="0000004C">
            <w:pPr>
              <w:jc w:val="both"/>
              <w:rPr>
                <w:rFonts w:ascii="Times New Roman" w:cs="Times New Roman" w:eastAsia="Times New Roman" w:hAnsi="Times New Roman"/>
              </w:rPr>
            </w:pPr>
            <w:r>
              <w:rPr>
                <w:rFonts w:ascii="Times New Roman" w:cs="Times New Roman" w:eastAsia="Times New Roman" w:hAnsi="Times New Roman"/>
                <w:rtl w:val="0"/>
              </w:rPr>
              <w:t xml:space="preserve">Problem Alignment</w:t>
            </w:r>
          </w:p>
        </w:tc>
        <w:tc>
          <w:tcPr/>
          <w:p w:rsidR="00000000" w:rsidDel="00000000" w:rsidP="00000000" w:rsidRDefault="00000000" w:rsidRPr="00000000" w14:paraId="0000004D">
            <w:pPr>
              <w:jc w:val="both"/>
              <w:rPr>
                <w:rFonts w:ascii="Times New Roman" w:cs="Times New Roman" w:eastAsia="Times New Roman" w:hAnsi="Times New Roman"/>
              </w:rPr>
            </w:pPr>
            <w:r>
              <w:rPr>
                <w:rFonts w:ascii="Times New Roman" w:cs="Times New Roman" w:eastAsia="Times New Roman" w:hAnsi="Times New Roman"/>
                <w:rtl w:val="0"/>
              </w:rPr>
              <w:t xml:space="preserve">Exclude causes stemming from incorrect decision objectives or flawed problem formulation</w:t>
            </w:r>
          </w:p>
        </w:tc>
        <w:tc>
          <w:tcPr/>
          <w:p w:rsidR="00000000" w:rsidDel="00000000" w:rsidP="00000000" w:rsidRDefault="00000000" w:rsidRPr="00000000" w14:paraId="0000004E">
            <w:pPr>
              <w:jc w:val="both"/>
              <w:rPr>
                <w:rFonts w:ascii="Times New Roman" w:cs="Times New Roman" w:eastAsia="Times New Roman" w:hAnsi="Times New Roman"/>
              </w:rPr>
            </w:pPr>
            <w:r>
              <w:rPr>
                <w:rFonts w:ascii="Times New Roman" w:cs="Times New Roman" w:eastAsia="Times New Roman" w:hAnsi="Times New Roman"/>
                <w:rtl w:val="0"/>
              </w:rPr>
              <w:t xml:space="preserve">Prevent searching for missing layers in the wrong problem space</w:t>
            </w:r>
          </w:p>
        </w:tc>
      </w:tr>
      <w:tr>
        <w:trPr>
          <w:cantSplit w:val="0"/>
          <w:tblHeader w:val="0"/>
        </w:trPr>
        <w:tc>
          <w:tcPr>
            <w:gridSpan w:val="4"/>
            <w:shd w:fill="d9d9d9" w:val="clear"/>
          </w:tcPr>
          <w:p w:rsidR="00000000" w:rsidDel="00000000" w:rsidP="00000000" w:rsidRDefault="00000000" w:rsidRPr="00000000" w14:paraId="0000004F">
            <w:pPr>
              <w:jc w:val="both"/>
              <w:rPr>
                <w:rFonts w:ascii="Times New Roman" w:cs="Times New Roman" w:eastAsia="Times New Roman" w:hAnsi="Times New Roman"/>
              </w:rPr>
            </w:pPr>
            <w:r>
              <w:rPr>
                <w:rFonts w:ascii="Times New Roman" w:cs="Times New Roman" w:eastAsia="Times New Roman" w:hAnsi="Times New Roman"/>
                <w:rtl w:val="0"/>
              </w:rPr>
              <w:t xml:space="preserve">Phase II — Missing Layer Diagnosis (MLI Detection)</w:t>
            </w:r>
          </w:p>
        </w:tc>
      </w:tr>
      <w:tr>
        <w:trPr>
          <w:cantSplit w:val="0"/>
          <w:tblHeader w:val="0"/>
        </w:trPr>
        <w:tc>
          <w:tcPr>
            <w:gridSpan w:val="4"/>
            <w:shd w:fill="d9d9d9" w:val="clear"/>
          </w:tcPr>
          <w:p w:rsidR="00000000" w:rsidDel="00000000" w:rsidP="00000000" w:rsidRDefault="00000000" w:rsidRPr="00000000" w14:paraId="00000053">
            <w:pPr>
              <w:jc w:val="both"/>
              <w:rPr>
                <w:rFonts w:ascii="Times New Roman" w:cs="Times New Roman" w:eastAsia="Times New Roman" w:hAnsi="Times New Roman"/>
              </w:rPr>
            </w:pPr>
            <w:r>
              <w:rPr>
                <w:rFonts w:ascii="Times New Roman" w:cs="Times New Roman" w:eastAsia="Times New Roman" w:hAnsi="Times New Roman"/>
                <w:sz w:val="20"/>
                <w:szCs w:val="20"/>
                <w:rtl w:val="0"/>
              </w:rPr>
              <w:t xml:space="preserve">*</w:t>
            </w:r>
            <w:r>
              <w:rPr>
                <w:rFonts w:ascii="Times New Roman" w:cs="Times New Roman" w:eastAsia="Times New Roman" w:hAnsi="Times New Roman"/>
                <w:rtl w:val="0"/>
              </w:rPr>
              <w:t xml:space="preserve"> </w:t>
            </w:r>
            <w:r>
              <w:rPr>
                <w:rFonts w:ascii="Times New Roman" w:cs="Times New Roman" w:eastAsia="Times New Roman" w:hAnsi="Times New Roman"/>
                <w:sz w:val="20"/>
                <w:szCs w:val="20"/>
                <w:rtl w:val="0"/>
              </w:rPr>
              <w:t xml:space="preserve">Transforming decision systems that have excluded non-structural causes into a verifiable and governable set of Missing Layer hypotheses</w:t>
            </w:r>
            <w:r>
              <w:rPr>
                <w:rtl w:val="0"/>
              </w:rPr>
            </w:r>
          </w:p>
        </w:tc>
      </w:tr>
      <w:tr>
        <w:trPr>
          <w:cantSplit w:val="0"/>
          <w:tblHeader w:val="0"/>
        </w:trPr>
        <w:tc>
          <w:tcPr/>
          <w:p w:rsidR="00000000" w:rsidDel="00000000" w:rsidP="00000000" w:rsidRDefault="00000000" w:rsidRPr="00000000" w14:paraId="00000057">
            <w:pPr>
              <w:jc w:val="both"/>
              <w:rPr>
                <w:rFonts w:ascii="Times New Roman" w:cs="Times New Roman" w:eastAsia="Times New Roman" w:hAnsi="Times New Roman"/>
              </w:rPr>
            </w:pPr>
            <w:r>
              <w:rPr>
                <w:rFonts w:ascii="Times New Roman" w:cs="Times New Roman" w:eastAsia="Times New Roman" w:hAnsi="Times New Roman"/>
                <w:rtl w:val="0"/>
              </w:rPr>
              <w:t xml:space="preserve">4</w:t>
            </w:r>
          </w:p>
        </w:tc>
        <w:tc>
          <w:tcPr/>
          <w:p w:rsidR="00000000" w:rsidDel="00000000" w:rsidP="00000000" w:rsidRDefault="00000000" w:rsidRPr="00000000" w14:paraId="00000058">
            <w:pPr>
              <w:jc w:val="both"/>
              <w:rPr>
                <w:rFonts w:ascii="Times New Roman" w:cs="Times New Roman" w:eastAsia="Times New Roman" w:hAnsi="Times New Roman"/>
              </w:rPr>
            </w:pPr>
            <w:r>
              <w:rPr>
                <w:rFonts w:ascii="Times New Roman" w:cs="Times New Roman" w:eastAsia="Times New Roman" w:hAnsi="Times New Roman"/>
                <w:rtl w:val="0"/>
              </w:rPr>
              <w:t xml:space="preserve">MLI Existence Assessment</w:t>
            </w:r>
          </w:p>
        </w:tc>
        <w:tc>
          <w:tcPr/>
          <w:p w:rsidR="00000000" w:rsidDel="00000000" w:rsidP="00000000" w:rsidRDefault="00000000" w:rsidRPr="00000000" w14:paraId="00000059">
            <w:pPr>
              <w:jc w:val="both"/>
              <w:rPr>
                <w:rFonts w:ascii="Times New Roman" w:cs="Times New Roman" w:eastAsia="Times New Roman" w:hAnsi="Times New Roman"/>
              </w:rPr>
            </w:pPr>
            <w:r>
              <w:rPr>
                <w:rFonts w:ascii="Times New Roman" w:cs="Times New Roman" w:eastAsia="Times New Roman" w:hAnsi="Times New Roman"/>
                <w:rtl w:val="0"/>
              </w:rPr>
              <w:t xml:space="preserve">Eliminate non-MLI factors through anomaly analysis, residual analysis, and counterfactual testing</w:t>
            </w:r>
          </w:p>
        </w:tc>
        <w:tc>
          <w:tcPr/>
          <w:p w:rsidR="00000000" w:rsidDel="00000000" w:rsidP="00000000" w:rsidRDefault="00000000" w:rsidRPr="00000000" w14:paraId="0000005A">
            <w:pPr>
              <w:jc w:val="both"/>
              <w:rPr>
                <w:rFonts w:ascii="Times New Roman" w:cs="Times New Roman" w:eastAsia="Times New Roman" w:hAnsi="Times New Roman"/>
              </w:rPr>
            </w:pPr>
            <w:r>
              <w:rPr>
                <w:rFonts w:ascii="Times New Roman" w:cs="Times New Roman" w:eastAsia="Times New Roman" w:hAnsi="Times New Roman"/>
                <w:rtl w:val="0"/>
              </w:rPr>
              <w:t xml:space="preserve">Determine whether MLI activation is warranted</w:t>
            </w:r>
          </w:p>
        </w:tc>
      </w:tr>
      <w:tr>
        <w:trPr>
          <w:cantSplit w:val="0"/>
          <w:tblHeader w:val="0"/>
        </w:trPr>
        <w:tc>
          <w:tcPr/>
          <w:p w:rsidR="00000000" w:rsidDel="00000000" w:rsidP="00000000" w:rsidRDefault="00000000" w:rsidRPr="00000000" w14:paraId="0000005B">
            <w:pPr>
              <w:jc w:val="both"/>
              <w:rPr>
                <w:rFonts w:ascii="Times New Roman" w:cs="Times New Roman" w:eastAsia="Times New Roman" w:hAnsi="Times New Roman"/>
              </w:rPr>
            </w:pPr>
            <w:r>
              <w:rPr>
                <w:rFonts w:ascii="Times New Roman" w:cs="Times New Roman" w:eastAsia="Times New Roman" w:hAnsi="Times New Roman"/>
                <w:rtl w:val="0"/>
              </w:rPr>
              <w:t xml:space="preserve">5</w:t>
            </w:r>
          </w:p>
        </w:tc>
        <w:tc>
          <w:tcPr/>
          <w:p w:rsidR="00000000" w:rsidDel="00000000" w:rsidP="00000000" w:rsidRDefault="00000000" w:rsidRPr="00000000" w14:paraId="0000005C">
            <w:pPr>
              <w:jc w:val="both"/>
              <w:rPr>
                <w:rFonts w:ascii="Times New Roman" w:cs="Times New Roman" w:eastAsia="Times New Roman" w:hAnsi="Times New Roman"/>
              </w:rPr>
            </w:pPr>
            <w:r>
              <w:rPr>
                <w:rFonts w:ascii="Times New Roman" w:cs="Times New Roman" w:eastAsia="Times New Roman" w:hAnsi="Times New Roman"/>
                <w:rtl w:val="0"/>
              </w:rPr>
              <w:t xml:space="preserve">MLI Scope Delimitation</w:t>
            </w:r>
          </w:p>
        </w:tc>
        <w:tc>
          <w:tcPr/>
          <w:p w:rsidR="00000000" w:rsidDel="00000000" w:rsidP="00000000" w:rsidRDefault="00000000" w:rsidRPr="00000000" w14:paraId="0000005D">
            <w:pPr>
              <w:jc w:val="both"/>
              <w:rPr>
                <w:rFonts w:ascii="Times New Roman" w:cs="Times New Roman" w:eastAsia="Times New Roman" w:hAnsi="Times New Roman"/>
              </w:rPr>
            </w:pPr>
            <w:r>
              <w:rPr>
                <w:rFonts w:ascii="Times New Roman" w:cs="Times New Roman" w:eastAsia="Times New Roman" w:hAnsi="Times New Roman"/>
                <w:rtl w:val="0"/>
              </w:rPr>
              <w:t xml:space="preserve">Derive potential types of missing structural layers and their impact ranges</w:t>
            </w:r>
          </w:p>
        </w:tc>
        <w:tc>
          <w:tcPr/>
          <w:p w:rsidR="00000000" w:rsidDel="00000000" w:rsidP="00000000" w:rsidRDefault="00000000" w:rsidRPr="00000000" w14:paraId="0000005E">
            <w:pPr>
              <w:jc w:val="both"/>
              <w:rPr>
                <w:rFonts w:ascii="Times New Roman" w:cs="Times New Roman" w:eastAsia="Times New Roman" w:hAnsi="Times New Roman"/>
              </w:rPr>
            </w:pPr>
            <w:r>
              <w:rPr>
                <w:rFonts w:ascii="Times New Roman" w:cs="Times New Roman" w:eastAsia="Times New Roman" w:hAnsi="Times New Roman"/>
                <w:rtl w:val="0"/>
              </w:rPr>
              <w:t xml:space="preserve">Construct the candidate Missing Layer space</w:t>
            </w:r>
          </w:p>
        </w:tc>
      </w:tr>
      <w:tr>
        <w:trPr>
          <w:cantSplit w:val="0"/>
          <w:tblHeader w:val="0"/>
        </w:trPr>
        <w:tc>
          <w:tcPr/>
          <w:p w:rsidR="00000000" w:rsidDel="00000000" w:rsidP="00000000" w:rsidRDefault="00000000" w:rsidRPr="00000000" w14:paraId="0000005F">
            <w:pPr>
              <w:jc w:val="both"/>
              <w:rPr>
                <w:rFonts w:ascii="Times New Roman" w:cs="Times New Roman" w:eastAsia="Times New Roman" w:hAnsi="Times New Roman"/>
              </w:rPr>
            </w:pPr>
            <w:r>
              <w:rPr>
                <w:rFonts w:ascii="Times New Roman" w:cs="Times New Roman" w:eastAsia="Times New Roman" w:hAnsi="Times New Roman"/>
                <w:rtl w:val="0"/>
              </w:rPr>
              <w:t xml:space="preserve">6</w:t>
            </w:r>
          </w:p>
        </w:tc>
        <w:tc>
          <w:tcPr/>
          <w:p w:rsidR="00000000" w:rsidDel="00000000" w:rsidP="00000000" w:rsidRDefault="00000000" w:rsidRPr="00000000" w14:paraId="00000060">
            <w:pPr>
              <w:jc w:val="both"/>
              <w:rPr>
                <w:rFonts w:ascii="Times New Roman" w:cs="Times New Roman" w:eastAsia="Times New Roman" w:hAnsi="Times New Roman"/>
              </w:rPr>
            </w:pPr>
            <w:r>
              <w:rPr>
                <w:rFonts w:ascii="Times New Roman" w:cs="Times New Roman" w:eastAsia="Times New Roman" w:hAnsi="Times New Roman"/>
                <w:rtl w:val="0"/>
              </w:rPr>
              <w:t xml:space="preserve">MLI Evidence Evaluation</w:t>
            </w:r>
          </w:p>
        </w:tc>
        <w:tc>
          <w:tcPr/>
          <w:p w:rsidR="00000000" w:rsidDel="00000000" w:rsidP="00000000" w:rsidRDefault="00000000" w:rsidRPr="00000000" w14:paraId="00000061">
            <w:pPr>
              <w:jc w:val="both"/>
              <w:rPr>
                <w:rFonts w:ascii="Times New Roman" w:cs="Times New Roman" w:eastAsia="Times New Roman" w:hAnsi="Times New Roman"/>
              </w:rPr>
            </w:pPr>
            <w:r>
              <w:rPr>
                <w:rFonts w:ascii="Times New Roman" w:cs="Times New Roman" w:eastAsia="Times New Roman" w:hAnsi="Times New Roman"/>
                <w:rtl w:val="0"/>
              </w:rPr>
              <w:t xml:space="preserve">Evaluate the strength and credibility of evidence for each candidate hypothesis</w:t>
            </w:r>
          </w:p>
        </w:tc>
        <w:tc>
          <w:tcPr/>
          <w:p w:rsidR="00000000" w:rsidDel="00000000" w:rsidP="00000000" w:rsidRDefault="00000000" w:rsidRPr="00000000" w14:paraId="00000062">
            <w:pPr>
              <w:jc w:val="both"/>
              <w:rPr>
                <w:rFonts w:ascii="Times New Roman" w:cs="Times New Roman" w:eastAsia="Times New Roman" w:hAnsi="Times New Roman"/>
              </w:rPr>
            </w:pPr>
            <w:r>
              <w:rPr>
                <w:rFonts w:ascii="Times New Roman" w:cs="Times New Roman" w:eastAsia="Times New Roman" w:hAnsi="Times New Roman"/>
                <w:rtl w:val="0"/>
              </w:rPr>
              <w:t xml:space="preserve">Control the risk of erroneous inference</w:t>
            </w:r>
          </w:p>
        </w:tc>
      </w:tr>
      <w:tr>
        <w:trPr>
          <w:cantSplit w:val="0"/>
          <w:tblHeader w:val="0"/>
        </w:trPr>
        <w:tc>
          <w:tcPr/>
          <w:p w:rsidR="00000000" w:rsidDel="00000000" w:rsidP="00000000" w:rsidRDefault="00000000" w:rsidRPr="00000000" w14:paraId="00000063">
            <w:pPr>
              <w:jc w:val="both"/>
              <w:rPr>
                <w:rFonts w:ascii="Times New Roman" w:cs="Times New Roman" w:eastAsia="Times New Roman" w:hAnsi="Times New Roman"/>
              </w:rPr>
            </w:pPr>
            <w:r>
              <w:rPr>
                <w:rFonts w:ascii="Times New Roman" w:cs="Times New Roman" w:eastAsia="Times New Roman" w:hAnsi="Times New Roman"/>
                <w:rtl w:val="0"/>
              </w:rPr>
              <w:t xml:space="preserve">7</w:t>
            </w:r>
          </w:p>
        </w:tc>
        <w:tc>
          <w:tcPr/>
          <w:p w:rsidR="00000000" w:rsidDel="00000000" w:rsidP="00000000" w:rsidRDefault="00000000" w:rsidRPr="00000000" w14:paraId="00000064">
            <w:pPr>
              <w:jc w:val="both"/>
              <w:rPr>
                <w:rFonts w:ascii="Times New Roman" w:cs="Times New Roman" w:eastAsia="Times New Roman" w:hAnsi="Times New Roman"/>
              </w:rPr>
            </w:pPr>
            <w:r>
              <w:rPr>
                <w:rFonts w:ascii="Times New Roman" w:cs="Times New Roman" w:eastAsia="Times New Roman" w:hAnsi="Times New Roman"/>
                <w:rtl w:val="0"/>
              </w:rPr>
              <w:t xml:space="preserve">MLI Prioritization</w:t>
            </w:r>
          </w:p>
        </w:tc>
        <w:tc>
          <w:tcPr/>
          <w:p w:rsidR="00000000" w:rsidDel="00000000" w:rsidP="00000000" w:rsidRDefault="00000000" w:rsidRPr="00000000" w14:paraId="00000065">
            <w:pPr>
              <w:jc w:val="both"/>
              <w:rPr>
                <w:rFonts w:ascii="Times New Roman" w:cs="Times New Roman" w:eastAsia="Times New Roman" w:hAnsi="Times New Roman"/>
              </w:rPr>
            </w:pPr>
            <w:r>
              <w:rPr>
                <w:rFonts w:ascii="Times New Roman" w:cs="Times New Roman" w:eastAsia="Times New Roman" w:hAnsi="Times New Roman"/>
                <w:rtl w:val="0"/>
              </w:rPr>
              <w:t xml:space="preserve">Rank hypotheses by impact magnitude and credibility</w:t>
            </w:r>
          </w:p>
        </w:tc>
        <w:tc>
          <w:tcPr/>
          <w:p w:rsidR="00000000" w:rsidDel="00000000" w:rsidP="00000000" w:rsidRDefault="00000000" w:rsidRPr="00000000" w14:paraId="00000066">
            <w:pPr>
              <w:jc w:val="both"/>
              <w:rPr>
                <w:rFonts w:ascii="Times New Roman" w:cs="Times New Roman" w:eastAsia="Times New Roman" w:hAnsi="Times New Roman"/>
              </w:rPr>
            </w:pPr>
            <w:r>
              <w:rPr>
                <w:rFonts w:ascii="Times New Roman" w:cs="Times New Roman" w:eastAsia="Times New Roman" w:hAnsi="Times New Roman"/>
                <w:rtl w:val="0"/>
              </w:rPr>
              <w:t xml:space="preserve">Focus decision-making resources</w:t>
            </w:r>
          </w:p>
        </w:tc>
      </w:tr>
      <w:tr>
        <w:trPr>
          <w:cantSplit w:val="0"/>
          <w:tblHeader w:val="0"/>
        </w:trPr>
        <w:tc>
          <w:tcPr>
            <w:gridSpan w:val="4"/>
            <w:shd w:fill="d9d9d9" w:val="clear"/>
          </w:tcPr>
          <w:p w:rsidR="00000000" w:rsidDel="00000000" w:rsidP="00000000" w:rsidRDefault="00000000" w:rsidRPr="00000000" w14:paraId="00000067">
            <w:pPr>
              <w:jc w:val="both"/>
              <w:rPr>
                <w:rFonts w:ascii="Times New Roman" w:cs="Times New Roman" w:eastAsia="Times New Roman" w:hAnsi="Times New Roman"/>
              </w:rPr>
            </w:pPr>
            <w:r>
              <w:rPr>
                <w:rFonts w:ascii="Times New Roman" w:cs="Times New Roman" w:eastAsia="Times New Roman" w:hAnsi="Times New Roman"/>
                <w:rtl w:val="0"/>
              </w:rPr>
              <w:t xml:space="preserve">Phase III — Decision Intervention and Governance (Decision &amp; Governance)</w:t>
            </w:r>
          </w:p>
        </w:tc>
      </w:tr>
      <w:tr>
        <w:trPr>
          <w:cantSplit w:val="0"/>
          <w:tblHeader w:val="0"/>
        </w:trPr>
        <w:tc>
          <w:tcPr/>
          <w:p w:rsidR="00000000" w:rsidDel="00000000" w:rsidP="00000000" w:rsidRDefault="00000000" w:rsidRPr="00000000" w14:paraId="0000006B">
            <w:pPr>
              <w:jc w:val="both"/>
              <w:rPr>
                <w:rFonts w:ascii="Times New Roman" w:cs="Times New Roman" w:eastAsia="Times New Roman" w:hAnsi="Times New Roman"/>
              </w:rPr>
            </w:pPr>
            <w:r>
              <w:rPr>
                <w:rFonts w:ascii="Times New Roman" w:cs="Times New Roman" w:eastAsia="Times New Roman" w:hAnsi="Times New Roman"/>
                <w:rtl w:val="0"/>
              </w:rPr>
              <w:t xml:space="preserve">8</w:t>
            </w:r>
          </w:p>
        </w:tc>
        <w:tc>
          <w:tcPr/>
          <w:p w:rsidR="00000000" w:rsidDel="00000000" w:rsidP="00000000" w:rsidRDefault="00000000" w:rsidRPr="00000000" w14:paraId="0000006C">
            <w:pPr>
              <w:jc w:val="both"/>
              <w:rPr>
                <w:rFonts w:ascii="Times New Roman" w:cs="Times New Roman" w:eastAsia="Times New Roman" w:hAnsi="Times New Roman"/>
              </w:rPr>
            </w:pPr>
            <w:r>
              <w:rPr>
                <w:rFonts w:ascii="Times New Roman" w:cs="Times New Roman" w:eastAsia="Times New Roman" w:hAnsi="Times New Roman"/>
                <w:rtl w:val="0"/>
              </w:rPr>
              <w:t xml:space="preserve">Intervention Decision</w:t>
            </w:r>
          </w:p>
        </w:tc>
        <w:tc>
          <w:tcPr/>
          <w:p w:rsidR="00000000" w:rsidDel="00000000" w:rsidP="00000000" w:rsidRDefault="00000000" w:rsidRPr="00000000" w14:paraId="0000006D">
            <w:pPr>
              <w:jc w:val="both"/>
              <w:rPr>
                <w:rFonts w:ascii="Times New Roman" w:cs="Times New Roman" w:eastAsia="Times New Roman" w:hAnsi="Times New Roman"/>
              </w:rPr>
            </w:pPr>
            <w:r>
              <w:rPr>
                <w:rFonts w:ascii="Times New Roman" w:cs="Times New Roman" w:eastAsia="Times New Roman" w:hAnsi="Times New Roman"/>
                <w:rtl w:val="0"/>
              </w:rPr>
              <w:t xml:space="preserve">Determine whether identified Missing Layers warrant decision-level intervention</w:t>
            </w:r>
          </w:p>
        </w:tc>
        <w:tc>
          <w:tcPr/>
          <w:p w:rsidR="00000000" w:rsidDel="00000000" w:rsidP="00000000" w:rsidRDefault="00000000" w:rsidRPr="00000000" w14:paraId="0000006E">
            <w:pPr>
              <w:jc w:val="both"/>
              <w:rPr>
                <w:rFonts w:ascii="Times New Roman" w:cs="Times New Roman" w:eastAsia="Times New Roman" w:hAnsi="Times New Roman"/>
              </w:rPr>
            </w:pPr>
            <w:r>
              <w:rPr>
                <w:rFonts w:ascii="Times New Roman" w:cs="Times New Roman" w:eastAsia="Times New Roman" w:hAnsi="Times New Roman"/>
                <w:rtl w:val="0"/>
              </w:rPr>
              <w:t xml:space="preserve">Avoid excessive intervention</w:t>
            </w:r>
          </w:p>
        </w:tc>
      </w:tr>
      <w:tr>
        <w:trPr>
          <w:cantSplit w:val="0"/>
          <w:tblHeader w:val="0"/>
        </w:trPr>
        <w:tc>
          <w:tcPr/>
          <w:p w:rsidR="00000000" w:rsidDel="00000000" w:rsidP="00000000" w:rsidRDefault="00000000" w:rsidRPr="00000000" w14:paraId="0000006F">
            <w:pPr>
              <w:jc w:val="both"/>
              <w:rPr>
                <w:rFonts w:ascii="Times New Roman" w:cs="Times New Roman" w:eastAsia="Times New Roman" w:hAnsi="Times New Roman"/>
              </w:rPr>
            </w:pPr>
            <w:r>
              <w:rPr>
                <w:rFonts w:ascii="Times New Roman" w:cs="Times New Roman" w:eastAsia="Times New Roman" w:hAnsi="Times New Roman"/>
                <w:rtl w:val="0"/>
              </w:rPr>
              <w:t xml:space="preserve">9</w:t>
            </w:r>
          </w:p>
        </w:tc>
        <w:tc>
          <w:tcPr/>
          <w:p w:rsidR="00000000" w:rsidDel="00000000" w:rsidP="00000000" w:rsidRDefault="00000000" w:rsidRPr="00000000" w14:paraId="00000070">
            <w:pPr>
              <w:jc w:val="both"/>
              <w:rPr>
                <w:rFonts w:ascii="Times New Roman" w:cs="Times New Roman" w:eastAsia="Times New Roman" w:hAnsi="Times New Roman"/>
              </w:rPr>
            </w:pPr>
            <w:r>
              <w:rPr>
                <w:rFonts w:ascii="Times New Roman" w:cs="Times New Roman" w:eastAsia="Times New Roman" w:hAnsi="Times New Roman"/>
                <w:rtl w:val="0"/>
              </w:rPr>
              <w:t xml:space="preserve">Intervention Modality Selection</w:t>
            </w:r>
          </w:p>
        </w:tc>
        <w:tc>
          <w:tcPr/>
          <w:p w:rsidR="00000000" w:rsidDel="00000000" w:rsidP="00000000" w:rsidRDefault="00000000" w:rsidRPr="00000000" w14:paraId="00000071">
            <w:pPr>
              <w:jc w:val="both"/>
              <w:rPr>
                <w:rFonts w:ascii="Times New Roman" w:cs="Times New Roman" w:eastAsia="Times New Roman" w:hAnsi="Times New Roman"/>
              </w:rPr>
            </w:pPr>
            <w:r>
              <w:rPr>
                <w:rFonts w:ascii="Times New Roman" w:cs="Times New Roman" w:eastAsia="Times New Roman" w:hAnsi="Times New Roman"/>
                <w:rtl w:val="0"/>
              </w:rPr>
              <w:t xml:space="preserve">Select technical, institutional, governance, or risk-based interventions</w:t>
            </w:r>
          </w:p>
        </w:tc>
        <w:tc>
          <w:tcPr/>
          <w:p w:rsidR="00000000" w:rsidDel="00000000" w:rsidP="00000000" w:rsidRDefault="00000000" w:rsidRPr="00000000" w14:paraId="00000072">
            <w:pPr>
              <w:jc w:val="both"/>
              <w:rPr>
                <w:rFonts w:ascii="Times New Roman" w:cs="Times New Roman" w:eastAsia="Times New Roman" w:hAnsi="Times New Roman"/>
              </w:rPr>
            </w:pPr>
            <w:r>
              <w:rPr>
                <w:rFonts w:ascii="Times New Roman" w:cs="Times New Roman" w:eastAsia="Times New Roman" w:hAnsi="Times New Roman"/>
                <w:rtl w:val="0"/>
              </w:rPr>
              <w:t xml:space="preserve">Align interventions with problem characteristics</w:t>
            </w:r>
          </w:p>
        </w:tc>
      </w:tr>
      <w:tr>
        <w:trPr>
          <w:cantSplit w:val="0"/>
          <w:tblHeader w:val="0"/>
        </w:trPr>
        <w:tc>
          <w:tcPr/>
          <w:p w:rsidR="00000000" w:rsidDel="00000000" w:rsidP="00000000" w:rsidRDefault="00000000" w:rsidRPr="00000000" w14:paraId="00000073">
            <w:pPr>
              <w:jc w:val="both"/>
              <w:rPr>
                <w:rFonts w:ascii="Times New Roman" w:cs="Times New Roman" w:eastAsia="Times New Roman" w:hAnsi="Times New Roman"/>
              </w:rPr>
            </w:pPr>
            <w:r>
              <w:rPr>
                <w:rFonts w:ascii="Times New Roman" w:cs="Times New Roman" w:eastAsia="Times New Roman" w:hAnsi="Times New Roman"/>
                <w:rtl w:val="0"/>
              </w:rPr>
              <w:t xml:space="preserve">10</w:t>
            </w:r>
          </w:p>
        </w:tc>
        <w:tc>
          <w:tcPr/>
          <w:p w:rsidR="00000000" w:rsidDel="00000000" w:rsidP="00000000" w:rsidRDefault="00000000" w:rsidRPr="00000000" w14:paraId="00000074">
            <w:pPr>
              <w:jc w:val="both"/>
              <w:rPr>
                <w:rFonts w:ascii="Times New Roman" w:cs="Times New Roman" w:eastAsia="Times New Roman" w:hAnsi="Times New Roman"/>
              </w:rPr>
            </w:pPr>
            <w:r>
              <w:rPr>
                <w:rFonts w:ascii="Times New Roman" w:cs="Times New Roman" w:eastAsia="Times New Roman" w:hAnsi="Times New Roman"/>
                <w:rtl w:val="0"/>
              </w:rPr>
              <w:t xml:space="preserve">Intervention Risk Management</w:t>
            </w:r>
          </w:p>
        </w:tc>
        <w:tc>
          <w:tcPr/>
          <w:p w:rsidR="00000000" w:rsidDel="00000000" w:rsidP="00000000" w:rsidRDefault="00000000" w:rsidRPr="00000000" w14:paraId="00000075">
            <w:pPr>
              <w:jc w:val="both"/>
              <w:rPr>
                <w:rFonts w:ascii="Times New Roman" w:cs="Times New Roman" w:eastAsia="Times New Roman" w:hAnsi="Times New Roman"/>
              </w:rPr>
            </w:pPr>
            <w:r>
              <w:rPr>
                <w:rFonts w:ascii="Times New Roman" w:cs="Times New Roman" w:eastAsia="Times New Roman" w:hAnsi="Times New Roman"/>
                <w:rtl w:val="0"/>
              </w:rPr>
              <w:t xml:space="preserve">Allocate resources and define accountability and risk ownership</w:t>
            </w:r>
          </w:p>
        </w:tc>
        <w:tc>
          <w:tcPr/>
          <w:p w:rsidR="00000000" w:rsidDel="00000000" w:rsidP="00000000" w:rsidRDefault="00000000" w:rsidRPr="00000000" w14:paraId="00000076">
            <w:pPr>
              <w:jc w:val="both"/>
              <w:rPr>
                <w:rFonts w:ascii="Times New Roman" w:cs="Times New Roman" w:eastAsia="Times New Roman" w:hAnsi="Times New Roman"/>
              </w:rPr>
            </w:pPr>
            <w:r>
              <w:rPr>
                <w:rFonts w:ascii="Times New Roman" w:cs="Times New Roman" w:eastAsia="Times New Roman" w:hAnsi="Times New Roman"/>
                <w:rtl w:val="0"/>
              </w:rPr>
              <w:t xml:space="preserve">Prevent accountability vacuums</w:t>
            </w:r>
          </w:p>
        </w:tc>
      </w:tr>
      <w:tr>
        <w:trPr>
          <w:cantSplit w:val="0"/>
          <w:tblHeader w:val="0"/>
        </w:trPr>
        <w:tc>
          <w:tcPr/>
          <w:p w:rsidR="00000000" w:rsidDel="00000000" w:rsidP="00000000" w:rsidRDefault="00000000" w:rsidRPr="00000000" w14:paraId="00000077">
            <w:pPr>
              <w:jc w:val="both"/>
              <w:rPr>
                <w:rFonts w:ascii="Times New Roman" w:cs="Times New Roman" w:eastAsia="Times New Roman" w:hAnsi="Times New Roman"/>
              </w:rPr>
            </w:pPr>
            <w:r>
              <w:rPr>
                <w:rFonts w:ascii="Times New Roman" w:cs="Times New Roman" w:eastAsia="Times New Roman" w:hAnsi="Times New Roman"/>
                <w:rtl w:val="0"/>
              </w:rPr>
              <w:t xml:space="preserve">11</w:t>
            </w:r>
          </w:p>
        </w:tc>
        <w:tc>
          <w:tcPr/>
          <w:p w:rsidR="00000000" w:rsidDel="00000000" w:rsidP="00000000" w:rsidRDefault="00000000" w:rsidRPr="00000000" w14:paraId="00000078">
            <w:pPr>
              <w:jc w:val="both"/>
              <w:rPr>
                <w:rFonts w:ascii="Times New Roman" w:cs="Times New Roman" w:eastAsia="Times New Roman" w:hAnsi="Times New Roman"/>
              </w:rPr>
            </w:pPr>
            <w:r>
              <w:rPr>
                <w:rFonts w:ascii="Times New Roman" w:cs="Times New Roman" w:eastAsia="Times New Roman" w:hAnsi="Times New Roman"/>
                <w:rtl w:val="0"/>
              </w:rPr>
              <w:t xml:space="preserve">Outcome Feedback</w:t>
            </w:r>
          </w:p>
        </w:tc>
        <w:tc>
          <w:tcPr/>
          <w:p w:rsidR="00000000" w:rsidDel="00000000" w:rsidP="00000000" w:rsidRDefault="00000000" w:rsidRPr="00000000" w14:paraId="00000079">
            <w:pPr>
              <w:jc w:val="both"/>
              <w:rPr>
                <w:rFonts w:ascii="Times New Roman" w:cs="Times New Roman" w:eastAsia="Times New Roman" w:hAnsi="Times New Roman"/>
              </w:rPr>
            </w:pPr>
            <w:r>
              <w:rPr>
                <w:rFonts w:ascii="Times New Roman" w:cs="Times New Roman" w:eastAsia="Times New Roman" w:hAnsi="Times New Roman"/>
                <w:rtl w:val="0"/>
              </w:rPr>
              <w:t xml:space="preserve">Track intervention outcomes and feed results back into the system</w:t>
            </w:r>
          </w:p>
        </w:tc>
        <w:tc>
          <w:tcPr/>
          <w:p w:rsidR="00000000" w:rsidDel="00000000" w:rsidP="00000000" w:rsidRDefault="00000000" w:rsidRPr="00000000" w14:paraId="0000007A">
            <w:pPr>
              <w:jc w:val="both"/>
              <w:rPr>
                <w:rFonts w:ascii="Times New Roman" w:cs="Times New Roman" w:eastAsia="Times New Roman" w:hAnsi="Times New Roman"/>
              </w:rPr>
            </w:pPr>
            <w:r>
              <w:rPr>
                <w:rFonts w:ascii="Times New Roman" w:cs="Times New Roman" w:eastAsia="Times New Roman" w:hAnsi="Times New Roman"/>
                <w:rtl w:val="0"/>
              </w:rPr>
              <w:t xml:space="preserve">Establish a governance feedback loop</w:t>
            </w:r>
          </w:p>
        </w:tc>
      </w:tr>
    </w:tbl>
    <w:p w:rsidR="00000000" w:rsidDel="00000000" w:rsidP="00000000" w:rsidRDefault="00000000" w:rsidRPr="00000000" w14:paraId="0000007B">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Mechanism and Process</w:t>
      </w:r>
    </w:p>
    <w:p w:rsidR="00000000" w:rsidDel="00000000" w:rsidP="00000000" w:rsidRDefault="00000000" w:rsidRPr="00000000" w14:paraId="0000007C">
      <w:pPr>
        <w:spacing w:after="0" w:line="240" w:lineRule="auto"/>
        <w:jc w:val="both"/>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Phase I — Problem Alignment and Accountability Clarification (Pre-MLI Screening)</w:t>
      </w:r>
    </w:p>
    <w:p w:rsidR="00000000" w:rsidDel="00000000" w:rsidP="00000000" w:rsidRDefault="00000000" w:rsidRPr="00000000" w14:paraId="0000007D">
      <w:pPr>
        <w:spacing w:after="0" w:line="240" w:lineRule="auto"/>
        <w:jc w:val="both"/>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Step 1. Adequacy Gate</w:t>
      </w:r>
    </w:p>
    <w:p w:rsidR="00000000" w:rsidDel="00000000" w:rsidP="00000000" w:rsidRDefault="00000000" w:rsidRPr="00000000" w14:paraId="0000007E">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All screening steps must be completed before MLI may be activated.</w:t>
      </w:r>
    </w:p>
    <w:p w:rsidR="00000000" w:rsidDel="00000000" w:rsidP="00000000" w:rsidRDefault="00000000" w:rsidRPr="00000000" w14:paraId="0000007F">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If the criteria are not satisfied, the use of this framework is not recommended.</w:t>
      </w:r>
    </w:p>
    <w:p w:rsidR="00000000" w:rsidDel="00000000" w:rsidP="00000000" w:rsidRDefault="00000000" w:rsidRPr="00000000" w14:paraId="00000080">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1.1 Observational Alignment</w:t>
      </w:r>
    </w:p>
    <w:p w:rsidR="00000000" w:rsidDel="00000000" w:rsidP="00000000" w:rsidRDefault="00000000" w:rsidRPr="00000000" w14:paraId="00000081">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Do the data currently used to train and operate the neural network truly represent the real-world phenomena they are assumed to represent?</w:t>
      </w:r>
    </w:p>
    <w:p w:rsidR="00000000" w:rsidDel="00000000" w:rsidP="00000000" w:rsidRDefault="00000000" w:rsidRPr="00000000" w14:paraId="00000082">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1.2 Proxy Validity</w:t>
      </w:r>
    </w:p>
    <w:p w:rsidR="00000000" w:rsidDel="00000000" w:rsidP="00000000" w:rsidRDefault="00000000" w:rsidRPr="00000000" w14:paraId="00000083">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Are critical real-world phenomena being represented by inappropriate, distorted, or progressively deteriorating proxy variables?</w:t>
      </w:r>
    </w:p>
    <w:p w:rsidR="00000000" w:rsidDel="00000000" w:rsidP="00000000" w:rsidRDefault="00000000" w:rsidRPr="00000000" w14:paraId="00000084">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Typical Issues</w:t>
      </w:r>
    </w:p>
    <w:p w:rsidR="00000000" w:rsidDel="00000000" w:rsidP="00000000" w:rsidRDefault="00000000" w:rsidRPr="00000000" w14:paraId="00000085">
      <w:pPr>
        <w:numPr>
          <w:ilvl w:val="0"/>
          <w:numId w:val="36"/>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Are easily obtainable variables being used as substitutes for truly important variables?</w:t>
      </w:r>
    </w:p>
    <w:p w:rsidR="00000000" w:rsidDel="00000000" w:rsidP="00000000" w:rsidRDefault="00000000" w:rsidRPr="00000000" w14:paraId="00000086">
      <w:pPr>
        <w:numPr>
          <w:ilvl w:val="0"/>
          <w:numId w:val="36"/>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Does a misalignment exist where what is measurable is not what is important?</w:t>
      </w:r>
    </w:p>
    <w:p w:rsidR="00000000" w:rsidDel="00000000" w:rsidP="00000000" w:rsidRDefault="00000000" w:rsidRPr="00000000" w14:paraId="00000087">
      <w:pPr>
        <w:numPr>
          <w:ilvl w:val="0"/>
          <w:numId w:val="36"/>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Is the relationship between proxy variables and real-world phenomena degrading over time?</w:t>
      </w:r>
    </w:p>
    <w:p w:rsidR="00000000" w:rsidDel="00000000" w:rsidP="00000000" w:rsidRDefault="00000000" w:rsidRPr="00000000" w14:paraId="00000088">
      <w:pPr>
        <w:numPr>
          <w:ilvl w:val="0"/>
          <w:numId w:val="36"/>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Are metrics or proxies being manipulated or distorted due to institutional incentives or behavioral responses?</w:t>
      </w:r>
    </w:p>
    <w:p w:rsidR="00000000" w:rsidDel="00000000" w:rsidP="00000000" w:rsidRDefault="00000000" w:rsidRPr="00000000" w14:paraId="00000089">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Diagnostic Signals</w:t>
      </w:r>
    </w:p>
    <w:p w:rsidR="00000000" w:rsidDel="00000000" w:rsidP="00000000" w:rsidRDefault="00000000" w:rsidRPr="00000000" w14:paraId="0000008A">
      <w:pPr>
        <w:numPr>
          <w:ilvl w:val="0"/>
          <w:numId w:val="37"/>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Model performance remains stable while decision outcomes deteriorate</w:t>
      </w:r>
    </w:p>
    <w:p w:rsidR="00000000" w:rsidDel="00000000" w:rsidP="00000000" w:rsidRDefault="00000000" w:rsidRPr="00000000" w14:paraId="0000008B">
      <w:pPr>
        <w:numPr>
          <w:ilvl w:val="0"/>
          <w:numId w:val="37"/>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Different data sources produce conflicting signals for the same phenomenon</w:t>
      </w:r>
    </w:p>
    <w:p w:rsidR="00000000" w:rsidDel="00000000" w:rsidP="00000000" w:rsidRDefault="00000000" w:rsidRPr="00000000" w14:paraId="0000008C">
      <w:pPr>
        <w:numPr>
          <w:ilvl w:val="0"/>
          <w:numId w:val="37"/>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The gap between user perception and model outputs continues to widen</w:t>
      </w:r>
    </w:p>
    <w:p w:rsidR="00000000" w:rsidDel="00000000" w:rsidP="00000000" w:rsidRDefault="00000000" w:rsidRPr="00000000" w14:paraId="0000008D">
      <w:pPr>
        <w:numPr>
          <w:ilvl w:val="0"/>
          <w:numId w:val="37"/>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Metrics improve while real-world problems remain unresolved</w:t>
      </w:r>
    </w:p>
    <w:p w:rsidR="00000000" w:rsidDel="00000000" w:rsidP="00000000" w:rsidRDefault="00000000" w:rsidRPr="00000000" w14:paraId="0000008E">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1.3 Observational Coverage </w:t>
      </w:r>
    </w:p>
    <w:p w:rsidR="00000000" w:rsidDel="00000000" w:rsidP="00000000" w:rsidRDefault="00000000" w:rsidRPr="00000000" w14:paraId="0000008F">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Are critical real-world conditions insufficiently captured by available data, or are decisions being made based on an outdated representation of reality due to reporting delays, temporal misalignment, or data drift? </w:t>
      </w:r>
    </w:p>
    <w:p w:rsidR="00000000" w:rsidDel="00000000" w:rsidP="00000000" w:rsidRDefault="00000000" w:rsidRPr="00000000" w14:paraId="00000090">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Typical Issues</w:t>
      </w:r>
    </w:p>
    <w:p w:rsidR="00000000" w:rsidDel="00000000" w:rsidP="00000000" w:rsidRDefault="00000000" w:rsidRPr="00000000" w14:paraId="00000091">
      <w:pPr>
        <w:numPr>
          <w:ilvl w:val="0"/>
          <w:numId w:val="38"/>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Do “data voids” exist within the observable decision space?</w:t>
      </w:r>
    </w:p>
    <w:p w:rsidR="00000000" w:rsidDel="00000000" w:rsidP="00000000" w:rsidRDefault="00000000" w:rsidRPr="00000000" w14:paraId="00000092">
      <w:pPr>
        <w:numPr>
          <w:ilvl w:val="0"/>
          <w:numId w:val="38"/>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Are low-frequency, high-impact events entirely absent from the available records?</w:t>
      </w:r>
    </w:p>
    <w:p w:rsidR="00000000" w:rsidDel="00000000" w:rsidP="00000000" w:rsidRDefault="00000000" w:rsidRPr="00000000" w14:paraId="00000093">
      <w:pPr>
        <w:numPr>
          <w:ilvl w:val="0"/>
          <w:numId w:val="38"/>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Are specific populations, scenarios, time periods, or operational conditions systematically underrepresented or missing from the data?</w:t>
      </w:r>
    </w:p>
    <w:p w:rsidR="00000000" w:rsidDel="00000000" w:rsidP="00000000" w:rsidRDefault="00000000" w:rsidRPr="00000000" w14:paraId="00000094">
      <w:pPr>
        <w:numPr>
          <w:ilvl w:val="0"/>
          <w:numId w:val="38"/>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Do reporting delays, timestamp inconsistencies, or cross-system synchronization failures exist? </w:t>
      </w:r>
    </w:p>
    <w:p w:rsidR="00000000" w:rsidDel="00000000" w:rsidP="00000000" w:rsidRDefault="00000000" w:rsidRPr="00000000" w14:paraId="00000095">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Diagnostic Signals</w:t>
      </w:r>
    </w:p>
    <w:p w:rsidR="00000000" w:rsidDel="00000000" w:rsidP="00000000" w:rsidRDefault="00000000" w:rsidRPr="00000000" w14:paraId="00000096">
      <w:pPr>
        <w:numPr>
          <w:ilvl w:val="0"/>
          <w:numId w:val="39"/>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The model persistently fails in specific scenarios.</w:t>
      </w:r>
    </w:p>
    <w:p w:rsidR="00000000" w:rsidDel="00000000" w:rsidP="00000000" w:rsidRDefault="00000000" w:rsidRPr="00000000" w14:paraId="00000097">
      <w:pPr>
        <w:numPr>
          <w:ilvl w:val="0"/>
          <w:numId w:val="39"/>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Errors are disproportionately large in edge cases.</w:t>
      </w:r>
    </w:p>
    <w:p w:rsidR="00000000" w:rsidDel="00000000" w:rsidP="00000000" w:rsidRDefault="00000000" w:rsidRPr="00000000" w14:paraId="00000098">
      <w:pPr>
        <w:numPr>
          <w:ilvl w:val="0"/>
          <w:numId w:val="39"/>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Decision correction costs are concentrated in under-observed or unobserved regions.</w:t>
      </w:r>
    </w:p>
    <w:p w:rsidR="00000000" w:rsidDel="00000000" w:rsidP="00000000" w:rsidRDefault="00000000" w:rsidRPr="00000000" w14:paraId="00000099">
      <w:pPr>
        <w:numPr>
          <w:ilvl w:val="0"/>
          <w:numId w:val="39"/>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System responses consistently lag behind changes in frontline conditions. </w:t>
      </w:r>
    </w:p>
    <w:p w:rsidR="00000000" w:rsidDel="00000000" w:rsidP="00000000" w:rsidRDefault="00000000" w:rsidRPr="00000000" w14:paraId="0000009A">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1.4 Institutional Unobservability</w:t>
      </w:r>
    </w:p>
    <w:p w:rsidR="00000000" w:rsidDel="00000000" w:rsidP="00000000" w:rsidRDefault="00000000" w:rsidRPr="00000000" w14:paraId="0000009B">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Do factors exist that are inherently unobservable due to institutional arrangements, incentive structures, power dynamics, or human behavior?</w:t>
      </w:r>
    </w:p>
    <w:p w:rsidR="00000000" w:rsidDel="00000000" w:rsidP="00000000" w:rsidRDefault="00000000" w:rsidRPr="00000000" w14:paraId="0000009C">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Typical Issues</w:t>
      </w:r>
    </w:p>
    <w:p w:rsidR="00000000" w:rsidDel="00000000" w:rsidP="00000000" w:rsidRDefault="00000000" w:rsidRPr="00000000" w14:paraId="0000009D">
      <w:pPr>
        <w:numPr>
          <w:ilvl w:val="0"/>
          <w:numId w:val="40"/>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Are there behaviors that deliberately evade monitoring or auditing mechanisms?</w:t>
      </w:r>
    </w:p>
    <w:p w:rsidR="00000000" w:rsidDel="00000000" w:rsidP="00000000" w:rsidRDefault="00000000" w:rsidRPr="00000000" w14:paraId="0000009E">
      <w:pPr>
        <w:numPr>
          <w:ilvl w:val="0"/>
          <w:numId w:val="40"/>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Do informal systems, shadow processes, or gray-market transactions exist?</w:t>
      </w:r>
    </w:p>
    <w:p w:rsidR="00000000" w:rsidDel="00000000" w:rsidP="00000000" w:rsidRDefault="00000000" w:rsidRPr="00000000" w14:paraId="0000009F">
      <w:pPr>
        <w:numPr>
          <w:ilvl w:val="0"/>
          <w:numId w:val="40"/>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Do power structures or organizational culture obstruct information flow?</w:t>
      </w:r>
    </w:p>
    <w:p w:rsidR="00000000" w:rsidDel="00000000" w:rsidP="00000000" w:rsidRDefault="00000000" w:rsidRPr="00000000" w14:paraId="000000A0">
      <w:pPr>
        <w:numPr>
          <w:ilvl w:val="0"/>
          <w:numId w:val="40"/>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Do incentive mechanisms inherently distort data generation?</w:t>
      </w:r>
    </w:p>
    <w:p w:rsidR="00000000" w:rsidDel="00000000" w:rsidP="00000000" w:rsidRDefault="00000000" w:rsidRPr="00000000" w14:paraId="000000A1">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Diagnostic Signals</w:t>
      </w:r>
    </w:p>
    <w:p w:rsidR="00000000" w:rsidDel="00000000" w:rsidP="00000000" w:rsidRDefault="00000000" w:rsidRPr="00000000" w14:paraId="000000A2">
      <w:pPr>
        <w:numPr>
          <w:ilvl w:val="0"/>
          <w:numId w:val="41"/>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Significant discrepancies between inspection results and post-incident investigations</w:t>
      </w:r>
    </w:p>
    <w:p w:rsidR="00000000" w:rsidDel="00000000" w:rsidP="00000000" w:rsidRDefault="00000000" w:rsidRPr="00000000" w14:paraId="000000A3">
      <w:pPr>
        <w:numPr>
          <w:ilvl w:val="0"/>
          <w:numId w:val="41"/>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Persistent mismatch between compliance data and real-world conditions</w:t>
      </w:r>
    </w:p>
    <w:p w:rsidR="00000000" w:rsidDel="00000000" w:rsidP="00000000" w:rsidRDefault="00000000" w:rsidRPr="00000000" w14:paraId="000000A4">
      <w:pPr>
        <w:numPr>
          <w:ilvl w:val="0"/>
          <w:numId w:val="41"/>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Violations or incidents consistently originating from areas that appear “safest” in the data</w:t>
      </w:r>
    </w:p>
    <w:p w:rsidR="00000000" w:rsidDel="00000000" w:rsidP="00000000" w:rsidRDefault="00000000" w:rsidRPr="00000000" w14:paraId="000000A5">
      <w:pPr>
        <w:numPr>
          <w:ilvl w:val="0"/>
          <w:numId w:val="41"/>
        </w:numPr>
        <w:spacing w:after="0" w:line="240" w:lineRule="auto"/>
        <w:ind w:left="720" w:hanging="360"/>
        <w:jc w:val="both"/>
        <w:rPr>
          <w:rFonts w:ascii="Times New Roman" w:cs="Times New Roman" w:eastAsia="Times New Roman" w:hAnsi="Times New Roman"/>
        </w:rPr>
        <w:sectPr>
          <w:pgSz w:h="16838" w:w="11906" w:orient="portrait"/>
          <w:pgMar w:bottom="1440" w:top="1440" w:left="1800" w:right="1800" w:header="851" w:footer="992"/>
          <w:pgNumType w:start="1"/>
        </w:sectPr>
      </w:pPr>
      <w:r>
        <w:rPr>
          <w:rFonts w:ascii="Times New Roman" w:cs="Times New Roman" w:eastAsia="Times New Roman" w:hAnsi="Times New Roman"/>
          <w:rtl w:val="0"/>
        </w:rPr>
        <w:t xml:space="preserve">Long-standing problems that cannot be localized within available datasets</w:t>
      </w:r>
    </w:p>
    <w:p w:rsidR="00000000" w:rsidDel="00000000" w:rsidP="00000000" w:rsidRDefault="00000000" w:rsidRPr="00000000" w14:paraId="000000A6">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1.5 Observational Adequacy — Evaluation Criteria</w:t>
      </w:r>
    </w:p>
    <w:tbl>
      <w:tblPr>
        <w:tblStyle w:val="Table2"/>
        <w:tblW w:w="1394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3"/>
        <w:gridCol w:w="2498"/>
        <w:gridCol w:w="4243"/>
        <w:gridCol w:w="1648"/>
        <w:gridCol w:w="2249"/>
        <w:gridCol w:w="1547"/>
        <w:tblGridChange w:id="0">
          <w:tblGrid>
            <w:gridCol w:w="1763"/>
            <w:gridCol w:w="2498"/>
            <w:gridCol w:w="4243"/>
            <w:gridCol w:w="1648"/>
            <w:gridCol w:w="2249"/>
            <w:gridCol w:w="1547"/>
          </w:tblGrid>
        </w:tblGridChange>
      </w:tblGrid>
      <w:tr>
        <w:trPr>
          <w:cantSplit w:val="0"/>
          <w:tblHeader w:val="0"/>
        </w:trPr>
        <w:tc>
          <w:tcPr>
            <w:shd w:fill="bfbfbf" w:val="clear"/>
          </w:tcPr>
          <w:p w:rsidR="00000000" w:rsidDel="00000000" w:rsidP="00000000" w:rsidRDefault="00000000" w:rsidRPr="00000000" w14:paraId="000000A7">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Category</w:t>
            </w:r>
          </w:p>
        </w:tc>
        <w:tc>
          <w:tcPr>
            <w:shd w:fill="bfbfbf" w:val="clear"/>
          </w:tcPr>
          <w:p w:rsidR="00000000" w:rsidDel="00000000" w:rsidP="00000000" w:rsidRDefault="00000000" w:rsidRPr="00000000" w14:paraId="000000A8">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Sub-item</w:t>
            </w:r>
          </w:p>
        </w:tc>
        <w:tc>
          <w:tcPr>
            <w:shd w:fill="bfbfbf" w:val="clear"/>
          </w:tcPr>
          <w:p w:rsidR="00000000" w:rsidDel="00000000" w:rsidP="00000000" w:rsidRDefault="00000000" w:rsidRPr="00000000" w14:paraId="000000A9">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Indicator / Question</w:t>
            </w:r>
          </w:p>
        </w:tc>
        <w:tc>
          <w:tcPr>
            <w:shd w:fill="bfbfbf" w:val="clear"/>
          </w:tcPr>
          <w:p w:rsidR="00000000" w:rsidDel="00000000" w:rsidP="00000000" w:rsidRDefault="00000000" w:rsidRPr="00000000" w14:paraId="000000AA">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Type</w:t>
            </w:r>
          </w:p>
        </w:tc>
        <w:tc>
          <w:tcPr>
            <w:shd w:fill="bfbfbf" w:val="clear"/>
          </w:tcPr>
          <w:p w:rsidR="00000000" w:rsidDel="00000000" w:rsidP="00000000" w:rsidRDefault="00000000" w:rsidRPr="00000000" w14:paraId="000000AB">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Assessment Method</w:t>
            </w:r>
          </w:p>
        </w:tc>
        <w:tc>
          <w:tcPr>
            <w:shd w:fill="bfbfbf" w:val="clear"/>
          </w:tcPr>
          <w:p w:rsidR="00000000" w:rsidDel="00000000" w:rsidP="00000000" w:rsidRDefault="00000000" w:rsidRPr="00000000" w14:paraId="000000AC">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Outcome</w:t>
            </w:r>
          </w:p>
        </w:tc>
      </w:tr>
      <w:tr>
        <w:trPr>
          <w:cantSplit w:val="0"/>
          <w:tblHeader w:val="0"/>
        </w:trPr>
        <w:tc>
          <w:tcPr>
            <w:vMerge w:val="restart"/>
          </w:tcPr>
          <w:p w:rsidR="00000000" w:rsidDel="00000000" w:rsidP="00000000" w:rsidRDefault="00000000" w:rsidRPr="00000000" w14:paraId="000000AD">
            <w:pPr>
              <w:jc w:val="both"/>
              <w:rPr>
                <w:rFonts w:ascii="Times New Roman" w:cs="Times New Roman" w:eastAsia="Times New Roman" w:hAnsi="Times New Roman"/>
              </w:rPr>
            </w:pPr>
            <w:r>
              <w:rPr>
                <w:rFonts w:ascii="Times New Roman" w:cs="Times New Roman" w:eastAsia="Times New Roman" w:hAnsi="Times New Roman"/>
                <w:rtl w:val="0"/>
              </w:rPr>
              <w:t xml:space="preserve">Proxy Validity</w:t>
            </w:r>
          </w:p>
          <w:p w:rsidR="00000000" w:rsidDel="00000000" w:rsidP="00000000" w:rsidRDefault="00000000" w:rsidRPr="00000000" w14:paraId="000000AE">
            <w:pPr>
              <w:jc w:val="both"/>
              <w:rPr>
                <w:rFonts w:ascii="Times New Roman" w:cs="Times New Roman" w:eastAsia="Times New Roman" w:hAnsi="Times New Roman"/>
              </w:rPr>
            </w:pPr>
            <w:r>
              <w:rPr>
                <w:rtl w:val="0"/>
              </w:rPr>
            </w:r>
          </w:p>
        </w:tc>
        <w:tc>
          <w:tcPr/>
          <w:p w:rsidR="00000000" w:rsidDel="00000000" w:rsidP="00000000" w:rsidRDefault="00000000" w:rsidRPr="00000000" w14:paraId="000000AF">
            <w:pPr>
              <w:jc w:val="both"/>
              <w:rPr>
                <w:rFonts w:ascii="Times New Roman" w:cs="Times New Roman" w:eastAsia="Times New Roman" w:hAnsi="Times New Roman"/>
              </w:rPr>
            </w:pPr>
            <w:r>
              <w:rPr>
                <w:rFonts w:ascii="Times New Roman" w:cs="Times New Roman" w:eastAsia="Times New Roman" w:hAnsi="Times New Roman"/>
                <w:rtl w:val="0"/>
              </w:rPr>
              <w:t xml:space="preserve">Proxy Drift</w:t>
            </w:r>
          </w:p>
        </w:tc>
        <w:tc>
          <w:tcPr/>
          <w:p w:rsidR="00000000" w:rsidDel="00000000" w:rsidP="00000000" w:rsidRDefault="00000000" w:rsidRPr="00000000" w14:paraId="000000B0">
            <w:pPr>
              <w:jc w:val="both"/>
              <w:rPr>
                <w:rFonts w:ascii="Times New Roman" w:cs="Times New Roman" w:eastAsia="Times New Roman" w:hAnsi="Times New Roman"/>
              </w:rPr>
            </w:pPr>
            <w:r>
              <w:rPr>
                <w:rFonts w:ascii="Times New Roman" w:cs="Times New Roman" w:eastAsia="Times New Roman" w:hAnsi="Times New Roman"/>
                <w:rtl w:val="0"/>
              </w:rPr>
              <w:t xml:space="preserve">Does the correlation between the proxy and target variables change significantly over time?</w:t>
            </w:r>
          </w:p>
        </w:tc>
        <w:tc>
          <w:tcPr/>
          <w:p w:rsidR="00000000" w:rsidDel="00000000" w:rsidP="00000000" w:rsidRDefault="00000000" w:rsidRPr="00000000" w14:paraId="000000B1">
            <w:pPr>
              <w:jc w:val="both"/>
              <w:rPr>
                <w:rFonts w:ascii="Times New Roman" w:cs="Times New Roman" w:eastAsia="Times New Roman" w:hAnsi="Times New Roman"/>
              </w:rPr>
            </w:pPr>
            <w:r>
              <w:rPr>
                <w:rFonts w:ascii="Times New Roman" w:cs="Times New Roman" w:eastAsia="Times New Roman" w:hAnsi="Times New Roman"/>
                <w:rtl w:val="0"/>
              </w:rPr>
              <w:t xml:space="preserve">Quantitative</w:t>
            </w:r>
          </w:p>
        </w:tc>
        <w:tc>
          <w:tcPr/>
          <w:p w:rsidR="00000000" w:rsidDel="00000000" w:rsidP="00000000" w:rsidRDefault="00000000" w:rsidRPr="00000000" w14:paraId="000000B2">
            <w:pPr>
              <w:jc w:val="both"/>
              <w:rPr>
                <w:rFonts w:ascii="Times New Roman" w:cs="Times New Roman" w:eastAsia="Times New Roman" w:hAnsi="Times New Roman"/>
              </w:rPr>
            </w:pPr>
            <w:r>
              <w:rPr>
                <w:rFonts w:ascii="Times New Roman" w:cs="Times New Roman" w:eastAsia="Times New Roman" w:hAnsi="Times New Roman"/>
                <w:rtl w:val="0"/>
              </w:rPr>
              <w:t xml:space="preserve">Δcorr, Stability Index</w:t>
            </w:r>
          </w:p>
        </w:tc>
        <w:tc>
          <w:tcPr/>
          <w:p w:rsidR="00000000" w:rsidDel="00000000" w:rsidP="00000000" w:rsidRDefault="00000000" w:rsidRPr="00000000" w14:paraId="000000B3">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continue"/>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0B5">
            <w:pPr>
              <w:jc w:val="both"/>
              <w:rPr>
                <w:rFonts w:ascii="Times New Roman" w:cs="Times New Roman" w:eastAsia="Times New Roman" w:hAnsi="Times New Roman"/>
              </w:rPr>
            </w:pPr>
            <w:r>
              <w:rPr>
                <w:rFonts w:ascii="Times New Roman" w:cs="Times New Roman" w:eastAsia="Times New Roman" w:hAnsi="Times New Roman"/>
                <w:rtl w:val="0"/>
              </w:rPr>
              <w:t xml:space="preserve">Temporal Proxy Drift</w:t>
            </w:r>
          </w:p>
        </w:tc>
        <w:tc>
          <w:tcPr/>
          <w:p w:rsidR="00000000" w:rsidDel="00000000" w:rsidP="00000000" w:rsidRDefault="00000000" w:rsidRPr="00000000" w14:paraId="000000B6">
            <w:pPr>
              <w:jc w:val="both"/>
              <w:rPr>
                <w:rFonts w:ascii="Times New Roman" w:cs="Times New Roman" w:eastAsia="Times New Roman" w:hAnsi="Times New Roman"/>
              </w:rPr>
            </w:pPr>
            <w:r>
              <w:rPr>
                <w:rFonts w:ascii="Times New Roman" w:cs="Times New Roman" w:eastAsia="Times New Roman" w:hAnsi="Times New Roman"/>
                <w:rtl w:val="0"/>
              </w:rPr>
              <w:t xml:space="preserve">Does the relationship between the proxy and real-world phenomenon degrade over time?</w:t>
            </w:r>
          </w:p>
        </w:tc>
        <w:tc>
          <w:tcPr/>
          <w:p w:rsidR="00000000" w:rsidDel="00000000" w:rsidP="00000000" w:rsidRDefault="00000000" w:rsidRPr="00000000" w14:paraId="000000B7">
            <w:pPr>
              <w:jc w:val="both"/>
              <w:rPr>
                <w:rFonts w:ascii="Times New Roman" w:cs="Times New Roman" w:eastAsia="Times New Roman" w:hAnsi="Times New Roman"/>
              </w:rPr>
            </w:pPr>
            <w:r>
              <w:rPr>
                <w:rFonts w:ascii="Times New Roman" w:cs="Times New Roman" w:eastAsia="Times New Roman" w:hAnsi="Times New Roman"/>
                <w:rtl w:val="0"/>
              </w:rPr>
              <w:t xml:space="preserve">Quantitative</w:t>
            </w:r>
          </w:p>
        </w:tc>
        <w:tc>
          <w:tcPr/>
          <w:p w:rsidR="00000000" w:rsidDel="00000000" w:rsidP="00000000" w:rsidRDefault="00000000" w:rsidRPr="00000000" w14:paraId="000000B8">
            <w:pPr>
              <w:jc w:val="both"/>
              <w:rPr>
                <w:rFonts w:ascii="Times New Roman" w:cs="Times New Roman" w:eastAsia="Times New Roman" w:hAnsi="Times New Roman"/>
              </w:rPr>
            </w:pPr>
            <w:r>
              <w:rPr>
                <w:rFonts w:ascii="Times New Roman" w:cs="Times New Roman" w:eastAsia="Times New Roman" w:hAnsi="Times New Roman"/>
                <w:rtl w:val="0"/>
              </w:rPr>
              <w:t xml:space="preserve">Δcorr over time</w:t>
            </w:r>
          </w:p>
        </w:tc>
        <w:tc>
          <w:tcPr/>
          <w:p w:rsidR="00000000" w:rsidDel="00000000" w:rsidP="00000000" w:rsidRDefault="00000000" w:rsidRPr="00000000" w14:paraId="000000B9">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continue"/>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0BB">
            <w:pPr>
              <w:jc w:val="both"/>
              <w:rPr>
                <w:rFonts w:ascii="Times New Roman" w:cs="Times New Roman" w:eastAsia="Times New Roman" w:hAnsi="Times New Roman"/>
              </w:rPr>
            </w:pPr>
            <w:r>
              <w:rPr>
                <w:rFonts w:ascii="Times New Roman" w:cs="Times New Roman" w:eastAsia="Times New Roman" w:hAnsi="Times New Roman"/>
                <w:rtl w:val="0"/>
              </w:rPr>
              <w:t xml:space="preserve">Proxy Tension</w:t>
            </w:r>
          </w:p>
        </w:tc>
        <w:tc>
          <w:tcPr/>
          <w:p w:rsidR="00000000" w:rsidDel="00000000" w:rsidP="00000000" w:rsidRDefault="00000000" w:rsidRPr="00000000" w14:paraId="000000BC">
            <w:pPr>
              <w:jc w:val="both"/>
              <w:rPr>
                <w:rFonts w:ascii="Times New Roman" w:cs="Times New Roman" w:eastAsia="Times New Roman" w:hAnsi="Times New Roman"/>
              </w:rPr>
            </w:pPr>
            <w:r>
              <w:rPr>
                <w:rFonts w:ascii="Times New Roman" w:cs="Times New Roman" w:eastAsia="Times New Roman" w:hAnsi="Times New Roman"/>
                <w:rtl w:val="0"/>
              </w:rPr>
              <w:t xml:space="preserve">Do model metrics diverge from actual outcomes?</w:t>
            </w:r>
          </w:p>
        </w:tc>
        <w:tc>
          <w:tcPr/>
          <w:p w:rsidR="00000000" w:rsidDel="00000000" w:rsidP="00000000" w:rsidRDefault="00000000" w:rsidRPr="00000000" w14:paraId="000000BD">
            <w:pPr>
              <w:jc w:val="both"/>
              <w:rPr>
                <w:rFonts w:ascii="Times New Roman" w:cs="Times New Roman" w:eastAsia="Times New Roman" w:hAnsi="Times New Roman"/>
              </w:rPr>
            </w:pPr>
            <w:r>
              <w:rPr>
                <w:rFonts w:ascii="Times New Roman" w:cs="Times New Roman" w:eastAsia="Times New Roman" w:hAnsi="Times New Roman"/>
                <w:rtl w:val="0"/>
              </w:rPr>
              <w:t xml:space="preserve">Quantitative</w:t>
            </w:r>
          </w:p>
        </w:tc>
        <w:tc>
          <w:tcPr/>
          <w:p w:rsidR="00000000" w:rsidDel="00000000" w:rsidP="00000000" w:rsidRDefault="00000000" w:rsidRPr="00000000" w14:paraId="000000BE">
            <w:pPr>
              <w:jc w:val="both"/>
              <w:rPr>
                <w:rFonts w:ascii="Times New Roman" w:cs="Times New Roman" w:eastAsia="Times New Roman" w:hAnsi="Times New Roman"/>
              </w:rPr>
            </w:pPr>
            <w:r>
              <w:rPr>
                <w:rFonts w:ascii="Times New Roman" w:cs="Times New Roman" w:eastAsia="Times New Roman" w:hAnsi="Times New Roman"/>
                <w:rtl w:val="0"/>
              </w:rPr>
              <w:t xml:space="preserve">KPI vs. Outcome Gap</w:t>
            </w:r>
          </w:p>
        </w:tc>
        <w:tc>
          <w:tcPr/>
          <w:p w:rsidR="00000000" w:rsidDel="00000000" w:rsidP="00000000" w:rsidRDefault="00000000" w:rsidRPr="00000000" w14:paraId="000000BF">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continue"/>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0C1">
            <w:pPr>
              <w:jc w:val="both"/>
              <w:rPr>
                <w:rFonts w:ascii="Times New Roman" w:cs="Times New Roman" w:eastAsia="Times New Roman" w:hAnsi="Times New Roman"/>
              </w:rPr>
            </w:pPr>
            <w:r>
              <w:rPr>
                <w:rFonts w:ascii="Times New Roman" w:cs="Times New Roman" w:eastAsia="Times New Roman" w:hAnsi="Times New Roman"/>
                <w:rtl w:val="0"/>
              </w:rPr>
              <w:t xml:space="preserve">Proxy Redundancy</w:t>
            </w:r>
          </w:p>
        </w:tc>
        <w:tc>
          <w:tcPr/>
          <w:p w:rsidR="00000000" w:rsidDel="00000000" w:rsidP="00000000" w:rsidRDefault="00000000" w:rsidRPr="00000000" w14:paraId="000000C2">
            <w:pPr>
              <w:jc w:val="both"/>
              <w:rPr>
                <w:rFonts w:ascii="Times New Roman" w:cs="Times New Roman" w:eastAsia="Times New Roman" w:hAnsi="Times New Roman"/>
              </w:rPr>
            </w:pPr>
            <w:r>
              <w:rPr>
                <w:rFonts w:ascii="Times New Roman" w:cs="Times New Roman" w:eastAsia="Times New Roman" w:hAnsi="Times New Roman"/>
                <w:rtl w:val="0"/>
              </w:rPr>
              <w:t xml:space="preserve">Do better proxy variables exist but remain unused?</w:t>
            </w:r>
          </w:p>
        </w:tc>
        <w:tc>
          <w:tcPr/>
          <w:p w:rsidR="00000000" w:rsidDel="00000000" w:rsidP="00000000" w:rsidRDefault="00000000" w:rsidRPr="00000000" w14:paraId="000000C3">
            <w:pPr>
              <w:jc w:val="both"/>
              <w:rPr>
                <w:rFonts w:ascii="Times New Roman" w:cs="Times New Roman" w:eastAsia="Times New Roman" w:hAnsi="Times New Roman"/>
              </w:rPr>
            </w:pPr>
            <w:r>
              <w:rPr>
                <w:rFonts w:ascii="Times New Roman" w:cs="Times New Roman" w:eastAsia="Times New Roman" w:hAnsi="Times New Roman"/>
                <w:rtl w:val="0"/>
              </w:rPr>
              <w:t xml:space="preserve">Quantitative</w:t>
            </w:r>
          </w:p>
        </w:tc>
        <w:tc>
          <w:tcPr/>
          <w:p w:rsidR="00000000" w:rsidDel="00000000" w:rsidP="00000000" w:rsidRDefault="00000000" w:rsidRPr="00000000" w14:paraId="000000C4">
            <w:pPr>
              <w:jc w:val="both"/>
              <w:rPr>
                <w:rFonts w:ascii="Times New Roman" w:cs="Times New Roman" w:eastAsia="Times New Roman" w:hAnsi="Times New Roman"/>
              </w:rPr>
            </w:pPr>
            <w:r>
              <w:rPr>
                <w:rFonts w:ascii="Times New Roman" w:cs="Times New Roman" w:eastAsia="Times New Roman" w:hAnsi="Times New Roman"/>
                <w:rtl w:val="0"/>
              </w:rPr>
              <w:t xml:space="preserve">Feature Attribution</w:t>
            </w:r>
          </w:p>
        </w:tc>
        <w:tc>
          <w:tcPr/>
          <w:p w:rsidR="00000000" w:rsidDel="00000000" w:rsidP="00000000" w:rsidRDefault="00000000" w:rsidRPr="00000000" w14:paraId="000000C5">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continue"/>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0C7">
            <w:pPr>
              <w:jc w:val="both"/>
              <w:rPr>
                <w:rFonts w:ascii="Times New Roman" w:cs="Times New Roman" w:eastAsia="Times New Roman" w:hAnsi="Times New Roman"/>
              </w:rPr>
            </w:pPr>
            <w:r>
              <w:rPr>
                <w:rFonts w:ascii="Times New Roman" w:cs="Times New Roman" w:eastAsia="Times New Roman" w:hAnsi="Times New Roman"/>
                <w:rtl w:val="0"/>
              </w:rPr>
              <w:t xml:space="preserve">Adversarial Proxy Shift</w:t>
            </w:r>
          </w:p>
        </w:tc>
        <w:tc>
          <w:tcPr/>
          <w:p w:rsidR="00000000" w:rsidDel="00000000" w:rsidP="00000000" w:rsidRDefault="00000000" w:rsidRPr="00000000" w14:paraId="000000C8">
            <w:pPr>
              <w:jc w:val="both"/>
              <w:rPr>
                <w:rFonts w:ascii="Times New Roman" w:cs="Times New Roman" w:eastAsia="Times New Roman" w:hAnsi="Times New Roman"/>
              </w:rPr>
            </w:pPr>
            <w:r>
              <w:rPr>
                <w:rFonts w:ascii="Times New Roman" w:cs="Times New Roman" w:eastAsia="Times New Roman" w:hAnsi="Times New Roman"/>
                <w:rtl w:val="0"/>
              </w:rPr>
              <w:t xml:space="preserve">Are indicators being manipulated due to institutional or behavioral responses?</w:t>
            </w:r>
          </w:p>
        </w:tc>
        <w:tc>
          <w:tcPr/>
          <w:p w:rsidR="00000000" w:rsidDel="00000000" w:rsidP="00000000" w:rsidRDefault="00000000" w:rsidRPr="00000000" w14:paraId="000000C9">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w:t>
            </w:r>
          </w:p>
        </w:tc>
        <w:tc>
          <w:tcPr/>
          <w:p w:rsidR="00000000" w:rsidDel="00000000" w:rsidP="00000000" w:rsidRDefault="00000000" w:rsidRPr="00000000" w14:paraId="000000CA">
            <w:pPr>
              <w:jc w:val="both"/>
              <w:rPr>
                <w:rFonts w:ascii="Times New Roman" w:cs="Times New Roman" w:eastAsia="Times New Roman" w:hAnsi="Times New Roman"/>
              </w:rPr>
            </w:pPr>
            <w:r>
              <w:rPr>
                <w:rFonts w:ascii="Times New Roman" w:cs="Times New Roman" w:eastAsia="Times New Roman" w:hAnsi="Times New Roman"/>
                <w:rtl w:val="0"/>
              </w:rPr>
              <w:t xml:space="preserve">Expert Review / Field Investigation</w:t>
            </w:r>
          </w:p>
        </w:tc>
        <w:tc>
          <w:tcPr/>
          <w:p w:rsidR="00000000" w:rsidDel="00000000" w:rsidP="00000000" w:rsidRDefault="00000000" w:rsidRPr="00000000" w14:paraId="000000CB">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continue"/>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0CD">
            <w:pPr>
              <w:jc w:val="both"/>
              <w:rPr>
                <w:rFonts w:ascii="Times New Roman" w:cs="Times New Roman" w:eastAsia="Times New Roman" w:hAnsi="Times New Roman"/>
              </w:rPr>
            </w:pPr>
            <w:r>
              <w:rPr>
                <w:rFonts w:ascii="Times New Roman" w:cs="Times New Roman" w:eastAsia="Times New Roman" w:hAnsi="Times New Roman"/>
                <w:rtl w:val="0"/>
              </w:rPr>
              <w:t xml:space="preserve">Proxy Validity</w:t>
            </w:r>
          </w:p>
        </w:tc>
        <w:tc>
          <w:tcPr/>
          <w:p w:rsidR="00000000" w:rsidDel="00000000" w:rsidP="00000000" w:rsidRDefault="00000000" w:rsidRPr="00000000" w14:paraId="000000CE">
            <w:pPr>
              <w:jc w:val="both"/>
              <w:rPr>
                <w:rFonts w:ascii="Times New Roman" w:cs="Times New Roman" w:eastAsia="Times New Roman" w:hAnsi="Times New Roman"/>
              </w:rPr>
            </w:pPr>
            <w:r>
              <w:rPr>
                <w:rFonts w:ascii="Times New Roman" w:cs="Times New Roman" w:eastAsia="Times New Roman" w:hAnsi="Times New Roman"/>
                <w:rtl w:val="0"/>
              </w:rPr>
              <w:t xml:space="preserve">Do current proxies truly represent critical real-world factors?</w:t>
            </w:r>
          </w:p>
        </w:tc>
        <w:tc>
          <w:tcPr/>
          <w:p w:rsidR="00000000" w:rsidDel="00000000" w:rsidP="00000000" w:rsidRDefault="00000000" w:rsidRPr="00000000" w14:paraId="000000CF">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w:t>
            </w:r>
          </w:p>
        </w:tc>
        <w:tc>
          <w:tcPr/>
          <w:p w:rsidR="00000000" w:rsidDel="00000000" w:rsidP="00000000" w:rsidRDefault="00000000" w:rsidRPr="00000000" w14:paraId="000000D0">
            <w:pPr>
              <w:jc w:val="both"/>
              <w:rPr>
                <w:rFonts w:ascii="Times New Roman" w:cs="Times New Roman" w:eastAsia="Times New Roman" w:hAnsi="Times New Roman"/>
              </w:rPr>
            </w:pPr>
            <w:r>
              <w:rPr>
                <w:rFonts w:ascii="Times New Roman" w:cs="Times New Roman" w:eastAsia="Times New Roman" w:hAnsi="Times New Roman"/>
                <w:rtl w:val="0"/>
              </w:rPr>
              <w:t xml:space="preserve">Expert Review</w:t>
            </w:r>
          </w:p>
        </w:tc>
        <w:tc>
          <w:tcPr/>
          <w:p w:rsidR="00000000" w:rsidDel="00000000" w:rsidP="00000000" w:rsidRDefault="00000000" w:rsidRPr="00000000" w14:paraId="000000D1">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restart"/>
          </w:tcPr>
          <w:p w:rsidR="00000000" w:rsidDel="00000000" w:rsidP="00000000" w:rsidRDefault="00000000" w:rsidRPr="00000000" w14:paraId="000000D2">
            <w:pPr>
              <w:jc w:val="both"/>
              <w:rPr>
                <w:rFonts w:ascii="Times New Roman" w:cs="Times New Roman" w:eastAsia="Times New Roman" w:hAnsi="Times New Roman"/>
              </w:rPr>
            </w:pPr>
            <w:r>
              <w:rPr>
                <w:rFonts w:ascii="Times New Roman" w:cs="Times New Roman" w:eastAsia="Times New Roman" w:hAnsi="Times New Roman"/>
                <w:rtl w:val="0"/>
              </w:rPr>
              <w:t xml:space="preserve">Observational Coverage</w:t>
            </w:r>
          </w:p>
          <w:p w:rsidR="00000000" w:rsidDel="00000000" w:rsidP="00000000" w:rsidRDefault="00000000" w:rsidRPr="00000000" w14:paraId="000000D3">
            <w:pPr>
              <w:jc w:val="both"/>
              <w:rPr>
                <w:rFonts w:ascii="Times New Roman" w:cs="Times New Roman" w:eastAsia="Times New Roman" w:hAnsi="Times New Roman"/>
              </w:rPr>
            </w:pPr>
            <w:r>
              <w:rPr>
                <w:rtl w:val="0"/>
              </w:rPr>
            </w:r>
          </w:p>
        </w:tc>
        <w:tc>
          <w:tcPr/>
          <w:p w:rsidR="00000000" w:rsidDel="00000000" w:rsidP="00000000" w:rsidRDefault="00000000" w:rsidRPr="00000000" w14:paraId="000000D4">
            <w:pPr>
              <w:jc w:val="both"/>
              <w:rPr>
                <w:rFonts w:ascii="Times New Roman" w:cs="Times New Roman" w:eastAsia="Times New Roman" w:hAnsi="Times New Roman"/>
              </w:rPr>
            </w:pPr>
            <w:r>
              <w:rPr>
                <w:rFonts w:ascii="Times New Roman" w:cs="Times New Roman" w:eastAsia="Times New Roman" w:hAnsi="Times New Roman"/>
                <w:rtl w:val="0"/>
              </w:rPr>
              <w:t xml:space="preserve">Coverage Gap</w:t>
            </w:r>
          </w:p>
        </w:tc>
        <w:tc>
          <w:tcPr/>
          <w:p w:rsidR="00000000" w:rsidDel="00000000" w:rsidP="00000000" w:rsidRDefault="00000000" w:rsidRPr="00000000" w14:paraId="000000D5">
            <w:pPr>
              <w:jc w:val="both"/>
              <w:rPr>
                <w:rFonts w:ascii="Times New Roman" w:cs="Times New Roman" w:eastAsia="Times New Roman" w:hAnsi="Times New Roman"/>
              </w:rPr>
            </w:pPr>
            <w:r>
              <w:rPr>
                <w:rFonts w:ascii="Times New Roman" w:cs="Times New Roman" w:eastAsia="Times New Roman" w:hAnsi="Times New Roman"/>
                <w:rtl w:val="0"/>
              </w:rPr>
              <w:t xml:space="preserve">Do voids exist within the feature space?</w:t>
            </w:r>
          </w:p>
        </w:tc>
        <w:tc>
          <w:tcPr/>
          <w:p w:rsidR="00000000" w:rsidDel="00000000" w:rsidP="00000000" w:rsidRDefault="00000000" w:rsidRPr="00000000" w14:paraId="000000D6">
            <w:pPr>
              <w:jc w:val="both"/>
              <w:rPr>
                <w:rFonts w:ascii="Times New Roman" w:cs="Times New Roman" w:eastAsia="Times New Roman" w:hAnsi="Times New Roman"/>
              </w:rPr>
            </w:pPr>
            <w:r>
              <w:rPr>
                <w:rFonts w:ascii="Times New Roman" w:cs="Times New Roman" w:eastAsia="Times New Roman" w:hAnsi="Times New Roman"/>
                <w:rtl w:val="0"/>
              </w:rPr>
              <w:t xml:space="preserve">Quantitative</w:t>
            </w:r>
          </w:p>
        </w:tc>
        <w:tc>
          <w:tcPr/>
          <w:p w:rsidR="00000000" w:rsidDel="00000000" w:rsidP="00000000" w:rsidRDefault="00000000" w:rsidRPr="00000000" w14:paraId="000000D7">
            <w:pPr>
              <w:jc w:val="both"/>
              <w:rPr>
                <w:rFonts w:ascii="Times New Roman" w:cs="Times New Roman" w:eastAsia="Times New Roman" w:hAnsi="Times New Roman"/>
              </w:rPr>
            </w:pPr>
            <w:r>
              <w:rPr>
                <w:rFonts w:ascii="Times New Roman" w:cs="Times New Roman" w:eastAsia="Times New Roman" w:hAnsi="Times New Roman"/>
                <w:rtl w:val="0"/>
              </w:rPr>
              <w:t xml:space="preserve">Density Analysis / OOD Detection</w:t>
            </w:r>
          </w:p>
        </w:tc>
        <w:tc>
          <w:tcPr/>
          <w:p w:rsidR="00000000" w:rsidDel="00000000" w:rsidP="00000000" w:rsidRDefault="00000000" w:rsidRPr="00000000" w14:paraId="000000D8">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continue"/>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0DA">
            <w:pPr>
              <w:jc w:val="both"/>
              <w:rPr>
                <w:rFonts w:ascii="Times New Roman" w:cs="Times New Roman" w:eastAsia="Times New Roman" w:hAnsi="Times New Roman"/>
              </w:rPr>
            </w:pPr>
            <w:r>
              <w:rPr>
                <w:rFonts w:ascii="Times New Roman" w:cs="Times New Roman" w:eastAsia="Times New Roman" w:hAnsi="Times New Roman"/>
                <w:rtl w:val="0"/>
              </w:rPr>
              <w:t xml:space="preserve">Rare–Impact</w:t>
            </w:r>
          </w:p>
        </w:tc>
        <w:tc>
          <w:tcPr/>
          <w:p w:rsidR="00000000" w:rsidDel="00000000" w:rsidP="00000000" w:rsidRDefault="00000000" w:rsidRPr="00000000" w14:paraId="000000DB">
            <w:pPr>
              <w:jc w:val="both"/>
              <w:rPr>
                <w:rFonts w:ascii="Times New Roman" w:cs="Times New Roman" w:eastAsia="Times New Roman" w:hAnsi="Times New Roman"/>
              </w:rPr>
            </w:pPr>
            <w:r>
              <w:rPr>
                <w:rFonts w:ascii="Times New Roman" w:cs="Times New Roman" w:eastAsia="Times New Roman" w:hAnsi="Times New Roman"/>
                <w:rtl w:val="0"/>
              </w:rPr>
              <w:t xml:space="preserve">Are low-frequency, high-impact events systematically ignored?</w:t>
            </w:r>
          </w:p>
        </w:tc>
        <w:tc>
          <w:tcPr/>
          <w:p w:rsidR="00000000" w:rsidDel="00000000" w:rsidP="00000000" w:rsidRDefault="00000000" w:rsidRPr="00000000" w14:paraId="000000DC">
            <w:pPr>
              <w:jc w:val="both"/>
              <w:rPr>
                <w:rFonts w:ascii="Times New Roman" w:cs="Times New Roman" w:eastAsia="Times New Roman" w:hAnsi="Times New Roman"/>
              </w:rPr>
            </w:pPr>
            <w:r>
              <w:rPr>
                <w:rFonts w:ascii="Times New Roman" w:cs="Times New Roman" w:eastAsia="Times New Roman" w:hAnsi="Times New Roman"/>
                <w:rtl w:val="0"/>
              </w:rPr>
              <w:t xml:space="preserve">Quantitative</w:t>
            </w:r>
          </w:p>
        </w:tc>
        <w:tc>
          <w:tcPr/>
          <w:p w:rsidR="00000000" w:rsidDel="00000000" w:rsidP="00000000" w:rsidRDefault="00000000" w:rsidRPr="00000000" w14:paraId="000000DD">
            <w:pPr>
              <w:jc w:val="both"/>
              <w:rPr>
                <w:rFonts w:ascii="Times New Roman" w:cs="Times New Roman" w:eastAsia="Times New Roman" w:hAnsi="Times New Roman"/>
              </w:rPr>
            </w:pPr>
            <w:r>
              <w:rPr>
                <w:rFonts w:ascii="Times New Roman" w:cs="Times New Roman" w:eastAsia="Times New Roman" w:hAnsi="Times New Roman"/>
                <w:rtl w:val="0"/>
              </w:rPr>
              <w:t xml:space="preserve">Risk × Frequency</w:t>
            </w:r>
          </w:p>
        </w:tc>
        <w:tc>
          <w:tcPr/>
          <w:p w:rsidR="00000000" w:rsidDel="00000000" w:rsidP="00000000" w:rsidRDefault="00000000" w:rsidRPr="00000000" w14:paraId="000000DE">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continue"/>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0E0">
            <w:pPr>
              <w:jc w:val="both"/>
              <w:rPr>
                <w:rFonts w:ascii="Times New Roman" w:cs="Times New Roman" w:eastAsia="Times New Roman" w:hAnsi="Times New Roman"/>
              </w:rPr>
            </w:pPr>
            <w:r>
              <w:rPr>
                <w:rFonts w:ascii="Times New Roman" w:cs="Times New Roman" w:eastAsia="Times New Roman" w:hAnsi="Times New Roman"/>
                <w:rtl w:val="0"/>
              </w:rPr>
              <w:t xml:space="preserve">Error Localization</w:t>
            </w:r>
          </w:p>
        </w:tc>
        <w:tc>
          <w:tcPr/>
          <w:p w:rsidR="00000000" w:rsidDel="00000000" w:rsidP="00000000" w:rsidRDefault="00000000" w:rsidRPr="00000000" w14:paraId="000000E1">
            <w:pPr>
              <w:jc w:val="both"/>
              <w:rPr>
                <w:rFonts w:ascii="Times New Roman" w:cs="Times New Roman" w:eastAsia="Times New Roman" w:hAnsi="Times New Roman"/>
              </w:rPr>
            </w:pPr>
            <w:r>
              <w:rPr>
                <w:rFonts w:ascii="Times New Roman" w:cs="Times New Roman" w:eastAsia="Times New Roman" w:hAnsi="Times New Roman"/>
                <w:rtl w:val="0"/>
              </w:rPr>
              <w:t xml:space="preserve">Are errors concentrated in specific populations or scenarios?</w:t>
            </w:r>
          </w:p>
        </w:tc>
        <w:tc>
          <w:tcPr/>
          <w:p w:rsidR="00000000" w:rsidDel="00000000" w:rsidP="00000000" w:rsidRDefault="00000000" w:rsidRPr="00000000" w14:paraId="000000E2">
            <w:pPr>
              <w:jc w:val="both"/>
              <w:rPr>
                <w:rFonts w:ascii="Times New Roman" w:cs="Times New Roman" w:eastAsia="Times New Roman" w:hAnsi="Times New Roman"/>
              </w:rPr>
            </w:pPr>
            <w:r>
              <w:rPr>
                <w:rFonts w:ascii="Times New Roman" w:cs="Times New Roman" w:eastAsia="Times New Roman" w:hAnsi="Times New Roman"/>
                <w:rtl w:val="0"/>
              </w:rPr>
              <w:t xml:space="preserve">Quantitative</w:t>
            </w:r>
          </w:p>
        </w:tc>
        <w:tc>
          <w:tcPr/>
          <w:p w:rsidR="00000000" w:rsidDel="00000000" w:rsidP="00000000" w:rsidRDefault="00000000" w:rsidRPr="00000000" w14:paraId="000000E3">
            <w:pPr>
              <w:jc w:val="both"/>
              <w:rPr>
                <w:rFonts w:ascii="Times New Roman" w:cs="Times New Roman" w:eastAsia="Times New Roman" w:hAnsi="Times New Roman"/>
              </w:rPr>
            </w:pPr>
            <w:r>
              <w:rPr>
                <w:rFonts w:ascii="Times New Roman" w:cs="Times New Roman" w:eastAsia="Times New Roman" w:hAnsi="Times New Roman"/>
                <w:rtl w:val="0"/>
              </w:rPr>
              <w:t xml:space="preserve">Error Heatmap</w:t>
            </w:r>
          </w:p>
        </w:tc>
        <w:tc>
          <w:tcPr/>
          <w:p w:rsidR="00000000" w:rsidDel="00000000" w:rsidP="00000000" w:rsidRDefault="00000000" w:rsidRPr="00000000" w14:paraId="000000E4">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continue"/>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0E6">
            <w:pPr>
              <w:jc w:val="both"/>
              <w:rPr>
                <w:rFonts w:ascii="Times New Roman" w:cs="Times New Roman" w:eastAsia="Times New Roman" w:hAnsi="Times New Roman"/>
              </w:rPr>
            </w:pPr>
            <w:r>
              <w:rPr>
                <w:rFonts w:ascii="Times New Roman" w:cs="Times New Roman" w:eastAsia="Times New Roman" w:hAnsi="Times New Roman"/>
                <w:rtl w:val="0"/>
              </w:rPr>
              <w:t xml:space="preserve">Observability</w:t>
            </w:r>
          </w:p>
        </w:tc>
        <w:tc>
          <w:tcPr/>
          <w:p w:rsidR="00000000" w:rsidDel="00000000" w:rsidP="00000000" w:rsidRDefault="00000000" w:rsidRPr="00000000" w14:paraId="000000E7">
            <w:pPr>
              <w:jc w:val="both"/>
              <w:rPr>
                <w:rFonts w:ascii="Times New Roman" w:cs="Times New Roman" w:eastAsia="Times New Roman" w:hAnsi="Times New Roman"/>
              </w:rPr>
            </w:pPr>
            <w:r>
              <w:rPr>
                <w:rFonts w:ascii="Times New Roman" w:cs="Times New Roman" w:eastAsia="Times New Roman" w:hAnsi="Times New Roman"/>
                <w:rtl w:val="0"/>
              </w:rPr>
              <w:t xml:space="preserve">Is the extent of unobserved regions acceptable?</w:t>
            </w:r>
          </w:p>
        </w:tc>
        <w:tc>
          <w:tcPr/>
          <w:p w:rsidR="00000000" w:rsidDel="00000000" w:rsidP="00000000" w:rsidRDefault="00000000" w:rsidRPr="00000000" w14:paraId="000000E8">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w:t>
            </w:r>
          </w:p>
        </w:tc>
        <w:tc>
          <w:tcPr/>
          <w:p w:rsidR="00000000" w:rsidDel="00000000" w:rsidP="00000000" w:rsidRDefault="00000000" w:rsidRPr="00000000" w14:paraId="000000E9">
            <w:pPr>
              <w:jc w:val="both"/>
              <w:rPr>
                <w:rFonts w:ascii="Times New Roman" w:cs="Times New Roman" w:eastAsia="Times New Roman" w:hAnsi="Times New Roman"/>
              </w:rPr>
            </w:pPr>
            <w:r>
              <w:rPr>
                <w:rFonts w:ascii="Times New Roman" w:cs="Times New Roman" w:eastAsia="Times New Roman" w:hAnsi="Times New Roman"/>
                <w:rtl w:val="0"/>
              </w:rPr>
              <w:t xml:space="preserve">Governance Assessment</w:t>
            </w:r>
          </w:p>
        </w:tc>
        <w:tc>
          <w:tcPr/>
          <w:p w:rsidR="00000000" w:rsidDel="00000000" w:rsidP="00000000" w:rsidRDefault="00000000" w:rsidRPr="00000000" w14:paraId="000000EA">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restart"/>
          </w:tcPr>
          <w:p w:rsidR="00000000" w:rsidDel="00000000" w:rsidP="00000000" w:rsidRDefault="00000000" w:rsidRPr="00000000" w14:paraId="000000EB">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 Unobservability</w:t>
            </w:r>
          </w:p>
          <w:p w:rsidR="00000000" w:rsidDel="00000000" w:rsidP="00000000" w:rsidRDefault="00000000" w:rsidRPr="00000000" w14:paraId="000000EC">
            <w:pPr>
              <w:jc w:val="both"/>
              <w:rPr>
                <w:rFonts w:ascii="Times New Roman" w:cs="Times New Roman" w:eastAsia="Times New Roman" w:hAnsi="Times New Roman"/>
              </w:rPr>
            </w:pPr>
            <w:r>
              <w:rPr>
                <w:rtl w:val="0"/>
              </w:rPr>
            </w:r>
          </w:p>
        </w:tc>
        <w:tc>
          <w:tcPr/>
          <w:p w:rsidR="00000000" w:rsidDel="00000000" w:rsidP="00000000" w:rsidRDefault="00000000" w:rsidRPr="00000000" w14:paraId="000000ED">
            <w:pPr>
              <w:jc w:val="both"/>
              <w:rPr>
                <w:rFonts w:ascii="Times New Roman" w:cs="Times New Roman" w:eastAsia="Times New Roman" w:hAnsi="Times New Roman"/>
              </w:rPr>
            </w:pPr>
            <w:r>
              <w:rPr>
                <w:rFonts w:ascii="Times New Roman" w:cs="Times New Roman" w:eastAsia="Times New Roman" w:hAnsi="Times New Roman"/>
                <w:rtl w:val="0"/>
              </w:rPr>
              <w:t xml:space="preserve">Incentive Distortion</w:t>
            </w:r>
          </w:p>
        </w:tc>
        <w:tc>
          <w:tcPr/>
          <w:p w:rsidR="00000000" w:rsidDel="00000000" w:rsidP="00000000" w:rsidRDefault="00000000" w:rsidRPr="00000000" w14:paraId="000000EE">
            <w:pPr>
              <w:jc w:val="both"/>
              <w:rPr>
                <w:rFonts w:ascii="Times New Roman" w:cs="Times New Roman" w:eastAsia="Times New Roman" w:hAnsi="Times New Roman"/>
              </w:rPr>
            </w:pPr>
            <w:r>
              <w:rPr>
                <w:rFonts w:ascii="Times New Roman" w:cs="Times New Roman" w:eastAsia="Times New Roman" w:hAnsi="Times New Roman"/>
                <w:rtl w:val="0"/>
              </w:rPr>
              <w:t xml:space="preserve">Do incentive structures encourage falsification or evasion?</w:t>
            </w:r>
          </w:p>
        </w:tc>
        <w:tc>
          <w:tcPr/>
          <w:p w:rsidR="00000000" w:rsidDel="00000000" w:rsidP="00000000" w:rsidRDefault="00000000" w:rsidRPr="00000000" w14:paraId="000000EF">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w:t>
            </w:r>
          </w:p>
        </w:tc>
        <w:tc>
          <w:tcPr/>
          <w:p w:rsidR="00000000" w:rsidDel="00000000" w:rsidP="00000000" w:rsidRDefault="00000000" w:rsidRPr="00000000" w14:paraId="000000F0">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 Review</w:t>
            </w:r>
          </w:p>
        </w:tc>
        <w:tc>
          <w:tcPr/>
          <w:p w:rsidR="00000000" w:rsidDel="00000000" w:rsidP="00000000" w:rsidRDefault="00000000" w:rsidRPr="00000000" w14:paraId="000000F1">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continue"/>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0F3">
            <w:pPr>
              <w:jc w:val="both"/>
              <w:rPr>
                <w:rFonts w:ascii="Times New Roman" w:cs="Times New Roman" w:eastAsia="Times New Roman" w:hAnsi="Times New Roman"/>
              </w:rPr>
            </w:pPr>
            <w:r>
              <w:rPr>
                <w:rFonts w:ascii="Times New Roman" w:cs="Times New Roman" w:eastAsia="Times New Roman" w:hAnsi="Times New Roman"/>
                <w:rtl w:val="0"/>
              </w:rPr>
              <w:t xml:space="preserve">Shadow Process</w:t>
            </w:r>
          </w:p>
        </w:tc>
        <w:tc>
          <w:tcPr/>
          <w:p w:rsidR="00000000" w:rsidDel="00000000" w:rsidP="00000000" w:rsidRDefault="00000000" w:rsidRPr="00000000" w14:paraId="000000F4">
            <w:pPr>
              <w:jc w:val="both"/>
              <w:rPr>
                <w:rFonts w:ascii="Times New Roman" w:cs="Times New Roman" w:eastAsia="Times New Roman" w:hAnsi="Times New Roman"/>
              </w:rPr>
            </w:pPr>
            <w:r>
              <w:rPr>
                <w:rFonts w:ascii="Times New Roman" w:cs="Times New Roman" w:eastAsia="Times New Roman" w:hAnsi="Times New Roman"/>
                <w:rtl w:val="0"/>
              </w:rPr>
              <w:t xml:space="preserve">Do gray processes or shadow mechanisms exist?</w:t>
            </w:r>
          </w:p>
        </w:tc>
        <w:tc>
          <w:tcPr/>
          <w:p w:rsidR="00000000" w:rsidDel="00000000" w:rsidP="00000000" w:rsidRDefault="00000000" w:rsidRPr="00000000" w14:paraId="000000F5">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w:t>
            </w:r>
          </w:p>
        </w:tc>
        <w:tc>
          <w:tcPr/>
          <w:p w:rsidR="00000000" w:rsidDel="00000000" w:rsidP="00000000" w:rsidRDefault="00000000" w:rsidRPr="00000000" w14:paraId="000000F6">
            <w:pPr>
              <w:jc w:val="both"/>
              <w:rPr>
                <w:rFonts w:ascii="Times New Roman" w:cs="Times New Roman" w:eastAsia="Times New Roman" w:hAnsi="Times New Roman"/>
              </w:rPr>
            </w:pPr>
            <w:r>
              <w:rPr>
                <w:rFonts w:ascii="Times New Roman" w:cs="Times New Roman" w:eastAsia="Times New Roman" w:hAnsi="Times New Roman"/>
                <w:rtl w:val="0"/>
              </w:rPr>
              <w:t xml:space="preserve">Field Investigation</w:t>
            </w:r>
          </w:p>
        </w:tc>
        <w:tc>
          <w:tcPr/>
          <w:p w:rsidR="00000000" w:rsidDel="00000000" w:rsidP="00000000" w:rsidRDefault="00000000" w:rsidRPr="00000000" w14:paraId="000000F7">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continue"/>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0F9">
            <w:pPr>
              <w:jc w:val="both"/>
              <w:rPr>
                <w:rFonts w:ascii="Times New Roman" w:cs="Times New Roman" w:eastAsia="Times New Roman" w:hAnsi="Times New Roman"/>
              </w:rPr>
            </w:pPr>
            <w:r>
              <w:rPr>
                <w:rFonts w:ascii="Times New Roman" w:cs="Times New Roman" w:eastAsia="Times New Roman" w:hAnsi="Times New Roman"/>
                <w:rtl w:val="0"/>
              </w:rPr>
              <w:t xml:space="preserve">Power Blocking</w:t>
            </w:r>
          </w:p>
        </w:tc>
        <w:tc>
          <w:tcPr/>
          <w:p w:rsidR="00000000" w:rsidDel="00000000" w:rsidP="00000000" w:rsidRDefault="00000000" w:rsidRPr="00000000" w14:paraId="000000FA">
            <w:pPr>
              <w:jc w:val="both"/>
              <w:rPr>
                <w:rFonts w:ascii="Times New Roman" w:cs="Times New Roman" w:eastAsia="Times New Roman" w:hAnsi="Times New Roman"/>
              </w:rPr>
            </w:pPr>
            <w:r>
              <w:rPr>
                <w:rFonts w:ascii="Times New Roman" w:cs="Times New Roman" w:eastAsia="Times New Roman" w:hAnsi="Times New Roman"/>
                <w:rtl w:val="0"/>
              </w:rPr>
              <w:t xml:space="preserve">Do power structures obstruct information flow?</w:t>
            </w:r>
          </w:p>
        </w:tc>
        <w:tc>
          <w:tcPr/>
          <w:p w:rsidR="00000000" w:rsidDel="00000000" w:rsidP="00000000" w:rsidRDefault="00000000" w:rsidRPr="00000000" w14:paraId="000000FB">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w:t>
            </w:r>
          </w:p>
        </w:tc>
        <w:tc>
          <w:tcPr/>
          <w:p w:rsidR="00000000" w:rsidDel="00000000" w:rsidP="00000000" w:rsidRDefault="00000000" w:rsidRPr="00000000" w14:paraId="000000FC">
            <w:pPr>
              <w:jc w:val="both"/>
              <w:rPr>
                <w:rFonts w:ascii="Times New Roman" w:cs="Times New Roman" w:eastAsia="Times New Roman" w:hAnsi="Times New Roman"/>
              </w:rPr>
            </w:pPr>
            <w:r>
              <w:rPr>
                <w:rFonts w:ascii="Times New Roman" w:cs="Times New Roman" w:eastAsia="Times New Roman" w:hAnsi="Times New Roman"/>
                <w:rtl w:val="0"/>
              </w:rPr>
              <w:t xml:space="preserve">Organizational Diagnostics</w:t>
            </w:r>
          </w:p>
        </w:tc>
        <w:tc>
          <w:tcPr/>
          <w:p w:rsidR="00000000" w:rsidDel="00000000" w:rsidP="00000000" w:rsidRDefault="00000000" w:rsidRPr="00000000" w14:paraId="000000FD">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bl>
    <w:p w:rsidR="00000000" w:rsidDel="00000000" w:rsidP="00000000" w:rsidRDefault="00000000" w:rsidRPr="00000000" w14:paraId="000000FE">
      <w:pPr>
        <w:spacing w:after="0" w:line="240" w:lineRule="auto"/>
        <w:jc w:val="both"/>
        <w:rPr>
          <w:rFonts w:ascii="Times New Roman" w:cs="Times New Roman" w:eastAsia="Times New Roman" w:hAnsi="Times New Roman"/>
        </w:rPr>
        <w:sectPr>
          <w:type w:val="nextPage"/>
          <w:pgSz w:h="11906" w:w="16838" w:orient="landscape"/>
          <w:pgMar w:bottom="1800" w:top="1800" w:left="1440" w:right="1440" w:header="851" w:footer="992"/>
        </w:sectPr>
      </w:pPr>
      <w:r>
        <w:rPr>
          <w:rtl w:val="0"/>
        </w:rPr>
      </w:r>
    </w:p>
    <w:p w:rsidR="00000000" w:rsidDel="00000000" w:rsidP="00000000" w:rsidRDefault="00000000" w:rsidRPr="00000000" w14:paraId="000000FF">
      <w:pPr>
        <w:spacing w:after="0" w:line="240" w:lineRule="auto"/>
        <w:jc w:val="both"/>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Step 2. Model Adequacy</w:t>
      </w:r>
    </w:p>
    <w:p w:rsidR="00000000" w:rsidDel="00000000" w:rsidP="00000000" w:rsidRDefault="00000000" w:rsidRPr="00000000" w14:paraId="00000100">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2.1 Model Capability Adequacy</w:t>
      </w:r>
    </w:p>
    <w:p w:rsidR="00000000" w:rsidDel="00000000" w:rsidP="00000000" w:rsidRDefault="00000000" w:rsidRPr="00000000" w14:paraId="00000101">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Are the current model architecture and training coverage sufficient for the real-world decision contexts and problem structures?</w:t>
      </w:r>
    </w:p>
    <w:p w:rsidR="00000000" w:rsidDel="00000000" w:rsidP="00000000" w:rsidRDefault="00000000" w:rsidRPr="00000000" w14:paraId="00000102">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Typical Issues</w:t>
      </w:r>
    </w:p>
    <w:p w:rsidR="00000000" w:rsidDel="00000000" w:rsidP="00000000" w:rsidRDefault="00000000" w:rsidRPr="00000000" w14:paraId="00000103">
      <w:pPr>
        <w:numPr>
          <w:ilvl w:val="0"/>
          <w:numId w:val="42"/>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Does the model exhibit evident underfitting or systematic errors?</w:t>
      </w:r>
    </w:p>
    <w:p w:rsidR="00000000" w:rsidDel="00000000" w:rsidP="00000000" w:rsidRDefault="00000000" w:rsidRPr="00000000" w14:paraId="00000104">
      <w:pPr>
        <w:numPr>
          <w:ilvl w:val="0"/>
          <w:numId w:val="42"/>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Is the model unable to capture known and reasonable relational structures?</w:t>
      </w:r>
    </w:p>
    <w:p w:rsidR="00000000" w:rsidDel="00000000" w:rsidP="00000000" w:rsidRDefault="00000000" w:rsidRPr="00000000" w14:paraId="00000105">
      <w:pPr>
        <w:numPr>
          <w:ilvl w:val="0"/>
          <w:numId w:val="42"/>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Has the model received sufficient training in critical decision scenarios?</w:t>
      </w:r>
    </w:p>
    <w:p w:rsidR="00000000" w:rsidDel="00000000" w:rsidP="00000000" w:rsidRDefault="00000000" w:rsidRPr="00000000" w14:paraId="00000106">
      <w:pPr>
        <w:numPr>
          <w:ilvl w:val="0"/>
          <w:numId w:val="42"/>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Does increasing model capacity or changing architecture significantly improve performance?</w:t>
      </w:r>
    </w:p>
    <w:p w:rsidR="00000000" w:rsidDel="00000000" w:rsidP="00000000" w:rsidRDefault="00000000" w:rsidRPr="00000000" w14:paraId="00000107">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Diagnostic Signals</w:t>
      </w:r>
    </w:p>
    <w:p w:rsidR="00000000" w:rsidDel="00000000" w:rsidP="00000000" w:rsidRDefault="00000000" w:rsidRPr="00000000" w14:paraId="00000108">
      <w:pPr>
        <w:numPr>
          <w:ilvl w:val="0"/>
          <w:numId w:val="43"/>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Persistent failure even under controlled testing conditions</w:t>
      </w:r>
    </w:p>
    <w:p w:rsidR="00000000" w:rsidDel="00000000" w:rsidP="00000000" w:rsidRDefault="00000000" w:rsidRPr="00000000" w14:paraId="00000109">
      <w:pPr>
        <w:numPr>
          <w:ilvl w:val="0"/>
          <w:numId w:val="43"/>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Substantial performance improvement after increasing model capacity</w:t>
      </w:r>
    </w:p>
    <w:p w:rsidR="00000000" w:rsidDel="00000000" w:rsidP="00000000" w:rsidRDefault="00000000" w:rsidRPr="00000000" w14:paraId="0000010A">
      <w:pPr>
        <w:numPr>
          <w:ilvl w:val="0"/>
          <w:numId w:val="43"/>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Structurally biased error distributions</w:t>
      </w:r>
    </w:p>
    <w:p w:rsidR="00000000" w:rsidDel="00000000" w:rsidP="00000000" w:rsidRDefault="00000000" w:rsidRPr="00000000" w14:paraId="0000010B">
      <w:pPr>
        <w:numPr>
          <w:ilvl w:val="0"/>
          <w:numId w:val="43"/>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Significantly elevated error rates in specific scenarios or populations</w:t>
      </w:r>
    </w:p>
    <w:p w:rsidR="00000000" w:rsidDel="00000000" w:rsidP="00000000" w:rsidRDefault="00000000" w:rsidRPr="00000000" w14:paraId="0000010C">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2.2 Objective and Temporal Alignment</w:t>
      </w:r>
    </w:p>
    <w:p w:rsidR="00000000" w:rsidDel="00000000" w:rsidP="00000000" w:rsidRDefault="00000000" w:rsidRPr="00000000" w14:paraId="0000010D">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Are the objectives and time horizons optimized by the model aligned with actual decision requirements and environmental dynamics?</w:t>
      </w:r>
    </w:p>
    <w:p w:rsidR="00000000" w:rsidDel="00000000" w:rsidP="00000000" w:rsidRDefault="00000000" w:rsidRPr="00000000" w14:paraId="0000010E">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Typical Issues</w:t>
      </w:r>
    </w:p>
    <w:p w:rsidR="00000000" w:rsidDel="00000000" w:rsidP="00000000" w:rsidRDefault="00000000" w:rsidRPr="00000000" w14:paraId="0000010F">
      <w:pPr>
        <w:numPr>
          <w:ilvl w:val="0"/>
          <w:numId w:val="44"/>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Is the loss function misaligned with real decision risks or cost structures?</w:t>
      </w:r>
    </w:p>
    <w:p w:rsidR="00000000" w:rsidDel="00000000" w:rsidP="00000000" w:rsidRDefault="00000000" w:rsidRPr="00000000" w14:paraId="00000110">
      <w:pPr>
        <w:numPr>
          <w:ilvl w:val="0"/>
          <w:numId w:val="44"/>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Do evaluation metrics obscure critical risks or long-term consequences?</w:t>
      </w:r>
    </w:p>
    <w:p w:rsidR="00000000" w:rsidDel="00000000" w:rsidP="00000000" w:rsidRDefault="00000000" w:rsidRPr="00000000" w14:paraId="00000111">
      <w:pPr>
        <w:numPr>
          <w:ilvl w:val="0"/>
          <w:numId w:val="44"/>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Is the model gradually aging due to environmental changes?</w:t>
      </w:r>
    </w:p>
    <w:p w:rsidR="00000000" w:rsidDel="00000000" w:rsidP="00000000" w:rsidRDefault="00000000" w:rsidRPr="00000000" w14:paraId="00000112">
      <w:pPr>
        <w:numPr>
          <w:ilvl w:val="0"/>
          <w:numId w:val="44"/>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Does the model update frequency lag behind real-world change dynamics?</w:t>
      </w:r>
    </w:p>
    <w:p w:rsidR="00000000" w:rsidDel="00000000" w:rsidP="00000000" w:rsidRDefault="00000000" w:rsidRPr="00000000" w14:paraId="00000113">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Diagnostic Signals</w:t>
      </w:r>
    </w:p>
    <w:p w:rsidR="00000000" w:rsidDel="00000000" w:rsidP="00000000" w:rsidRDefault="00000000" w:rsidRPr="00000000" w14:paraId="00000114">
      <w:pPr>
        <w:numPr>
          <w:ilvl w:val="0"/>
          <w:numId w:val="45"/>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Continuous metric improvement without corresponding outcome improvement</w:t>
      </w:r>
    </w:p>
    <w:p w:rsidR="00000000" w:rsidDel="00000000" w:rsidP="00000000" w:rsidRDefault="00000000" w:rsidRPr="00000000" w14:paraId="00000115">
      <w:pPr>
        <w:numPr>
          <w:ilvl w:val="0"/>
          <w:numId w:val="45"/>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Unstable decision quality in high-risk scenarios</w:t>
      </w:r>
    </w:p>
    <w:p w:rsidR="00000000" w:rsidDel="00000000" w:rsidP="00000000" w:rsidRDefault="00000000" w:rsidRPr="00000000" w14:paraId="00000116">
      <w:pPr>
        <w:numPr>
          <w:ilvl w:val="0"/>
          <w:numId w:val="45"/>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Accelerating model failure in novel environments</w:t>
      </w:r>
    </w:p>
    <w:p w:rsidR="00000000" w:rsidDel="00000000" w:rsidP="00000000" w:rsidRDefault="00000000" w:rsidRPr="00000000" w14:paraId="00000117">
      <w:pPr>
        <w:numPr>
          <w:ilvl w:val="0"/>
          <w:numId w:val="45"/>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Clear degradation of decision effectiveness over time</w:t>
      </w:r>
    </w:p>
    <w:p w:rsidR="00000000" w:rsidDel="00000000" w:rsidP="00000000" w:rsidRDefault="00000000" w:rsidRPr="00000000" w14:paraId="00000118">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2.3 Decision Stability and Adversarial Resilience</w:t>
      </w:r>
    </w:p>
    <w:p w:rsidR="00000000" w:rsidDel="00000000" w:rsidP="00000000" w:rsidRDefault="00000000" w:rsidRPr="00000000" w14:paraId="00000119">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Can the model maintain reliable and stable decision behavior under uncertainty, perturbation, and adversarial conditions?</w:t>
      </w:r>
    </w:p>
    <w:p w:rsidR="00000000" w:rsidDel="00000000" w:rsidP="00000000" w:rsidRDefault="00000000" w:rsidRPr="00000000" w14:paraId="0000011A">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Typical Issues</w:t>
      </w:r>
    </w:p>
    <w:p w:rsidR="00000000" w:rsidDel="00000000" w:rsidP="00000000" w:rsidRDefault="00000000" w:rsidRPr="00000000" w14:paraId="0000011B">
      <w:pPr>
        <w:numPr>
          <w:ilvl w:val="0"/>
          <w:numId w:val="46"/>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Do minor input variations lead to disproportionate output changes?</w:t>
      </w:r>
    </w:p>
    <w:p w:rsidR="00000000" w:rsidDel="00000000" w:rsidP="00000000" w:rsidRDefault="00000000" w:rsidRPr="00000000" w14:paraId="0000011C">
      <w:pPr>
        <w:numPr>
          <w:ilvl w:val="0"/>
          <w:numId w:val="46"/>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Are certain populations or scenarios highly unstable?</w:t>
      </w:r>
    </w:p>
    <w:p w:rsidR="00000000" w:rsidDel="00000000" w:rsidP="00000000" w:rsidRDefault="00000000" w:rsidRPr="00000000" w14:paraId="0000011D">
      <w:pPr>
        <w:numPr>
          <w:ilvl w:val="0"/>
          <w:numId w:val="46"/>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Do deliberate adversarial strategies exist that influence model outputs?</w:t>
      </w:r>
    </w:p>
    <w:p w:rsidR="00000000" w:rsidDel="00000000" w:rsidP="00000000" w:rsidRDefault="00000000" w:rsidRPr="00000000" w14:paraId="0000011E">
      <w:pPr>
        <w:numPr>
          <w:ilvl w:val="0"/>
          <w:numId w:val="46"/>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Is the model susceptible to manipulation through rules, metrics, or institutional design?</w:t>
      </w:r>
    </w:p>
    <w:p w:rsidR="00000000" w:rsidDel="00000000" w:rsidP="00000000" w:rsidRDefault="00000000" w:rsidRPr="00000000" w14:paraId="0000011F">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Diagnostic Signals</w:t>
      </w:r>
    </w:p>
    <w:p w:rsidR="00000000" w:rsidDel="00000000" w:rsidP="00000000" w:rsidRDefault="00000000" w:rsidRPr="00000000" w14:paraId="00000120">
      <w:pPr>
        <w:numPr>
          <w:ilvl w:val="0"/>
          <w:numId w:val="47"/>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Similar cases yield significantly divergent predictions</w:t>
      </w:r>
    </w:p>
    <w:p w:rsidR="00000000" w:rsidDel="00000000" w:rsidP="00000000" w:rsidRDefault="00000000" w:rsidRPr="00000000" w14:paraId="00000121">
      <w:pPr>
        <w:numPr>
          <w:ilvl w:val="0"/>
          <w:numId w:val="47"/>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Inconsistent performance across scenarios</w:t>
      </w:r>
    </w:p>
    <w:p w:rsidR="00000000" w:rsidDel="00000000" w:rsidP="00000000" w:rsidRDefault="00000000" w:rsidRPr="00000000" w14:paraId="00000122">
      <w:pPr>
        <w:numPr>
          <w:ilvl w:val="0"/>
          <w:numId w:val="47"/>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Unpredictable oscillations in decision behavior</w:t>
      </w:r>
    </w:p>
    <w:p w:rsidR="00000000" w:rsidDel="00000000" w:rsidP="00000000" w:rsidRDefault="00000000" w:rsidRPr="00000000" w14:paraId="00000123">
      <w:pPr>
        <w:numPr>
          <w:ilvl w:val="0"/>
          <w:numId w:val="47"/>
        </w:numPr>
        <w:spacing w:after="0" w:line="240" w:lineRule="auto"/>
        <w:ind w:left="720" w:hanging="360"/>
        <w:jc w:val="both"/>
        <w:rPr>
          <w:rFonts w:ascii="Times New Roman" w:cs="Times New Roman" w:eastAsia="Times New Roman" w:hAnsi="Times New Roman"/>
        </w:rPr>
        <w:sectPr>
          <w:type w:val="nextPage"/>
          <w:pgSz w:h="16838" w:w="11906" w:orient="portrait"/>
          <w:pgMar w:bottom="1440" w:top="1440" w:left="1800" w:right="1800" w:header="851" w:footer="992"/>
        </w:sectPr>
      </w:pPr>
      <w:r>
        <w:rPr>
          <w:rFonts w:ascii="Times New Roman" w:cs="Times New Roman" w:eastAsia="Times New Roman" w:hAnsi="Times New Roman"/>
          <w:rtl w:val="0"/>
        </w:rPr>
        <w:t xml:space="preserve">High sensitivity of system performance to adversarial manipulation</w:t>
      </w:r>
    </w:p>
    <w:p w:rsidR="00000000" w:rsidDel="00000000" w:rsidP="00000000" w:rsidRDefault="00000000" w:rsidRPr="00000000" w14:paraId="00000124">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2.4 Model Adequacy — Evaluation Criteria</w:t>
      </w:r>
    </w:p>
    <w:tbl>
      <w:tblPr>
        <w:tblStyle w:val="Table3"/>
        <w:tblW w:w="1388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4"/>
        <w:gridCol w:w="2315"/>
        <w:gridCol w:w="3730"/>
        <w:gridCol w:w="1842"/>
        <w:gridCol w:w="2268"/>
        <w:gridCol w:w="1418"/>
        <w:tblGridChange w:id="0">
          <w:tblGrid>
            <w:gridCol w:w="2314"/>
            <w:gridCol w:w="2315"/>
            <w:gridCol w:w="3730"/>
            <w:gridCol w:w="1842"/>
            <w:gridCol w:w="2268"/>
            <w:gridCol w:w="1418"/>
          </w:tblGrid>
        </w:tblGridChange>
      </w:tblGrid>
      <w:tr>
        <w:trPr>
          <w:cantSplit w:val="0"/>
          <w:tblHeader w:val="0"/>
        </w:trPr>
        <w:tc>
          <w:tcPr>
            <w:shd w:fill="bfbfbf" w:val="clear"/>
          </w:tcPr>
          <w:p w:rsidR="00000000" w:rsidDel="00000000" w:rsidP="00000000" w:rsidRDefault="00000000" w:rsidRPr="00000000" w14:paraId="00000125">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Category</w:t>
            </w:r>
          </w:p>
        </w:tc>
        <w:tc>
          <w:tcPr>
            <w:shd w:fill="bfbfbf" w:val="clear"/>
          </w:tcPr>
          <w:p w:rsidR="00000000" w:rsidDel="00000000" w:rsidP="00000000" w:rsidRDefault="00000000" w:rsidRPr="00000000" w14:paraId="00000126">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Sub-item</w:t>
            </w:r>
          </w:p>
        </w:tc>
        <w:tc>
          <w:tcPr>
            <w:shd w:fill="bfbfbf" w:val="clear"/>
          </w:tcPr>
          <w:p w:rsidR="00000000" w:rsidDel="00000000" w:rsidP="00000000" w:rsidRDefault="00000000" w:rsidRPr="00000000" w14:paraId="00000127">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Indicator / Question</w:t>
            </w:r>
          </w:p>
        </w:tc>
        <w:tc>
          <w:tcPr>
            <w:shd w:fill="bfbfbf" w:val="clear"/>
          </w:tcPr>
          <w:p w:rsidR="00000000" w:rsidDel="00000000" w:rsidP="00000000" w:rsidRDefault="00000000" w:rsidRPr="00000000" w14:paraId="00000128">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Type</w:t>
            </w:r>
          </w:p>
        </w:tc>
        <w:tc>
          <w:tcPr>
            <w:shd w:fill="bfbfbf" w:val="clear"/>
          </w:tcPr>
          <w:p w:rsidR="00000000" w:rsidDel="00000000" w:rsidP="00000000" w:rsidRDefault="00000000" w:rsidRPr="00000000" w14:paraId="00000129">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Assessment Method</w:t>
            </w:r>
          </w:p>
        </w:tc>
        <w:tc>
          <w:tcPr>
            <w:shd w:fill="bfbfbf" w:val="clear"/>
          </w:tcPr>
          <w:p w:rsidR="00000000" w:rsidDel="00000000" w:rsidP="00000000" w:rsidRDefault="00000000" w:rsidRPr="00000000" w14:paraId="0000012A">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Outcome</w:t>
            </w:r>
          </w:p>
        </w:tc>
      </w:tr>
      <w:tr>
        <w:trPr>
          <w:cantSplit w:val="0"/>
          <w:tblHeader w:val="0"/>
        </w:trPr>
        <w:tc>
          <w:tcPr>
            <w:vMerge w:val="restart"/>
          </w:tcPr>
          <w:p w:rsidR="00000000" w:rsidDel="00000000" w:rsidP="00000000" w:rsidRDefault="00000000" w:rsidRPr="00000000" w14:paraId="0000012B">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Model Capability Adequacy</w:t>
            </w:r>
          </w:p>
          <w:p w:rsidR="00000000" w:rsidDel="00000000" w:rsidP="00000000" w:rsidRDefault="00000000" w:rsidRPr="00000000" w14:paraId="0000012C">
            <w:pPr>
              <w:jc w:val="both"/>
              <w:rPr>
                <w:rFonts w:ascii="Times New Roman" w:cs="Times New Roman" w:eastAsia="Times New Roman" w:hAnsi="Times New Roman"/>
                <w:b w:val="1"/>
                <w:bCs w:val="1"/>
              </w:rPr>
            </w:pPr>
            <w:r>
              <w:rPr>
                <w:rtl w:val="0"/>
              </w:rPr>
            </w:r>
          </w:p>
        </w:tc>
        <w:tc>
          <w:tcPr/>
          <w:p w:rsidR="00000000" w:rsidDel="00000000" w:rsidP="00000000" w:rsidRDefault="00000000" w:rsidRPr="00000000" w14:paraId="0000012D">
            <w:pPr>
              <w:jc w:val="both"/>
              <w:rPr>
                <w:rFonts w:ascii="Times New Roman" w:cs="Times New Roman" w:eastAsia="Times New Roman" w:hAnsi="Times New Roman"/>
              </w:rPr>
            </w:pPr>
            <w:r>
              <w:rPr>
                <w:rFonts w:ascii="Times New Roman" w:cs="Times New Roman" w:eastAsia="Times New Roman" w:hAnsi="Times New Roman"/>
                <w:rtl w:val="0"/>
              </w:rPr>
              <w:t xml:space="preserve">Architectural Expressiveness</w:t>
            </w:r>
          </w:p>
        </w:tc>
        <w:tc>
          <w:tcPr/>
          <w:p w:rsidR="00000000" w:rsidDel="00000000" w:rsidP="00000000" w:rsidRDefault="00000000" w:rsidRPr="00000000" w14:paraId="0000012E">
            <w:pPr>
              <w:jc w:val="both"/>
              <w:rPr>
                <w:rFonts w:ascii="Times New Roman" w:cs="Times New Roman" w:eastAsia="Times New Roman" w:hAnsi="Times New Roman"/>
              </w:rPr>
            </w:pPr>
            <w:r>
              <w:rPr>
                <w:rFonts w:ascii="Times New Roman" w:cs="Times New Roman" w:eastAsia="Times New Roman" w:hAnsi="Times New Roman"/>
                <w:rtl w:val="0"/>
              </w:rPr>
              <w:t xml:space="preserve">Can the model fit known relationships?</w:t>
            </w:r>
          </w:p>
        </w:tc>
        <w:tc>
          <w:tcPr/>
          <w:p w:rsidR="00000000" w:rsidDel="00000000" w:rsidP="00000000" w:rsidRDefault="00000000" w:rsidRPr="00000000" w14:paraId="0000012F">
            <w:pPr>
              <w:jc w:val="both"/>
              <w:rPr>
                <w:rFonts w:ascii="Times New Roman" w:cs="Times New Roman" w:eastAsia="Times New Roman" w:hAnsi="Times New Roman"/>
              </w:rPr>
            </w:pPr>
            <w:r>
              <w:rPr>
                <w:rFonts w:ascii="Times New Roman" w:cs="Times New Roman" w:eastAsia="Times New Roman" w:hAnsi="Times New Roman"/>
                <w:rtl w:val="0"/>
              </w:rPr>
              <w:t xml:space="preserve">Quantitative</w:t>
            </w:r>
          </w:p>
        </w:tc>
        <w:tc>
          <w:tcPr/>
          <w:p w:rsidR="00000000" w:rsidDel="00000000" w:rsidP="00000000" w:rsidRDefault="00000000" w:rsidRPr="00000000" w14:paraId="00000130">
            <w:pPr>
              <w:jc w:val="both"/>
              <w:rPr>
                <w:rFonts w:ascii="Times New Roman" w:cs="Times New Roman" w:eastAsia="Times New Roman" w:hAnsi="Times New Roman"/>
              </w:rPr>
            </w:pPr>
            <w:r>
              <w:rPr>
                <w:rFonts w:ascii="Times New Roman" w:cs="Times New Roman" w:eastAsia="Times New Roman" w:hAnsi="Times New Roman"/>
                <w:rtl w:val="0"/>
              </w:rPr>
              <w:t xml:space="preserve">Error Analysis / Fit Testing</w:t>
            </w:r>
          </w:p>
        </w:tc>
        <w:tc>
          <w:tcPr/>
          <w:p w:rsidR="00000000" w:rsidDel="00000000" w:rsidP="00000000" w:rsidRDefault="00000000" w:rsidRPr="00000000" w14:paraId="00000131">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continue"/>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133">
            <w:pPr>
              <w:jc w:val="both"/>
              <w:rPr>
                <w:rFonts w:ascii="Times New Roman" w:cs="Times New Roman" w:eastAsia="Times New Roman" w:hAnsi="Times New Roman"/>
              </w:rPr>
            </w:pPr>
            <w:r>
              <w:rPr>
                <w:rFonts w:ascii="Times New Roman" w:cs="Times New Roman" w:eastAsia="Times New Roman" w:hAnsi="Times New Roman"/>
                <w:rtl w:val="0"/>
              </w:rPr>
              <w:t xml:space="preserve">Training Coverage</w:t>
            </w:r>
          </w:p>
        </w:tc>
        <w:tc>
          <w:tcPr/>
          <w:p w:rsidR="00000000" w:rsidDel="00000000" w:rsidP="00000000" w:rsidRDefault="00000000" w:rsidRPr="00000000" w14:paraId="00000134">
            <w:pPr>
              <w:jc w:val="both"/>
              <w:rPr>
                <w:rFonts w:ascii="Times New Roman" w:cs="Times New Roman" w:eastAsia="Times New Roman" w:hAnsi="Times New Roman"/>
              </w:rPr>
            </w:pPr>
            <w:r>
              <w:rPr>
                <w:rFonts w:ascii="Times New Roman" w:cs="Times New Roman" w:eastAsia="Times New Roman" w:hAnsi="Times New Roman"/>
                <w:rtl w:val="0"/>
              </w:rPr>
              <w:t xml:space="preserve">Are decision scenarios adequately covered?</w:t>
            </w:r>
          </w:p>
        </w:tc>
        <w:tc>
          <w:tcPr/>
          <w:p w:rsidR="00000000" w:rsidDel="00000000" w:rsidP="00000000" w:rsidRDefault="00000000" w:rsidRPr="00000000" w14:paraId="00000135">
            <w:pPr>
              <w:jc w:val="both"/>
              <w:rPr>
                <w:rFonts w:ascii="Times New Roman" w:cs="Times New Roman" w:eastAsia="Times New Roman" w:hAnsi="Times New Roman"/>
              </w:rPr>
            </w:pPr>
            <w:r>
              <w:rPr>
                <w:rFonts w:ascii="Times New Roman" w:cs="Times New Roman" w:eastAsia="Times New Roman" w:hAnsi="Times New Roman"/>
                <w:rtl w:val="0"/>
              </w:rPr>
              <w:t xml:space="preserve">Quantitative</w:t>
            </w:r>
          </w:p>
        </w:tc>
        <w:tc>
          <w:tcPr/>
          <w:p w:rsidR="00000000" w:rsidDel="00000000" w:rsidP="00000000" w:rsidRDefault="00000000" w:rsidRPr="00000000" w14:paraId="00000136">
            <w:pPr>
              <w:jc w:val="both"/>
              <w:rPr>
                <w:rFonts w:ascii="Times New Roman" w:cs="Times New Roman" w:eastAsia="Times New Roman" w:hAnsi="Times New Roman"/>
              </w:rPr>
            </w:pPr>
            <w:r>
              <w:rPr>
                <w:rFonts w:ascii="Times New Roman" w:cs="Times New Roman" w:eastAsia="Times New Roman" w:hAnsi="Times New Roman"/>
                <w:rtl w:val="0"/>
              </w:rPr>
              <w:t xml:space="preserve">Coverage Analysis / OOD Detection</w:t>
            </w:r>
          </w:p>
        </w:tc>
        <w:tc>
          <w:tcPr/>
          <w:p w:rsidR="00000000" w:rsidDel="00000000" w:rsidP="00000000" w:rsidRDefault="00000000" w:rsidRPr="00000000" w14:paraId="00000137">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restart"/>
          </w:tcPr>
          <w:p w:rsidR="00000000" w:rsidDel="00000000" w:rsidP="00000000" w:rsidRDefault="00000000" w:rsidRPr="00000000" w14:paraId="00000138">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Objective &amp; Temporal Alignment</w:t>
            </w:r>
          </w:p>
          <w:p w:rsidR="00000000" w:rsidDel="00000000" w:rsidP="00000000" w:rsidRDefault="00000000" w:rsidRPr="00000000" w14:paraId="00000139">
            <w:pPr>
              <w:jc w:val="both"/>
              <w:rPr>
                <w:rFonts w:ascii="Times New Roman" w:cs="Times New Roman" w:eastAsia="Times New Roman" w:hAnsi="Times New Roman"/>
                <w:b w:val="1"/>
                <w:bCs w:val="1"/>
              </w:rPr>
            </w:pPr>
            <w:r>
              <w:rPr>
                <w:rtl w:val="0"/>
              </w:rPr>
            </w:r>
          </w:p>
        </w:tc>
        <w:tc>
          <w:tcPr/>
          <w:p w:rsidR="00000000" w:rsidDel="00000000" w:rsidP="00000000" w:rsidRDefault="00000000" w:rsidRPr="00000000" w14:paraId="0000013A">
            <w:pPr>
              <w:jc w:val="both"/>
              <w:rPr>
                <w:rFonts w:ascii="Times New Roman" w:cs="Times New Roman" w:eastAsia="Times New Roman" w:hAnsi="Times New Roman"/>
              </w:rPr>
            </w:pPr>
            <w:r>
              <w:rPr>
                <w:rFonts w:ascii="Times New Roman" w:cs="Times New Roman" w:eastAsia="Times New Roman" w:hAnsi="Times New Roman"/>
                <w:rtl w:val="0"/>
              </w:rPr>
              <w:t xml:space="preserve">Model Aging</w:t>
            </w:r>
          </w:p>
        </w:tc>
        <w:tc>
          <w:tcPr/>
          <w:p w:rsidR="00000000" w:rsidDel="00000000" w:rsidP="00000000" w:rsidRDefault="00000000" w:rsidRPr="00000000" w14:paraId="0000013B">
            <w:pPr>
              <w:jc w:val="both"/>
              <w:rPr>
                <w:rFonts w:ascii="Times New Roman" w:cs="Times New Roman" w:eastAsia="Times New Roman" w:hAnsi="Times New Roman"/>
              </w:rPr>
            </w:pPr>
            <w:r>
              <w:rPr>
                <w:rFonts w:ascii="Times New Roman" w:cs="Times New Roman" w:eastAsia="Times New Roman" w:hAnsi="Times New Roman"/>
                <w:rtl w:val="0"/>
              </w:rPr>
              <w:t xml:space="preserve">Does performance degrade over time?</w:t>
            </w:r>
          </w:p>
        </w:tc>
        <w:tc>
          <w:tcPr/>
          <w:p w:rsidR="00000000" w:rsidDel="00000000" w:rsidP="00000000" w:rsidRDefault="00000000" w:rsidRPr="00000000" w14:paraId="0000013C">
            <w:pPr>
              <w:jc w:val="both"/>
              <w:rPr>
                <w:rFonts w:ascii="Times New Roman" w:cs="Times New Roman" w:eastAsia="Times New Roman" w:hAnsi="Times New Roman"/>
              </w:rPr>
            </w:pPr>
            <w:r>
              <w:rPr>
                <w:rFonts w:ascii="Times New Roman" w:cs="Times New Roman" w:eastAsia="Times New Roman" w:hAnsi="Times New Roman"/>
                <w:rtl w:val="0"/>
              </w:rPr>
              <w:t xml:space="preserve">Quantitative</w:t>
            </w:r>
          </w:p>
        </w:tc>
        <w:tc>
          <w:tcPr/>
          <w:p w:rsidR="00000000" w:rsidDel="00000000" w:rsidP="00000000" w:rsidRDefault="00000000" w:rsidRPr="00000000" w14:paraId="0000013D">
            <w:pPr>
              <w:jc w:val="both"/>
              <w:rPr>
                <w:rFonts w:ascii="Times New Roman" w:cs="Times New Roman" w:eastAsia="Times New Roman" w:hAnsi="Times New Roman"/>
              </w:rPr>
            </w:pPr>
            <w:r>
              <w:rPr>
                <w:rFonts w:ascii="Times New Roman" w:cs="Times New Roman" w:eastAsia="Times New Roman" w:hAnsi="Times New Roman"/>
                <w:rtl w:val="0"/>
              </w:rPr>
              <w:t xml:space="preserve">Performance Drift Analysis</w:t>
            </w:r>
          </w:p>
        </w:tc>
        <w:tc>
          <w:tcPr/>
          <w:p w:rsidR="00000000" w:rsidDel="00000000" w:rsidP="00000000" w:rsidRDefault="00000000" w:rsidRPr="00000000" w14:paraId="0000013E">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continue"/>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140">
            <w:pPr>
              <w:jc w:val="both"/>
              <w:rPr>
                <w:rFonts w:ascii="Times New Roman" w:cs="Times New Roman" w:eastAsia="Times New Roman" w:hAnsi="Times New Roman"/>
              </w:rPr>
            </w:pPr>
            <w:r>
              <w:rPr>
                <w:rFonts w:ascii="Times New Roman" w:cs="Times New Roman" w:eastAsia="Times New Roman" w:hAnsi="Times New Roman"/>
                <w:rtl w:val="0"/>
              </w:rPr>
              <w:t xml:space="preserve">Objective Alignment</w:t>
            </w:r>
          </w:p>
        </w:tc>
        <w:tc>
          <w:tcPr/>
          <w:p w:rsidR="00000000" w:rsidDel="00000000" w:rsidP="00000000" w:rsidRDefault="00000000" w:rsidRPr="00000000" w14:paraId="00000141">
            <w:pPr>
              <w:jc w:val="both"/>
              <w:rPr>
                <w:rFonts w:ascii="Times New Roman" w:cs="Times New Roman" w:eastAsia="Times New Roman" w:hAnsi="Times New Roman"/>
              </w:rPr>
            </w:pPr>
            <w:r>
              <w:rPr>
                <w:rFonts w:ascii="Times New Roman" w:cs="Times New Roman" w:eastAsia="Times New Roman" w:hAnsi="Times New Roman"/>
                <w:rtl w:val="0"/>
              </w:rPr>
              <w:t xml:space="preserve">Is the loss function aligned with decision objectives?</w:t>
            </w:r>
          </w:p>
        </w:tc>
        <w:tc>
          <w:tcPr/>
          <w:p w:rsidR="00000000" w:rsidDel="00000000" w:rsidP="00000000" w:rsidRDefault="00000000" w:rsidRPr="00000000" w14:paraId="00000142">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w:t>
            </w:r>
          </w:p>
        </w:tc>
        <w:tc>
          <w:tcPr/>
          <w:p w:rsidR="00000000" w:rsidDel="00000000" w:rsidP="00000000" w:rsidRDefault="00000000" w:rsidRPr="00000000" w14:paraId="00000143">
            <w:pPr>
              <w:jc w:val="both"/>
              <w:rPr>
                <w:rFonts w:ascii="Times New Roman" w:cs="Times New Roman" w:eastAsia="Times New Roman" w:hAnsi="Times New Roman"/>
              </w:rPr>
            </w:pPr>
            <w:r>
              <w:rPr>
                <w:rFonts w:ascii="Times New Roman" w:cs="Times New Roman" w:eastAsia="Times New Roman" w:hAnsi="Times New Roman"/>
                <w:rtl w:val="0"/>
              </w:rPr>
              <w:t xml:space="preserve">Expert Review</w:t>
            </w:r>
          </w:p>
        </w:tc>
        <w:tc>
          <w:tcPr/>
          <w:p w:rsidR="00000000" w:rsidDel="00000000" w:rsidP="00000000" w:rsidRDefault="00000000" w:rsidRPr="00000000" w14:paraId="00000144">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restart"/>
          </w:tcPr>
          <w:p w:rsidR="00000000" w:rsidDel="00000000" w:rsidP="00000000" w:rsidRDefault="00000000" w:rsidRPr="00000000" w14:paraId="00000145">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Decision Stability &amp; Adversarial Resilience</w:t>
            </w:r>
          </w:p>
          <w:p w:rsidR="00000000" w:rsidDel="00000000" w:rsidP="00000000" w:rsidRDefault="00000000" w:rsidRPr="00000000" w14:paraId="00000146">
            <w:pPr>
              <w:jc w:val="both"/>
              <w:rPr>
                <w:rFonts w:ascii="Times New Roman" w:cs="Times New Roman" w:eastAsia="Times New Roman" w:hAnsi="Times New Roman"/>
                <w:b w:val="1"/>
                <w:bCs w:val="1"/>
              </w:rPr>
            </w:pPr>
            <w:r>
              <w:rPr>
                <w:rtl w:val="0"/>
              </w:rPr>
            </w:r>
          </w:p>
        </w:tc>
        <w:tc>
          <w:tcPr/>
          <w:p w:rsidR="00000000" w:rsidDel="00000000" w:rsidP="00000000" w:rsidRDefault="00000000" w:rsidRPr="00000000" w14:paraId="00000147">
            <w:pPr>
              <w:jc w:val="both"/>
              <w:rPr>
                <w:rFonts w:ascii="Times New Roman" w:cs="Times New Roman" w:eastAsia="Times New Roman" w:hAnsi="Times New Roman"/>
              </w:rPr>
            </w:pPr>
            <w:r>
              <w:rPr>
                <w:rFonts w:ascii="Times New Roman" w:cs="Times New Roman" w:eastAsia="Times New Roman" w:hAnsi="Times New Roman"/>
                <w:rtl w:val="0"/>
              </w:rPr>
              <w:t xml:space="preserve">Decision Stability</w:t>
            </w:r>
          </w:p>
        </w:tc>
        <w:tc>
          <w:tcPr/>
          <w:p w:rsidR="00000000" w:rsidDel="00000000" w:rsidP="00000000" w:rsidRDefault="00000000" w:rsidRPr="00000000" w14:paraId="00000148">
            <w:pPr>
              <w:jc w:val="both"/>
              <w:rPr>
                <w:rFonts w:ascii="Times New Roman" w:cs="Times New Roman" w:eastAsia="Times New Roman" w:hAnsi="Times New Roman"/>
              </w:rPr>
            </w:pPr>
            <w:r>
              <w:rPr>
                <w:rFonts w:ascii="Times New Roman" w:cs="Times New Roman" w:eastAsia="Times New Roman" w:hAnsi="Times New Roman"/>
                <w:rtl w:val="0"/>
              </w:rPr>
              <w:t xml:space="preserve">Is behavior stable under perturbation?</w:t>
            </w:r>
          </w:p>
        </w:tc>
        <w:tc>
          <w:tcPr/>
          <w:p w:rsidR="00000000" w:rsidDel="00000000" w:rsidP="00000000" w:rsidRDefault="00000000" w:rsidRPr="00000000" w14:paraId="00000149">
            <w:pPr>
              <w:jc w:val="both"/>
              <w:rPr>
                <w:rFonts w:ascii="Times New Roman" w:cs="Times New Roman" w:eastAsia="Times New Roman" w:hAnsi="Times New Roman"/>
              </w:rPr>
            </w:pPr>
            <w:r>
              <w:rPr>
                <w:rFonts w:ascii="Times New Roman" w:cs="Times New Roman" w:eastAsia="Times New Roman" w:hAnsi="Times New Roman"/>
                <w:rtl w:val="0"/>
              </w:rPr>
              <w:t xml:space="preserve">Quantitative</w:t>
            </w:r>
          </w:p>
        </w:tc>
        <w:tc>
          <w:tcPr/>
          <w:p w:rsidR="00000000" w:rsidDel="00000000" w:rsidP="00000000" w:rsidRDefault="00000000" w:rsidRPr="00000000" w14:paraId="0000014A">
            <w:pPr>
              <w:jc w:val="both"/>
              <w:rPr>
                <w:rFonts w:ascii="Times New Roman" w:cs="Times New Roman" w:eastAsia="Times New Roman" w:hAnsi="Times New Roman"/>
              </w:rPr>
            </w:pPr>
            <w:r>
              <w:rPr>
                <w:rFonts w:ascii="Times New Roman" w:cs="Times New Roman" w:eastAsia="Times New Roman" w:hAnsi="Times New Roman"/>
                <w:rtl w:val="0"/>
              </w:rPr>
              <w:t xml:space="preserve">Sensitivity Testing</w:t>
            </w:r>
          </w:p>
        </w:tc>
        <w:tc>
          <w:tcPr/>
          <w:p w:rsidR="00000000" w:rsidDel="00000000" w:rsidP="00000000" w:rsidRDefault="00000000" w:rsidRPr="00000000" w14:paraId="0000014B">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continue"/>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14D">
            <w:pPr>
              <w:jc w:val="both"/>
              <w:rPr>
                <w:rFonts w:ascii="Times New Roman" w:cs="Times New Roman" w:eastAsia="Times New Roman" w:hAnsi="Times New Roman"/>
              </w:rPr>
            </w:pPr>
            <w:r>
              <w:rPr>
                <w:rFonts w:ascii="Times New Roman" w:cs="Times New Roman" w:eastAsia="Times New Roman" w:hAnsi="Times New Roman"/>
                <w:rtl w:val="0"/>
              </w:rPr>
              <w:t xml:space="preserve">Adversarial Risk</w:t>
            </w:r>
          </w:p>
        </w:tc>
        <w:tc>
          <w:tcPr/>
          <w:p w:rsidR="00000000" w:rsidDel="00000000" w:rsidP="00000000" w:rsidRDefault="00000000" w:rsidRPr="00000000" w14:paraId="0000014E">
            <w:pPr>
              <w:jc w:val="both"/>
              <w:rPr>
                <w:rFonts w:ascii="Times New Roman" w:cs="Times New Roman" w:eastAsia="Times New Roman" w:hAnsi="Times New Roman"/>
              </w:rPr>
            </w:pPr>
            <w:r>
              <w:rPr>
                <w:rFonts w:ascii="Times New Roman" w:cs="Times New Roman" w:eastAsia="Times New Roman" w:hAnsi="Times New Roman"/>
                <w:rtl w:val="0"/>
              </w:rPr>
              <w:t xml:space="preserve">Is the model vulnerable to manipulation?</w:t>
            </w:r>
          </w:p>
        </w:tc>
        <w:tc>
          <w:tcPr/>
          <w:p w:rsidR="00000000" w:rsidDel="00000000" w:rsidP="00000000" w:rsidRDefault="00000000" w:rsidRPr="00000000" w14:paraId="0000014F">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w:t>
            </w:r>
          </w:p>
        </w:tc>
        <w:tc>
          <w:tcPr/>
          <w:p w:rsidR="00000000" w:rsidDel="00000000" w:rsidP="00000000" w:rsidRDefault="00000000" w:rsidRPr="00000000" w14:paraId="00000150">
            <w:pPr>
              <w:jc w:val="both"/>
              <w:rPr>
                <w:rFonts w:ascii="Times New Roman" w:cs="Times New Roman" w:eastAsia="Times New Roman" w:hAnsi="Times New Roman"/>
              </w:rPr>
            </w:pPr>
            <w:r>
              <w:rPr>
                <w:rFonts w:ascii="Times New Roman" w:cs="Times New Roman" w:eastAsia="Times New Roman" w:hAnsi="Times New Roman"/>
                <w:rtl w:val="0"/>
              </w:rPr>
              <w:t xml:space="preserve">Adversarial Testing</w:t>
            </w:r>
          </w:p>
        </w:tc>
        <w:tc>
          <w:tcPr/>
          <w:p w:rsidR="00000000" w:rsidDel="00000000" w:rsidP="00000000" w:rsidRDefault="00000000" w:rsidRPr="00000000" w14:paraId="00000151">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restart"/>
          </w:tcPr>
          <w:p w:rsidR="00000000" w:rsidDel="00000000" w:rsidP="00000000" w:rsidRDefault="00000000" w:rsidRPr="00000000" w14:paraId="00000152">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Decision Impact</w:t>
            </w:r>
          </w:p>
          <w:p w:rsidR="00000000" w:rsidDel="00000000" w:rsidP="00000000" w:rsidRDefault="00000000" w:rsidRPr="00000000" w14:paraId="00000153">
            <w:pPr>
              <w:jc w:val="both"/>
              <w:rPr>
                <w:rFonts w:ascii="Times New Roman" w:cs="Times New Roman" w:eastAsia="Times New Roman" w:hAnsi="Times New Roman"/>
                <w:b w:val="1"/>
                <w:bCs w:val="1"/>
              </w:rPr>
            </w:pPr>
            <w:r>
              <w:rPr>
                <w:rtl w:val="0"/>
              </w:rPr>
            </w:r>
          </w:p>
        </w:tc>
        <w:tc>
          <w:tcPr/>
          <w:p w:rsidR="00000000" w:rsidDel="00000000" w:rsidP="00000000" w:rsidRDefault="00000000" w:rsidRPr="00000000" w14:paraId="00000154">
            <w:pPr>
              <w:jc w:val="both"/>
              <w:rPr>
                <w:rFonts w:ascii="Times New Roman" w:cs="Times New Roman" w:eastAsia="Times New Roman" w:hAnsi="Times New Roman"/>
              </w:rPr>
            </w:pPr>
            <w:r>
              <w:rPr>
                <w:rFonts w:ascii="Times New Roman" w:cs="Times New Roman" w:eastAsia="Times New Roman" w:hAnsi="Times New Roman"/>
                <w:rtl w:val="0"/>
              </w:rPr>
              <w:t xml:space="preserve">High-Risk Stability</w:t>
            </w:r>
          </w:p>
        </w:tc>
        <w:tc>
          <w:tcPr/>
          <w:p w:rsidR="00000000" w:rsidDel="00000000" w:rsidP="00000000" w:rsidRDefault="00000000" w:rsidRPr="00000000" w14:paraId="00000155">
            <w:pPr>
              <w:jc w:val="both"/>
              <w:rPr>
                <w:rFonts w:ascii="Times New Roman" w:cs="Times New Roman" w:eastAsia="Times New Roman" w:hAnsi="Times New Roman"/>
              </w:rPr>
            </w:pPr>
            <w:r>
              <w:rPr>
                <w:rFonts w:ascii="Times New Roman" w:cs="Times New Roman" w:eastAsia="Times New Roman" w:hAnsi="Times New Roman"/>
                <w:rtl w:val="0"/>
              </w:rPr>
              <w:t xml:space="preserve">Is behavior stable in critical scenarios?</w:t>
            </w:r>
          </w:p>
        </w:tc>
        <w:tc>
          <w:tcPr/>
          <w:p w:rsidR="00000000" w:rsidDel="00000000" w:rsidP="00000000" w:rsidRDefault="00000000" w:rsidRPr="00000000" w14:paraId="00000156">
            <w:pPr>
              <w:jc w:val="both"/>
              <w:rPr>
                <w:rFonts w:ascii="Times New Roman" w:cs="Times New Roman" w:eastAsia="Times New Roman" w:hAnsi="Times New Roman"/>
              </w:rPr>
            </w:pPr>
            <w:r>
              <w:rPr>
                <w:rFonts w:ascii="Times New Roman" w:cs="Times New Roman" w:eastAsia="Times New Roman" w:hAnsi="Times New Roman"/>
                <w:rtl w:val="0"/>
              </w:rPr>
              <w:t xml:space="preserve">Quantitative</w:t>
            </w:r>
          </w:p>
        </w:tc>
        <w:tc>
          <w:tcPr/>
          <w:p w:rsidR="00000000" w:rsidDel="00000000" w:rsidP="00000000" w:rsidRDefault="00000000" w:rsidRPr="00000000" w14:paraId="00000157">
            <w:pPr>
              <w:jc w:val="both"/>
              <w:rPr>
                <w:rFonts w:ascii="Times New Roman" w:cs="Times New Roman" w:eastAsia="Times New Roman" w:hAnsi="Times New Roman"/>
              </w:rPr>
            </w:pPr>
            <w:r>
              <w:rPr>
                <w:rFonts w:ascii="Times New Roman" w:cs="Times New Roman" w:eastAsia="Times New Roman" w:hAnsi="Times New Roman"/>
                <w:rtl w:val="0"/>
              </w:rPr>
              <w:t xml:space="preserve">Stress Testing</w:t>
            </w:r>
          </w:p>
        </w:tc>
        <w:tc>
          <w:tcPr/>
          <w:p w:rsidR="00000000" w:rsidDel="00000000" w:rsidP="00000000" w:rsidRDefault="00000000" w:rsidRPr="00000000" w14:paraId="00000158">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continue"/>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15A">
            <w:pPr>
              <w:jc w:val="both"/>
              <w:rPr>
                <w:rFonts w:ascii="Times New Roman" w:cs="Times New Roman" w:eastAsia="Times New Roman" w:hAnsi="Times New Roman"/>
              </w:rPr>
            </w:pPr>
            <w:r>
              <w:rPr>
                <w:rFonts w:ascii="Times New Roman" w:cs="Times New Roman" w:eastAsia="Times New Roman" w:hAnsi="Times New Roman"/>
                <w:rtl w:val="0"/>
              </w:rPr>
              <w:t xml:space="preserve">Decision Sensitivity</w:t>
            </w:r>
          </w:p>
        </w:tc>
        <w:tc>
          <w:tcPr/>
          <w:p w:rsidR="00000000" w:rsidDel="00000000" w:rsidP="00000000" w:rsidRDefault="00000000" w:rsidRPr="00000000" w14:paraId="0000015B">
            <w:pPr>
              <w:jc w:val="both"/>
              <w:rPr>
                <w:rFonts w:ascii="Times New Roman" w:cs="Times New Roman" w:eastAsia="Times New Roman" w:hAnsi="Times New Roman"/>
              </w:rPr>
            </w:pPr>
            <w:r>
              <w:rPr>
                <w:rFonts w:ascii="Times New Roman" w:cs="Times New Roman" w:eastAsia="Times New Roman" w:hAnsi="Times New Roman"/>
                <w:rtl w:val="0"/>
              </w:rPr>
              <w:t xml:space="preserve">Do minor errors lead to major consequences?</w:t>
            </w:r>
          </w:p>
        </w:tc>
        <w:tc>
          <w:tcPr/>
          <w:p w:rsidR="00000000" w:rsidDel="00000000" w:rsidP="00000000" w:rsidRDefault="00000000" w:rsidRPr="00000000" w14:paraId="0000015C">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w:t>
            </w:r>
          </w:p>
        </w:tc>
        <w:tc>
          <w:tcPr/>
          <w:p w:rsidR="00000000" w:rsidDel="00000000" w:rsidP="00000000" w:rsidRDefault="00000000" w:rsidRPr="00000000" w14:paraId="0000015D">
            <w:pPr>
              <w:jc w:val="both"/>
              <w:rPr>
                <w:rFonts w:ascii="Times New Roman" w:cs="Times New Roman" w:eastAsia="Times New Roman" w:hAnsi="Times New Roman"/>
              </w:rPr>
            </w:pPr>
            <w:r>
              <w:rPr>
                <w:rFonts w:ascii="Times New Roman" w:cs="Times New Roman" w:eastAsia="Times New Roman" w:hAnsi="Times New Roman"/>
                <w:rtl w:val="0"/>
              </w:rPr>
              <w:t xml:space="preserve">Risk Assessment</w:t>
            </w:r>
          </w:p>
        </w:tc>
        <w:tc>
          <w:tcPr/>
          <w:p w:rsidR="00000000" w:rsidDel="00000000" w:rsidP="00000000" w:rsidRDefault="00000000" w:rsidRPr="00000000" w14:paraId="0000015E">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restart"/>
          </w:tcPr>
          <w:p w:rsidR="00000000" w:rsidDel="00000000" w:rsidP="00000000" w:rsidRDefault="00000000" w:rsidRPr="00000000" w14:paraId="0000015F">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Controllability</w:t>
            </w:r>
          </w:p>
          <w:p w:rsidR="00000000" w:rsidDel="00000000" w:rsidP="00000000" w:rsidRDefault="00000000" w:rsidRPr="00000000" w14:paraId="00000160">
            <w:pPr>
              <w:jc w:val="both"/>
              <w:rPr>
                <w:rFonts w:ascii="Times New Roman" w:cs="Times New Roman" w:eastAsia="Times New Roman" w:hAnsi="Times New Roman"/>
                <w:b w:val="1"/>
                <w:bCs w:val="1"/>
              </w:rPr>
            </w:pPr>
            <w:r>
              <w:rPr>
                <w:rtl w:val="0"/>
              </w:rPr>
            </w:r>
          </w:p>
        </w:tc>
        <w:tc>
          <w:tcPr/>
          <w:p w:rsidR="00000000" w:rsidDel="00000000" w:rsidP="00000000" w:rsidRDefault="00000000" w:rsidRPr="00000000" w14:paraId="00000161">
            <w:pPr>
              <w:jc w:val="both"/>
              <w:rPr>
                <w:rFonts w:ascii="Times New Roman" w:cs="Times New Roman" w:eastAsia="Times New Roman" w:hAnsi="Times New Roman"/>
              </w:rPr>
            </w:pPr>
            <w:r>
              <w:rPr>
                <w:rFonts w:ascii="Times New Roman" w:cs="Times New Roman" w:eastAsia="Times New Roman" w:hAnsi="Times New Roman"/>
                <w:rtl w:val="0"/>
              </w:rPr>
              <w:t xml:space="preserve">Intervenability</w:t>
            </w:r>
          </w:p>
        </w:tc>
        <w:tc>
          <w:tcPr/>
          <w:p w:rsidR="00000000" w:rsidDel="00000000" w:rsidP="00000000" w:rsidRDefault="00000000" w:rsidRPr="00000000" w14:paraId="00000162">
            <w:pPr>
              <w:jc w:val="both"/>
              <w:rPr>
                <w:rFonts w:ascii="Times New Roman" w:cs="Times New Roman" w:eastAsia="Times New Roman" w:hAnsi="Times New Roman"/>
              </w:rPr>
            </w:pPr>
            <w:r>
              <w:rPr>
                <w:rFonts w:ascii="Times New Roman" w:cs="Times New Roman" w:eastAsia="Times New Roman" w:hAnsi="Times New Roman"/>
                <w:rtl w:val="0"/>
              </w:rPr>
              <w:t xml:space="preserve">Can human operators intervene or adjust the system?</w:t>
            </w:r>
          </w:p>
        </w:tc>
        <w:tc>
          <w:tcPr/>
          <w:p w:rsidR="00000000" w:rsidDel="00000000" w:rsidP="00000000" w:rsidRDefault="00000000" w:rsidRPr="00000000" w14:paraId="00000163">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w:t>
            </w:r>
          </w:p>
        </w:tc>
        <w:tc>
          <w:tcPr/>
          <w:p w:rsidR="00000000" w:rsidDel="00000000" w:rsidP="00000000" w:rsidRDefault="00000000" w:rsidRPr="00000000" w14:paraId="00000164">
            <w:pPr>
              <w:jc w:val="both"/>
              <w:rPr>
                <w:rFonts w:ascii="Times New Roman" w:cs="Times New Roman" w:eastAsia="Times New Roman" w:hAnsi="Times New Roman"/>
              </w:rPr>
            </w:pPr>
            <w:r>
              <w:rPr>
                <w:rFonts w:ascii="Times New Roman" w:cs="Times New Roman" w:eastAsia="Times New Roman" w:hAnsi="Times New Roman"/>
                <w:rtl w:val="0"/>
              </w:rPr>
              <w:t xml:space="preserve">Process Review</w:t>
            </w:r>
          </w:p>
        </w:tc>
        <w:tc>
          <w:tcPr/>
          <w:p w:rsidR="00000000" w:rsidDel="00000000" w:rsidP="00000000" w:rsidRDefault="00000000" w:rsidRPr="00000000" w14:paraId="00000165">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continue"/>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167">
            <w:pPr>
              <w:jc w:val="both"/>
              <w:rPr>
                <w:rFonts w:ascii="Times New Roman" w:cs="Times New Roman" w:eastAsia="Times New Roman" w:hAnsi="Times New Roman"/>
              </w:rPr>
            </w:pPr>
            <w:r>
              <w:rPr>
                <w:rFonts w:ascii="Times New Roman" w:cs="Times New Roman" w:eastAsia="Times New Roman" w:hAnsi="Times New Roman"/>
                <w:rtl w:val="0"/>
              </w:rPr>
              <w:t xml:space="preserve">Failure Isolation</w:t>
            </w:r>
          </w:p>
        </w:tc>
        <w:tc>
          <w:tcPr/>
          <w:p w:rsidR="00000000" w:rsidDel="00000000" w:rsidP="00000000" w:rsidRDefault="00000000" w:rsidRPr="00000000" w14:paraId="00000168">
            <w:pPr>
              <w:jc w:val="both"/>
              <w:rPr>
                <w:rFonts w:ascii="Times New Roman" w:cs="Times New Roman" w:eastAsia="Times New Roman" w:hAnsi="Times New Roman"/>
              </w:rPr>
            </w:pPr>
            <w:r>
              <w:rPr>
                <w:rFonts w:ascii="Times New Roman" w:cs="Times New Roman" w:eastAsia="Times New Roman" w:hAnsi="Times New Roman"/>
                <w:rtl w:val="0"/>
              </w:rPr>
              <w:t xml:space="preserve">Can failures be contained?</w:t>
            </w:r>
          </w:p>
        </w:tc>
        <w:tc>
          <w:tcPr/>
          <w:p w:rsidR="00000000" w:rsidDel="00000000" w:rsidP="00000000" w:rsidRDefault="00000000" w:rsidRPr="00000000" w14:paraId="00000169">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w:t>
            </w:r>
          </w:p>
        </w:tc>
        <w:tc>
          <w:tcPr/>
          <w:p w:rsidR="00000000" w:rsidDel="00000000" w:rsidP="00000000" w:rsidRDefault="00000000" w:rsidRPr="00000000" w14:paraId="0000016A">
            <w:pPr>
              <w:jc w:val="both"/>
              <w:rPr>
                <w:rFonts w:ascii="Times New Roman" w:cs="Times New Roman" w:eastAsia="Times New Roman" w:hAnsi="Times New Roman"/>
              </w:rPr>
            </w:pPr>
            <w:r>
              <w:rPr>
                <w:rFonts w:ascii="Times New Roman" w:cs="Times New Roman" w:eastAsia="Times New Roman" w:hAnsi="Times New Roman"/>
                <w:rtl w:val="0"/>
              </w:rPr>
              <w:t xml:space="preserve">Architecture Review</w:t>
            </w:r>
          </w:p>
        </w:tc>
        <w:tc>
          <w:tcPr/>
          <w:p w:rsidR="00000000" w:rsidDel="00000000" w:rsidP="00000000" w:rsidRDefault="00000000" w:rsidRPr="00000000" w14:paraId="0000016B">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restart"/>
          </w:tcPr>
          <w:p w:rsidR="00000000" w:rsidDel="00000000" w:rsidP="00000000" w:rsidRDefault="00000000" w:rsidRPr="00000000" w14:paraId="0000016C">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Accountability Baseline</w:t>
            </w:r>
          </w:p>
          <w:p w:rsidR="00000000" w:rsidDel="00000000" w:rsidP="00000000" w:rsidRDefault="00000000" w:rsidRPr="00000000" w14:paraId="0000016D">
            <w:pPr>
              <w:jc w:val="both"/>
              <w:rPr>
                <w:rFonts w:ascii="Times New Roman" w:cs="Times New Roman" w:eastAsia="Times New Roman" w:hAnsi="Times New Roman"/>
                <w:b w:val="1"/>
                <w:bCs w:val="1"/>
              </w:rPr>
            </w:pPr>
            <w:r>
              <w:rPr>
                <w:rtl w:val="0"/>
              </w:rPr>
            </w:r>
          </w:p>
        </w:tc>
        <w:tc>
          <w:tcPr/>
          <w:p w:rsidR="00000000" w:rsidDel="00000000" w:rsidP="00000000" w:rsidRDefault="00000000" w:rsidRPr="00000000" w14:paraId="0000016E">
            <w:pPr>
              <w:jc w:val="both"/>
              <w:rPr>
                <w:rFonts w:ascii="Times New Roman" w:cs="Times New Roman" w:eastAsia="Times New Roman" w:hAnsi="Times New Roman"/>
              </w:rPr>
            </w:pPr>
            <w:r>
              <w:rPr>
                <w:rFonts w:ascii="Times New Roman" w:cs="Times New Roman" w:eastAsia="Times New Roman" w:hAnsi="Times New Roman"/>
                <w:rtl w:val="0"/>
              </w:rPr>
              <w:t xml:space="preserve">Traceability</w:t>
            </w:r>
          </w:p>
        </w:tc>
        <w:tc>
          <w:tcPr/>
          <w:p w:rsidR="00000000" w:rsidDel="00000000" w:rsidP="00000000" w:rsidRDefault="00000000" w:rsidRPr="00000000" w14:paraId="0000016F">
            <w:pPr>
              <w:jc w:val="both"/>
              <w:rPr>
                <w:rFonts w:ascii="Times New Roman" w:cs="Times New Roman" w:eastAsia="Times New Roman" w:hAnsi="Times New Roman"/>
              </w:rPr>
            </w:pPr>
            <w:r>
              <w:rPr>
                <w:rFonts w:ascii="Times New Roman" w:cs="Times New Roman" w:eastAsia="Times New Roman" w:hAnsi="Times New Roman"/>
                <w:rtl w:val="0"/>
              </w:rPr>
              <w:t xml:space="preserve">Are decision sources traceable?</w:t>
            </w:r>
          </w:p>
        </w:tc>
        <w:tc>
          <w:tcPr/>
          <w:p w:rsidR="00000000" w:rsidDel="00000000" w:rsidP="00000000" w:rsidRDefault="00000000" w:rsidRPr="00000000" w14:paraId="00000170">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w:t>
            </w:r>
          </w:p>
        </w:tc>
        <w:tc>
          <w:tcPr/>
          <w:p w:rsidR="00000000" w:rsidDel="00000000" w:rsidP="00000000" w:rsidRDefault="00000000" w:rsidRPr="00000000" w14:paraId="00000171">
            <w:pPr>
              <w:jc w:val="both"/>
              <w:rPr>
                <w:rFonts w:ascii="Times New Roman" w:cs="Times New Roman" w:eastAsia="Times New Roman" w:hAnsi="Times New Roman"/>
              </w:rPr>
            </w:pPr>
            <w:r>
              <w:rPr>
                <w:rFonts w:ascii="Times New Roman" w:cs="Times New Roman" w:eastAsia="Times New Roman" w:hAnsi="Times New Roman"/>
                <w:rtl w:val="0"/>
              </w:rPr>
              <w:t xml:space="preserve">Audit</w:t>
            </w:r>
          </w:p>
        </w:tc>
        <w:tc>
          <w:tcPr/>
          <w:p w:rsidR="00000000" w:rsidDel="00000000" w:rsidP="00000000" w:rsidRDefault="00000000" w:rsidRPr="00000000" w14:paraId="00000172">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continue"/>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174">
            <w:pPr>
              <w:jc w:val="both"/>
              <w:rPr>
                <w:rFonts w:ascii="Times New Roman" w:cs="Times New Roman" w:eastAsia="Times New Roman" w:hAnsi="Times New Roman"/>
              </w:rPr>
            </w:pPr>
            <w:r>
              <w:rPr>
                <w:rFonts w:ascii="Times New Roman" w:cs="Times New Roman" w:eastAsia="Times New Roman" w:hAnsi="Times New Roman"/>
                <w:rtl w:val="0"/>
              </w:rPr>
              <w:t xml:space="preserve">Auditability</w:t>
            </w:r>
          </w:p>
        </w:tc>
        <w:tc>
          <w:tcPr/>
          <w:p w:rsidR="00000000" w:rsidDel="00000000" w:rsidP="00000000" w:rsidRDefault="00000000" w:rsidRPr="00000000" w14:paraId="00000175">
            <w:pPr>
              <w:jc w:val="both"/>
              <w:rPr>
                <w:rFonts w:ascii="Times New Roman" w:cs="Times New Roman" w:eastAsia="Times New Roman" w:hAnsi="Times New Roman"/>
              </w:rPr>
            </w:pPr>
            <w:r>
              <w:rPr>
                <w:rFonts w:ascii="Times New Roman" w:cs="Times New Roman" w:eastAsia="Times New Roman" w:hAnsi="Times New Roman"/>
                <w:rtl w:val="0"/>
              </w:rPr>
              <w:t xml:space="preserve">Are decisions subject to post hoc review?</w:t>
            </w:r>
          </w:p>
        </w:tc>
        <w:tc>
          <w:tcPr/>
          <w:p w:rsidR="00000000" w:rsidDel="00000000" w:rsidP="00000000" w:rsidRDefault="00000000" w:rsidRPr="00000000" w14:paraId="00000176">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w:t>
            </w:r>
          </w:p>
        </w:tc>
        <w:tc>
          <w:tcPr/>
          <w:p w:rsidR="00000000" w:rsidDel="00000000" w:rsidP="00000000" w:rsidRDefault="00000000" w:rsidRPr="00000000" w14:paraId="00000177">
            <w:pPr>
              <w:jc w:val="both"/>
              <w:rPr>
                <w:rFonts w:ascii="Times New Roman" w:cs="Times New Roman" w:eastAsia="Times New Roman" w:hAnsi="Times New Roman"/>
              </w:rPr>
            </w:pPr>
            <w:r>
              <w:rPr>
                <w:rFonts w:ascii="Times New Roman" w:cs="Times New Roman" w:eastAsia="Times New Roman" w:hAnsi="Times New Roman"/>
                <w:rtl w:val="0"/>
              </w:rPr>
              <w:t xml:space="preserve">Audit</w:t>
            </w:r>
          </w:p>
        </w:tc>
        <w:tc>
          <w:tcPr/>
          <w:p w:rsidR="00000000" w:rsidDel="00000000" w:rsidP="00000000" w:rsidRDefault="00000000" w:rsidRPr="00000000" w14:paraId="00000178">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bl>
    <w:p w:rsidR="00000000" w:rsidDel="00000000" w:rsidP="00000000" w:rsidRDefault="00000000" w:rsidRPr="00000000" w14:paraId="00000179">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17A">
      <w:pPr>
        <w:spacing w:after="0" w:line="240" w:lineRule="auto"/>
        <w:jc w:val="both"/>
        <w:rPr>
          <w:rFonts w:ascii="Times New Roman" w:cs="Times New Roman" w:eastAsia="Times New Roman" w:hAnsi="Times New Roman"/>
        </w:rPr>
        <w:sectPr>
          <w:type w:val="nextPage"/>
          <w:pgSz w:h="11906" w:w="16838" w:orient="landscape"/>
          <w:pgMar w:bottom="1800" w:top="1800" w:left="1440" w:right="1440" w:header="851" w:footer="992"/>
        </w:sectPr>
      </w:pPr>
      <w:r>
        <w:rPr>
          <w:rtl w:val="0"/>
        </w:rPr>
      </w:r>
    </w:p>
    <w:p w:rsidR="00000000" w:rsidDel="00000000" w:rsidP="00000000" w:rsidRDefault="00000000" w:rsidRPr="00000000" w14:paraId="0000017B">
      <w:pPr>
        <w:spacing w:after="0" w:line="240" w:lineRule="auto"/>
        <w:jc w:val="both"/>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Step 3. Problem Adequacy</w:t>
      </w:r>
    </w:p>
    <w:p w:rsidR="00000000" w:rsidDel="00000000" w:rsidP="00000000" w:rsidRDefault="00000000" w:rsidRPr="00000000" w14:paraId="0000017C">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3.1 Decision Framing Alignment</w:t>
      </w:r>
    </w:p>
    <w:p w:rsidR="00000000" w:rsidDel="00000000" w:rsidP="00000000" w:rsidRDefault="00000000" w:rsidRPr="00000000" w14:paraId="0000017D">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Is the currently modeled “problem” aligned with the actual decision task, and are decision boundaries, roles, and feasible actions clearly defined?</w:t>
      </w:r>
    </w:p>
    <w:p w:rsidR="00000000" w:rsidDel="00000000" w:rsidP="00000000" w:rsidRDefault="00000000" w:rsidRPr="00000000" w14:paraId="0000017E">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Typical Issues</w:t>
      </w:r>
    </w:p>
    <w:p w:rsidR="00000000" w:rsidDel="00000000" w:rsidP="00000000" w:rsidRDefault="00000000" w:rsidRPr="00000000" w14:paraId="0000017F">
      <w:pPr>
        <w:numPr>
          <w:ilvl w:val="0"/>
          <w:numId w:val="48"/>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Is the system addressing a </w:t>
      </w:r>
      <w:r>
        <w:rPr>
          <w:rFonts w:ascii="Times New Roman" w:cs="Times New Roman" w:eastAsia="Times New Roman" w:hAnsi="Times New Roman"/>
          <w:i w:val="1"/>
          <w:iCs w:val="1"/>
          <w:rtl w:val="0"/>
        </w:rPr>
        <w:t xml:space="preserve">prediction problem</w:t>
      </w:r>
      <w:r>
        <w:rPr>
          <w:rFonts w:ascii="Times New Roman" w:cs="Times New Roman" w:eastAsia="Times New Roman" w:hAnsi="Times New Roman"/>
          <w:rtl w:val="0"/>
        </w:rPr>
        <w:t xml:space="preserve"> or a </w:t>
      </w:r>
      <w:r>
        <w:rPr>
          <w:rFonts w:ascii="Times New Roman" w:cs="Times New Roman" w:eastAsia="Times New Roman" w:hAnsi="Times New Roman"/>
          <w:i w:val="1"/>
          <w:iCs w:val="1"/>
          <w:rtl w:val="0"/>
        </w:rPr>
        <w:t xml:space="preserve">decision problem</w:t>
      </w:r>
      <w:r>
        <w:rPr>
          <w:rFonts w:ascii="Times New Roman" w:cs="Times New Roman" w:eastAsia="Times New Roman" w:hAnsi="Times New Roman"/>
          <w:rtl w:val="0"/>
        </w:rPr>
        <w:t xml:space="preserve"> — and are these two being conflated?</w:t>
      </w:r>
    </w:p>
    <w:p w:rsidR="00000000" w:rsidDel="00000000" w:rsidP="00000000" w:rsidRDefault="00000000" w:rsidRPr="00000000" w14:paraId="00000180">
      <w:pPr>
        <w:numPr>
          <w:ilvl w:val="0"/>
          <w:numId w:val="48"/>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Are the decision subject, decision authority, and decision frequency clearly specified (who decides, when, and on what)?</w:t>
      </w:r>
    </w:p>
    <w:p w:rsidR="00000000" w:rsidDel="00000000" w:rsidP="00000000" w:rsidRDefault="00000000" w:rsidRPr="00000000" w14:paraId="00000181">
      <w:pPr>
        <w:numPr>
          <w:ilvl w:val="0"/>
          <w:numId w:val="48"/>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Are decision boundaries correctly defined (what is outside the system’s responsibility)?</w:t>
      </w:r>
    </w:p>
    <w:p w:rsidR="00000000" w:rsidDel="00000000" w:rsidP="00000000" w:rsidRDefault="00000000" w:rsidRPr="00000000" w14:paraId="00000182">
      <w:pPr>
        <w:numPr>
          <w:ilvl w:val="0"/>
          <w:numId w:val="48"/>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Are multiple objectives being oversimplified into a single objective (e.g., focusing on efficiency while ignoring stability and risk)?</w:t>
      </w:r>
    </w:p>
    <w:p w:rsidR="00000000" w:rsidDel="00000000" w:rsidP="00000000" w:rsidRDefault="00000000" w:rsidRPr="00000000" w14:paraId="00000183">
      <w:pPr>
        <w:numPr>
          <w:ilvl w:val="0"/>
          <w:numId w:val="48"/>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Do the policy instruments and intervention mechanisms available to decision-makers correspond to the form of the model’s outputs?</w:t>
      </w:r>
    </w:p>
    <w:p w:rsidR="00000000" w:rsidDel="00000000" w:rsidP="00000000" w:rsidRDefault="00000000" w:rsidRPr="00000000" w14:paraId="00000184">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Diagnostic Signals</w:t>
      </w:r>
    </w:p>
    <w:p w:rsidR="00000000" w:rsidDel="00000000" w:rsidP="00000000" w:rsidRDefault="00000000" w:rsidRPr="00000000" w14:paraId="00000185">
      <w:pPr>
        <w:numPr>
          <w:ilvl w:val="0"/>
          <w:numId w:val="49"/>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System predictions appear reasonable, yet provide no actionable guidance — or worse, lead to inappropriate actions</w:t>
      </w:r>
    </w:p>
    <w:p w:rsidR="00000000" w:rsidDel="00000000" w:rsidP="00000000" w:rsidRDefault="00000000" w:rsidRPr="00000000" w14:paraId="00000186">
      <w:pPr>
        <w:numPr>
          <w:ilvl w:val="0"/>
          <w:numId w:val="49"/>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Different stakeholders hold conflicting interpretations of what the system is actually solving</w:t>
      </w:r>
    </w:p>
    <w:p w:rsidR="00000000" w:rsidDel="00000000" w:rsidP="00000000" w:rsidRDefault="00000000" w:rsidRPr="00000000" w14:paraId="00000187">
      <w:pPr>
        <w:numPr>
          <w:ilvl w:val="0"/>
          <w:numId w:val="49"/>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The same output is interpreted differently by different departments, resulting in offsetting policy actions</w:t>
      </w:r>
    </w:p>
    <w:p w:rsidR="00000000" w:rsidDel="00000000" w:rsidP="00000000" w:rsidRDefault="00000000" w:rsidRPr="00000000" w14:paraId="00000188">
      <w:pPr>
        <w:numPr>
          <w:ilvl w:val="0"/>
          <w:numId w:val="49"/>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Decision disputes concentrate on </w:t>
      </w:r>
      <w:r>
        <w:rPr>
          <w:rFonts w:ascii="Times New Roman" w:cs="Times New Roman" w:eastAsia="Times New Roman" w:hAnsi="Times New Roman"/>
          <w:i w:val="1"/>
          <w:iCs w:val="1"/>
          <w:rtl w:val="0"/>
        </w:rPr>
        <w:t xml:space="preserve">how the problem is defined</w:t>
      </w:r>
      <w:r>
        <w:rPr>
          <w:rFonts w:ascii="Times New Roman" w:cs="Times New Roman" w:eastAsia="Times New Roman" w:hAnsi="Times New Roman"/>
          <w:rtl w:val="0"/>
        </w:rPr>
        <w:t xml:space="preserve"> rather than </w:t>
      </w:r>
      <w:r>
        <w:rPr>
          <w:rFonts w:ascii="Times New Roman" w:cs="Times New Roman" w:eastAsia="Times New Roman" w:hAnsi="Times New Roman"/>
          <w:i w:val="1"/>
          <w:iCs w:val="1"/>
          <w:rtl w:val="0"/>
        </w:rPr>
        <w:t xml:space="preserve">how accurate the model is</w:t>
      </w:r>
      <w:r>
        <w:rPr>
          <w:rtl w:val="0"/>
        </w:rPr>
      </w:r>
    </w:p>
    <w:p w:rsidR="00000000" w:rsidDel="00000000" w:rsidP="00000000" w:rsidRDefault="00000000" w:rsidRPr="00000000" w14:paraId="00000189">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3.2 Outcome and Label Validity</w:t>
      </w:r>
    </w:p>
    <w:p w:rsidR="00000000" w:rsidDel="00000000" w:rsidP="00000000" w:rsidRDefault="00000000" w:rsidRPr="00000000" w14:paraId="0000018A">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Do the outcomes, labels, or KPIs used by the model genuinely represent the results and risks that the decision process seeks to control?</w:t>
      </w:r>
    </w:p>
    <w:p w:rsidR="00000000" w:rsidDel="00000000" w:rsidP="00000000" w:rsidRDefault="00000000" w:rsidRPr="00000000" w14:paraId="0000018B">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Typical Issues</w:t>
      </w:r>
    </w:p>
    <w:p w:rsidR="00000000" w:rsidDel="00000000" w:rsidP="00000000" w:rsidRDefault="00000000" w:rsidRPr="00000000" w14:paraId="0000018C">
      <w:pPr>
        <w:numPr>
          <w:ilvl w:val="0"/>
          <w:numId w:val="50"/>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Are the labels selected merely because they are </w:t>
      </w:r>
      <w:r>
        <w:rPr>
          <w:rFonts w:ascii="Times New Roman" w:cs="Times New Roman" w:eastAsia="Times New Roman" w:hAnsi="Times New Roman"/>
          <w:i w:val="1"/>
          <w:iCs w:val="1"/>
          <w:rtl w:val="0"/>
        </w:rPr>
        <w:t xml:space="preserve">available</w:t>
      </w:r>
      <w:r>
        <w:rPr>
          <w:rFonts w:ascii="Times New Roman" w:cs="Times New Roman" w:eastAsia="Times New Roman" w:hAnsi="Times New Roman"/>
          <w:rtl w:val="0"/>
        </w:rPr>
        <w:t xml:space="preserve"> rather than </w:t>
      </w:r>
      <w:r>
        <w:rPr>
          <w:rFonts w:ascii="Times New Roman" w:cs="Times New Roman" w:eastAsia="Times New Roman" w:hAnsi="Times New Roman"/>
          <w:i w:val="1"/>
          <w:iCs w:val="1"/>
          <w:rtl w:val="0"/>
        </w:rPr>
        <w:t xml:space="preserve">important</w:t>
      </w:r>
      <w:r>
        <w:rPr>
          <w:rFonts w:ascii="Times New Roman" w:cs="Times New Roman" w:eastAsia="Times New Roman" w:hAnsi="Times New Roman"/>
          <w:rtl w:val="0"/>
        </w:rPr>
        <w:t xml:space="preserve"> (KPI replacing purpose)?</w:t>
      </w:r>
    </w:p>
    <w:p w:rsidR="00000000" w:rsidDel="00000000" w:rsidP="00000000" w:rsidRDefault="00000000" w:rsidRPr="00000000" w14:paraId="0000018D">
      <w:pPr>
        <w:numPr>
          <w:ilvl w:val="0"/>
          <w:numId w:val="50"/>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Do the indicators exhibit Goodhart’s Law effects, whereby metrics lose meaning once they become targets?</w:t>
      </w:r>
    </w:p>
    <w:p w:rsidR="00000000" w:rsidDel="00000000" w:rsidP="00000000" w:rsidRDefault="00000000" w:rsidRPr="00000000" w14:paraId="0000018E">
      <w:pPr>
        <w:numPr>
          <w:ilvl w:val="0"/>
          <w:numId w:val="50"/>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Do the indicators ignore tail risks (low-probability, high-impact events) or long-term consequences?</w:t>
      </w:r>
    </w:p>
    <w:p w:rsidR="00000000" w:rsidDel="00000000" w:rsidP="00000000" w:rsidRDefault="00000000" w:rsidRPr="00000000" w14:paraId="0000018F">
      <w:pPr>
        <w:numPr>
          <w:ilvl w:val="0"/>
          <w:numId w:val="50"/>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Are labels distorted by administrative procedures or reporting rules (e.g., under-reporting, delayed reporting, selective reporting)?</w:t>
      </w:r>
    </w:p>
    <w:p w:rsidR="00000000" w:rsidDel="00000000" w:rsidP="00000000" w:rsidRDefault="00000000" w:rsidRPr="00000000" w14:paraId="00000190">
      <w:pPr>
        <w:numPr>
          <w:ilvl w:val="0"/>
          <w:numId w:val="50"/>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Are outcomes that require multiple indicators being crudely approximated by a single metric?</w:t>
      </w:r>
    </w:p>
    <w:p w:rsidR="00000000" w:rsidDel="00000000" w:rsidP="00000000" w:rsidRDefault="00000000" w:rsidRPr="00000000" w14:paraId="00000191">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Diagnostic Signals</w:t>
      </w:r>
    </w:p>
    <w:p w:rsidR="00000000" w:rsidDel="00000000" w:rsidP="00000000" w:rsidRDefault="00000000" w:rsidRPr="00000000" w14:paraId="00000192">
      <w:pPr>
        <w:numPr>
          <w:ilvl w:val="0"/>
          <w:numId w:val="51"/>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KPIs improve while actual risk events or external harm do not decline</w:t>
      </w:r>
    </w:p>
    <w:p w:rsidR="00000000" w:rsidDel="00000000" w:rsidP="00000000" w:rsidRDefault="00000000" w:rsidRPr="00000000" w14:paraId="00000193">
      <w:pPr>
        <w:numPr>
          <w:ilvl w:val="0"/>
          <w:numId w:val="51"/>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The organization begins “working for the metrics” while frontline conditions remain unimproved</w:t>
      </w:r>
    </w:p>
    <w:p w:rsidR="00000000" w:rsidDel="00000000" w:rsidP="00000000" w:rsidRDefault="00000000" w:rsidRPr="00000000" w14:paraId="00000194">
      <w:pPr>
        <w:numPr>
          <w:ilvl w:val="0"/>
          <w:numId w:val="51"/>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Indicators provide no warning or delayed response under high-risk conditions</w:t>
      </w:r>
    </w:p>
    <w:p w:rsidR="00000000" w:rsidDel="00000000" w:rsidP="00000000" w:rsidRDefault="00000000" w:rsidRPr="00000000" w14:paraId="00000195">
      <w:pPr>
        <w:numPr>
          <w:ilvl w:val="0"/>
          <w:numId w:val="51"/>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Persistent conflicts among indicators reveal that the objective function has not been properly constructed</w:t>
      </w:r>
    </w:p>
    <w:p w:rsidR="00000000" w:rsidDel="00000000" w:rsidP="00000000" w:rsidRDefault="00000000" w:rsidRPr="00000000" w14:paraId="000001A3">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3.3 Intervention and Feedback Loop Adequacy</w:t>
      </w:r>
    </w:p>
    <w:p w:rsidR="00000000" w:rsidDel="00000000" w:rsidP="00000000" w:rsidRDefault="00000000" w:rsidRPr="00000000" w14:paraId="000001A4">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Do decision actions, system feedback, and accountability form an operational closed loop that enables system correction rather than continuous drift?</w:t>
      </w:r>
    </w:p>
    <w:p w:rsidR="00000000" w:rsidDel="00000000" w:rsidP="00000000" w:rsidRDefault="00000000" w:rsidRPr="00000000" w14:paraId="000001A5">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Typical Issues</w:t>
      </w:r>
    </w:p>
    <w:p w:rsidR="00000000" w:rsidDel="00000000" w:rsidP="00000000" w:rsidRDefault="00000000" w:rsidRPr="00000000" w14:paraId="000001A6">
      <w:pPr>
        <w:numPr>
          <w:ilvl w:val="0"/>
          <w:numId w:val="54"/>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Can system outputs be mapped to executable interventions (policy instruments, inspection strategies, resource allocation)?</w:t>
      </w:r>
    </w:p>
    <w:p w:rsidR="00000000" w:rsidDel="00000000" w:rsidP="00000000" w:rsidRDefault="00000000" w:rsidRPr="00000000" w14:paraId="000001A7">
      <w:pPr>
        <w:numPr>
          <w:ilvl w:val="0"/>
          <w:numId w:val="54"/>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Does a clear “intervention–observation–correction” loop exist, or does the system merely generate reports?</w:t>
      </w:r>
    </w:p>
    <w:p w:rsidR="00000000" w:rsidDel="00000000" w:rsidP="00000000" w:rsidRDefault="00000000" w:rsidRPr="00000000" w14:paraId="000001A8">
      <w:pPr>
        <w:numPr>
          <w:ilvl w:val="0"/>
          <w:numId w:val="54"/>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Do decision-induced behavioral changes feed back into the data-generating process (policy feedback), yet remain unmodeled?</w:t>
      </w:r>
    </w:p>
    <w:p w:rsidR="00000000" w:rsidDel="00000000" w:rsidP="00000000" w:rsidRDefault="00000000" w:rsidRPr="00000000" w14:paraId="000001A9">
      <w:pPr>
        <w:numPr>
          <w:ilvl w:val="0"/>
          <w:numId w:val="54"/>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Is outcome collection sufficient to determine whether interventions are effective (i.e., is there a genuine feedback signal)?</w:t>
      </w:r>
    </w:p>
    <w:p w:rsidR="00000000" w:rsidDel="00000000" w:rsidP="00000000" w:rsidRDefault="00000000" w:rsidRPr="00000000" w14:paraId="000001AA">
      <w:pPr>
        <w:numPr>
          <w:ilvl w:val="0"/>
          <w:numId w:val="54"/>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Are decision authority and accountability aligned (those with authority bear responsibility; those responsible have authority)?</w:t>
      </w:r>
    </w:p>
    <w:p w:rsidR="00000000" w:rsidDel="00000000" w:rsidP="00000000" w:rsidRDefault="00000000" w:rsidRPr="00000000" w14:paraId="000001AB">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Diagnostic Signals</w:t>
      </w:r>
    </w:p>
    <w:p w:rsidR="00000000" w:rsidDel="00000000" w:rsidP="00000000" w:rsidRDefault="00000000" w:rsidRPr="00000000" w14:paraId="000001AC">
      <w:pPr>
        <w:numPr>
          <w:ilvl w:val="0"/>
          <w:numId w:val="55"/>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After deployment, the system can only be observed but not adjusted — or adjustments cannot be validated</w:t>
      </w:r>
    </w:p>
    <w:p w:rsidR="00000000" w:rsidDel="00000000" w:rsidP="00000000" w:rsidRDefault="00000000" w:rsidRPr="00000000" w14:paraId="000001AD">
      <w:pPr>
        <w:numPr>
          <w:ilvl w:val="0"/>
          <w:numId w:val="55"/>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The same problems recur and are repeatedly handled through ad hoc measures, preventing institutional learning</w:t>
      </w:r>
    </w:p>
    <w:p w:rsidR="00000000" w:rsidDel="00000000" w:rsidP="00000000" w:rsidRDefault="00000000" w:rsidRPr="00000000" w14:paraId="000001AE">
      <w:pPr>
        <w:numPr>
          <w:ilvl w:val="0"/>
          <w:numId w:val="55"/>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After interventions, data distributions shift rapidly, rendering model behavior increasingly opaque</w:t>
      </w:r>
    </w:p>
    <w:p w:rsidR="00000000" w:rsidDel="00000000" w:rsidP="00000000" w:rsidRDefault="00000000" w:rsidRPr="00000000" w14:paraId="000001AF">
      <w:pPr>
        <w:numPr>
          <w:ilvl w:val="0"/>
          <w:numId w:val="55"/>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Persistent misalignment between responsibility and authority reduces risk management to formality</w:t>
      </w:r>
    </w:p>
    <w:p w:rsidR="00000000" w:rsidDel="00000000" w:rsidP="00000000" w:rsidRDefault="00000000" w:rsidRPr="00000000" w14:paraId="000001B0">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3.4 Uncertainty Management Adequacy</w:t>
      </w:r>
    </w:p>
    <w:p w:rsidR="00000000" w:rsidDel="00000000" w:rsidP="00000000" w:rsidRDefault="00000000" w:rsidRPr="00000000" w14:paraId="000001B1">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Do decision and analytical processes adequately represent, manage, and absorb uncertainty, allowing controlled and reversible actions even when evidence is incomplete?</w:t>
      </w:r>
    </w:p>
    <w:p w:rsidR="00000000" w:rsidDel="00000000" w:rsidP="00000000" w:rsidRDefault="00000000" w:rsidRPr="00000000" w14:paraId="000001B2">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Typical Issues</w:t>
      </w:r>
    </w:p>
    <w:p w:rsidR="00000000" w:rsidDel="00000000" w:rsidP="00000000" w:rsidRDefault="00000000" w:rsidRPr="00000000" w14:paraId="000001B3">
      <w:pPr>
        <w:numPr>
          <w:ilvl w:val="0"/>
          <w:numId w:val="58"/>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Are uncertainty ranges and confidence intervals explicitly communicated in model and analytical outputs?</w:t>
      </w:r>
    </w:p>
    <w:p w:rsidR="00000000" w:rsidDel="00000000" w:rsidP="00000000" w:rsidRDefault="00000000" w:rsidRPr="00000000" w14:paraId="000001B4">
      <w:pPr>
        <w:numPr>
          <w:ilvl w:val="0"/>
          <w:numId w:val="58"/>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Do decision processes allow for deferred decisions, staged interventions, or low-consequence exploratory actions?</w:t>
      </w:r>
    </w:p>
    <w:p w:rsidR="00000000" w:rsidDel="00000000" w:rsidP="00000000" w:rsidRDefault="00000000" w:rsidRPr="00000000" w14:paraId="000001B5">
      <w:pPr>
        <w:numPr>
          <w:ilvl w:val="0"/>
          <w:numId w:val="58"/>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Does institutional pressure exist to forcibly convert uncertainty into definitive directives?</w:t>
      </w:r>
    </w:p>
    <w:p w:rsidR="00000000" w:rsidDel="00000000" w:rsidP="00000000" w:rsidRDefault="00000000" w:rsidRPr="00000000" w14:paraId="000001B6">
      <w:pPr>
        <w:numPr>
          <w:ilvl w:val="0"/>
          <w:numId w:val="58"/>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Is “not knowing” treated as an acceptable state rather than a failure?</w:t>
      </w:r>
    </w:p>
    <w:p w:rsidR="00000000" w:rsidDel="00000000" w:rsidP="00000000" w:rsidRDefault="00000000" w:rsidRPr="00000000" w14:paraId="000001B7">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Diagnostic Signals</w:t>
      </w:r>
    </w:p>
    <w:p w:rsidR="00000000" w:rsidDel="00000000" w:rsidP="00000000" w:rsidRDefault="00000000" w:rsidRPr="00000000" w14:paraId="000001B8">
      <w:pPr>
        <w:numPr>
          <w:ilvl w:val="0"/>
          <w:numId w:val="59"/>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Decision documents and briefings present only single conclusions and single-point estimates</w:t>
      </w:r>
    </w:p>
    <w:p w:rsidR="00000000" w:rsidDel="00000000" w:rsidP="00000000" w:rsidRDefault="00000000" w:rsidRPr="00000000" w14:paraId="000001B9">
      <w:pPr>
        <w:numPr>
          <w:ilvl w:val="0"/>
          <w:numId w:val="59"/>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Decision-makers later discover that substantial uncertainty existed but was never communicated</w:t>
      </w:r>
    </w:p>
    <w:p w:rsidR="00000000" w:rsidDel="00000000" w:rsidP="00000000" w:rsidRDefault="00000000" w:rsidRPr="00000000" w14:paraId="000001BA">
      <w:pPr>
        <w:numPr>
          <w:ilvl w:val="0"/>
          <w:numId w:val="59"/>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High-risk decisions are prematurely finalized without buffering mechanisms</w:t>
      </w:r>
    </w:p>
    <w:p w:rsidR="00000000" w:rsidDel="00000000" w:rsidP="00000000" w:rsidRDefault="00000000" w:rsidRPr="00000000" w14:paraId="000001BB">
      <w:pPr>
        <w:numPr>
          <w:ilvl w:val="0"/>
          <w:numId w:val="59"/>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Uncertainty is only discussed after decisions fail</w:t>
      </w:r>
    </w:p>
    <w:p w:rsidR="00000000" w:rsidDel="00000000" w:rsidP="00000000" w:rsidRDefault="00000000" w:rsidRPr="00000000" w14:paraId="000001BC">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3.5 Responsibility and Authority Alignment</w:t>
      </w:r>
    </w:p>
    <w:p w:rsidR="00000000" w:rsidDel="00000000" w:rsidP="00000000" w:rsidRDefault="00000000" w:rsidRPr="00000000" w14:paraId="000001BD">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Do decision authority, responsibility assignment, and risk consequences form a coherent and consistent mapping, allowing effective system correction when failures occur?</w:t>
      </w:r>
    </w:p>
    <w:p w:rsidR="00000000" w:rsidDel="00000000" w:rsidP="00000000" w:rsidRDefault="00000000" w:rsidRPr="00000000" w14:paraId="000001BE">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Typical Issues</w:t>
      </w:r>
    </w:p>
    <w:p w:rsidR="00000000" w:rsidDel="00000000" w:rsidP="00000000" w:rsidRDefault="00000000" w:rsidRPr="00000000" w14:paraId="000001BF">
      <w:pPr>
        <w:numPr>
          <w:ilvl w:val="0"/>
          <w:numId w:val="56"/>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Does a structural pattern exist in which those with authority bear no responsibility and those responsible lack authority?</w:t>
      </w:r>
    </w:p>
    <w:p w:rsidR="00000000" w:rsidDel="00000000" w:rsidP="00000000" w:rsidRDefault="00000000" w:rsidRPr="00000000" w14:paraId="000001C0">
      <w:pPr>
        <w:numPr>
          <w:ilvl w:val="0"/>
          <w:numId w:val="56"/>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Are risk consequences clearly attributable to specific decision units?</w:t>
      </w:r>
    </w:p>
    <w:p w:rsidR="00000000" w:rsidDel="00000000" w:rsidP="00000000" w:rsidRDefault="00000000" w:rsidRPr="00000000" w14:paraId="000001C1">
      <w:pPr>
        <w:numPr>
          <w:ilvl w:val="0"/>
          <w:numId w:val="56"/>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Are critical decisions institutionally deflected to ambiguous collectives?</w:t>
      </w:r>
    </w:p>
    <w:p w:rsidR="00000000" w:rsidDel="00000000" w:rsidP="00000000" w:rsidRDefault="00000000" w:rsidRPr="00000000" w14:paraId="000001C2">
      <w:pPr>
        <w:numPr>
          <w:ilvl w:val="0"/>
          <w:numId w:val="56"/>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Do responsibility shifting and risk offloading mechanisms exist?</w:t>
      </w:r>
    </w:p>
    <w:p w:rsidR="00000000" w:rsidDel="00000000" w:rsidP="00000000" w:rsidRDefault="00000000" w:rsidRPr="00000000" w14:paraId="000001C3">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Diagnostic Signals</w:t>
      </w:r>
    </w:p>
    <w:p w:rsidR="00000000" w:rsidDel="00000000" w:rsidP="00000000" w:rsidRDefault="00000000" w:rsidRPr="00000000" w14:paraId="000001C4">
      <w:pPr>
        <w:numPr>
          <w:ilvl w:val="0"/>
          <w:numId w:val="57"/>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Responsibility cannot be localized after incidents</w:t>
      </w:r>
    </w:p>
    <w:p w:rsidR="00000000" w:rsidDel="00000000" w:rsidP="00000000" w:rsidRDefault="00000000" w:rsidRPr="00000000" w14:paraId="000001C5">
      <w:pPr>
        <w:numPr>
          <w:ilvl w:val="0"/>
          <w:numId w:val="57"/>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Decision documents assign accountability ambiguously</w:t>
      </w:r>
    </w:p>
    <w:p w:rsidR="00000000" w:rsidDel="00000000" w:rsidP="00000000" w:rsidRDefault="00000000" w:rsidRPr="00000000" w14:paraId="000001C6">
      <w:pPr>
        <w:numPr>
          <w:ilvl w:val="0"/>
          <w:numId w:val="57"/>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High-risk decisions frequently employ consensus language to diffuse responsibility</w:t>
      </w:r>
    </w:p>
    <w:p w:rsidR="00000000" w:rsidDel="00000000" w:rsidP="00000000" w:rsidRDefault="00000000" w:rsidRPr="00000000" w14:paraId="000001C7">
      <w:pPr>
        <w:numPr>
          <w:ilvl w:val="0"/>
          <w:numId w:val="57"/>
        </w:numPr>
        <w:spacing w:after="0" w:line="240" w:lineRule="auto"/>
        <w:ind w:left="720" w:hanging="360"/>
        <w:jc w:val="both"/>
        <w:rPr>
          <w:rFonts w:ascii="Times New Roman" w:cs="Times New Roman" w:eastAsia="Times New Roman" w:hAnsi="Times New Roman"/>
        </w:rPr>
        <w:sectPr>
          <w:type w:val="nextPage"/>
          <w:pgSz w:h="16838" w:w="11906" w:orient="portrait"/>
          <w:pgMar w:bottom="1440" w:top="1440" w:left="1800" w:right="1800" w:header="851" w:footer="992"/>
        </w:sectPr>
      </w:pPr>
      <w:r>
        <w:rPr>
          <w:rFonts w:ascii="Times New Roman" w:cs="Times New Roman" w:eastAsia="Times New Roman" w:hAnsi="Times New Roman"/>
          <w:rtl w:val="0"/>
        </w:rPr>
        <w:t xml:space="preserve">Organizational culture systematically avoids named decision ownership</w:t>
      </w:r>
    </w:p>
    <w:p w:rsidR="00000000" w:rsidDel="00000000" w:rsidP="00000000" w:rsidRDefault="00000000" w:rsidRPr="00000000" w14:paraId="000001C8">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3.6 Problem Adequacy — Evaluation Criteria</w:t>
      </w:r>
    </w:p>
    <w:tbl>
      <w:tblPr>
        <w:tblStyle w:val="Table4"/>
        <w:tblW w:w="139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1"/>
        <w:gridCol w:w="2313"/>
        <w:gridCol w:w="4428"/>
        <w:gridCol w:w="1700"/>
        <w:gridCol w:w="1638"/>
        <w:gridCol w:w="1558"/>
        <w:tblGridChange w:id="0">
          <w:tblGrid>
            <w:gridCol w:w="2311"/>
            <w:gridCol w:w="2313"/>
            <w:gridCol w:w="4428"/>
            <w:gridCol w:w="1700"/>
            <w:gridCol w:w="1638"/>
            <w:gridCol w:w="1558"/>
          </w:tblGrid>
        </w:tblGridChange>
      </w:tblGrid>
      <w:tr>
        <w:trPr>
          <w:cantSplit w:val="0"/>
          <w:tblHeader w:val="0"/>
        </w:trPr>
        <w:tc>
          <w:tcPr>
            <w:shd w:fill="bfbfbf" w:val="clear"/>
          </w:tcPr>
          <w:p w:rsidR="00000000" w:rsidDel="00000000" w:rsidP="00000000" w:rsidRDefault="00000000" w:rsidRPr="00000000" w14:paraId="000001C9">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Category</w:t>
            </w:r>
          </w:p>
        </w:tc>
        <w:tc>
          <w:tcPr>
            <w:shd w:fill="bfbfbf" w:val="clear"/>
          </w:tcPr>
          <w:p w:rsidR="00000000" w:rsidDel="00000000" w:rsidP="00000000" w:rsidRDefault="00000000" w:rsidRPr="00000000" w14:paraId="000001CA">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Sub-item</w:t>
            </w:r>
          </w:p>
        </w:tc>
        <w:tc>
          <w:tcPr>
            <w:shd w:fill="bfbfbf" w:val="clear"/>
          </w:tcPr>
          <w:p w:rsidR="00000000" w:rsidDel="00000000" w:rsidP="00000000" w:rsidRDefault="00000000" w:rsidRPr="00000000" w14:paraId="000001CB">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Indicator / Question</w:t>
            </w:r>
          </w:p>
        </w:tc>
        <w:tc>
          <w:tcPr>
            <w:shd w:fill="bfbfbf" w:val="clear"/>
          </w:tcPr>
          <w:p w:rsidR="00000000" w:rsidDel="00000000" w:rsidP="00000000" w:rsidRDefault="00000000" w:rsidRPr="00000000" w14:paraId="000001CC">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Type</w:t>
            </w:r>
          </w:p>
        </w:tc>
        <w:tc>
          <w:tcPr>
            <w:shd w:fill="bfbfbf" w:val="clear"/>
          </w:tcPr>
          <w:p w:rsidR="00000000" w:rsidDel="00000000" w:rsidP="00000000" w:rsidRDefault="00000000" w:rsidRPr="00000000" w14:paraId="000001CD">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Assessment Method</w:t>
            </w:r>
          </w:p>
        </w:tc>
        <w:tc>
          <w:tcPr>
            <w:shd w:fill="bfbfbf" w:val="clear"/>
          </w:tcPr>
          <w:p w:rsidR="00000000" w:rsidDel="00000000" w:rsidP="00000000" w:rsidRDefault="00000000" w:rsidRPr="00000000" w14:paraId="000001CE">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Outcome</w:t>
            </w:r>
          </w:p>
        </w:tc>
      </w:tr>
      <w:tr>
        <w:trPr>
          <w:cantSplit w:val="0"/>
          <w:tblHeader w:val="0"/>
        </w:trPr>
        <w:tc>
          <w:tcPr>
            <w:vMerge w:val="restart"/>
          </w:tcPr>
          <w:p w:rsidR="00000000" w:rsidDel="00000000" w:rsidP="00000000" w:rsidRDefault="00000000" w:rsidRPr="00000000" w14:paraId="000001CF">
            <w:pPr>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Decision Structure Adequacy</w:t>
            </w:r>
            <w:r>
              <w:rPr>
                <w:rtl w:val="0"/>
              </w:rPr>
            </w:r>
          </w:p>
          <w:p w:rsidR="00000000" w:rsidDel="00000000" w:rsidP="00000000" w:rsidRDefault="00000000" w:rsidRPr="00000000" w14:paraId="000001D0">
            <w:pPr>
              <w:jc w:val="both"/>
              <w:rPr>
                <w:rFonts w:ascii="Times New Roman" w:cs="Times New Roman" w:eastAsia="Times New Roman" w:hAnsi="Times New Roman"/>
                <w:b w:val="1"/>
                <w:bCs w:val="1"/>
              </w:rPr>
            </w:pPr>
            <w:r>
              <w:rPr>
                <w:rtl w:val="0"/>
              </w:rPr>
            </w:r>
          </w:p>
        </w:tc>
        <w:tc>
          <w:tcPr/>
          <w:p w:rsidR="00000000" w:rsidDel="00000000" w:rsidP="00000000" w:rsidRDefault="00000000" w:rsidRPr="00000000" w14:paraId="000001D1">
            <w:pPr>
              <w:jc w:val="both"/>
              <w:rPr>
                <w:rFonts w:ascii="Times New Roman" w:cs="Times New Roman" w:eastAsia="Times New Roman" w:hAnsi="Times New Roman"/>
              </w:rPr>
            </w:pPr>
            <w:r>
              <w:rPr>
                <w:rFonts w:ascii="Times New Roman" w:cs="Times New Roman" w:eastAsia="Times New Roman" w:hAnsi="Times New Roman"/>
                <w:rtl w:val="0"/>
              </w:rPr>
              <w:t xml:space="preserve">Problem Definition</w:t>
            </w:r>
          </w:p>
        </w:tc>
        <w:tc>
          <w:tcPr/>
          <w:p w:rsidR="00000000" w:rsidDel="00000000" w:rsidP="00000000" w:rsidRDefault="00000000" w:rsidRPr="00000000" w14:paraId="000001D2">
            <w:pPr>
              <w:jc w:val="both"/>
              <w:rPr>
                <w:rFonts w:ascii="Times New Roman" w:cs="Times New Roman" w:eastAsia="Times New Roman" w:hAnsi="Times New Roman"/>
              </w:rPr>
            </w:pPr>
            <w:r>
              <w:rPr>
                <w:rFonts w:ascii="Times New Roman" w:cs="Times New Roman" w:eastAsia="Times New Roman" w:hAnsi="Times New Roman"/>
                <w:rtl w:val="0"/>
              </w:rPr>
              <w:t xml:space="preserve">Does the problem correspond to the actual decision task?</w:t>
            </w:r>
          </w:p>
        </w:tc>
        <w:tc>
          <w:tcPr/>
          <w:p w:rsidR="00000000" w:rsidDel="00000000" w:rsidP="00000000" w:rsidRDefault="00000000" w:rsidRPr="00000000" w14:paraId="000001D3">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w:t>
            </w:r>
          </w:p>
        </w:tc>
        <w:tc>
          <w:tcPr/>
          <w:p w:rsidR="00000000" w:rsidDel="00000000" w:rsidP="00000000" w:rsidRDefault="00000000" w:rsidRPr="00000000" w14:paraId="000001D4">
            <w:pPr>
              <w:jc w:val="both"/>
              <w:rPr>
                <w:rFonts w:ascii="Times New Roman" w:cs="Times New Roman" w:eastAsia="Times New Roman" w:hAnsi="Times New Roman"/>
              </w:rPr>
            </w:pPr>
            <w:r>
              <w:rPr>
                <w:rFonts w:ascii="Times New Roman" w:cs="Times New Roman" w:eastAsia="Times New Roman" w:hAnsi="Times New Roman"/>
                <w:rtl w:val="0"/>
              </w:rPr>
              <w:t xml:space="preserve">Expert Review</w:t>
            </w:r>
          </w:p>
        </w:tc>
        <w:tc>
          <w:tcPr/>
          <w:p w:rsidR="00000000" w:rsidDel="00000000" w:rsidP="00000000" w:rsidRDefault="00000000" w:rsidRPr="00000000" w14:paraId="000001D5">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continue"/>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1D7">
            <w:pPr>
              <w:jc w:val="both"/>
              <w:rPr>
                <w:rFonts w:ascii="Times New Roman" w:cs="Times New Roman" w:eastAsia="Times New Roman" w:hAnsi="Times New Roman"/>
              </w:rPr>
            </w:pPr>
            <w:r>
              <w:rPr>
                <w:rFonts w:ascii="Times New Roman" w:cs="Times New Roman" w:eastAsia="Times New Roman" w:hAnsi="Times New Roman"/>
                <w:rtl w:val="0"/>
              </w:rPr>
              <w:t xml:space="preserve">Decision Boundary</w:t>
            </w:r>
          </w:p>
        </w:tc>
        <w:tc>
          <w:tcPr/>
          <w:p w:rsidR="00000000" w:rsidDel="00000000" w:rsidP="00000000" w:rsidRDefault="00000000" w:rsidRPr="00000000" w14:paraId="000001D8">
            <w:pPr>
              <w:jc w:val="both"/>
              <w:rPr>
                <w:rFonts w:ascii="Times New Roman" w:cs="Times New Roman" w:eastAsia="Times New Roman" w:hAnsi="Times New Roman"/>
              </w:rPr>
            </w:pPr>
            <w:r>
              <w:rPr>
                <w:rFonts w:ascii="Times New Roman" w:cs="Times New Roman" w:eastAsia="Times New Roman" w:hAnsi="Times New Roman"/>
                <w:rtl w:val="0"/>
              </w:rPr>
              <w:t xml:space="preserve">Are decision boundaries clearly defined?</w:t>
            </w:r>
          </w:p>
        </w:tc>
        <w:tc>
          <w:tcPr/>
          <w:p w:rsidR="00000000" w:rsidDel="00000000" w:rsidP="00000000" w:rsidRDefault="00000000" w:rsidRPr="00000000" w14:paraId="000001D9">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w:t>
            </w:r>
          </w:p>
        </w:tc>
        <w:tc>
          <w:tcPr/>
          <w:p w:rsidR="00000000" w:rsidDel="00000000" w:rsidP="00000000" w:rsidRDefault="00000000" w:rsidRPr="00000000" w14:paraId="000001DA">
            <w:pPr>
              <w:jc w:val="both"/>
              <w:rPr>
                <w:rFonts w:ascii="Times New Roman" w:cs="Times New Roman" w:eastAsia="Times New Roman" w:hAnsi="Times New Roman"/>
              </w:rPr>
            </w:pPr>
            <w:r>
              <w:rPr>
                <w:rFonts w:ascii="Times New Roman" w:cs="Times New Roman" w:eastAsia="Times New Roman" w:hAnsi="Times New Roman"/>
                <w:rtl w:val="0"/>
              </w:rPr>
              <w:t xml:space="preserve">Document Review</w:t>
            </w:r>
          </w:p>
        </w:tc>
        <w:tc>
          <w:tcPr/>
          <w:p w:rsidR="00000000" w:rsidDel="00000000" w:rsidP="00000000" w:rsidRDefault="00000000" w:rsidRPr="00000000" w14:paraId="000001DB">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continue"/>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1DD">
            <w:pPr>
              <w:jc w:val="both"/>
              <w:rPr>
                <w:rFonts w:ascii="Times New Roman" w:cs="Times New Roman" w:eastAsia="Times New Roman" w:hAnsi="Times New Roman"/>
              </w:rPr>
            </w:pPr>
            <w:r>
              <w:rPr>
                <w:rFonts w:ascii="Times New Roman" w:cs="Times New Roman" w:eastAsia="Times New Roman" w:hAnsi="Times New Roman"/>
                <w:rtl w:val="0"/>
              </w:rPr>
              <w:t xml:space="preserve">Multi-objective Trade-offs</w:t>
            </w:r>
          </w:p>
        </w:tc>
        <w:tc>
          <w:tcPr/>
          <w:p w:rsidR="00000000" w:rsidDel="00000000" w:rsidP="00000000" w:rsidRDefault="00000000" w:rsidRPr="00000000" w14:paraId="000001DE">
            <w:pPr>
              <w:jc w:val="both"/>
              <w:rPr>
                <w:rFonts w:ascii="Times New Roman" w:cs="Times New Roman" w:eastAsia="Times New Roman" w:hAnsi="Times New Roman"/>
              </w:rPr>
            </w:pPr>
            <w:r>
              <w:rPr>
                <w:rFonts w:ascii="Times New Roman" w:cs="Times New Roman" w:eastAsia="Times New Roman" w:hAnsi="Times New Roman"/>
                <w:rtl w:val="0"/>
              </w:rPr>
              <w:t xml:space="preserve">Are efficiency, risk, and stability objectives explicitly addressed?</w:t>
            </w:r>
          </w:p>
        </w:tc>
        <w:tc>
          <w:tcPr/>
          <w:p w:rsidR="00000000" w:rsidDel="00000000" w:rsidP="00000000" w:rsidRDefault="00000000" w:rsidRPr="00000000" w14:paraId="000001DF">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w:t>
            </w:r>
          </w:p>
        </w:tc>
        <w:tc>
          <w:tcPr/>
          <w:p w:rsidR="00000000" w:rsidDel="00000000" w:rsidP="00000000" w:rsidRDefault="00000000" w:rsidRPr="00000000" w14:paraId="000001E0">
            <w:pPr>
              <w:jc w:val="both"/>
              <w:rPr>
                <w:rFonts w:ascii="Times New Roman" w:cs="Times New Roman" w:eastAsia="Times New Roman" w:hAnsi="Times New Roman"/>
              </w:rPr>
            </w:pPr>
            <w:r>
              <w:rPr>
                <w:rFonts w:ascii="Times New Roman" w:cs="Times New Roman" w:eastAsia="Times New Roman" w:hAnsi="Times New Roman"/>
                <w:rtl w:val="0"/>
              </w:rPr>
              <w:t xml:space="preserve">Decision Audit</w:t>
            </w:r>
          </w:p>
        </w:tc>
        <w:tc>
          <w:tcPr/>
          <w:p w:rsidR="00000000" w:rsidDel="00000000" w:rsidP="00000000" w:rsidRDefault="00000000" w:rsidRPr="00000000" w14:paraId="000001E1">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restart"/>
          </w:tcPr>
          <w:p w:rsidR="00000000" w:rsidDel="00000000" w:rsidP="00000000" w:rsidRDefault="00000000" w:rsidRPr="00000000" w14:paraId="000001E2">
            <w:pPr>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Outcome &amp; Label Adequacy</w:t>
            </w:r>
            <w:r>
              <w:rPr>
                <w:rtl w:val="0"/>
              </w:rPr>
            </w:r>
          </w:p>
          <w:p w:rsidR="00000000" w:rsidDel="00000000" w:rsidP="00000000" w:rsidRDefault="00000000" w:rsidRPr="00000000" w14:paraId="000001E3">
            <w:pPr>
              <w:jc w:val="both"/>
              <w:rPr>
                <w:rFonts w:ascii="Times New Roman" w:cs="Times New Roman" w:eastAsia="Times New Roman" w:hAnsi="Times New Roman"/>
                <w:b w:val="1"/>
                <w:bCs w:val="1"/>
              </w:rPr>
            </w:pPr>
            <w:r>
              <w:rPr>
                <w:rtl w:val="0"/>
              </w:rPr>
            </w:r>
          </w:p>
        </w:tc>
        <w:tc>
          <w:tcPr/>
          <w:p w:rsidR="00000000" w:rsidDel="00000000" w:rsidP="00000000" w:rsidRDefault="00000000" w:rsidRPr="00000000" w14:paraId="000001E4">
            <w:pPr>
              <w:jc w:val="both"/>
              <w:rPr>
                <w:rFonts w:ascii="Times New Roman" w:cs="Times New Roman" w:eastAsia="Times New Roman" w:hAnsi="Times New Roman"/>
              </w:rPr>
            </w:pPr>
            <w:r>
              <w:rPr>
                <w:rFonts w:ascii="Times New Roman" w:cs="Times New Roman" w:eastAsia="Times New Roman" w:hAnsi="Times New Roman"/>
                <w:rtl w:val="0"/>
              </w:rPr>
              <w:t xml:space="preserve">Label Validity</w:t>
            </w:r>
          </w:p>
        </w:tc>
        <w:tc>
          <w:tcPr/>
          <w:p w:rsidR="00000000" w:rsidDel="00000000" w:rsidP="00000000" w:rsidRDefault="00000000" w:rsidRPr="00000000" w14:paraId="000001E5">
            <w:pPr>
              <w:jc w:val="both"/>
              <w:rPr>
                <w:rFonts w:ascii="Times New Roman" w:cs="Times New Roman" w:eastAsia="Times New Roman" w:hAnsi="Times New Roman"/>
              </w:rPr>
            </w:pPr>
            <w:r>
              <w:rPr>
                <w:rFonts w:ascii="Times New Roman" w:cs="Times New Roman" w:eastAsia="Times New Roman" w:hAnsi="Times New Roman"/>
                <w:rtl w:val="0"/>
              </w:rPr>
              <w:t xml:space="preserve">Do labels represent truly important outcomes?</w:t>
            </w:r>
          </w:p>
        </w:tc>
        <w:tc>
          <w:tcPr/>
          <w:p w:rsidR="00000000" w:rsidDel="00000000" w:rsidP="00000000" w:rsidRDefault="00000000" w:rsidRPr="00000000" w14:paraId="000001E6">
            <w:pPr>
              <w:jc w:val="both"/>
              <w:rPr>
                <w:rFonts w:ascii="Times New Roman" w:cs="Times New Roman" w:eastAsia="Times New Roman" w:hAnsi="Times New Roman"/>
              </w:rPr>
            </w:pPr>
            <w:r>
              <w:rPr>
                <w:rFonts w:ascii="Times New Roman" w:cs="Times New Roman" w:eastAsia="Times New Roman" w:hAnsi="Times New Roman"/>
                <w:rtl w:val="0"/>
              </w:rPr>
              <w:t xml:space="preserve">Quantitative</w:t>
            </w:r>
          </w:p>
        </w:tc>
        <w:tc>
          <w:tcPr/>
          <w:p w:rsidR="00000000" w:rsidDel="00000000" w:rsidP="00000000" w:rsidRDefault="00000000" w:rsidRPr="00000000" w14:paraId="000001E7">
            <w:pPr>
              <w:jc w:val="both"/>
              <w:rPr>
                <w:rFonts w:ascii="Times New Roman" w:cs="Times New Roman" w:eastAsia="Times New Roman" w:hAnsi="Times New Roman"/>
              </w:rPr>
            </w:pPr>
            <w:r>
              <w:rPr>
                <w:rFonts w:ascii="Times New Roman" w:cs="Times New Roman" w:eastAsia="Times New Roman" w:hAnsi="Times New Roman"/>
                <w:rtl w:val="0"/>
              </w:rPr>
              <w:t xml:space="preserve">KPI Cross-check</w:t>
            </w:r>
          </w:p>
        </w:tc>
        <w:tc>
          <w:tcPr/>
          <w:p w:rsidR="00000000" w:rsidDel="00000000" w:rsidP="00000000" w:rsidRDefault="00000000" w:rsidRPr="00000000" w14:paraId="000001E8">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continue"/>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1EA">
            <w:pPr>
              <w:jc w:val="both"/>
              <w:rPr>
                <w:rFonts w:ascii="Times New Roman" w:cs="Times New Roman" w:eastAsia="Times New Roman" w:hAnsi="Times New Roman"/>
              </w:rPr>
            </w:pPr>
            <w:r>
              <w:rPr>
                <w:rFonts w:ascii="Times New Roman" w:cs="Times New Roman" w:eastAsia="Times New Roman" w:hAnsi="Times New Roman"/>
                <w:rtl w:val="0"/>
              </w:rPr>
              <w:t xml:space="preserve">Goodhart Risk</w:t>
            </w:r>
          </w:p>
        </w:tc>
        <w:tc>
          <w:tcPr/>
          <w:p w:rsidR="00000000" w:rsidDel="00000000" w:rsidP="00000000" w:rsidRDefault="00000000" w:rsidRPr="00000000" w14:paraId="000001EB">
            <w:pPr>
              <w:jc w:val="both"/>
              <w:rPr>
                <w:rFonts w:ascii="Times New Roman" w:cs="Times New Roman" w:eastAsia="Times New Roman" w:hAnsi="Times New Roman"/>
              </w:rPr>
            </w:pPr>
            <w:r>
              <w:rPr>
                <w:rFonts w:ascii="Times New Roman" w:cs="Times New Roman" w:eastAsia="Times New Roman" w:hAnsi="Times New Roman"/>
                <w:rtl w:val="0"/>
              </w:rPr>
              <w:t xml:space="preserve">Are indicators susceptible to manipulation?</w:t>
            </w:r>
          </w:p>
        </w:tc>
        <w:tc>
          <w:tcPr/>
          <w:p w:rsidR="00000000" w:rsidDel="00000000" w:rsidP="00000000" w:rsidRDefault="00000000" w:rsidRPr="00000000" w14:paraId="000001EC">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w:t>
            </w:r>
          </w:p>
        </w:tc>
        <w:tc>
          <w:tcPr/>
          <w:p w:rsidR="00000000" w:rsidDel="00000000" w:rsidP="00000000" w:rsidRDefault="00000000" w:rsidRPr="00000000" w14:paraId="000001ED">
            <w:pPr>
              <w:jc w:val="both"/>
              <w:rPr>
                <w:rFonts w:ascii="Times New Roman" w:cs="Times New Roman" w:eastAsia="Times New Roman" w:hAnsi="Times New Roman"/>
              </w:rPr>
            </w:pPr>
            <w:r>
              <w:rPr>
                <w:rFonts w:ascii="Times New Roman" w:cs="Times New Roman" w:eastAsia="Times New Roman" w:hAnsi="Times New Roman"/>
                <w:rtl w:val="0"/>
              </w:rPr>
              <w:t xml:space="preserve">Risk Assessment</w:t>
            </w:r>
          </w:p>
        </w:tc>
        <w:tc>
          <w:tcPr/>
          <w:p w:rsidR="00000000" w:rsidDel="00000000" w:rsidP="00000000" w:rsidRDefault="00000000" w:rsidRPr="00000000" w14:paraId="000001EE">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continue"/>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1F0">
            <w:pPr>
              <w:jc w:val="both"/>
              <w:rPr>
                <w:rFonts w:ascii="Times New Roman" w:cs="Times New Roman" w:eastAsia="Times New Roman" w:hAnsi="Times New Roman"/>
              </w:rPr>
            </w:pPr>
            <w:r>
              <w:rPr>
                <w:rFonts w:ascii="Times New Roman" w:cs="Times New Roman" w:eastAsia="Times New Roman" w:hAnsi="Times New Roman"/>
                <w:rtl w:val="0"/>
              </w:rPr>
              <w:t xml:space="preserve">Tail Risk Coverage</w:t>
            </w:r>
          </w:p>
        </w:tc>
        <w:tc>
          <w:tcPr/>
          <w:p w:rsidR="00000000" w:rsidDel="00000000" w:rsidP="00000000" w:rsidRDefault="00000000" w:rsidRPr="00000000" w14:paraId="000001F1">
            <w:pPr>
              <w:jc w:val="both"/>
              <w:rPr>
                <w:rFonts w:ascii="Times New Roman" w:cs="Times New Roman" w:eastAsia="Times New Roman" w:hAnsi="Times New Roman"/>
              </w:rPr>
            </w:pPr>
            <w:r>
              <w:rPr>
                <w:rFonts w:ascii="Times New Roman" w:cs="Times New Roman" w:eastAsia="Times New Roman" w:hAnsi="Times New Roman"/>
                <w:rtl w:val="0"/>
              </w:rPr>
              <w:t xml:space="preserve">Are low-probability, high-impact events covered?</w:t>
            </w:r>
          </w:p>
        </w:tc>
        <w:tc>
          <w:tcPr/>
          <w:p w:rsidR="00000000" w:rsidDel="00000000" w:rsidP="00000000" w:rsidRDefault="00000000" w:rsidRPr="00000000" w14:paraId="000001F2">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w:t>
            </w:r>
          </w:p>
        </w:tc>
        <w:tc>
          <w:tcPr/>
          <w:p w:rsidR="00000000" w:rsidDel="00000000" w:rsidP="00000000" w:rsidRDefault="00000000" w:rsidRPr="00000000" w14:paraId="000001F3">
            <w:pPr>
              <w:jc w:val="both"/>
              <w:rPr>
                <w:rFonts w:ascii="Times New Roman" w:cs="Times New Roman" w:eastAsia="Times New Roman" w:hAnsi="Times New Roman"/>
              </w:rPr>
            </w:pPr>
            <w:r>
              <w:rPr>
                <w:rFonts w:ascii="Times New Roman" w:cs="Times New Roman" w:eastAsia="Times New Roman" w:hAnsi="Times New Roman"/>
                <w:rtl w:val="0"/>
              </w:rPr>
              <w:t xml:space="preserve">Scenario Testing</w:t>
            </w:r>
          </w:p>
        </w:tc>
        <w:tc>
          <w:tcPr/>
          <w:p w:rsidR="00000000" w:rsidDel="00000000" w:rsidP="00000000" w:rsidRDefault="00000000" w:rsidRPr="00000000" w14:paraId="000001F4">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continue"/>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1F6">
            <w:pPr>
              <w:jc w:val="both"/>
              <w:rPr>
                <w:rFonts w:ascii="Times New Roman" w:cs="Times New Roman" w:eastAsia="Times New Roman" w:hAnsi="Times New Roman"/>
              </w:rPr>
            </w:pPr>
            <w:r>
              <w:rPr>
                <w:rFonts w:ascii="Times New Roman" w:cs="Times New Roman" w:eastAsia="Times New Roman" w:hAnsi="Times New Roman"/>
                <w:rtl w:val="0"/>
              </w:rPr>
              <w:t xml:space="preserve">Administrative Bias</w:t>
            </w:r>
          </w:p>
        </w:tc>
        <w:tc>
          <w:tcPr/>
          <w:p w:rsidR="00000000" w:rsidDel="00000000" w:rsidP="00000000" w:rsidRDefault="00000000" w:rsidRPr="00000000" w14:paraId="000001F7">
            <w:pPr>
              <w:jc w:val="both"/>
              <w:rPr>
                <w:rFonts w:ascii="Times New Roman" w:cs="Times New Roman" w:eastAsia="Times New Roman" w:hAnsi="Times New Roman"/>
              </w:rPr>
            </w:pPr>
            <w:r>
              <w:rPr>
                <w:rFonts w:ascii="Times New Roman" w:cs="Times New Roman" w:eastAsia="Times New Roman" w:hAnsi="Times New Roman"/>
                <w:rtl w:val="0"/>
              </w:rPr>
              <w:t xml:space="preserve">Are labels distorted by administrative procedures?</w:t>
            </w:r>
          </w:p>
        </w:tc>
        <w:tc>
          <w:tcPr/>
          <w:p w:rsidR="00000000" w:rsidDel="00000000" w:rsidP="00000000" w:rsidRDefault="00000000" w:rsidRPr="00000000" w14:paraId="000001F8">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w:t>
            </w:r>
          </w:p>
        </w:tc>
        <w:tc>
          <w:tcPr/>
          <w:p w:rsidR="00000000" w:rsidDel="00000000" w:rsidP="00000000" w:rsidRDefault="00000000" w:rsidRPr="00000000" w14:paraId="000001F9">
            <w:pPr>
              <w:jc w:val="both"/>
              <w:rPr>
                <w:rFonts w:ascii="Times New Roman" w:cs="Times New Roman" w:eastAsia="Times New Roman" w:hAnsi="Times New Roman"/>
              </w:rPr>
            </w:pPr>
            <w:r>
              <w:rPr>
                <w:rFonts w:ascii="Times New Roman" w:cs="Times New Roman" w:eastAsia="Times New Roman" w:hAnsi="Times New Roman"/>
                <w:rtl w:val="0"/>
              </w:rPr>
              <w:t xml:space="preserve">Process Audit</w:t>
            </w:r>
          </w:p>
        </w:tc>
        <w:tc>
          <w:tcPr/>
          <w:p w:rsidR="00000000" w:rsidDel="00000000" w:rsidP="00000000" w:rsidRDefault="00000000" w:rsidRPr="00000000" w14:paraId="000001FA">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continue"/>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1FC">
            <w:pPr>
              <w:jc w:val="both"/>
              <w:rPr>
                <w:rFonts w:ascii="Times New Roman" w:cs="Times New Roman" w:eastAsia="Times New Roman" w:hAnsi="Times New Roman"/>
              </w:rPr>
            </w:pPr>
            <w:r>
              <w:rPr>
                <w:rFonts w:ascii="Times New Roman" w:cs="Times New Roman" w:eastAsia="Times New Roman" w:hAnsi="Times New Roman"/>
                <w:rtl w:val="0"/>
              </w:rPr>
              <w:t xml:space="preserve">Multi-metric Completeness</w:t>
            </w:r>
          </w:p>
        </w:tc>
        <w:tc>
          <w:tcPr/>
          <w:p w:rsidR="00000000" w:rsidDel="00000000" w:rsidP="00000000" w:rsidRDefault="00000000" w:rsidRPr="00000000" w14:paraId="000001FD">
            <w:pPr>
              <w:jc w:val="both"/>
              <w:rPr>
                <w:rFonts w:ascii="Times New Roman" w:cs="Times New Roman" w:eastAsia="Times New Roman" w:hAnsi="Times New Roman"/>
              </w:rPr>
            </w:pPr>
            <w:r>
              <w:rPr>
                <w:rFonts w:ascii="Times New Roman" w:cs="Times New Roman" w:eastAsia="Times New Roman" w:hAnsi="Times New Roman"/>
                <w:rtl w:val="0"/>
              </w:rPr>
              <w:t xml:space="preserve">Should multiple indicators be used instead of a single proxy?</w:t>
            </w:r>
          </w:p>
        </w:tc>
        <w:tc>
          <w:tcPr/>
          <w:p w:rsidR="00000000" w:rsidDel="00000000" w:rsidP="00000000" w:rsidRDefault="00000000" w:rsidRPr="00000000" w14:paraId="000001FE">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w:t>
            </w:r>
          </w:p>
        </w:tc>
        <w:tc>
          <w:tcPr/>
          <w:p w:rsidR="00000000" w:rsidDel="00000000" w:rsidP="00000000" w:rsidRDefault="00000000" w:rsidRPr="00000000" w14:paraId="000001FF">
            <w:pPr>
              <w:jc w:val="both"/>
              <w:rPr>
                <w:rFonts w:ascii="Times New Roman" w:cs="Times New Roman" w:eastAsia="Times New Roman" w:hAnsi="Times New Roman"/>
              </w:rPr>
            </w:pPr>
            <w:r>
              <w:rPr>
                <w:rFonts w:ascii="Times New Roman" w:cs="Times New Roman" w:eastAsia="Times New Roman" w:hAnsi="Times New Roman"/>
                <w:rtl w:val="0"/>
              </w:rPr>
              <w:t xml:space="preserve">Expert Review</w:t>
            </w:r>
          </w:p>
        </w:tc>
        <w:tc>
          <w:tcPr/>
          <w:p w:rsidR="00000000" w:rsidDel="00000000" w:rsidP="00000000" w:rsidRDefault="00000000" w:rsidRPr="00000000" w14:paraId="00000200">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restart"/>
          </w:tcPr>
          <w:p w:rsidR="00000000" w:rsidDel="00000000" w:rsidP="00000000" w:rsidRDefault="00000000" w:rsidRPr="00000000" w14:paraId="00000201">
            <w:pPr>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Intervention &amp; Feedback Adequacy</w:t>
            </w:r>
            <w:r>
              <w:rPr>
                <w:rtl w:val="0"/>
              </w:rPr>
            </w:r>
          </w:p>
          <w:p w:rsidR="00000000" w:rsidDel="00000000" w:rsidP="00000000" w:rsidRDefault="00000000" w:rsidRPr="00000000" w14:paraId="00000202">
            <w:pPr>
              <w:jc w:val="both"/>
              <w:rPr>
                <w:rFonts w:ascii="Times New Roman" w:cs="Times New Roman" w:eastAsia="Times New Roman" w:hAnsi="Times New Roman"/>
                <w:b w:val="1"/>
                <w:bCs w:val="1"/>
              </w:rPr>
            </w:pPr>
            <w:r>
              <w:rPr>
                <w:rtl w:val="0"/>
              </w:rPr>
            </w:r>
          </w:p>
        </w:tc>
        <w:tc>
          <w:tcPr/>
          <w:p w:rsidR="00000000" w:rsidDel="00000000" w:rsidP="00000000" w:rsidRDefault="00000000" w:rsidRPr="00000000" w14:paraId="00000203">
            <w:pPr>
              <w:jc w:val="both"/>
              <w:rPr>
                <w:rFonts w:ascii="Times New Roman" w:cs="Times New Roman" w:eastAsia="Times New Roman" w:hAnsi="Times New Roman"/>
              </w:rPr>
            </w:pPr>
            <w:r>
              <w:rPr>
                <w:rFonts w:ascii="Times New Roman" w:cs="Times New Roman" w:eastAsia="Times New Roman" w:hAnsi="Times New Roman"/>
                <w:rtl w:val="0"/>
              </w:rPr>
              <w:t xml:space="preserve">Actionability</w:t>
            </w:r>
          </w:p>
        </w:tc>
        <w:tc>
          <w:tcPr/>
          <w:p w:rsidR="00000000" w:rsidDel="00000000" w:rsidP="00000000" w:rsidRDefault="00000000" w:rsidRPr="00000000" w14:paraId="00000204">
            <w:pPr>
              <w:jc w:val="both"/>
              <w:rPr>
                <w:rFonts w:ascii="Times New Roman" w:cs="Times New Roman" w:eastAsia="Times New Roman" w:hAnsi="Times New Roman"/>
              </w:rPr>
            </w:pPr>
            <w:r>
              <w:rPr>
                <w:rFonts w:ascii="Times New Roman" w:cs="Times New Roman" w:eastAsia="Times New Roman" w:hAnsi="Times New Roman"/>
                <w:rtl w:val="0"/>
              </w:rPr>
              <w:t xml:space="preserve">Can outputs be translated into executable actions?</w:t>
            </w:r>
          </w:p>
        </w:tc>
        <w:tc>
          <w:tcPr/>
          <w:p w:rsidR="00000000" w:rsidDel="00000000" w:rsidP="00000000" w:rsidRDefault="00000000" w:rsidRPr="00000000" w14:paraId="00000205">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w:t>
            </w:r>
          </w:p>
        </w:tc>
        <w:tc>
          <w:tcPr/>
          <w:p w:rsidR="00000000" w:rsidDel="00000000" w:rsidP="00000000" w:rsidRDefault="00000000" w:rsidRPr="00000000" w14:paraId="00000206">
            <w:pPr>
              <w:jc w:val="both"/>
              <w:rPr>
                <w:rFonts w:ascii="Times New Roman" w:cs="Times New Roman" w:eastAsia="Times New Roman" w:hAnsi="Times New Roman"/>
              </w:rPr>
            </w:pPr>
            <w:r>
              <w:rPr>
                <w:rFonts w:ascii="Times New Roman" w:cs="Times New Roman" w:eastAsia="Times New Roman" w:hAnsi="Times New Roman"/>
                <w:rtl w:val="0"/>
              </w:rPr>
              <w:t xml:space="preserve">Practical Validation</w:t>
            </w:r>
          </w:p>
        </w:tc>
        <w:tc>
          <w:tcPr/>
          <w:p w:rsidR="00000000" w:rsidDel="00000000" w:rsidP="00000000" w:rsidRDefault="00000000" w:rsidRPr="00000000" w14:paraId="00000207">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continue"/>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209">
            <w:pPr>
              <w:jc w:val="both"/>
              <w:rPr>
                <w:rFonts w:ascii="Times New Roman" w:cs="Times New Roman" w:eastAsia="Times New Roman" w:hAnsi="Times New Roman"/>
              </w:rPr>
            </w:pPr>
            <w:r>
              <w:rPr>
                <w:rFonts w:ascii="Times New Roman" w:cs="Times New Roman" w:eastAsia="Times New Roman" w:hAnsi="Times New Roman"/>
                <w:rtl w:val="0"/>
              </w:rPr>
              <w:t xml:space="preserve">Closed-loop Capability</w:t>
            </w:r>
          </w:p>
        </w:tc>
        <w:tc>
          <w:tcPr/>
          <w:p w:rsidR="00000000" w:rsidDel="00000000" w:rsidP="00000000" w:rsidRDefault="00000000" w:rsidRPr="00000000" w14:paraId="0000020A">
            <w:pPr>
              <w:jc w:val="both"/>
              <w:rPr>
                <w:rFonts w:ascii="Times New Roman" w:cs="Times New Roman" w:eastAsia="Times New Roman" w:hAnsi="Times New Roman"/>
              </w:rPr>
            </w:pPr>
            <w:r>
              <w:rPr>
                <w:rFonts w:ascii="Times New Roman" w:cs="Times New Roman" w:eastAsia="Times New Roman" w:hAnsi="Times New Roman"/>
                <w:rtl w:val="0"/>
              </w:rPr>
              <w:t xml:space="preserve">Does an intervention–observation–correction loop exist?</w:t>
            </w:r>
          </w:p>
        </w:tc>
        <w:tc>
          <w:tcPr/>
          <w:p w:rsidR="00000000" w:rsidDel="00000000" w:rsidP="00000000" w:rsidRDefault="00000000" w:rsidRPr="00000000" w14:paraId="0000020B">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w:t>
            </w:r>
          </w:p>
        </w:tc>
        <w:tc>
          <w:tcPr/>
          <w:p w:rsidR="00000000" w:rsidDel="00000000" w:rsidP="00000000" w:rsidRDefault="00000000" w:rsidRPr="00000000" w14:paraId="0000020C">
            <w:pPr>
              <w:jc w:val="both"/>
              <w:rPr>
                <w:rFonts w:ascii="Times New Roman" w:cs="Times New Roman" w:eastAsia="Times New Roman" w:hAnsi="Times New Roman"/>
              </w:rPr>
            </w:pPr>
            <w:r>
              <w:rPr>
                <w:rFonts w:ascii="Times New Roman" w:cs="Times New Roman" w:eastAsia="Times New Roman" w:hAnsi="Times New Roman"/>
                <w:rtl w:val="0"/>
              </w:rPr>
              <w:t xml:space="preserve">Process Review</w:t>
            </w:r>
          </w:p>
        </w:tc>
        <w:tc>
          <w:tcPr/>
          <w:p w:rsidR="00000000" w:rsidDel="00000000" w:rsidP="00000000" w:rsidRDefault="00000000" w:rsidRPr="00000000" w14:paraId="0000020D">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continue"/>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20F">
            <w:pPr>
              <w:jc w:val="both"/>
              <w:rPr>
                <w:rFonts w:ascii="Times New Roman" w:cs="Times New Roman" w:eastAsia="Times New Roman" w:hAnsi="Times New Roman"/>
              </w:rPr>
            </w:pPr>
            <w:r>
              <w:rPr>
                <w:rFonts w:ascii="Times New Roman" w:cs="Times New Roman" w:eastAsia="Times New Roman" w:hAnsi="Times New Roman"/>
                <w:rtl w:val="0"/>
              </w:rPr>
              <w:t xml:space="preserve">Policy Feedback</w:t>
            </w:r>
          </w:p>
        </w:tc>
        <w:tc>
          <w:tcPr/>
          <w:p w:rsidR="00000000" w:rsidDel="00000000" w:rsidP="00000000" w:rsidRDefault="00000000" w:rsidRPr="00000000" w14:paraId="00000210">
            <w:pPr>
              <w:jc w:val="both"/>
              <w:rPr>
                <w:rFonts w:ascii="Times New Roman" w:cs="Times New Roman" w:eastAsia="Times New Roman" w:hAnsi="Times New Roman"/>
              </w:rPr>
            </w:pPr>
            <w:r>
              <w:rPr>
                <w:rFonts w:ascii="Times New Roman" w:cs="Times New Roman" w:eastAsia="Times New Roman" w:hAnsi="Times New Roman"/>
                <w:rtl w:val="0"/>
              </w:rPr>
              <w:t xml:space="preserve">Are policy feedback effects incorporated?</w:t>
            </w:r>
          </w:p>
        </w:tc>
        <w:tc>
          <w:tcPr/>
          <w:p w:rsidR="00000000" w:rsidDel="00000000" w:rsidP="00000000" w:rsidRDefault="00000000" w:rsidRPr="00000000" w14:paraId="00000211">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w:t>
            </w:r>
          </w:p>
        </w:tc>
        <w:tc>
          <w:tcPr/>
          <w:p w:rsidR="00000000" w:rsidDel="00000000" w:rsidP="00000000" w:rsidRDefault="00000000" w:rsidRPr="00000000" w14:paraId="00000212">
            <w:pPr>
              <w:jc w:val="both"/>
              <w:rPr>
                <w:rFonts w:ascii="Times New Roman" w:cs="Times New Roman" w:eastAsia="Times New Roman" w:hAnsi="Times New Roman"/>
              </w:rPr>
            </w:pPr>
            <w:r>
              <w:rPr>
                <w:rFonts w:ascii="Times New Roman" w:cs="Times New Roman" w:eastAsia="Times New Roman" w:hAnsi="Times New Roman"/>
                <w:rtl w:val="0"/>
              </w:rPr>
              <w:t xml:space="preserve">Expert Review</w:t>
            </w:r>
          </w:p>
        </w:tc>
        <w:tc>
          <w:tcPr/>
          <w:p w:rsidR="00000000" w:rsidDel="00000000" w:rsidP="00000000" w:rsidRDefault="00000000" w:rsidRPr="00000000" w14:paraId="00000213">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restart"/>
          </w:tcPr>
          <w:p w:rsidR="00000000" w:rsidDel="00000000" w:rsidP="00000000" w:rsidRDefault="00000000" w:rsidRPr="00000000" w14:paraId="00000214">
            <w:pPr>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Uncertainty &amp; Risk Preference Adequacy</w:t>
            </w:r>
            <w:r>
              <w:rPr>
                <w:rtl w:val="0"/>
              </w:rPr>
            </w:r>
          </w:p>
          <w:p w:rsidR="00000000" w:rsidDel="00000000" w:rsidP="00000000" w:rsidRDefault="00000000" w:rsidRPr="00000000" w14:paraId="00000215">
            <w:pPr>
              <w:jc w:val="both"/>
              <w:rPr>
                <w:rFonts w:ascii="Times New Roman" w:cs="Times New Roman" w:eastAsia="Times New Roman" w:hAnsi="Times New Roman"/>
                <w:b w:val="1"/>
                <w:bCs w:val="1"/>
              </w:rPr>
            </w:pPr>
            <w:r>
              <w:rPr>
                <w:rtl w:val="0"/>
              </w:rPr>
            </w:r>
          </w:p>
        </w:tc>
        <w:tc>
          <w:tcPr/>
          <w:p w:rsidR="00000000" w:rsidDel="00000000" w:rsidP="00000000" w:rsidRDefault="00000000" w:rsidRPr="00000000" w14:paraId="00000216">
            <w:pPr>
              <w:jc w:val="both"/>
              <w:rPr>
                <w:rFonts w:ascii="Times New Roman" w:cs="Times New Roman" w:eastAsia="Times New Roman" w:hAnsi="Times New Roman"/>
              </w:rPr>
            </w:pPr>
            <w:r>
              <w:rPr>
                <w:rFonts w:ascii="Times New Roman" w:cs="Times New Roman" w:eastAsia="Times New Roman" w:hAnsi="Times New Roman"/>
                <w:rtl w:val="0"/>
              </w:rPr>
              <w:t xml:space="preserve">Uncertainty Representation</w:t>
            </w:r>
          </w:p>
        </w:tc>
        <w:tc>
          <w:tcPr/>
          <w:p w:rsidR="00000000" w:rsidDel="00000000" w:rsidP="00000000" w:rsidRDefault="00000000" w:rsidRPr="00000000" w14:paraId="00000217">
            <w:pPr>
              <w:jc w:val="both"/>
              <w:rPr>
                <w:rFonts w:ascii="Times New Roman" w:cs="Times New Roman" w:eastAsia="Times New Roman" w:hAnsi="Times New Roman"/>
              </w:rPr>
            </w:pPr>
            <w:r>
              <w:rPr>
                <w:rFonts w:ascii="Times New Roman" w:cs="Times New Roman" w:eastAsia="Times New Roman" w:hAnsi="Times New Roman"/>
                <w:rtl w:val="0"/>
              </w:rPr>
              <w:t xml:space="preserve">Are uncertainty ranges and confidence intervals presented?</w:t>
            </w:r>
          </w:p>
        </w:tc>
        <w:tc>
          <w:tcPr/>
          <w:p w:rsidR="00000000" w:rsidDel="00000000" w:rsidP="00000000" w:rsidRDefault="00000000" w:rsidRPr="00000000" w14:paraId="00000218">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w:t>
            </w:r>
          </w:p>
        </w:tc>
        <w:tc>
          <w:tcPr/>
          <w:p w:rsidR="00000000" w:rsidDel="00000000" w:rsidP="00000000" w:rsidRDefault="00000000" w:rsidRPr="00000000" w14:paraId="00000219">
            <w:pPr>
              <w:jc w:val="both"/>
              <w:rPr>
                <w:rFonts w:ascii="Times New Roman" w:cs="Times New Roman" w:eastAsia="Times New Roman" w:hAnsi="Times New Roman"/>
              </w:rPr>
            </w:pPr>
            <w:r>
              <w:rPr>
                <w:rFonts w:ascii="Times New Roman" w:cs="Times New Roman" w:eastAsia="Times New Roman" w:hAnsi="Times New Roman"/>
                <w:rtl w:val="0"/>
              </w:rPr>
              <w:t xml:space="preserve">Document Review</w:t>
            </w:r>
          </w:p>
        </w:tc>
        <w:tc>
          <w:tcPr/>
          <w:p w:rsidR="00000000" w:rsidDel="00000000" w:rsidP="00000000" w:rsidRDefault="00000000" w:rsidRPr="00000000" w14:paraId="0000021A">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continue"/>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21C">
            <w:pPr>
              <w:jc w:val="both"/>
              <w:rPr>
                <w:rFonts w:ascii="Times New Roman" w:cs="Times New Roman" w:eastAsia="Times New Roman" w:hAnsi="Times New Roman"/>
              </w:rPr>
            </w:pPr>
            <w:r>
              <w:rPr>
                <w:rFonts w:ascii="Times New Roman" w:cs="Times New Roman" w:eastAsia="Times New Roman" w:hAnsi="Times New Roman"/>
                <w:rtl w:val="0"/>
              </w:rPr>
              <w:t xml:space="preserve">Tiered Decision-Making</w:t>
            </w:r>
          </w:p>
        </w:tc>
        <w:tc>
          <w:tcPr/>
          <w:p w:rsidR="00000000" w:rsidDel="00000000" w:rsidP="00000000" w:rsidRDefault="00000000" w:rsidRPr="00000000" w14:paraId="0000021D">
            <w:pPr>
              <w:jc w:val="both"/>
              <w:rPr>
                <w:rFonts w:ascii="Times New Roman" w:cs="Times New Roman" w:eastAsia="Times New Roman" w:hAnsi="Times New Roman"/>
              </w:rPr>
            </w:pPr>
            <w:r>
              <w:rPr>
                <w:rFonts w:ascii="Times New Roman" w:cs="Times New Roman" w:eastAsia="Times New Roman" w:hAnsi="Times New Roman"/>
                <w:rtl w:val="0"/>
              </w:rPr>
              <w:t xml:space="preserve">Are staged or exploratory interventions allowed?</w:t>
            </w:r>
          </w:p>
        </w:tc>
        <w:tc>
          <w:tcPr/>
          <w:p w:rsidR="00000000" w:rsidDel="00000000" w:rsidP="00000000" w:rsidRDefault="00000000" w:rsidRPr="00000000" w14:paraId="0000021E">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w:t>
            </w:r>
          </w:p>
        </w:tc>
        <w:tc>
          <w:tcPr/>
          <w:p w:rsidR="00000000" w:rsidDel="00000000" w:rsidP="00000000" w:rsidRDefault="00000000" w:rsidRPr="00000000" w14:paraId="0000021F">
            <w:pPr>
              <w:jc w:val="both"/>
              <w:rPr>
                <w:rFonts w:ascii="Times New Roman" w:cs="Times New Roman" w:eastAsia="Times New Roman" w:hAnsi="Times New Roman"/>
              </w:rPr>
            </w:pPr>
            <w:r>
              <w:rPr>
                <w:rFonts w:ascii="Times New Roman" w:cs="Times New Roman" w:eastAsia="Times New Roman" w:hAnsi="Times New Roman"/>
                <w:rtl w:val="0"/>
              </w:rPr>
              <w:t xml:space="preserve">Process Review</w:t>
            </w:r>
          </w:p>
        </w:tc>
        <w:tc>
          <w:tcPr/>
          <w:p w:rsidR="00000000" w:rsidDel="00000000" w:rsidP="00000000" w:rsidRDefault="00000000" w:rsidRPr="00000000" w14:paraId="00000220">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continue"/>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222">
            <w:pPr>
              <w:jc w:val="both"/>
              <w:rPr>
                <w:rFonts w:ascii="Times New Roman" w:cs="Times New Roman" w:eastAsia="Times New Roman" w:hAnsi="Times New Roman"/>
              </w:rPr>
            </w:pPr>
            <w:r>
              <w:rPr>
                <w:rFonts w:ascii="Times New Roman" w:cs="Times New Roman" w:eastAsia="Times New Roman" w:hAnsi="Times New Roman"/>
                <w:rtl w:val="0"/>
              </w:rPr>
              <w:t xml:space="preserve">Risk Preference Alignment</w:t>
            </w:r>
          </w:p>
        </w:tc>
        <w:tc>
          <w:tcPr/>
          <w:p w:rsidR="00000000" w:rsidDel="00000000" w:rsidP="00000000" w:rsidRDefault="00000000" w:rsidRPr="00000000" w14:paraId="00000223">
            <w:pPr>
              <w:jc w:val="both"/>
              <w:rPr>
                <w:rFonts w:ascii="Times New Roman" w:cs="Times New Roman" w:eastAsia="Times New Roman" w:hAnsi="Times New Roman"/>
              </w:rPr>
            </w:pPr>
            <w:r>
              <w:rPr>
                <w:rFonts w:ascii="Times New Roman" w:cs="Times New Roman" w:eastAsia="Times New Roman" w:hAnsi="Times New Roman"/>
                <w:rtl w:val="0"/>
              </w:rPr>
              <w:t xml:space="preserve">Are decision-makers’ risk preferences aligned?</w:t>
            </w:r>
          </w:p>
        </w:tc>
        <w:tc>
          <w:tcPr/>
          <w:p w:rsidR="00000000" w:rsidDel="00000000" w:rsidP="00000000" w:rsidRDefault="00000000" w:rsidRPr="00000000" w14:paraId="00000224">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w:t>
            </w:r>
          </w:p>
        </w:tc>
        <w:tc>
          <w:tcPr/>
          <w:p w:rsidR="00000000" w:rsidDel="00000000" w:rsidP="00000000" w:rsidRDefault="00000000" w:rsidRPr="00000000" w14:paraId="00000225">
            <w:pPr>
              <w:jc w:val="both"/>
              <w:rPr>
                <w:rFonts w:ascii="Times New Roman" w:cs="Times New Roman" w:eastAsia="Times New Roman" w:hAnsi="Times New Roman"/>
              </w:rPr>
            </w:pPr>
            <w:r>
              <w:rPr>
                <w:rFonts w:ascii="Times New Roman" w:cs="Times New Roman" w:eastAsia="Times New Roman" w:hAnsi="Times New Roman"/>
                <w:rtl w:val="0"/>
              </w:rPr>
              <w:t xml:space="preserve">Organizational Interviews</w:t>
            </w:r>
          </w:p>
        </w:tc>
        <w:tc>
          <w:tcPr/>
          <w:p w:rsidR="00000000" w:rsidDel="00000000" w:rsidP="00000000" w:rsidRDefault="00000000" w:rsidRPr="00000000" w14:paraId="00000226">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restart"/>
          </w:tcPr>
          <w:p w:rsidR="00000000" w:rsidDel="00000000" w:rsidP="00000000" w:rsidRDefault="00000000" w:rsidRPr="00000000" w14:paraId="00000227">
            <w:pPr>
              <w:jc w:val="both"/>
              <w:rPr>
                <w:rFonts w:ascii="Times New Roman" w:cs="Times New Roman" w:eastAsia="Times New Roman" w:hAnsi="Times New Roman"/>
                <w:b w:val="1"/>
                <w:bCs w:val="1"/>
              </w:rPr>
            </w:pPr>
            <w:r>
              <w:rPr>
                <w:rFonts w:ascii="Times New Roman" w:cs="Times New Roman" w:eastAsia="Times New Roman" w:hAnsi="Times New Roman"/>
                <w:rtl w:val="0"/>
              </w:rPr>
              <w:t xml:space="preserve">Temporal &amp; Accountability Boundary Adequacy</w:t>
            </w:r>
            <w:r>
              <w:rPr>
                <w:rtl w:val="0"/>
              </w:rPr>
            </w:r>
          </w:p>
          <w:p w:rsidR="00000000" w:rsidDel="00000000" w:rsidP="00000000" w:rsidRDefault="00000000" w:rsidRPr="00000000" w14:paraId="00000228">
            <w:pPr>
              <w:jc w:val="both"/>
              <w:rPr>
                <w:rFonts w:ascii="Times New Roman" w:cs="Times New Roman" w:eastAsia="Times New Roman" w:hAnsi="Times New Roman"/>
                <w:b w:val="1"/>
                <w:bCs w:val="1"/>
              </w:rPr>
            </w:pPr>
            <w:r>
              <w:rPr>
                <w:rtl w:val="0"/>
              </w:rPr>
            </w:r>
          </w:p>
        </w:tc>
        <w:tc>
          <w:tcPr/>
          <w:p w:rsidR="00000000" w:rsidDel="00000000" w:rsidP="00000000" w:rsidRDefault="00000000" w:rsidRPr="00000000" w14:paraId="00000229">
            <w:pPr>
              <w:jc w:val="both"/>
              <w:rPr>
                <w:rFonts w:ascii="Times New Roman" w:cs="Times New Roman" w:eastAsia="Times New Roman" w:hAnsi="Times New Roman"/>
              </w:rPr>
            </w:pPr>
            <w:r>
              <w:rPr>
                <w:rFonts w:ascii="Times New Roman" w:cs="Times New Roman" w:eastAsia="Times New Roman" w:hAnsi="Times New Roman"/>
                <w:rtl w:val="0"/>
              </w:rPr>
              <w:t xml:space="preserve">Temporal Alignment</w:t>
            </w:r>
          </w:p>
        </w:tc>
        <w:tc>
          <w:tcPr/>
          <w:p w:rsidR="00000000" w:rsidDel="00000000" w:rsidP="00000000" w:rsidRDefault="00000000" w:rsidRPr="00000000" w14:paraId="0000022A">
            <w:pPr>
              <w:jc w:val="both"/>
              <w:rPr>
                <w:rFonts w:ascii="Times New Roman" w:cs="Times New Roman" w:eastAsia="Times New Roman" w:hAnsi="Times New Roman"/>
              </w:rPr>
            </w:pPr>
            <w:r>
              <w:rPr>
                <w:rFonts w:ascii="Times New Roman" w:cs="Times New Roman" w:eastAsia="Times New Roman" w:hAnsi="Times New Roman"/>
                <w:rtl w:val="0"/>
              </w:rPr>
              <w:t xml:space="preserve">Are decision, model, and policy time horizons aligned?</w:t>
            </w:r>
          </w:p>
        </w:tc>
        <w:tc>
          <w:tcPr/>
          <w:p w:rsidR="00000000" w:rsidDel="00000000" w:rsidP="00000000" w:rsidRDefault="00000000" w:rsidRPr="00000000" w14:paraId="0000022B">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w:t>
            </w:r>
          </w:p>
        </w:tc>
        <w:tc>
          <w:tcPr/>
          <w:p w:rsidR="00000000" w:rsidDel="00000000" w:rsidP="00000000" w:rsidRDefault="00000000" w:rsidRPr="00000000" w14:paraId="0000022C">
            <w:pPr>
              <w:jc w:val="both"/>
              <w:rPr>
                <w:rFonts w:ascii="Times New Roman" w:cs="Times New Roman" w:eastAsia="Times New Roman" w:hAnsi="Times New Roman"/>
              </w:rPr>
            </w:pPr>
            <w:r>
              <w:rPr>
                <w:rFonts w:ascii="Times New Roman" w:cs="Times New Roman" w:eastAsia="Times New Roman" w:hAnsi="Times New Roman"/>
                <w:rtl w:val="0"/>
              </w:rPr>
              <w:t xml:space="preserve">Process Analysis</w:t>
            </w:r>
          </w:p>
        </w:tc>
        <w:tc>
          <w:tcPr/>
          <w:p w:rsidR="00000000" w:rsidDel="00000000" w:rsidP="00000000" w:rsidRDefault="00000000" w:rsidRPr="00000000" w14:paraId="0000022D">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continue"/>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22F">
            <w:pPr>
              <w:jc w:val="both"/>
              <w:rPr>
                <w:rFonts w:ascii="Times New Roman" w:cs="Times New Roman" w:eastAsia="Times New Roman" w:hAnsi="Times New Roman"/>
              </w:rPr>
            </w:pPr>
            <w:r>
              <w:rPr>
                <w:rFonts w:ascii="Times New Roman" w:cs="Times New Roman" w:eastAsia="Times New Roman" w:hAnsi="Times New Roman"/>
                <w:rtl w:val="0"/>
              </w:rPr>
              <w:t xml:space="preserve">Authority–Responsibility Alignment</w:t>
            </w:r>
          </w:p>
        </w:tc>
        <w:tc>
          <w:tcPr/>
          <w:p w:rsidR="00000000" w:rsidDel="00000000" w:rsidP="00000000" w:rsidRDefault="00000000" w:rsidRPr="00000000" w14:paraId="00000230">
            <w:pPr>
              <w:jc w:val="both"/>
              <w:rPr>
                <w:rFonts w:ascii="Times New Roman" w:cs="Times New Roman" w:eastAsia="Times New Roman" w:hAnsi="Times New Roman"/>
              </w:rPr>
            </w:pPr>
            <w:r>
              <w:rPr>
                <w:rFonts w:ascii="Times New Roman" w:cs="Times New Roman" w:eastAsia="Times New Roman" w:hAnsi="Times New Roman"/>
                <w:rtl w:val="0"/>
              </w:rPr>
              <w:t xml:space="preserve">Are authority and responsibility consistent?</w:t>
            </w:r>
          </w:p>
        </w:tc>
        <w:tc>
          <w:tcPr/>
          <w:p w:rsidR="00000000" w:rsidDel="00000000" w:rsidP="00000000" w:rsidRDefault="00000000" w:rsidRPr="00000000" w14:paraId="00000231">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w:t>
            </w:r>
          </w:p>
        </w:tc>
        <w:tc>
          <w:tcPr/>
          <w:p w:rsidR="00000000" w:rsidDel="00000000" w:rsidP="00000000" w:rsidRDefault="00000000" w:rsidRPr="00000000" w14:paraId="00000232">
            <w:pPr>
              <w:jc w:val="both"/>
              <w:rPr>
                <w:rFonts w:ascii="Times New Roman" w:cs="Times New Roman" w:eastAsia="Times New Roman" w:hAnsi="Times New Roman"/>
              </w:rPr>
            </w:pPr>
            <w:r>
              <w:rPr>
                <w:rFonts w:ascii="Times New Roman" w:cs="Times New Roman" w:eastAsia="Times New Roman" w:hAnsi="Times New Roman"/>
                <w:rtl w:val="0"/>
              </w:rPr>
              <w:t xml:space="preserve">Organizational Audit</w:t>
            </w:r>
          </w:p>
        </w:tc>
        <w:tc>
          <w:tcPr/>
          <w:p w:rsidR="00000000" w:rsidDel="00000000" w:rsidP="00000000" w:rsidRDefault="00000000" w:rsidRPr="00000000" w14:paraId="00000233">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r>
        <w:trPr>
          <w:cantSplit w:val="0"/>
          <w:tblHeader w:val="0"/>
        </w:trPr>
        <w:tc>
          <w:tcPr>
            <w:vMerge w:val="continue"/>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235">
            <w:pPr>
              <w:jc w:val="both"/>
              <w:rPr>
                <w:rFonts w:ascii="Times New Roman" w:cs="Times New Roman" w:eastAsia="Times New Roman" w:hAnsi="Times New Roman"/>
              </w:rPr>
            </w:pPr>
            <w:r>
              <w:rPr>
                <w:rFonts w:ascii="Times New Roman" w:cs="Times New Roman" w:eastAsia="Times New Roman" w:hAnsi="Times New Roman"/>
                <w:rtl w:val="0"/>
              </w:rPr>
              <w:t xml:space="preserve">Risk Offloading</w:t>
            </w:r>
          </w:p>
        </w:tc>
        <w:tc>
          <w:tcPr/>
          <w:p w:rsidR="00000000" w:rsidDel="00000000" w:rsidP="00000000" w:rsidRDefault="00000000" w:rsidRPr="00000000" w14:paraId="00000236">
            <w:pPr>
              <w:jc w:val="both"/>
              <w:rPr>
                <w:rFonts w:ascii="Times New Roman" w:cs="Times New Roman" w:eastAsia="Times New Roman" w:hAnsi="Times New Roman"/>
              </w:rPr>
            </w:pPr>
            <w:r>
              <w:rPr>
                <w:rFonts w:ascii="Times New Roman" w:cs="Times New Roman" w:eastAsia="Times New Roman" w:hAnsi="Times New Roman"/>
                <w:rtl w:val="0"/>
              </w:rPr>
              <w:t xml:space="preserve">Do responsibility shifting mechanisms exist?</w:t>
            </w:r>
          </w:p>
        </w:tc>
        <w:tc>
          <w:tcPr/>
          <w:p w:rsidR="00000000" w:rsidDel="00000000" w:rsidP="00000000" w:rsidRDefault="00000000" w:rsidRPr="00000000" w14:paraId="00000237">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w:t>
            </w:r>
          </w:p>
        </w:tc>
        <w:tc>
          <w:tcPr/>
          <w:p w:rsidR="00000000" w:rsidDel="00000000" w:rsidP="00000000" w:rsidRDefault="00000000" w:rsidRPr="00000000" w14:paraId="00000238">
            <w:pPr>
              <w:jc w:val="both"/>
              <w:rPr>
                <w:rFonts w:ascii="Times New Roman" w:cs="Times New Roman" w:eastAsia="Times New Roman" w:hAnsi="Times New Roman"/>
              </w:rPr>
            </w:pPr>
            <w:r>
              <w:rPr>
                <w:rFonts w:ascii="Times New Roman" w:cs="Times New Roman" w:eastAsia="Times New Roman" w:hAnsi="Times New Roman"/>
                <w:rtl w:val="0"/>
              </w:rPr>
              <w:t xml:space="preserve">Organizational Diagnostics</w:t>
            </w:r>
          </w:p>
        </w:tc>
        <w:tc>
          <w:tcPr/>
          <w:p w:rsidR="00000000" w:rsidDel="00000000" w:rsidP="00000000" w:rsidRDefault="00000000" w:rsidRPr="00000000" w14:paraId="00000239">
            <w:pPr>
              <w:jc w:val="both"/>
              <w:rPr>
                <w:rFonts w:ascii="Times New Roman" w:cs="Times New Roman" w:eastAsia="Times New Roman" w:hAnsi="Times New Roman"/>
              </w:rPr>
            </w:pPr>
            <w:r>
              <w:rPr>
                <w:rFonts w:ascii="Times New Roman" w:cs="Times New Roman" w:eastAsia="Times New Roman" w:hAnsi="Times New Roman"/>
                <w:rtl w:val="0"/>
              </w:rPr>
              <w:t xml:space="preserve">Pass / Flag</w:t>
            </w:r>
          </w:p>
        </w:tc>
      </w:tr>
    </w:tbl>
    <w:p w:rsidR="00000000" w:rsidDel="00000000" w:rsidP="00000000" w:rsidRDefault="00000000" w:rsidRPr="00000000" w14:paraId="0000023A">
      <w:pPr>
        <w:spacing w:after="0" w:line="240" w:lineRule="auto"/>
        <w:jc w:val="both"/>
        <w:rPr>
          <w:rFonts w:ascii="Times New Roman" w:cs="Times New Roman" w:eastAsia="Times New Roman" w:hAnsi="Times New Roman"/>
        </w:rPr>
        <w:sectPr>
          <w:type w:val="nextPage"/>
          <w:pgSz w:h="11906" w:w="16838" w:orient="landscape"/>
          <w:pgMar w:bottom="1800" w:top="1800" w:left="1440" w:right="1440" w:header="851" w:footer="992"/>
        </w:sectPr>
      </w:pPr>
      <w:r>
        <w:rPr>
          <w:rtl w:val="0"/>
        </w:rPr>
      </w:r>
    </w:p>
    <w:p w:rsidR="00000000" w:rsidDel="00000000" w:rsidP="00000000" w:rsidRDefault="00000000" w:rsidRPr="00000000" w14:paraId="0000023B">
      <w:pPr>
        <w:spacing w:after="0" w:line="240" w:lineRule="auto"/>
        <w:jc w:val="both"/>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32"/>
          <w:szCs w:val="32"/>
          <w:rtl w:val="0"/>
        </w:rPr>
        <w:t xml:space="preserve">Phase II — MLI Discovery Engine</w:t>
      </w:r>
      <w:r>
        <w:rPr>
          <w:rtl w:val="0"/>
        </w:rPr>
      </w:r>
    </w:p>
    <w:p w:rsidR="00000000" w:rsidDel="00000000" w:rsidP="00000000" w:rsidRDefault="00000000" w:rsidRPr="00000000" w14:paraId="0000023C">
      <w:pPr>
        <w:spacing w:after="0"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MLI Detection Core</w:t>
      </w:r>
    </w:p>
    <w:p w:rsidR="00000000" w:rsidDel="00000000" w:rsidP="00000000" w:rsidRDefault="00000000" w:rsidRPr="00000000" w14:paraId="0000023D">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The MLI Detection Core transforms vague system degradation and decision anomalies into one or more concrete, testable </w:t>
      </w:r>
      <w:r>
        <w:rPr>
          <w:rFonts w:ascii="Times New Roman" w:cs="Times New Roman" w:eastAsia="Times New Roman" w:hAnsi="Times New Roman"/>
          <w:b w:val="1"/>
          <w:bCs w:val="1"/>
          <w:rtl w:val="0"/>
        </w:rPr>
        <w:t xml:space="preserve">Missing Layer hypotheses</w:t>
      </w:r>
      <w:r>
        <w:rPr>
          <w:rFonts w:ascii="Times New Roman" w:cs="Times New Roman" w:eastAsia="Times New Roman" w:hAnsi="Times New Roman"/>
          <w:rtl w:val="0"/>
        </w:rPr>
        <w:t xml:space="preserve">, enabling subsequent evidence evaluation and prioritization prior to entering the decision stage.</w:t>
      </w:r>
    </w:p>
    <w:tbl>
      <w:tblPr>
        <w:tblStyle w:val="Table5"/>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8"/>
        <w:gridCol w:w="4459"/>
        <w:gridCol w:w="1759"/>
        <w:tblGridChange w:id="0">
          <w:tblGrid>
            <w:gridCol w:w="2078"/>
            <w:gridCol w:w="4459"/>
            <w:gridCol w:w="1759"/>
          </w:tblGrid>
        </w:tblGridChange>
      </w:tblGrid>
      <w:tr>
        <w:trPr>
          <w:cantSplit w:val="0"/>
          <w:tblHeader w:val="0"/>
        </w:trPr>
        <w:tc>
          <w:tcPr>
            <w:shd w:fill="d9d9d9" w:val="clear"/>
          </w:tcPr>
          <w:p w:rsidR="00000000" w:rsidDel="00000000" w:rsidP="00000000" w:rsidRDefault="00000000" w:rsidRPr="00000000" w14:paraId="0000023E">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Process Stage</w:t>
            </w:r>
          </w:p>
        </w:tc>
        <w:tc>
          <w:tcPr>
            <w:shd w:fill="d9d9d9" w:val="clear"/>
          </w:tcPr>
          <w:p w:rsidR="00000000" w:rsidDel="00000000" w:rsidP="00000000" w:rsidRDefault="00000000" w:rsidRPr="00000000" w14:paraId="0000023F">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Description</w:t>
            </w:r>
          </w:p>
        </w:tc>
        <w:tc>
          <w:tcPr>
            <w:shd w:fill="d9d9d9" w:val="clear"/>
          </w:tcPr>
          <w:p w:rsidR="00000000" w:rsidDel="00000000" w:rsidP="00000000" w:rsidRDefault="00000000" w:rsidRPr="00000000" w14:paraId="00000240">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Corresponding Steps</w:t>
            </w:r>
          </w:p>
        </w:tc>
      </w:tr>
      <w:tr>
        <w:trPr>
          <w:cantSplit w:val="0"/>
          <w:tblHeader w:val="0"/>
        </w:trPr>
        <w:tc>
          <w:tcPr/>
          <w:p w:rsidR="00000000" w:rsidDel="00000000" w:rsidP="00000000" w:rsidRDefault="00000000" w:rsidRPr="00000000" w14:paraId="00000241">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Inputs</w:t>
            </w:r>
          </w:p>
        </w:tc>
        <w:tc>
          <w:tcPr/>
          <w:p w:rsidR="00000000" w:rsidDel="00000000" w:rsidP="00000000" w:rsidRDefault="00000000" w:rsidRPr="00000000" w14:paraId="00000242">
            <w:pPr>
              <w:jc w:val="both"/>
              <w:rPr>
                <w:rFonts w:ascii="Times New Roman" w:cs="Times New Roman" w:eastAsia="Times New Roman" w:hAnsi="Times New Roman"/>
              </w:rPr>
            </w:pPr>
            <w:r>
              <w:rPr>
                <w:rFonts w:ascii="Times New Roman" w:cs="Times New Roman" w:eastAsia="Times New Roman" w:hAnsi="Times New Roman"/>
                <w:rtl w:val="0"/>
              </w:rPr>
              <w:t xml:space="preserve">Any system condition satisfying one or more of the following:</w:t>
            </w:r>
          </w:p>
          <w:p w:rsidR="00000000" w:rsidDel="00000000" w:rsidP="00000000" w:rsidRDefault="00000000" w:rsidRPr="00000000" w14:paraId="00000243">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278.00000000000006" w:lineRule="auto"/>
              <w:ind w:left="48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degradation unexplained by existing models</w:t>
            </w:r>
          </w:p>
          <w:p w:rsidR="00000000" w:rsidDel="00000000" w:rsidP="00000000" w:rsidRDefault="00000000" w:rsidRPr="00000000" w14:paraId="00000244">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278.00000000000006" w:lineRule="auto"/>
              <w:ind w:left="48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Non-random distribution of system residuals</w:t>
            </w:r>
          </w:p>
          <w:p w:rsidR="00000000" w:rsidDel="00000000" w:rsidP="00000000" w:rsidRDefault="00000000" w:rsidRPr="00000000" w14:paraId="00000245">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278.00000000000006" w:lineRule="auto"/>
              <w:ind w:left="48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Frontline users perceive anomalies while management metrics remain normal</w:t>
            </w:r>
          </w:p>
          <w:p w:rsidR="00000000" w:rsidDel="00000000" w:rsidP="00000000" w:rsidRDefault="00000000" w:rsidRPr="00000000" w14:paraId="00000246">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160" w:before="0" w:line="278.00000000000006" w:lineRule="auto"/>
              <w:ind w:left="48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Persistent decision friction with rising costs</w:t>
            </w:r>
          </w:p>
        </w:tc>
        <w:tc>
          <w:tcPr/>
          <w:p w:rsidR="00000000" w:rsidDel="00000000" w:rsidP="00000000" w:rsidRDefault="00000000" w:rsidRPr="00000000" w14:paraId="00000247">
            <w:pPr>
              <w:jc w:val="center"/>
              <w:rPr>
                <w:rFonts w:ascii="Times New Roman" w:cs="Times New Roman" w:eastAsia="Times New Roman" w:hAnsi="Times New Roman"/>
              </w:rPr>
            </w:pPr>
            <w:r>
              <w:rPr>
                <w:rFonts w:ascii="Times New Roman" w:cs="Times New Roman" w:eastAsia="Times New Roman" w:hAnsi="Times New Roman"/>
                <w:rtl w:val="0"/>
              </w:rPr>
              <w:t xml:space="preserve">4</w:t>
            </w:r>
          </w:p>
        </w:tc>
      </w:tr>
      <w:tr>
        <w:trPr>
          <w:cantSplit w:val="0"/>
          <w:tblHeader w:val="0"/>
        </w:trPr>
        <w:tc>
          <w:tcPr/>
          <w:p w:rsidR="00000000" w:rsidDel="00000000" w:rsidP="00000000" w:rsidRDefault="00000000" w:rsidRPr="00000000" w14:paraId="00000248">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Anomaly Construction</w:t>
            </w:r>
          </w:p>
        </w:tc>
        <w:tc>
          <w:tcPr/>
          <w:p w:rsidR="00000000" w:rsidDel="00000000" w:rsidP="00000000" w:rsidRDefault="00000000" w:rsidRPr="00000000" w14:paraId="00000249">
            <w:pPr>
              <w:jc w:val="both"/>
              <w:rPr>
                <w:rFonts w:ascii="Times New Roman" w:cs="Times New Roman" w:eastAsia="Times New Roman" w:hAnsi="Times New Roman"/>
              </w:rPr>
            </w:pPr>
            <w:r>
              <w:rPr>
                <w:rFonts w:ascii="Times New Roman" w:cs="Times New Roman" w:eastAsia="Times New Roman" w:hAnsi="Times New Roman"/>
                <w:rtl w:val="0"/>
              </w:rPr>
              <w:t xml:space="preserve">Construct the </w:t>
            </w:r>
            <w:r>
              <w:rPr>
                <w:rFonts w:ascii="Times New Roman" w:cs="Times New Roman" w:eastAsia="Times New Roman" w:hAnsi="Times New Roman"/>
                <w:b w:val="1"/>
                <w:bCs w:val="1"/>
                <w:rtl w:val="0"/>
              </w:rPr>
              <w:t xml:space="preserve">Anomaly set A</w:t>
            </w:r>
            <w:r>
              <w:rPr>
                <w:rFonts w:ascii="Times New Roman" w:cs="Times New Roman" w:eastAsia="Times New Roman" w:hAnsi="Times New Roman"/>
                <w:rtl w:val="0"/>
              </w:rPr>
              <w:t xml:space="preserve">:</w:t>
            </w:r>
          </w:p>
          <w:p w:rsidR="00000000" w:rsidDel="00000000" w:rsidP="00000000" w:rsidRDefault="00000000" w:rsidRPr="00000000" w14:paraId="0000024A">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278.00000000000006" w:lineRule="auto"/>
              <w:ind w:left="48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Explicitly define anomaly types</w:t>
            </w:r>
          </w:p>
          <w:p w:rsidR="00000000" w:rsidDel="00000000" w:rsidP="00000000" w:rsidRDefault="00000000" w:rsidRPr="00000000" w14:paraId="0000024B">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278.00000000000006" w:lineRule="auto"/>
              <w:ind w:left="48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Annotate conditions under which anomalies occur</w:t>
            </w:r>
          </w:p>
          <w:p w:rsidR="00000000" w:rsidDel="00000000" w:rsidP="00000000" w:rsidRDefault="00000000" w:rsidRPr="00000000" w14:paraId="0000024C">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160" w:before="0" w:line="278.00000000000006" w:lineRule="auto"/>
              <w:ind w:left="48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anomaly evolution trajectories</w:t>
            </w:r>
          </w:p>
        </w:tc>
        <w:tc>
          <w:tcPr/>
          <w:p w:rsidR="00000000" w:rsidDel="00000000" w:rsidP="00000000" w:rsidRDefault="00000000" w:rsidRPr="00000000" w14:paraId="0000024D">
            <w:pPr>
              <w:jc w:val="center"/>
              <w:rPr>
                <w:rFonts w:ascii="Times New Roman" w:cs="Times New Roman" w:eastAsia="Times New Roman" w:hAnsi="Times New Roman"/>
              </w:rPr>
            </w:pPr>
            <w:r>
              <w:rPr>
                <w:rFonts w:ascii="Times New Roman" w:cs="Times New Roman" w:eastAsia="Times New Roman" w:hAnsi="Times New Roman"/>
                <w:rtl w:val="0"/>
              </w:rPr>
              <w:t xml:space="preserve">5.2</w:t>
            </w:r>
          </w:p>
        </w:tc>
      </w:tr>
      <w:tr>
        <w:trPr>
          <w:cantSplit w:val="0"/>
          <w:tblHeader w:val="0"/>
        </w:trPr>
        <w:tc>
          <w:tcPr/>
          <w:p w:rsidR="00000000" w:rsidDel="00000000" w:rsidP="00000000" w:rsidRDefault="00000000" w:rsidRPr="00000000" w14:paraId="0000024E">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Structural Slicing</w:t>
            </w:r>
          </w:p>
        </w:tc>
        <w:tc>
          <w:tcPr/>
          <w:p w:rsidR="00000000" w:rsidDel="00000000" w:rsidP="00000000" w:rsidRDefault="00000000" w:rsidRPr="00000000" w14:paraId="0000024F">
            <w:pPr>
              <w:jc w:val="both"/>
              <w:rPr>
                <w:rFonts w:ascii="Times New Roman" w:cs="Times New Roman" w:eastAsia="Times New Roman" w:hAnsi="Times New Roman"/>
              </w:rPr>
            </w:pPr>
            <w:r>
              <w:rPr>
                <w:rFonts w:ascii="Times New Roman" w:cs="Times New Roman" w:eastAsia="Times New Roman" w:hAnsi="Times New Roman"/>
                <w:rtl w:val="0"/>
              </w:rPr>
              <w:t xml:space="preserve">Partition the decision space according to system structure to generate </w:t>
            </w:r>
            <w:r>
              <w:rPr>
                <w:rFonts w:ascii="Times New Roman" w:cs="Times New Roman" w:eastAsia="Times New Roman" w:hAnsi="Times New Roman"/>
                <w:b w:val="1"/>
                <w:bCs w:val="1"/>
                <w:rtl w:val="0"/>
              </w:rPr>
              <w:t xml:space="preserve">Slice set S</w:t>
            </w:r>
            <w:r>
              <w:rPr>
                <w:rFonts w:ascii="Times New Roman" w:cs="Times New Roman" w:eastAsia="Times New Roman" w:hAnsi="Times New Roman"/>
                <w:rtl w:val="0"/>
              </w:rPr>
              <w:t xml:space="preserve">, and observe anomaly behavior across structural segments</w:t>
            </w:r>
          </w:p>
        </w:tc>
        <w:tc>
          <w:tcPr/>
          <w:p w:rsidR="00000000" w:rsidDel="00000000" w:rsidP="00000000" w:rsidRDefault="00000000" w:rsidRPr="00000000" w14:paraId="00000250">
            <w:pPr>
              <w:jc w:val="center"/>
              <w:rPr>
                <w:rFonts w:ascii="Times New Roman" w:cs="Times New Roman" w:eastAsia="Times New Roman" w:hAnsi="Times New Roman"/>
              </w:rPr>
            </w:pPr>
            <w:r>
              <w:rPr>
                <w:rFonts w:ascii="Times New Roman" w:cs="Times New Roman" w:eastAsia="Times New Roman" w:hAnsi="Times New Roman"/>
                <w:rtl w:val="0"/>
              </w:rPr>
              <w:t xml:space="preserve">5.5 (a)</w:t>
            </w:r>
          </w:p>
        </w:tc>
      </w:tr>
      <w:tr>
        <w:trPr>
          <w:cantSplit w:val="0"/>
          <w:tblHeader w:val="0"/>
        </w:trPr>
        <w:tc>
          <w:tcPr/>
          <w:p w:rsidR="00000000" w:rsidDel="00000000" w:rsidP="00000000" w:rsidRDefault="00000000" w:rsidRPr="00000000" w14:paraId="00000251">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Structural Residual Test</w:t>
            </w:r>
          </w:p>
        </w:tc>
        <w:tc>
          <w:tcPr/>
          <w:p w:rsidR="00000000" w:rsidDel="00000000" w:rsidP="00000000" w:rsidRDefault="00000000" w:rsidRPr="00000000" w14:paraId="00000252">
            <w:pPr>
              <w:jc w:val="both"/>
              <w:rPr>
                <w:rFonts w:ascii="Times New Roman" w:cs="Times New Roman" w:eastAsia="Times New Roman" w:hAnsi="Times New Roman"/>
              </w:rPr>
            </w:pPr>
            <w:r>
              <w:rPr>
                <w:rFonts w:ascii="Times New Roman" w:cs="Times New Roman" w:eastAsia="Times New Roman" w:hAnsi="Times New Roman"/>
                <w:rtl w:val="0"/>
              </w:rPr>
              <w:t xml:space="preserve">Examine whether anomalies:</w:t>
            </w:r>
          </w:p>
          <w:p w:rsidR="00000000" w:rsidDel="00000000" w:rsidP="00000000" w:rsidRDefault="00000000" w:rsidRPr="00000000" w14:paraId="00000253">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278.00000000000006" w:lineRule="auto"/>
              <w:ind w:left="48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be explained by existing models, data, or decisions</w:t>
            </w:r>
          </w:p>
          <w:p w:rsidR="00000000" w:rsidDel="00000000" w:rsidP="00000000" w:rsidRDefault="00000000" w:rsidRPr="00000000" w14:paraId="00000254">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278.00000000000006" w:lineRule="auto"/>
              <w:ind w:left="48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Persist across most structural slices</w:t>
            </w:r>
          </w:p>
          <w:p w:rsidR="00000000" w:rsidDel="00000000" w:rsidP="00000000" w:rsidRDefault="00000000" w:rsidRPr="00000000" w14:paraId="00000255">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160" w:before="0" w:line="278.00000000000006" w:lineRule="auto"/>
              <w:ind w:left="48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Remain stable under counterfactual conditions</w:t>
            </w:r>
          </w:p>
          <w:p w:rsidR="00000000" w:rsidDel="00000000" w:rsidP="00000000" w:rsidRDefault="00000000" w:rsidRPr="00000000" w14:paraId="00000256">
            <w:pPr>
              <w:jc w:val="both"/>
              <w:rPr>
                <w:rFonts w:ascii="Times New Roman" w:cs="Times New Roman" w:eastAsia="Times New Roman" w:hAnsi="Times New Roman"/>
              </w:rPr>
            </w:pPr>
            <w:r>
              <w:rPr>
                <w:rFonts w:ascii="Times New Roman" w:cs="Times New Roman" w:eastAsia="Times New Roman" w:hAnsi="Times New Roman"/>
                <w:rtl w:val="0"/>
              </w:rPr>
              <w:t xml:space="preserve">Anomalies satisfying these criteria are classified as </w:t>
            </w:r>
            <w:r>
              <w:rPr>
                <w:rFonts w:ascii="Times New Roman" w:cs="Times New Roman" w:eastAsia="Times New Roman" w:hAnsi="Times New Roman"/>
                <w:b w:val="1"/>
                <w:bCs w:val="1"/>
                <w:rtl w:val="0"/>
              </w:rPr>
              <w:t xml:space="preserve">structural residuals</w:t>
            </w:r>
            <w:r>
              <w:rPr>
                <w:rtl w:val="0"/>
              </w:rPr>
            </w:r>
          </w:p>
        </w:tc>
        <w:tc>
          <w:tcPr/>
          <w:p w:rsidR="00000000" w:rsidDel="00000000" w:rsidP="00000000" w:rsidRDefault="00000000" w:rsidRPr="00000000" w14:paraId="00000257">
            <w:pPr>
              <w:jc w:val="center"/>
              <w:rPr>
                <w:rFonts w:ascii="Times New Roman" w:cs="Times New Roman" w:eastAsia="Times New Roman" w:hAnsi="Times New Roman"/>
              </w:rPr>
            </w:pPr>
            <w:r>
              <w:rPr>
                <w:rFonts w:ascii="Times New Roman" w:cs="Times New Roman" w:eastAsia="Times New Roman" w:hAnsi="Times New Roman"/>
                <w:rtl w:val="0"/>
              </w:rPr>
              <w:t xml:space="preserve">5.3–5.4</w:t>
            </w:r>
          </w:p>
        </w:tc>
      </w:tr>
      <w:tr>
        <w:trPr>
          <w:cantSplit w:val="0"/>
          <w:tblHeader w:val="0"/>
        </w:trPr>
        <w:tc>
          <w:tcPr/>
          <w:p w:rsidR="00000000" w:rsidDel="00000000" w:rsidP="00000000" w:rsidRDefault="00000000" w:rsidRPr="00000000" w14:paraId="00000258">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Counterfactual Stress Test</w:t>
            </w:r>
          </w:p>
        </w:tc>
        <w:tc>
          <w:tcPr/>
          <w:p w:rsidR="00000000" w:rsidDel="00000000" w:rsidP="00000000" w:rsidRDefault="00000000" w:rsidRPr="00000000" w14:paraId="00000259">
            <w:pPr>
              <w:jc w:val="both"/>
              <w:rPr>
                <w:rFonts w:ascii="Times New Roman" w:cs="Times New Roman" w:eastAsia="Times New Roman" w:hAnsi="Times New Roman"/>
              </w:rPr>
            </w:pPr>
            <w:r>
              <w:rPr>
                <w:rFonts w:ascii="Times New Roman" w:cs="Times New Roman" w:eastAsia="Times New Roman" w:hAnsi="Times New Roman"/>
                <w:rtl w:val="0"/>
              </w:rPr>
              <w:t xml:space="preserve">Intentionally remove or modify known factors and observe whether anomalies persist</w:t>
            </w:r>
          </w:p>
        </w:tc>
        <w:tc>
          <w:tcPr/>
          <w:p w:rsidR="00000000" w:rsidDel="00000000" w:rsidP="00000000" w:rsidRDefault="00000000" w:rsidRPr="00000000" w14:paraId="0000025A">
            <w:pPr>
              <w:jc w:val="center"/>
              <w:rPr>
                <w:rFonts w:ascii="Times New Roman" w:cs="Times New Roman" w:eastAsia="Times New Roman" w:hAnsi="Times New Roman"/>
              </w:rPr>
            </w:pPr>
            <w:r>
              <w:rPr>
                <w:rFonts w:ascii="Times New Roman" w:cs="Times New Roman" w:eastAsia="Times New Roman" w:hAnsi="Times New Roman"/>
                <w:rtl w:val="0"/>
              </w:rPr>
              <w:t xml:space="preserve">5.5 (e)</w:t>
            </w:r>
          </w:p>
        </w:tc>
      </w:tr>
      <w:tr>
        <w:trPr>
          <w:cantSplit w:val="0"/>
          <w:tblHeader w:val="0"/>
        </w:trPr>
        <w:tc>
          <w:tcPr/>
          <w:p w:rsidR="00000000" w:rsidDel="00000000" w:rsidP="00000000" w:rsidRDefault="00000000" w:rsidRPr="00000000" w14:paraId="0000025B">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VoI Gate</w:t>
            </w:r>
          </w:p>
        </w:tc>
        <w:tc>
          <w:tcPr/>
          <w:p w:rsidR="00000000" w:rsidDel="00000000" w:rsidP="00000000" w:rsidRDefault="00000000" w:rsidRPr="00000000" w14:paraId="0000025C">
            <w:pPr>
              <w:jc w:val="both"/>
              <w:rPr>
                <w:rFonts w:ascii="Times New Roman" w:cs="Times New Roman" w:eastAsia="Times New Roman" w:hAnsi="Times New Roman"/>
              </w:rPr>
            </w:pPr>
            <w:r>
              <w:rPr>
                <w:rFonts w:ascii="Times New Roman" w:cs="Times New Roman" w:eastAsia="Times New Roman" w:hAnsi="Times New Roman"/>
                <w:rtl w:val="0"/>
              </w:rPr>
              <w:t xml:space="preserve">If </w:t>
            </w:r>
            <w:sdt>
              <w:sdtPr>
                <w:id w:val="-2146367277"/>
                <w:tag w:val="goog_rdk_2"/>
              </w:sdtPr>
              <w:sdtContent>
                <w:r>
                  <w:rPr>
                    <w:rFonts w:ascii="Gungsuh" w:cs="Gungsuh" w:eastAsia="Gungsuh" w:hAnsi="Gungsuh"/>
                    <w:b w:val="1"/>
                    <w:bCs w:val="1"/>
                    <w:rtl w:val="0"/>
                  </w:rPr>
                  <w:t xml:space="preserve">VoI ≥ threshold</w:t>
                </w:r>
              </w:sdtContent>
            </w:sdt>
            <w:r>
              <w:rPr>
                <w:rFonts w:ascii="Times New Roman" w:cs="Times New Roman" w:eastAsia="Times New Roman" w:hAnsi="Times New Roman"/>
                <w:rtl w:val="0"/>
              </w:rPr>
              <w:t xml:space="preserve">, proceed to the Missing Layer hypothesis generation stage</w:t>
            </w:r>
          </w:p>
        </w:tc>
        <w:tc>
          <w:tcPr/>
          <w:p w:rsidR="00000000" w:rsidDel="00000000" w:rsidP="00000000" w:rsidRDefault="00000000" w:rsidRPr="00000000" w14:paraId="0000025D">
            <w:pPr>
              <w:jc w:val="center"/>
              <w:rPr>
                <w:rFonts w:ascii="Times New Roman" w:cs="Times New Roman" w:eastAsia="Times New Roman" w:hAnsi="Times New Roman"/>
              </w:rPr>
            </w:pPr>
            <w:r>
              <w:rPr>
                <w:rFonts w:ascii="Times New Roman" w:cs="Times New Roman" w:eastAsia="Times New Roman" w:hAnsi="Times New Roman"/>
                <w:rtl w:val="0"/>
              </w:rPr>
              <w:t xml:space="preserve">5.5 (f)</w:t>
            </w:r>
          </w:p>
        </w:tc>
      </w:tr>
      <w:tr>
        <w:trPr>
          <w:cantSplit w:val="0"/>
          <w:tblHeader w:val="0"/>
        </w:trPr>
        <w:tc>
          <w:tcPr/>
          <w:p w:rsidR="00000000" w:rsidDel="00000000" w:rsidP="00000000" w:rsidRDefault="00000000" w:rsidRPr="00000000" w14:paraId="0000025E">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Outputs</w:t>
            </w:r>
          </w:p>
        </w:tc>
        <w:tc>
          <w:tcPr/>
          <w:p w:rsidR="00000000" w:rsidDel="00000000" w:rsidP="00000000" w:rsidRDefault="00000000" w:rsidRPr="00000000" w14:paraId="0000025F">
            <w:pPr>
              <w:jc w:val="both"/>
              <w:rPr>
                <w:rFonts w:ascii="Times New Roman" w:cs="Times New Roman" w:eastAsia="Times New Roman" w:hAnsi="Times New Roman"/>
              </w:rPr>
            </w:pPr>
            <w:r>
              <w:rPr>
                <w:rFonts w:ascii="Times New Roman" w:cs="Times New Roman" w:eastAsia="Times New Roman" w:hAnsi="Times New Roman"/>
                <w:rtl w:val="0"/>
              </w:rPr>
              <w:t xml:space="preserve">Generate candidate Missing Layer hypothesis set </w:t>
            </w:r>
            <w:r>
              <w:rPr>
                <w:rFonts w:ascii="Times New Roman" w:cs="Times New Roman" w:eastAsia="Times New Roman" w:hAnsi="Times New Roman"/>
                <w:b w:val="1"/>
                <w:bCs w:val="1"/>
                <w:rtl w:val="0"/>
              </w:rPr>
              <w:t xml:space="preserve">H</w:t>
            </w:r>
            <w:r>
              <w:rPr>
                <w:rFonts w:ascii="Times New Roman" w:cs="Times New Roman" w:eastAsia="Times New Roman" w:hAnsi="Times New Roman"/>
                <w:rtl w:val="0"/>
              </w:rPr>
              <w:t xml:space="preserve">, which serves as the formal input to </w:t>
            </w:r>
            <w:r>
              <w:rPr>
                <w:rFonts w:ascii="Times New Roman" w:cs="Times New Roman" w:eastAsia="Times New Roman" w:hAnsi="Times New Roman"/>
                <w:b w:val="1"/>
                <w:bCs w:val="1"/>
                <w:rtl w:val="0"/>
              </w:rPr>
              <w:t xml:space="preserve">Step 6 — MLI Evidence Evaluation</w:t>
            </w:r>
            <w:r>
              <w:rPr>
                <w:rtl w:val="0"/>
              </w:rPr>
            </w:r>
          </w:p>
        </w:tc>
        <w:tc>
          <w:tcPr/>
          <w:p w:rsidR="00000000" w:rsidDel="00000000" w:rsidP="00000000" w:rsidRDefault="00000000" w:rsidRPr="00000000" w14:paraId="00000260">
            <w:pPr>
              <w:jc w:val="center"/>
              <w:rPr>
                <w:rFonts w:ascii="Times New Roman" w:cs="Times New Roman" w:eastAsia="Times New Roman" w:hAnsi="Times New Roman"/>
              </w:rPr>
            </w:pPr>
            <w:r>
              <w:rPr>
                <w:rFonts w:ascii="Times New Roman" w:cs="Times New Roman" w:eastAsia="Times New Roman" w:hAnsi="Times New Roman"/>
                <w:rtl w:val="0"/>
              </w:rPr>
              <w:t xml:space="preserve">6</w:t>
            </w:r>
          </w:p>
        </w:tc>
      </w:tr>
    </w:tbl>
    <w:p w:rsidR="00000000" w:rsidDel="00000000" w:rsidP="00000000" w:rsidRDefault="00000000" w:rsidRPr="00000000" w14:paraId="00000261">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262">
      <w:pPr>
        <w:spacing w:after="0" w:line="240" w:lineRule="auto"/>
        <w:jc w:val="both"/>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Step 4. MLI Existence Determination</w:t>
      </w:r>
    </w:p>
    <w:p w:rsidR="00000000" w:rsidDel="00000000" w:rsidP="00000000" w:rsidRDefault="00000000" w:rsidRPr="00000000" w14:paraId="00000263">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4.1 MLI Trigger Conditions</w:t>
      </w:r>
    </w:p>
    <w:p w:rsidR="00000000" w:rsidDel="00000000" w:rsidP="00000000" w:rsidRDefault="00000000" w:rsidRPr="00000000" w14:paraId="00000264">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Activation Prerequisite:</w:t>
      </w:r>
      <w:r>
        <w:rPr>
          <w:rFonts w:ascii="Times New Roman" w:cs="Times New Roman" w:eastAsia="Times New Roman" w:hAnsi="Times New Roman"/>
          <w:rtl w:val="0"/>
        </w:rPr>
        <w:br w:type="textWrapping"/>
        <w:t xml:space="preserve">All evaluation items in </w:t>
      </w:r>
      <w:r>
        <w:rPr>
          <w:rFonts w:ascii="Times New Roman" w:cs="Times New Roman" w:eastAsia="Times New Roman" w:hAnsi="Times New Roman"/>
          <w:b w:val="1"/>
          <w:bCs w:val="1"/>
          <w:rtl w:val="0"/>
        </w:rPr>
        <w:t xml:space="preserve">Steps 1–3</w:t>
      </w:r>
      <w:r>
        <w:rPr>
          <w:rFonts w:ascii="Times New Roman" w:cs="Times New Roman" w:eastAsia="Times New Roman" w:hAnsi="Times New Roman"/>
          <w:rtl w:val="0"/>
        </w:rPr>
        <w:t xml:space="preserve"> must pass (except for organizationally approved exception flags, for which the associated risks are explicitly assumed).</w:t>
      </w:r>
    </w:p>
    <w:p w:rsidR="00000000" w:rsidDel="00000000" w:rsidP="00000000" w:rsidRDefault="00000000" w:rsidRPr="00000000" w14:paraId="00000265">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Decision Flow:</w:t>
      </w:r>
    </w:p>
    <w:p w:rsidR="00000000" w:rsidDel="00000000" w:rsidP="00000000" w:rsidRDefault="00000000" w:rsidRPr="00000000" w14:paraId="00000266">
      <w:pPr>
        <w:spacing w:after="0"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[Trigger Condition Check]</w:t>
      </w:r>
    </w:p>
    <w:p w:rsidR="00000000" w:rsidDel="00000000" w:rsidP="00000000" w:rsidRDefault="00000000" w:rsidRPr="00000000" w14:paraId="00000267">
      <w:pPr>
        <w:spacing w:after="0" w:line="240" w:lineRule="auto"/>
        <w:jc w:val="center"/>
        <w:rPr>
          <w:rFonts w:ascii="Times New Roman" w:cs="Times New Roman" w:eastAsia="Times New Roman" w:hAnsi="Times New Roman"/>
        </w:rPr>
      </w:pPr>
      <w:sdt>
        <w:sdtPr>
          <w:id w:val="-64149852"/>
          <w:tag w:val="goog_rdk_3"/>
        </w:sdtPr>
        <w:sdtContent>
          <w:r>
            <w:rPr>
              <w:rFonts w:ascii="Cardo" w:cs="Cardo" w:eastAsia="Cardo" w:hAnsi="Cardo"/>
              <w:rtl w:val="0"/>
            </w:rPr>
            <w:t xml:space="preserve">↓</w:t>
          </w:r>
        </w:sdtContent>
      </w:sdt>
    </w:p>
    <w:p w:rsidR="00000000" w:rsidDel="00000000" w:rsidP="00000000" w:rsidRDefault="00000000" w:rsidRPr="00000000" w14:paraId="00000268">
      <w:pPr>
        <w:spacing w:after="0"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[Q1: Does a Missing Layer Exist?]</w:t>
      </w:r>
    </w:p>
    <w:p w:rsidR="00000000" w:rsidDel="00000000" w:rsidP="00000000" w:rsidRDefault="00000000" w:rsidRPr="00000000" w14:paraId="00000269">
      <w:pPr>
        <w:spacing w:after="0" w:line="240" w:lineRule="auto"/>
        <w:jc w:val="center"/>
        <w:rPr>
          <w:rFonts w:ascii="Times New Roman" w:cs="Times New Roman" w:eastAsia="Times New Roman" w:hAnsi="Times New Roman"/>
        </w:rPr>
      </w:pPr>
      <w:sdt>
        <w:sdtPr>
          <w:id w:val="1116973719"/>
          <w:tag w:val="goog_rdk_4"/>
        </w:sdtPr>
        <w:sdtContent>
          <w:r>
            <w:rPr>
              <w:rFonts w:ascii="Cardo" w:cs="Cardo" w:eastAsia="Cardo" w:hAnsi="Cardo"/>
              <w:rtl w:val="0"/>
            </w:rPr>
            <w:t xml:space="preserve">↓</w:t>
          </w:r>
        </w:sdtContent>
      </w:sdt>
    </w:p>
    <w:p w:rsidR="00000000" w:rsidDel="00000000" w:rsidP="00000000" w:rsidRDefault="00000000" w:rsidRPr="00000000" w14:paraId="0000026A">
      <w:pPr>
        <w:spacing w:after="0"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[Q2: Modeling Missing Factors and Impact Assessment]</w:t>
      </w:r>
    </w:p>
    <w:p w:rsidR="00000000" w:rsidDel="00000000" w:rsidP="00000000" w:rsidRDefault="00000000" w:rsidRPr="00000000" w14:paraId="0000026B">
      <w:pPr>
        <w:spacing w:after="0" w:line="240" w:lineRule="auto"/>
        <w:jc w:val="center"/>
        <w:rPr>
          <w:rFonts w:ascii="Times New Roman" w:cs="Times New Roman" w:eastAsia="Times New Roman" w:hAnsi="Times New Roman"/>
        </w:rPr>
      </w:pPr>
      <w:sdt>
        <w:sdtPr>
          <w:id w:val="984820573"/>
          <w:tag w:val="goog_rdk_5"/>
        </w:sdtPr>
        <w:sdtContent>
          <w:r>
            <w:rPr>
              <w:rFonts w:ascii="Cardo" w:cs="Cardo" w:eastAsia="Cardo" w:hAnsi="Cardo"/>
              <w:rtl w:val="0"/>
            </w:rPr>
            <w:t xml:space="preserve">↓</w:t>
          </w:r>
        </w:sdtContent>
      </w:sdt>
    </w:p>
    <w:p w:rsidR="00000000" w:rsidDel="00000000" w:rsidP="00000000" w:rsidRDefault="00000000" w:rsidRPr="00000000" w14:paraId="0000026C">
      <w:pPr>
        <w:spacing w:after="0"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[Q3: Decision Intervention and Resource Allocation]</w:t>
      </w:r>
    </w:p>
    <w:p w:rsidR="00000000" w:rsidDel="00000000" w:rsidP="00000000" w:rsidRDefault="00000000" w:rsidRPr="00000000" w14:paraId="0000026D">
      <w:pPr>
        <w:spacing w:after="0" w:line="240" w:lineRule="auto"/>
        <w:jc w:val="center"/>
        <w:rPr>
          <w:rFonts w:ascii="Times New Roman" w:cs="Times New Roman" w:eastAsia="Times New Roman" w:hAnsi="Times New Roman"/>
        </w:rPr>
      </w:pPr>
      <w:sdt>
        <w:sdtPr>
          <w:id w:val="2140245476"/>
          <w:tag w:val="goog_rdk_6"/>
        </w:sdtPr>
        <w:sdtContent>
          <w:r>
            <w:rPr>
              <w:rFonts w:ascii="Cardo" w:cs="Cardo" w:eastAsia="Cardo" w:hAnsi="Cardo"/>
              <w:rtl w:val="0"/>
            </w:rPr>
            <w:t xml:space="preserve">↓</w:t>
          </w:r>
        </w:sdtContent>
      </w:sdt>
    </w:p>
    <w:p w:rsidR="00000000" w:rsidDel="00000000" w:rsidP="00000000" w:rsidRDefault="00000000" w:rsidRPr="00000000" w14:paraId="0000026E">
      <w:pPr>
        <w:spacing w:after="0" w:line="240" w:lineRule="auto"/>
        <w:jc w:val="center"/>
        <w:rPr>
          <w:rFonts w:ascii="Times New Roman" w:cs="Times New Roman" w:eastAsia="Times New Roman" w:hAnsi="Times New Roman"/>
        </w:rPr>
      </w:pPr>
      <w:sdt>
        <w:sdtPr>
          <w:id w:val="-1004530566"/>
          <w:tag w:val="goog_rdk_7"/>
        </w:sdtPr>
        <w:sdtContent>
          <w:r>
            <w:rPr>
              <w:rFonts w:ascii="Cardo" w:cs="Cardo" w:eastAsia="Cardo" w:hAnsi="Cardo"/>
              <w:rtl w:val="0"/>
            </w:rPr>
            <w:t xml:space="preserve">[Decision Feedback → New Data → Model Update → Return to Step 1]</w:t>
          </w:r>
        </w:sdtContent>
      </w:sdt>
    </w:p>
    <w:p w:rsidR="00000000" w:rsidDel="00000000" w:rsidP="00000000" w:rsidRDefault="00000000" w:rsidRPr="00000000" w14:paraId="0000026F">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4.2 Threshold Gate</w:t>
      </w:r>
    </w:p>
    <w:p w:rsidR="00000000" w:rsidDel="00000000" w:rsidP="00000000" w:rsidRDefault="00000000" w:rsidRPr="00000000" w14:paraId="00000270">
      <w:pPr>
        <w:spacing w:after="0"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Proceed if </w:t>
      </w:r>
      <w:r>
        <w:rPr>
          <w:rFonts w:ascii="Times New Roman" w:cs="Times New Roman" w:eastAsia="Times New Roman" w:hAnsi="Times New Roman"/>
          <w:b w:val="1"/>
          <w:bCs w:val="1"/>
          <w:rtl w:val="0"/>
        </w:rPr>
        <w:t xml:space="preserve">any two</w:t>
      </w:r>
      <w:r>
        <w:rPr>
          <w:rFonts w:ascii="Times New Roman" w:cs="Times New Roman" w:eastAsia="Times New Roman" w:hAnsi="Times New Roman"/>
          <w:rtl w:val="0"/>
        </w:rPr>
        <w:t xml:space="preserve"> of the following conditions are met:</w:t>
      </w:r>
    </w:p>
    <w:tbl>
      <w:tblPr>
        <w:tblStyle w:val="Table6"/>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2835"/>
        <w:gridCol w:w="3056"/>
        <w:tblGridChange w:id="0">
          <w:tblGrid>
            <w:gridCol w:w="2405"/>
            <w:gridCol w:w="2835"/>
            <w:gridCol w:w="3056"/>
          </w:tblGrid>
        </w:tblGridChange>
      </w:tblGrid>
      <w:tr>
        <w:trPr>
          <w:cantSplit w:val="0"/>
          <w:tblHeader w:val="0"/>
        </w:trPr>
        <w:tc>
          <w:tcPr>
            <w:shd w:fill="d9d9d9" w:val="clear"/>
          </w:tcPr>
          <w:p w:rsidR="00000000" w:rsidDel="00000000" w:rsidP="00000000" w:rsidRDefault="00000000" w:rsidRPr="00000000" w14:paraId="00000271">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Category</w:t>
            </w:r>
          </w:p>
        </w:tc>
        <w:tc>
          <w:tcPr>
            <w:shd w:fill="d9d9d9" w:val="clear"/>
          </w:tcPr>
          <w:p w:rsidR="00000000" w:rsidDel="00000000" w:rsidP="00000000" w:rsidRDefault="00000000" w:rsidRPr="00000000" w14:paraId="00000272">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Indicator</w:t>
            </w:r>
          </w:p>
        </w:tc>
        <w:tc>
          <w:tcPr>
            <w:shd w:fill="d9d9d9" w:val="clear"/>
          </w:tcPr>
          <w:p w:rsidR="00000000" w:rsidDel="00000000" w:rsidP="00000000" w:rsidRDefault="00000000" w:rsidRPr="00000000" w14:paraId="00000273">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Assessment Basis</w:t>
            </w:r>
          </w:p>
        </w:tc>
      </w:tr>
      <w:tr>
        <w:trPr>
          <w:cantSplit w:val="0"/>
          <w:tblHeader w:val="0"/>
        </w:trPr>
        <w:tc>
          <w:tcPr/>
          <w:p w:rsidR="00000000" w:rsidDel="00000000" w:rsidP="00000000" w:rsidRDefault="00000000" w:rsidRPr="00000000" w14:paraId="00000274">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Performance Gap</w:t>
            </w:r>
          </w:p>
        </w:tc>
        <w:tc>
          <w:tcPr/>
          <w:p w:rsidR="00000000" w:rsidDel="00000000" w:rsidP="00000000" w:rsidRDefault="00000000" w:rsidRPr="00000000" w14:paraId="00000275">
            <w:pPr>
              <w:jc w:val="both"/>
              <w:rPr>
                <w:rFonts w:ascii="Times New Roman" w:cs="Times New Roman" w:eastAsia="Times New Roman" w:hAnsi="Times New Roman"/>
              </w:rPr>
            </w:pPr>
            <w:r>
              <w:rPr>
                <w:rFonts w:ascii="Times New Roman" w:cs="Times New Roman" w:eastAsia="Times New Roman" w:hAnsi="Times New Roman"/>
                <w:rtl w:val="0"/>
              </w:rPr>
              <w:t xml:space="preserve">ΔPerf &gt; Threshold</w:t>
            </w:r>
          </w:p>
        </w:tc>
        <w:tc>
          <w:tcPr/>
          <w:p w:rsidR="00000000" w:rsidDel="00000000" w:rsidP="00000000" w:rsidRDefault="00000000" w:rsidRPr="00000000" w14:paraId="00000276">
            <w:pPr>
              <w:jc w:val="both"/>
              <w:rPr>
                <w:rFonts w:ascii="Times New Roman" w:cs="Times New Roman" w:eastAsia="Times New Roman" w:hAnsi="Times New Roman"/>
              </w:rPr>
            </w:pPr>
            <w:r>
              <w:rPr>
                <w:rFonts w:ascii="Times New Roman" w:cs="Times New Roman" w:eastAsia="Times New Roman" w:hAnsi="Times New Roman"/>
                <w:rtl w:val="0"/>
              </w:rPr>
              <w:t xml:space="preserve">Field performance vs. model prediction</w:t>
            </w:r>
          </w:p>
        </w:tc>
      </w:tr>
      <w:tr>
        <w:trPr>
          <w:cantSplit w:val="0"/>
          <w:tblHeader w:val="0"/>
        </w:trPr>
        <w:tc>
          <w:tcPr/>
          <w:p w:rsidR="00000000" w:rsidDel="00000000" w:rsidP="00000000" w:rsidRDefault="00000000" w:rsidRPr="00000000" w14:paraId="00000277">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Structural Residual</w:t>
            </w:r>
          </w:p>
        </w:tc>
        <w:tc>
          <w:tcPr/>
          <w:p w:rsidR="00000000" w:rsidDel="00000000" w:rsidP="00000000" w:rsidRDefault="00000000" w:rsidRPr="00000000" w14:paraId="00000278">
            <w:pPr>
              <w:jc w:val="both"/>
              <w:rPr>
                <w:rFonts w:ascii="Times New Roman" w:cs="Times New Roman" w:eastAsia="Times New Roman" w:hAnsi="Times New Roman"/>
              </w:rPr>
            </w:pPr>
            <w:r>
              <w:rPr>
                <w:rFonts w:ascii="Times New Roman" w:cs="Times New Roman" w:eastAsia="Times New Roman" w:hAnsi="Times New Roman"/>
                <w:rtl w:val="0"/>
              </w:rPr>
              <w:t xml:space="preserve">Non-random residuals</w:t>
            </w:r>
          </w:p>
        </w:tc>
        <w:tc>
          <w:tcPr/>
          <w:p w:rsidR="00000000" w:rsidDel="00000000" w:rsidP="00000000" w:rsidRDefault="00000000" w:rsidRPr="00000000" w14:paraId="00000279">
            <w:pPr>
              <w:jc w:val="both"/>
              <w:rPr>
                <w:rFonts w:ascii="Times New Roman" w:cs="Times New Roman" w:eastAsia="Times New Roman" w:hAnsi="Times New Roman"/>
              </w:rPr>
            </w:pPr>
            <w:r>
              <w:rPr>
                <w:rFonts w:ascii="Times New Roman" w:cs="Times New Roman" w:eastAsia="Times New Roman" w:hAnsi="Times New Roman"/>
                <w:rtl w:val="0"/>
              </w:rPr>
              <w:t xml:space="preserve">Residual clustering / patterned distribution</w:t>
            </w:r>
          </w:p>
        </w:tc>
      </w:tr>
      <w:tr>
        <w:trPr>
          <w:cantSplit w:val="0"/>
          <w:tblHeader w:val="0"/>
        </w:trPr>
        <w:tc>
          <w:tcPr/>
          <w:p w:rsidR="00000000" w:rsidDel="00000000" w:rsidP="00000000" w:rsidRDefault="00000000" w:rsidRPr="00000000" w14:paraId="0000027A">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Decision Friction</w:t>
            </w:r>
          </w:p>
        </w:tc>
        <w:tc>
          <w:tcPr/>
          <w:p w:rsidR="00000000" w:rsidDel="00000000" w:rsidP="00000000" w:rsidRDefault="00000000" w:rsidRPr="00000000" w14:paraId="0000027B">
            <w:pPr>
              <w:jc w:val="both"/>
              <w:rPr>
                <w:rFonts w:ascii="Times New Roman" w:cs="Times New Roman" w:eastAsia="Times New Roman" w:hAnsi="Times New Roman"/>
              </w:rPr>
            </w:pPr>
            <w:r>
              <w:rPr>
                <w:rFonts w:ascii="Times New Roman" w:cs="Times New Roman" w:eastAsia="Times New Roman" w:hAnsi="Times New Roman"/>
                <w:rtl w:val="0"/>
              </w:rPr>
              <w:t xml:space="preserve">Rising decision cost</w:t>
            </w:r>
          </w:p>
        </w:tc>
        <w:tc>
          <w:tcPr/>
          <w:p w:rsidR="00000000" w:rsidDel="00000000" w:rsidP="00000000" w:rsidRDefault="00000000" w:rsidRPr="00000000" w14:paraId="0000027C">
            <w:pPr>
              <w:jc w:val="both"/>
              <w:rPr>
                <w:rFonts w:ascii="Times New Roman" w:cs="Times New Roman" w:eastAsia="Times New Roman" w:hAnsi="Times New Roman"/>
              </w:rPr>
            </w:pPr>
            <w:r>
              <w:rPr>
                <w:rFonts w:ascii="Times New Roman" w:cs="Times New Roman" w:eastAsia="Times New Roman" w:hAnsi="Times New Roman"/>
                <w:rtl w:val="0"/>
              </w:rPr>
              <w:t xml:space="preserve">Delays, conflicts, remedial actions</w:t>
            </w:r>
          </w:p>
        </w:tc>
      </w:tr>
      <w:tr>
        <w:trPr>
          <w:cantSplit w:val="0"/>
          <w:tblHeader w:val="0"/>
        </w:trPr>
        <w:tc>
          <w:tcPr/>
          <w:p w:rsidR="00000000" w:rsidDel="00000000" w:rsidP="00000000" w:rsidRDefault="00000000" w:rsidRPr="00000000" w14:paraId="0000027D">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Behavioral Drift</w:t>
            </w:r>
          </w:p>
        </w:tc>
        <w:tc>
          <w:tcPr/>
          <w:p w:rsidR="00000000" w:rsidDel="00000000" w:rsidP="00000000" w:rsidRDefault="00000000" w:rsidRPr="00000000" w14:paraId="0000027E">
            <w:pPr>
              <w:jc w:val="both"/>
              <w:rPr>
                <w:rFonts w:ascii="Times New Roman" w:cs="Times New Roman" w:eastAsia="Times New Roman" w:hAnsi="Times New Roman"/>
              </w:rPr>
            </w:pPr>
            <w:r>
              <w:rPr>
                <w:rFonts w:ascii="Times New Roman" w:cs="Times New Roman" w:eastAsia="Times New Roman" w:hAnsi="Times New Roman"/>
                <w:rtl w:val="0"/>
              </w:rPr>
              <w:t xml:space="preserve">Abnormal usage behavior</w:t>
            </w:r>
          </w:p>
        </w:tc>
        <w:tc>
          <w:tcPr/>
          <w:p w:rsidR="00000000" w:rsidDel="00000000" w:rsidP="00000000" w:rsidRDefault="00000000" w:rsidRPr="00000000" w14:paraId="0000027F">
            <w:pPr>
              <w:jc w:val="both"/>
              <w:rPr>
                <w:rFonts w:ascii="Times New Roman" w:cs="Times New Roman" w:eastAsia="Times New Roman" w:hAnsi="Times New Roman"/>
              </w:rPr>
            </w:pPr>
            <w:r>
              <w:rPr>
                <w:rFonts w:ascii="Times New Roman" w:cs="Times New Roman" w:eastAsia="Times New Roman" w:hAnsi="Times New Roman"/>
                <w:rtl w:val="0"/>
              </w:rPr>
              <w:t xml:space="preserve">Operator behavioral shifts</w:t>
            </w:r>
          </w:p>
        </w:tc>
      </w:tr>
      <w:tr>
        <w:trPr>
          <w:cantSplit w:val="0"/>
          <w:tblHeader w:val="0"/>
        </w:trPr>
        <w:tc>
          <w:tcPr/>
          <w:p w:rsidR="00000000" w:rsidDel="00000000" w:rsidP="00000000" w:rsidRDefault="00000000" w:rsidRPr="00000000" w14:paraId="00000280">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Correction Failure</w:t>
            </w:r>
          </w:p>
        </w:tc>
        <w:tc>
          <w:tcPr/>
          <w:p w:rsidR="00000000" w:rsidDel="00000000" w:rsidP="00000000" w:rsidRDefault="00000000" w:rsidRPr="00000000" w14:paraId="00000281">
            <w:pPr>
              <w:jc w:val="both"/>
              <w:rPr>
                <w:rFonts w:ascii="Times New Roman" w:cs="Times New Roman" w:eastAsia="Times New Roman" w:hAnsi="Times New Roman"/>
              </w:rPr>
            </w:pPr>
            <w:r>
              <w:rPr>
                <w:rFonts w:ascii="Times New Roman" w:cs="Times New Roman" w:eastAsia="Times New Roman" w:hAnsi="Times New Roman"/>
                <w:rtl w:val="0"/>
              </w:rPr>
              <w:t xml:space="preserve">Repeated adjustments ineffective</w:t>
            </w:r>
          </w:p>
        </w:tc>
        <w:tc>
          <w:tcPr/>
          <w:p w:rsidR="00000000" w:rsidDel="00000000" w:rsidP="00000000" w:rsidRDefault="00000000" w:rsidRPr="00000000" w14:paraId="00000282">
            <w:pPr>
              <w:jc w:val="both"/>
              <w:rPr>
                <w:rFonts w:ascii="Times New Roman" w:cs="Times New Roman" w:eastAsia="Times New Roman" w:hAnsi="Times New Roman"/>
              </w:rPr>
            </w:pPr>
            <w:r>
              <w:rPr>
                <w:rFonts w:ascii="Times New Roman" w:cs="Times New Roman" w:eastAsia="Times New Roman" w:hAnsi="Times New Roman"/>
                <w:rtl w:val="0"/>
              </w:rPr>
              <w:t xml:space="preserve">Model tuning / institutional changes fail</w:t>
            </w:r>
          </w:p>
        </w:tc>
      </w:tr>
    </w:tbl>
    <w:p w:rsidR="00000000" w:rsidDel="00000000" w:rsidP="00000000" w:rsidRDefault="00000000" w:rsidRPr="00000000" w14:paraId="00000283">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284">
      <w:pPr>
        <w:spacing w:after="0" w:line="240" w:lineRule="auto"/>
        <w:jc w:val="both"/>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Step 5. MLI Scope Identification</w:t>
      </w:r>
    </w:p>
    <w:p w:rsidR="00000000" w:rsidDel="00000000" w:rsidP="00000000" w:rsidRDefault="00000000" w:rsidRPr="00000000" w14:paraId="00000285">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5.1 Q1: Determining the Existence of a Missing Layer (Structural Omission)</w:t>
      </w:r>
    </w:p>
    <w:p w:rsidR="00000000" w:rsidDel="00000000" w:rsidP="00000000" w:rsidRDefault="00000000" w:rsidRPr="00000000" w14:paraId="00000286">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Purpose:</w:t>
      </w:r>
    </w:p>
    <w:p w:rsidR="00000000" w:rsidDel="00000000" w:rsidP="00000000" w:rsidRDefault="00000000" w:rsidRPr="00000000" w14:paraId="00000287">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Step 5 is responsible for generating candidate hypotheses, not for determining their truth or value.</w:t>
      </w:r>
    </w:p>
    <w:p w:rsidR="00000000" w:rsidDel="00000000" w:rsidP="00000000" w:rsidRDefault="00000000" w:rsidRPr="00000000" w14:paraId="00000288">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Method:</w:t>
      </w:r>
    </w:p>
    <w:p w:rsidR="00000000" w:rsidDel="00000000" w:rsidP="00000000" w:rsidRDefault="00000000" w:rsidRPr="00000000" w14:paraId="00000289">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After Steps 1–3 have been passed (including accepted tolerance thresholds), if anomalies remain that are repeatable, structured, materially impactful, and not attributable to known causes, the existence of a Missing Layer is inferred.</w:t>
      </w:r>
    </w:p>
    <w:p w:rsidR="00000000" w:rsidDel="00000000" w:rsidP="00000000" w:rsidRDefault="00000000" w:rsidRPr="00000000" w14:paraId="0000028A">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All four conditions must be satisfied:</w:t>
      </w:r>
    </w:p>
    <w:p w:rsidR="00000000" w:rsidDel="00000000" w:rsidP="00000000" w:rsidRDefault="00000000" w:rsidRPr="00000000" w14:paraId="0000028B">
      <w:pPr>
        <w:numPr>
          <w:ilvl w:val="0"/>
          <w:numId w:val="61"/>
        </w:numPr>
        <w:spacing w:after="0" w:line="240" w:lineRule="auto"/>
        <w:ind w:left="840" w:hanging="360"/>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Repeatable</w:t>
      </w:r>
    </w:p>
    <w:p w:rsidR="00000000" w:rsidDel="00000000" w:rsidP="00000000" w:rsidRDefault="00000000" w:rsidRPr="00000000" w14:paraId="0000028C">
      <w:pPr>
        <w:numPr>
          <w:ilvl w:val="0"/>
          <w:numId w:val="61"/>
        </w:numPr>
        <w:spacing w:after="0" w:line="240" w:lineRule="auto"/>
        <w:ind w:left="840" w:hanging="360"/>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Structured</w:t>
      </w:r>
    </w:p>
    <w:p w:rsidR="00000000" w:rsidDel="00000000" w:rsidP="00000000" w:rsidRDefault="00000000" w:rsidRPr="00000000" w14:paraId="0000028D">
      <w:pPr>
        <w:numPr>
          <w:ilvl w:val="0"/>
          <w:numId w:val="61"/>
        </w:numPr>
        <w:spacing w:after="0" w:line="240" w:lineRule="auto"/>
        <w:ind w:left="840" w:hanging="360"/>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Material</w:t>
      </w:r>
    </w:p>
    <w:p w:rsidR="00000000" w:rsidDel="00000000" w:rsidP="00000000" w:rsidRDefault="00000000" w:rsidRPr="00000000" w14:paraId="0000028E">
      <w:pPr>
        <w:numPr>
          <w:ilvl w:val="0"/>
          <w:numId w:val="61"/>
        </w:numPr>
        <w:spacing w:after="0" w:line="240" w:lineRule="auto"/>
        <w:ind w:left="840" w:hanging="360"/>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Not explained by known causes</w:t>
      </w:r>
    </w:p>
    <w:p w:rsidR="00000000" w:rsidDel="00000000" w:rsidP="00000000" w:rsidRDefault="00000000" w:rsidRPr="00000000" w14:paraId="0000028F">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5.2 Anomaly Definition and Lock-in</w:t>
      </w:r>
    </w:p>
    <w:p w:rsidR="00000000" w:rsidDel="00000000" w:rsidP="00000000" w:rsidRDefault="00000000" w:rsidRPr="00000000" w14:paraId="00000290">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Inputs</w:t>
      </w:r>
      <w:r>
        <w:rPr>
          <w:rtl w:val="0"/>
        </w:rPr>
      </w:r>
    </w:p>
    <w:p w:rsidR="00000000" w:rsidDel="00000000" w:rsidP="00000000" w:rsidRDefault="00000000" w:rsidRPr="00000000" w14:paraId="00000291">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At least one from each category:</w:t>
      </w:r>
    </w:p>
    <w:p w:rsidR="00000000" w:rsidDel="00000000" w:rsidP="00000000" w:rsidRDefault="00000000" w:rsidRPr="00000000" w14:paraId="00000292">
      <w:pPr>
        <w:numPr>
          <w:ilvl w:val="0"/>
          <w:numId w:val="62"/>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rtl w:val="0"/>
        </w:rPr>
        <w:t xml:space="preserve">Field performance / efficiency / stability indicators</w:t>
      </w:r>
    </w:p>
    <w:p w:rsidR="00000000" w:rsidDel="00000000" w:rsidP="00000000" w:rsidRDefault="00000000" w:rsidRPr="00000000" w14:paraId="00000293">
      <w:pPr>
        <w:numPr>
          <w:ilvl w:val="0"/>
          <w:numId w:val="62"/>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rtl w:val="0"/>
        </w:rPr>
        <w:t xml:space="preserve">Decision cost indicators</w:t>
      </w:r>
    </w:p>
    <w:p w:rsidR="00000000" w:rsidDel="00000000" w:rsidP="00000000" w:rsidRDefault="00000000" w:rsidRPr="00000000" w14:paraId="00000294">
      <w:pPr>
        <w:numPr>
          <w:ilvl w:val="0"/>
          <w:numId w:val="62"/>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rtl w:val="0"/>
        </w:rPr>
        <w:t xml:space="preserve">Model outputs or decision outputs</w:t>
      </w:r>
    </w:p>
    <w:p w:rsidR="00000000" w:rsidDel="00000000" w:rsidP="00000000" w:rsidRDefault="00000000" w:rsidRPr="00000000" w14:paraId="00000295">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Outputs</w:t>
      </w:r>
      <w:r>
        <w:rPr>
          <w:rtl w:val="0"/>
        </w:rPr>
      </w:r>
    </w:p>
    <w:p w:rsidR="00000000" w:rsidDel="00000000" w:rsidP="00000000" w:rsidRDefault="00000000" w:rsidRPr="00000000" w14:paraId="00000296">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A quantifiable anomaly set:</w:t>
      </w:r>
    </w:p>
    <w:p w:rsidR="00000000" w:rsidDel="00000000" w:rsidP="00000000" w:rsidRDefault="00000000" w:rsidRPr="00000000" w14:paraId="00000297">
      <w:pPr>
        <w:spacing w:after="0" w:line="240" w:lineRule="auto"/>
        <w:jc w:val="center"/>
        <w:rPr>
          <w:rFonts w:ascii="Times New Roman" w:cs="Times New Roman" w:eastAsia="Times New Roman" w:hAnsi="Times New Roman"/>
          <w:b w:val="1"/>
          <w:bCs w:val="1"/>
          <w:i w:val="1"/>
          <w:iCs w:val="1"/>
        </w:rPr>
      </w:pPr>
      <w:r>
        <w:rPr>
          <w:rFonts w:ascii="Times New Roman" w:cs="Times New Roman" w:eastAsia="Times New Roman" w:hAnsi="Times New Roman"/>
          <w:b w:val="1"/>
          <w:bCs w:val="1"/>
          <w:i w:val="1"/>
          <w:iCs w:val="1"/>
          <w:rtl w:val="0"/>
        </w:rPr>
        <w:t xml:space="preserve">A={a1,a2,a3,…}</w:t>
      </w:r>
    </w:p>
    <w:p w:rsidR="00000000" w:rsidDel="00000000" w:rsidP="00000000" w:rsidRDefault="00000000" w:rsidRPr="00000000" w14:paraId="00000298">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Examples:</w:t>
      </w:r>
    </w:p>
    <w:p w:rsidR="00000000" w:rsidDel="00000000" w:rsidP="00000000" w:rsidRDefault="00000000" w:rsidRPr="00000000" w14:paraId="00000299">
      <w:pPr>
        <w:numPr>
          <w:ilvl w:val="0"/>
          <w:numId w:val="63"/>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Median delivery delay increases by 20% under identical input conditions</w:t>
      </w:r>
    </w:p>
    <w:p w:rsidR="00000000" w:rsidDel="00000000" w:rsidP="00000000" w:rsidRDefault="00000000" w:rsidRPr="00000000" w14:paraId="0000029A">
      <w:pPr>
        <w:numPr>
          <w:ilvl w:val="0"/>
          <w:numId w:val="63"/>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Error rate of a specific population consistently exceeds the overall average by 2×</w:t>
      </w:r>
    </w:p>
    <w:p w:rsidR="00000000" w:rsidDel="00000000" w:rsidP="00000000" w:rsidRDefault="00000000" w:rsidRPr="00000000" w14:paraId="0000029B">
      <w:pPr>
        <w:numPr>
          <w:ilvl w:val="0"/>
          <w:numId w:val="63"/>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Event handling cost (labor, time) rises while model metrics remain unchanged</w:t>
      </w:r>
    </w:p>
    <w:p w:rsidR="00000000" w:rsidDel="00000000" w:rsidP="00000000" w:rsidRDefault="00000000" w:rsidRPr="00000000" w14:paraId="0000029C">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If the </w:t>
      </w:r>
      <w:r>
        <w:rPr>
          <w:rFonts w:ascii="Times New Roman" w:cs="Times New Roman" w:eastAsia="Times New Roman" w:hAnsi="Times New Roman"/>
          <w:b w:val="1"/>
          <w:bCs w:val="1"/>
          <w:rtl w:val="0"/>
        </w:rPr>
        <w:t xml:space="preserve">Anomaly set A cannot be explicitly defined</w:t>
      </w:r>
      <w:r>
        <w:rPr>
          <w:rFonts w:ascii="Times New Roman" w:cs="Times New Roman" w:eastAsia="Times New Roman" w:hAnsi="Times New Roman"/>
          <w:rtl w:val="0"/>
        </w:rPr>
        <w:t xml:space="preserve">, Q1 fails and the process terminates.</w:t>
      </w:r>
    </w:p>
    <w:p w:rsidR="00000000" w:rsidDel="00000000" w:rsidP="00000000" w:rsidRDefault="00000000" w:rsidRPr="00000000" w14:paraId="0000029D">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5.3 Repeatability Test</w:t>
      </w:r>
    </w:p>
    <w:p w:rsidR="00000000" w:rsidDel="00000000" w:rsidP="00000000" w:rsidRDefault="00000000" w:rsidRPr="00000000" w14:paraId="0000029E">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A Missing Layer is not an isolated incident; it must be repeatable.</w:t>
      </w:r>
    </w:p>
    <w:p w:rsidR="00000000" w:rsidDel="00000000" w:rsidP="00000000" w:rsidRDefault="00000000" w:rsidRPr="00000000" w14:paraId="0000029F">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Indicators (at least one must pass)</w:t>
      </w:r>
      <w:r>
        <w:rPr>
          <w:rtl w:val="0"/>
        </w:rPr>
      </w:r>
    </w:p>
    <w:p w:rsidR="00000000" w:rsidDel="00000000" w:rsidP="00000000" w:rsidRDefault="00000000" w:rsidRPr="00000000" w14:paraId="000002A0">
      <w:pPr>
        <w:numPr>
          <w:ilvl w:val="0"/>
          <w:numId w:val="64"/>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Anomaly persists across different time windows</w:t>
      </w:r>
    </w:p>
    <w:p w:rsidR="00000000" w:rsidDel="00000000" w:rsidP="00000000" w:rsidRDefault="00000000" w:rsidRPr="00000000" w14:paraId="000002A1">
      <w:pPr>
        <w:numPr>
          <w:ilvl w:val="0"/>
          <w:numId w:val="64"/>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Anomaly persists across different samples or slices</w:t>
      </w:r>
    </w:p>
    <w:p w:rsidR="00000000" w:rsidDel="00000000" w:rsidP="00000000" w:rsidRDefault="00000000" w:rsidRPr="00000000" w14:paraId="000002A2">
      <w:pPr>
        <w:numPr>
          <w:ilvl w:val="0"/>
          <w:numId w:val="64"/>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Anomaly persists across different regions or organizational units</w:t>
      </w:r>
    </w:p>
    <w:p w:rsidR="00000000" w:rsidDel="00000000" w:rsidP="00000000" w:rsidRDefault="00000000" w:rsidRPr="00000000" w14:paraId="000002A3">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Decision Criteria</w:t>
      </w:r>
      <w:r>
        <w:rPr>
          <w:rtl w:val="0"/>
        </w:rPr>
      </w:r>
    </w:p>
    <w:p w:rsidR="00000000" w:rsidDel="00000000" w:rsidP="00000000" w:rsidRDefault="00000000" w:rsidRPr="00000000" w14:paraId="000002A4">
      <w:pPr>
        <w:numPr>
          <w:ilvl w:val="0"/>
          <w:numId w:val="65"/>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In at least </w:t>
      </w:r>
      <w:r>
        <w:rPr>
          <w:rFonts w:ascii="Times New Roman" w:cs="Times New Roman" w:eastAsia="Times New Roman" w:hAnsi="Times New Roman"/>
          <w:b w:val="1"/>
          <w:bCs w:val="1"/>
          <w:rtl w:val="0"/>
        </w:rPr>
        <w:t xml:space="preserve">T consecutive observation windows</w:t>
      </w:r>
      <w:sdt>
        <w:sdtPr>
          <w:id w:val="-1530357150"/>
          <w:tag w:val="goog_rdk_8"/>
        </w:sdtPr>
        <w:sdtContent>
          <w:r>
            <w:rPr>
              <w:rFonts w:ascii="Gungsuh" w:cs="Gungsuh" w:eastAsia="Gungsuh" w:hAnsi="Gungsuh"/>
              <w:rtl w:val="0"/>
            </w:rPr>
            <w:t xml:space="preserve">, anomaly occurrence rate ≥ </w:t>
          </w:r>
        </w:sdtContent>
      </w:sdt>
      <w:r>
        <w:rPr>
          <w:rFonts w:ascii="Times New Roman" w:cs="Times New Roman" w:eastAsia="Times New Roman" w:hAnsi="Times New Roman"/>
          <w:b w:val="1"/>
          <w:bCs w:val="1"/>
          <w:rtl w:val="0"/>
        </w:rPr>
        <w:t xml:space="preserve">p</w:t>
      </w:r>
      <w:r>
        <w:rPr>
          <w:rFonts w:ascii="Times New Roman" w:cs="Times New Roman" w:eastAsia="Times New Roman" w:hAnsi="Times New Roman"/>
          <w:rtl w:val="0"/>
        </w:rPr>
        <w:t xml:space="preserve"> (e.g., 60%)</w:t>
      </w:r>
    </w:p>
    <w:p w:rsidR="00000000" w:rsidDel="00000000" w:rsidP="00000000" w:rsidRDefault="00000000" w:rsidRPr="00000000" w14:paraId="000002A5">
      <w:pPr>
        <w:numPr>
          <w:ilvl w:val="0"/>
          <w:numId w:val="65"/>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Or across </w:t>
      </w:r>
      <w:r>
        <w:rPr>
          <w:rFonts w:ascii="Times New Roman" w:cs="Times New Roman" w:eastAsia="Times New Roman" w:hAnsi="Times New Roman"/>
          <w:b w:val="1"/>
          <w:bCs w:val="1"/>
          <w:rtl w:val="0"/>
        </w:rPr>
        <w:t xml:space="preserve">K slices</w:t>
      </w:r>
      <w:r>
        <w:rPr>
          <w:rFonts w:ascii="Times New Roman" w:cs="Times New Roman" w:eastAsia="Times New Roman" w:hAnsi="Times New Roman"/>
          <w:rtl w:val="0"/>
        </w:rPr>
        <w:t xml:space="preserve">, at least </w:t>
      </w:r>
      <w:r>
        <w:rPr>
          <w:rFonts w:ascii="Times New Roman" w:cs="Times New Roman" w:eastAsia="Times New Roman" w:hAnsi="Times New Roman"/>
          <w:b w:val="1"/>
          <w:bCs w:val="1"/>
          <w:rtl w:val="0"/>
        </w:rPr>
        <w:t xml:space="preserve">m</w:t>
      </w:r>
      <w:r>
        <w:rPr>
          <w:rFonts w:ascii="Times New Roman" w:cs="Times New Roman" w:eastAsia="Times New Roman" w:hAnsi="Times New Roman"/>
          <w:rtl w:val="0"/>
        </w:rPr>
        <w:t xml:space="preserve"> slices exhibit the same directional deviation</w:t>
      </w:r>
    </w:p>
    <w:p w:rsidR="00000000" w:rsidDel="00000000" w:rsidP="00000000" w:rsidRDefault="00000000" w:rsidRPr="00000000" w14:paraId="000002A6">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5.4 Structured Residual Test</w:t>
      </w:r>
    </w:p>
    <w:p w:rsidR="00000000" w:rsidDel="00000000" w:rsidP="00000000" w:rsidRDefault="00000000" w:rsidRPr="00000000" w14:paraId="000002A7">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The core of Q1 is not the presence of error, but the presence of </w:t>
      </w:r>
      <w:r>
        <w:rPr>
          <w:rFonts w:ascii="Times New Roman" w:cs="Times New Roman" w:eastAsia="Times New Roman" w:hAnsi="Times New Roman"/>
          <w:b w:val="1"/>
          <w:bCs w:val="1"/>
          <w:rtl w:val="0"/>
        </w:rPr>
        <w:t xml:space="preserve">structured error</w:t>
      </w:r>
      <w:r>
        <w:rPr>
          <w:rFonts w:ascii="Times New Roman" w:cs="Times New Roman" w:eastAsia="Times New Roman" w:hAnsi="Times New Roman"/>
          <w:rtl w:val="0"/>
        </w:rPr>
        <w:t xml:space="preserve">.</w:t>
      </w:r>
    </w:p>
    <w:p w:rsidR="00000000" w:rsidDel="00000000" w:rsidP="00000000" w:rsidRDefault="00000000" w:rsidRPr="00000000" w14:paraId="000002A8">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Methods (select at least two):</w:t>
      </w:r>
      <w:r>
        <w:rPr>
          <w:rtl w:val="0"/>
        </w:rPr>
      </w:r>
    </w:p>
    <w:p w:rsidR="00000000" w:rsidDel="00000000" w:rsidP="00000000" w:rsidRDefault="00000000" w:rsidRPr="00000000" w14:paraId="000002A9">
      <w:pPr>
        <w:numPr>
          <w:ilvl w:val="0"/>
          <w:numId w:val="66"/>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Residual Clustering:</w:t>
      </w:r>
      <w:r>
        <w:rPr>
          <w:rFonts w:ascii="Times New Roman" w:cs="Times New Roman" w:eastAsia="Times New Roman" w:hAnsi="Times New Roman"/>
          <w:rtl w:val="0"/>
        </w:rPr>
        <w:t xml:space="preserve"> Errors concentrate in specific scenarios, populations, or process nodes</w:t>
      </w:r>
    </w:p>
    <w:p w:rsidR="00000000" w:rsidDel="00000000" w:rsidP="00000000" w:rsidRDefault="00000000" w:rsidRPr="00000000" w14:paraId="000002AA">
      <w:pPr>
        <w:numPr>
          <w:ilvl w:val="0"/>
          <w:numId w:val="66"/>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Residual Patterning:</w:t>
      </w:r>
      <w:r>
        <w:rPr>
          <w:rFonts w:ascii="Times New Roman" w:cs="Times New Roman" w:eastAsia="Times New Roman" w:hAnsi="Times New Roman"/>
          <w:rtl w:val="0"/>
        </w:rPr>
        <w:t xml:space="preserve"> Errors exhibit persistent directional bias (consistently high or low)</w:t>
      </w:r>
    </w:p>
    <w:p w:rsidR="00000000" w:rsidDel="00000000" w:rsidP="00000000" w:rsidRDefault="00000000" w:rsidRPr="00000000" w14:paraId="000002AB">
      <w:pPr>
        <w:numPr>
          <w:ilvl w:val="0"/>
          <w:numId w:val="66"/>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Residual Association:</w:t>
      </w:r>
      <w:r>
        <w:rPr>
          <w:rFonts w:ascii="Times New Roman" w:cs="Times New Roman" w:eastAsia="Times New Roman" w:hAnsi="Times New Roman"/>
          <w:rtl w:val="0"/>
        </w:rPr>
        <w:t xml:space="preserve"> Residuals correlate strongly with recorded but unmodeled variables</w:t>
      </w:r>
    </w:p>
    <w:p w:rsidR="00000000" w:rsidDel="00000000" w:rsidP="00000000" w:rsidRDefault="00000000" w:rsidRPr="00000000" w14:paraId="000002AC">
      <w:pPr>
        <w:numPr>
          <w:ilvl w:val="0"/>
          <w:numId w:val="66"/>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Residual Migration:</w:t>
      </w:r>
      <w:r>
        <w:rPr>
          <w:rFonts w:ascii="Times New Roman" w:cs="Times New Roman" w:eastAsia="Times New Roman" w:hAnsi="Times New Roman"/>
          <w:rtl w:val="0"/>
        </w:rPr>
        <w:t xml:space="preserve"> Correcting one area causes errors to “move” to another — a classic structural omission signature</w:t>
      </w:r>
    </w:p>
    <w:p w:rsidR="00000000" w:rsidDel="00000000" w:rsidP="00000000" w:rsidRDefault="00000000" w:rsidRPr="00000000" w14:paraId="000002AD">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Decision Criterion</w:t>
      </w:r>
      <w:r>
        <w:rPr>
          <w:rtl w:val="0"/>
        </w:rPr>
      </w:r>
    </w:p>
    <w:p w:rsidR="00000000" w:rsidDel="00000000" w:rsidP="00000000" w:rsidRDefault="00000000" w:rsidRPr="00000000" w14:paraId="000002AE">
      <w:pPr>
        <w:numPr>
          <w:ilvl w:val="0"/>
          <w:numId w:val="67"/>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The </w:t>
      </w:r>
      <w:r>
        <w:rPr>
          <w:rFonts w:ascii="Times New Roman" w:cs="Times New Roman" w:eastAsia="Times New Roman" w:hAnsi="Times New Roman"/>
          <w:b w:val="1"/>
          <w:bCs w:val="1"/>
          <w:rtl w:val="0"/>
        </w:rPr>
        <w:t xml:space="preserve">random error hypothesis</w:t>
      </w:r>
      <w:r>
        <w:rPr>
          <w:rFonts w:ascii="Times New Roman" w:cs="Times New Roman" w:eastAsia="Times New Roman" w:hAnsi="Times New Roman"/>
          <w:rtl w:val="0"/>
        </w:rPr>
        <w:t xml:space="preserve"> is rejected (errors exhibit systematic structure)</w:t>
      </w:r>
    </w:p>
    <w:p w:rsidR="00000000" w:rsidDel="00000000" w:rsidP="00000000" w:rsidRDefault="00000000" w:rsidRPr="00000000" w14:paraId="000002AF">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5.5 Exclusion of Known Causes</w:t>
      </w:r>
    </w:p>
    <w:p w:rsidR="00000000" w:rsidDel="00000000" w:rsidP="00000000" w:rsidRDefault="00000000" w:rsidRPr="00000000" w14:paraId="000002B0">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Exclude three common illusion categories:</w:t>
      </w:r>
    </w:p>
    <w:p w:rsidR="00000000" w:rsidDel="00000000" w:rsidP="00000000" w:rsidRDefault="00000000" w:rsidRPr="00000000" w14:paraId="000002B1">
      <w:pPr>
        <w:numPr>
          <w:ilvl w:val="0"/>
          <w:numId w:val="68"/>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Data illusions</w:t>
      </w:r>
      <w:r>
        <w:rPr>
          <w:rFonts w:ascii="Times New Roman" w:cs="Times New Roman" w:eastAsia="Times New Roman" w:hAnsi="Times New Roman"/>
          <w:rtl w:val="0"/>
        </w:rPr>
        <w:t xml:space="preserve"> (related to Layer A)</w:t>
      </w:r>
    </w:p>
    <w:p w:rsidR="00000000" w:rsidDel="00000000" w:rsidP="00000000" w:rsidRDefault="00000000" w:rsidRPr="00000000" w14:paraId="000002B2">
      <w:pPr>
        <w:numPr>
          <w:ilvl w:val="0"/>
          <w:numId w:val="68"/>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Model illusions</w:t>
      </w:r>
      <w:r>
        <w:rPr>
          <w:rFonts w:ascii="Times New Roman" w:cs="Times New Roman" w:eastAsia="Times New Roman" w:hAnsi="Times New Roman"/>
          <w:rtl w:val="0"/>
        </w:rPr>
        <w:t xml:space="preserve"> (related to Layer B)</w:t>
      </w:r>
    </w:p>
    <w:p w:rsidR="00000000" w:rsidDel="00000000" w:rsidP="00000000" w:rsidRDefault="00000000" w:rsidRPr="00000000" w14:paraId="000002B3">
      <w:pPr>
        <w:numPr>
          <w:ilvl w:val="0"/>
          <w:numId w:val="68"/>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Problem framing illusions</w:t>
      </w:r>
      <w:r>
        <w:rPr>
          <w:rFonts w:ascii="Times New Roman" w:cs="Times New Roman" w:eastAsia="Times New Roman" w:hAnsi="Times New Roman"/>
          <w:rtl w:val="0"/>
        </w:rPr>
        <w:t xml:space="preserve"> (related to Layer C)</w:t>
      </w:r>
    </w:p>
    <w:p w:rsidR="00000000" w:rsidDel="00000000" w:rsidP="00000000" w:rsidRDefault="00000000" w:rsidRPr="00000000" w14:paraId="000002B4">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Full re-execution of Steps 1–3 is not required.</w:t>
        <w:br w:type="textWrapping"/>
        <w:t xml:space="preserve">Q1 requires only </w:t>
      </w:r>
      <w:r>
        <w:rPr>
          <w:rFonts w:ascii="Times New Roman" w:cs="Times New Roman" w:eastAsia="Times New Roman" w:hAnsi="Times New Roman"/>
          <w:b w:val="1"/>
          <w:bCs w:val="1"/>
          <w:rtl w:val="0"/>
        </w:rPr>
        <w:t xml:space="preserve">focused re-validation</w:t>
      </w:r>
      <w:r>
        <w:rPr>
          <w:rFonts w:ascii="Times New Roman" w:cs="Times New Roman" w:eastAsia="Times New Roman" w:hAnsi="Times New Roman"/>
          <w:rtl w:val="0"/>
        </w:rPr>
        <w:t xml:space="preserve">.</w:t>
      </w:r>
    </w:p>
    <w:p w:rsidR="00000000" w:rsidDel="00000000" w:rsidP="00000000" w:rsidRDefault="00000000" w:rsidRPr="00000000" w14:paraId="000002B5">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Decision Criterion</w:t>
      </w:r>
      <w:r>
        <w:rPr>
          <w:rtl w:val="0"/>
        </w:rPr>
      </w:r>
    </w:p>
    <w:p w:rsidR="00000000" w:rsidDel="00000000" w:rsidP="00000000" w:rsidRDefault="00000000" w:rsidRPr="00000000" w14:paraId="000002B6">
      <w:pPr>
        <w:numPr>
          <w:ilvl w:val="0"/>
          <w:numId w:val="69"/>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The anomaly slice passes the critical items in Steps 1–3 (or is flagged but within accepted tolerance)</w:t>
      </w:r>
    </w:p>
    <w:p w:rsidR="00000000" w:rsidDel="00000000" w:rsidP="00000000" w:rsidRDefault="00000000" w:rsidRPr="00000000" w14:paraId="000002B7">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Procedure</w:t>
      </w:r>
      <w:r>
        <w:rPr>
          <w:rtl w:val="0"/>
        </w:rPr>
      </w:r>
    </w:p>
    <w:p w:rsidR="00000000" w:rsidDel="00000000" w:rsidP="00000000" w:rsidRDefault="00000000" w:rsidRPr="00000000" w14:paraId="000002B8">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a. Lock anomaly slices</w:t>
      </w:r>
      <w:r>
        <w:rPr>
          <w:rtl w:val="0"/>
        </w:rPr>
      </w:r>
    </w:p>
    <w:p w:rsidR="00000000" w:rsidDel="00000000" w:rsidP="00000000" w:rsidRDefault="00000000" w:rsidRPr="00000000" w14:paraId="000002B9">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From </w:t>
      </w:r>
      <w:r>
        <w:rPr>
          <w:rFonts w:ascii="Times New Roman" w:cs="Times New Roman" w:eastAsia="Times New Roman" w:hAnsi="Times New Roman"/>
          <w:b w:val="1"/>
          <w:bCs w:val="1"/>
          <w:rtl w:val="0"/>
        </w:rPr>
        <w:t xml:space="preserve">Anomaly set A</w:t>
      </w:r>
      <w:r>
        <w:rPr>
          <w:rFonts w:ascii="Times New Roman" w:cs="Times New Roman" w:eastAsia="Times New Roman" w:hAnsi="Times New Roman"/>
          <w:rtl w:val="0"/>
        </w:rPr>
        <w:t xml:space="preserve">, extract:</w:t>
      </w:r>
    </w:p>
    <w:p w:rsidR="00000000" w:rsidDel="00000000" w:rsidP="00000000" w:rsidRDefault="00000000" w:rsidRPr="00000000" w14:paraId="000002BA">
      <w:pPr>
        <w:numPr>
          <w:ilvl w:val="0"/>
          <w:numId w:val="70"/>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rtl w:val="0"/>
        </w:rPr>
        <w:t xml:space="preserve">High-anomaly populations</w:t>
      </w:r>
    </w:p>
    <w:p w:rsidR="00000000" w:rsidDel="00000000" w:rsidP="00000000" w:rsidRDefault="00000000" w:rsidRPr="00000000" w14:paraId="000002BB">
      <w:pPr>
        <w:numPr>
          <w:ilvl w:val="0"/>
          <w:numId w:val="70"/>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rtl w:val="0"/>
        </w:rPr>
        <w:t xml:space="preserve">High-anomaly process nodes</w:t>
      </w:r>
    </w:p>
    <w:p w:rsidR="00000000" w:rsidDel="00000000" w:rsidP="00000000" w:rsidRDefault="00000000" w:rsidRPr="00000000" w14:paraId="000002BC">
      <w:pPr>
        <w:numPr>
          <w:ilvl w:val="0"/>
          <w:numId w:val="70"/>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rtl w:val="0"/>
        </w:rPr>
        <w:t xml:space="preserve">High-anomaly time windows</w:t>
      </w:r>
    </w:p>
    <w:p w:rsidR="00000000" w:rsidDel="00000000" w:rsidP="00000000" w:rsidRDefault="00000000" w:rsidRPr="00000000" w14:paraId="000002BD">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Obtain slice set:</w:t>
      </w:r>
    </w:p>
    <w:p w:rsidR="00000000" w:rsidDel="00000000" w:rsidP="00000000" w:rsidRDefault="00000000" w:rsidRPr="00000000" w14:paraId="000002BE">
      <w:pPr>
        <w:spacing w:after="0" w:line="240" w:lineRule="auto"/>
        <w:jc w:val="center"/>
        <w:rPr>
          <w:rFonts w:ascii="Times New Roman" w:cs="Times New Roman" w:eastAsia="Times New Roman" w:hAnsi="Times New Roman"/>
          <w:b w:val="1"/>
          <w:bCs w:val="1"/>
          <w:i w:val="1"/>
          <w:iCs w:val="1"/>
        </w:rPr>
      </w:pPr>
      <w:r>
        <w:rPr>
          <w:rFonts w:ascii="Times New Roman" w:cs="Times New Roman" w:eastAsia="Times New Roman" w:hAnsi="Times New Roman"/>
          <w:b w:val="1"/>
          <w:bCs w:val="1"/>
          <w:i w:val="1"/>
          <w:iCs w:val="1"/>
          <w:rtl w:val="0"/>
        </w:rPr>
        <w:t xml:space="preserve">S={s1,s2,…}</w:t>
      </w:r>
    </w:p>
    <w:p w:rsidR="00000000" w:rsidDel="00000000" w:rsidP="00000000" w:rsidRDefault="00000000" w:rsidRPr="00000000" w14:paraId="000002BF">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b. Minimal necessary validation for each slice</w:t>
      </w:r>
      <w:r>
        <w:rPr>
          <w:rtl w:val="0"/>
        </w:rPr>
      </w:r>
    </w:p>
    <w:p w:rsidR="00000000" w:rsidDel="00000000" w:rsidP="00000000" w:rsidRDefault="00000000" w:rsidRPr="00000000" w14:paraId="000002C0">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For each </w:t>
      </w:r>
      <w:r>
        <w:rPr>
          <w:rFonts w:ascii="Times New Roman" w:cs="Times New Roman" w:eastAsia="Times New Roman" w:hAnsi="Times New Roman"/>
          <w:b w:val="1"/>
          <w:bCs w:val="1"/>
          <w:i w:val="1"/>
          <w:iCs w:val="1"/>
          <w:rtl w:val="0"/>
        </w:rPr>
        <w:t xml:space="preserve">s</w:t>
      </w:r>
      <w:r>
        <w:rPr>
          <w:rFonts w:ascii="Times New Roman" w:cs="Times New Roman" w:eastAsia="Times New Roman" w:hAnsi="Times New Roman"/>
          <w:b w:val="1"/>
          <w:bCs w:val="1"/>
          <w:i w:val="1"/>
          <w:iCs w:val="1"/>
          <w:vertAlign w:val="subscript"/>
          <w:rtl w:val="0"/>
        </w:rPr>
        <w:t xml:space="preserve">i</w:t>
      </w:r>
      <w:r>
        <w:rPr>
          <w:rFonts w:ascii="Times New Roman" w:cs="Times New Roman" w:eastAsia="Times New Roman" w:hAnsi="Times New Roman"/>
          <w:vertAlign w:val="subscript"/>
          <w:rtl w:val="0"/>
        </w:rPr>
        <w:t xml:space="preserve"/>
      </w:r>
      <w:r>
        <w:rPr>
          <w:rFonts w:ascii="Times New Roman" w:cs="Times New Roman" w:eastAsia="Times New Roman" w:hAnsi="Times New Roman"/>
          <w:rtl w:val="0"/>
        </w:rPr>
        <w:t xml:space="preserve">, perform the minimal validation checks in tables c and d below:</w:t>
      </w:r>
    </w:p>
    <w:p w:rsidR="00000000" w:rsidDel="00000000" w:rsidP="00000000" w:rsidRDefault="00000000" w:rsidRPr="00000000" w14:paraId="000002C2">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c. Local Re-validation Checklist</w:t>
      </w:r>
    </w:p>
    <w:tbl>
      <w:tblPr>
        <w:tblStyle w:val="Table7"/>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2126"/>
        <w:gridCol w:w="4332"/>
        <w:tblGridChange w:id="0">
          <w:tblGrid>
            <w:gridCol w:w="1838"/>
            <w:gridCol w:w="2126"/>
            <w:gridCol w:w="4332"/>
          </w:tblGrid>
        </w:tblGridChange>
      </w:tblGrid>
      <w:tr>
        <w:trPr>
          <w:cantSplit w:val="0"/>
          <w:tblHeader w:val="0"/>
        </w:trPr>
        <w:tc>
          <w:tcPr>
            <w:shd w:fill="d9d9d9" w:val="clear"/>
          </w:tcPr>
          <w:p w:rsidR="00000000" w:rsidDel="00000000" w:rsidP="00000000" w:rsidRDefault="00000000" w:rsidRPr="00000000" w14:paraId="000002C3">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Group</w:t>
            </w:r>
          </w:p>
        </w:tc>
        <w:tc>
          <w:tcPr>
            <w:shd w:fill="d9d9d9" w:val="clear"/>
          </w:tcPr>
          <w:p w:rsidR="00000000" w:rsidDel="00000000" w:rsidP="00000000" w:rsidRDefault="00000000" w:rsidRPr="00000000" w14:paraId="000002C4">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Check Item</w:t>
            </w:r>
          </w:p>
        </w:tc>
        <w:tc>
          <w:tcPr>
            <w:shd w:fill="d9d9d9" w:val="clear"/>
          </w:tcPr>
          <w:p w:rsidR="00000000" w:rsidDel="00000000" w:rsidP="00000000" w:rsidRDefault="00000000" w:rsidRPr="00000000" w14:paraId="000002C5">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Diagnostic Question</w:t>
            </w:r>
          </w:p>
        </w:tc>
      </w:tr>
      <w:tr>
        <w:trPr>
          <w:cantSplit w:val="0"/>
          <w:tblHeader w:val="0"/>
        </w:trPr>
        <w:tc>
          <w:tcPr>
            <w:vMerge w:val="restart"/>
          </w:tcPr>
          <w:p w:rsidR="00000000" w:rsidDel="00000000" w:rsidP="00000000" w:rsidRDefault="00000000" w:rsidRPr="00000000" w14:paraId="000002C6">
            <w:pPr>
              <w:jc w:val="both"/>
              <w:rPr>
                <w:rFonts w:ascii="Times New Roman" w:cs="Times New Roman" w:eastAsia="Times New Roman" w:hAnsi="Times New Roman"/>
              </w:rPr>
            </w:pPr>
            <w:r>
              <w:rPr>
                <w:rFonts w:ascii="Times New Roman" w:cs="Times New Roman" w:eastAsia="Times New Roman" w:hAnsi="Times New Roman"/>
                <w:rtl w:val="0"/>
              </w:rPr>
              <w:t xml:space="preserve">A-Check</w:t>
            </w:r>
          </w:p>
          <w:p w:rsidR="00000000" w:rsidDel="00000000" w:rsidP="00000000" w:rsidRDefault="00000000" w:rsidRPr="00000000" w14:paraId="000002C7">
            <w:pPr>
              <w:jc w:val="both"/>
              <w:rPr>
                <w:rFonts w:ascii="Times New Roman" w:cs="Times New Roman" w:eastAsia="Times New Roman" w:hAnsi="Times New Roman"/>
              </w:rPr>
            </w:pPr>
            <w:r>
              <w:rPr>
                <w:rtl w:val="0"/>
              </w:rPr>
            </w:r>
          </w:p>
        </w:tc>
        <w:tc>
          <w:tcPr/>
          <w:p w:rsidR="00000000" w:rsidDel="00000000" w:rsidP="00000000" w:rsidRDefault="00000000" w:rsidRPr="00000000" w14:paraId="000002C8">
            <w:pPr>
              <w:jc w:val="both"/>
              <w:rPr>
                <w:rFonts w:ascii="Times New Roman" w:cs="Times New Roman" w:eastAsia="Times New Roman" w:hAnsi="Times New Roman"/>
              </w:rPr>
            </w:pPr>
            <w:r>
              <w:rPr>
                <w:rFonts w:ascii="Times New Roman" w:cs="Times New Roman" w:eastAsia="Times New Roman" w:hAnsi="Times New Roman"/>
                <w:rtl w:val="0"/>
              </w:rPr>
              <w:t xml:space="preserve">Proxy validity</w:t>
            </w:r>
          </w:p>
        </w:tc>
        <w:tc>
          <w:tcPr/>
          <w:p w:rsidR="00000000" w:rsidDel="00000000" w:rsidP="00000000" w:rsidRDefault="00000000" w:rsidRPr="00000000" w14:paraId="000002C9">
            <w:pPr>
              <w:jc w:val="both"/>
              <w:rPr>
                <w:rFonts w:ascii="Times New Roman" w:cs="Times New Roman" w:eastAsia="Times New Roman" w:hAnsi="Times New Roman"/>
              </w:rPr>
            </w:pPr>
            <w:r>
              <w:rPr>
                <w:rFonts w:ascii="Times New Roman" w:cs="Times New Roman" w:eastAsia="Times New Roman" w:hAnsi="Times New Roman"/>
                <w:rtl w:val="0"/>
              </w:rPr>
              <w:t xml:space="preserve">Are the proxies used in this slice still appropriate?</w:t>
            </w:r>
          </w:p>
        </w:tc>
      </w:tr>
      <w:tr>
        <w:trPr>
          <w:cantSplit w:val="0"/>
          <w:tblHeader w:val="0"/>
        </w:trPr>
        <w:tc>
          <w:tcPr>
            <w:vMerge w:val="continue"/>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2CB">
            <w:pPr>
              <w:jc w:val="both"/>
              <w:rPr>
                <w:rFonts w:ascii="Times New Roman" w:cs="Times New Roman" w:eastAsia="Times New Roman" w:hAnsi="Times New Roman"/>
              </w:rPr>
            </w:pPr>
            <w:r>
              <w:rPr>
                <w:rFonts w:ascii="Times New Roman" w:cs="Times New Roman" w:eastAsia="Times New Roman" w:hAnsi="Times New Roman"/>
                <w:rtl w:val="0"/>
              </w:rPr>
              <w:t xml:space="preserve">Observational coverage</w:t>
            </w:r>
          </w:p>
        </w:tc>
        <w:tc>
          <w:tcPr/>
          <w:p w:rsidR="00000000" w:rsidDel="00000000" w:rsidP="00000000" w:rsidRDefault="00000000" w:rsidRPr="00000000" w14:paraId="000002CC">
            <w:pPr>
              <w:jc w:val="both"/>
              <w:rPr>
                <w:rFonts w:ascii="Times New Roman" w:cs="Times New Roman" w:eastAsia="Times New Roman" w:hAnsi="Times New Roman"/>
              </w:rPr>
            </w:pPr>
            <w:r>
              <w:rPr>
                <w:rFonts w:ascii="Times New Roman" w:cs="Times New Roman" w:eastAsia="Times New Roman" w:hAnsi="Times New Roman"/>
                <w:rtl w:val="0"/>
              </w:rPr>
              <w:t xml:space="preserve">Is data coverage missing or degraded in this slice?</w:t>
            </w:r>
          </w:p>
        </w:tc>
      </w:tr>
      <w:tr>
        <w:trPr>
          <w:cantSplit w:val="0"/>
          <w:tblHeader w:val="0"/>
        </w:trPr>
        <w:tc>
          <w:tcPr>
            <w:vMerge w:val="continue"/>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2CE">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 bias</w:t>
            </w:r>
          </w:p>
        </w:tc>
        <w:tc>
          <w:tcPr/>
          <w:p w:rsidR="00000000" w:rsidDel="00000000" w:rsidP="00000000" w:rsidRDefault="00000000" w:rsidRPr="00000000" w14:paraId="000002CF">
            <w:pPr>
              <w:jc w:val="both"/>
              <w:rPr>
                <w:rFonts w:ascii="Times New Roman" w:cs="Times New Roman" w:eastAsia="Times New Roman" w:hAnsi="Times New Roman"/>
              </w:rPr>
            </w:pPr>
            <w:r>
              <w:rPr>
                <w:rFonts w:ascii="Times New Roman" w:cs="Times New Roman" w:eastAsia="Times New Roman" w:hAnsi="Times New Roman"/>
                <w:rtl w:val="0"/>
              </w:rPr>
              <w:t xml:space="preserve">Are there institutional or behavioral distortions affecting this slice?</w:t>
            </w:r>
          </w:p>
        </w:tc>
      </w:tr>
      <w:tr>
        <w:trPr>
          <w:cantSplit w:val="0"/>
          <w:tblHeader w:val="0"/>
        </w:trPr>
        <w:tc>
          <w:tcPr>
            <w:vMerge w:val="restart"/>
          </w:tcPr>
          <w:p w:rsidR="00000000" w:rsidDel="00000000" w:rsidP="00000000" w:rsidRDefault="00000000" w:rsidRPr="00000000" w14:paraId="000002D0">
            <w:pPr>
              <w:jc w:val="both"/>
              <w:rPr>
                <w:rFonts w:ascii="Times New Roman" w:cs="Times New Roman" w:eastAsia="Times New Roman" w:hAnsi="Times New Roman"/>
              </w:rPr>
            </w:pPr>
            <w:r>
              <w:rPr>
                <w:rFonts w:ascii="Times New Roman" w:cs="Times New Roman" w:eastAsia="Times New Roman" w:hAnsi="Times New Roman"/>
                <w:rtl w:val="0"/>
              </w:rPr>
              <w:t xml:space="preserve">B-Check</w:t>
            </w:r>
          </w:p>
          <w:p w:rsidR="00000000" w:rsidDel="00000000" w:rsidP="00000000" w:rsidRDefault="00000000" w:rsidRPr="00000000" w14:paraId="000002D1">
            <w:pPr>
              <w:jc w:val="both"/>
              <w:rPr>
                <w:rFonts w:ascii="Times New Roman" w:cs="Times New Roman" w:eastAsia="Times New Roman" w:hAnsi="Times New Roman"/>
              </w:rPr>
            </w:pPr>
            <w:r>
              <w:rPr>
                <w:rtl w:val="0"/>
              </w:rPr>
            </w:r>
          </w:p>
        </w:tc>
        <w:tc>
          <w:tcPr/>
          <w:p w:rsidR="00000000" w:rsidDel="00000000" w:rsidP="00000000" w:rsidRDefault="00000000" w:rsidRPr="00000000" w14:paraId="000002D2">
            <w:pPr>
              <w:jc w:val="both"/>
              <w:rPr>
                <w:rFonts w:ascii="Times New Roman" w:cs="Times New Roman" w:eastAsia="Times New Roman" w:hAnsi="Times New Roman"/>
              </w:rPr>
            </w:pPr>
            <w:r>
              <w:rPr>
                <w:rFonts w:ascii="Times New Roman" w:cs="Times New Roman" w:eastAsia="Times New Roman" w:hAnsi="Times New Roman"/>
                <w:rtl w:val="0"/>
              </w:rPr>
              <w:t xml:space="preserve">Model structure</w:t>
            </w:r>
          </w:p>
        </w:tc>
        <w:tc>
          <w:tcPr/>
          <w:p w:rsidR="00000000" w:rsidDel="00000000" w:rsidP="00000000" w:rsidRDefault="00000000" w:rsidRPr="00000000" w14:paraId="000002D3">
            <w:pPr>
              <w:jc w:val="both"/>
              <w:rPr>
                <w:rFonts w:ascii="Times New Roman" w:cs="Times New Roman" w:eastAsia="Times New Roman" w:hAnsi="Times New Roman"/>
              </w:rPr>
            </w:pPr>
            <w:r>
              <w:rPr>
                <w:rFonts w:ascii="Times New Roman" w:cs="Times New Roman" w:eastAsia="Times New Roman" w:hAnsi="Times New Roman"/>
                <w:rtl w:val="0"/>
              </w:rPr>
              <w:t xml:space="preserve">Does this slice exhibit signs of underfitting?</w:t>
            </w:r>
          </w:p>
        </w:tc>
      </w:tr>
      <w:tr>
        <w:trPr>
          <w:cantSplit w:val="0"/>
          <w:tblHeader w:val="0"/>
        </w:trPr>
        <w:tc>
          <w:tcPr>
            <w:vMerge w:val="continue"/>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2D5">
            <w:pPr>
              <w:jc w:val="both"/>
              <w:rPr>
                <w:rFonts w:ascii="Times New Roman" w:cs="Times New Roman" w:eastAsia="Times New Roman" w:hAnsi="Times New Roman"/>
              </w:rPr>
            </w:pPr>
            <w:r>
              <w:rPr>
                <w:rFonts w:ascii="Times New Roman" w:cs="Times New Roman" w:eastAsia="Times New Roman" w:hAnsi="Times New Roman"/>
                <w:rtl w:val="0"/>
              </w:rPr>
              <w:t xml:space="preserve">Training coverage</w:t>
            </w:r>
          </w:p>
        </w:tc>
        <w:tc>
          <w:tcPr/>
          <w:p w:rsidR="00000000" w:rsidDel="00000000" w:rsidP="00000000" w:rsidRDefault="00000000" w:rsidRPr="00000000" w14:paraId="000002D6">
            <w:pPr>
              <w:jc w:val="both"/>
              <w:rPr>
                <w:rFonts w:ascii="Times New Roman" w:cs="Times New Roman" w:eastAsia="Times New Roman" w:hAnsi="Times New Roman"/>
              </w:rPr>
            </w:pPr>
            <w:r>
              <w:rPr>
                <w:rFonts w:ascii="Times New Roman" w:cs="Times New Roman" w:eastAsia="Times New Roman" w:hAnsi="Times New Roman"/>
                <w:rtl w:val="0"/>
              </w:rPr>
              <w:t xml:space="preserve">Is this slice outside the training distribution?</w:t>
            </w:r>
          </w:p>
        </w:tc>
      </w:tr>
      <w:tr>
        <w:trPr>
          <w:cantSplit w:val="0"/>
          <w:tblHeader w:val="0"/>
        </w:trPr>
        <w:tc>
          <w:tcPr>
            <w:vMerge w:val="continue"/>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2D8">
            <w:pPr>
              <w:jc w:val="both"/>
              <w:rPr>
                <w:rFonts w:ascii="Times New Roman" w:cs="Times New Roman" w:eastAsia="Times New Roman" w:hAnsi="Times New Roman"/>
              </w:rPr>
            </w:pPr>
            <w:r>
              <w:rPr>
                <w:rFonts w:ascii="Times New Roman" w:cs="Times New Roman" w:eastAsia="Times New Roman" w:hAnsi="Times New Roman"/>
                <w:rtl w:val="0"/>
              </w:rPr>
              <w:t xml:space="preserve">Stability</w:t>
            </w:r>
          </w:p>
        </w:tc>
        <w:tc>
          <w:tcPr/>
          <w:p w:rsidR="00000000" w:rsidDel="00000000" w:rsidP="00000000" w:rsidRDefault="00000000" w:rsidRPr="00000000" w14:paraId="000002D9">
            <w:pPr>
              <w:jc w:val="both"/>
              <w:rPr>
                <w:rFonts w:ascii="Times New Roman" w:cs="Times New Roman" w:eastAsia="Times New Roman" w:hAnsi="Times New Roman"/>
              </w:rPr>
            </w:pPr>
            <w:r>
              <w:rPr>
                <w:rFonts w:ascii="Times New Roman" w:cs="Times New Roman" w:eastAsia="Times New Roman" w:hAnsi="Times New Roman"/>
                <w:rtl w:val="0"/>
              </w:rPr>
              <w:t xml:space="preserve">Is model behavior highly unstable in this slice?</w:t>
            </w:r>
          </w:p>
        </w:tc>
      </w:tr>
      <w:tr>
        <w:trPr>
          <w:cantSplit w:val="0"/>
          <w:tblHeader w:val="0"/>
        </w:trPr>
        <w:tc>
          <w:tcPr>
            <w:vMerge w:val="restart"/>
          </w:tcPr>
          <w:p w:rsidR="00000000" w:rsidDel="00000000" w:rsidP="00000000" w:rsidRDefault="00000000" w:rsidRPr="00000000" w14:paraId="000002DA">
            <w:pPr>
              <w:jc w:val="both"/>
              <w:rPr>
                <w:rFonts w:ascii="Times New Roman" w:cs="Times New Roman" w:eastAsia="Times New Roman" w:hAnsi="Times New Roman"/>
              </w:rPr>
            </w:pPr>
            <w:r>
              <w:rPr>
                <w:rFonts w:ascii="Times New Roman" w:cs="Times New Roman" w:eastAsia="Times New Roman" w:hAnsi="Times New Roman"/>
                <w:rtl w:val="0"/>
              </w:rPr>
              <w:t xml:space="preserve">C-Check</w:t>
            </w:r>
          </w:p>
          <w:p w:rsidR="00000000" w:rsidDel="00000000" w:rsidP="00000000" w:rsidRDefault="00000000" w:rsidRPr="00000000" w14:paraId="000002DB">
            <w:pPr>
              <w:jc w:val="both"/>
              <w:rPr>
                <w:rFonts w:ascii="Times New Roman" w:cs="Times New Roman" w:eastAsia="Times New Roman" w:hAnsi="Times New Roman"/>
              </w:rPr>
            </w:pPr>
            <w:r>
              <w:rPr>
                <w:rtl w:val="0"/>
              </w:rPr>
            </w:r>
          </w:p>
        </w:tc>
        <w:tc>
          <w:tcPr/>
          <w:p w:rsidR="00000000" w:rsidDel="00000000" w:rsidP="00000000" w:rsidRDefault="00000000" w:rsidRPr="00000000" w14:paraId="000002DC">
            <w:pPr>
              <w:jc w:val="both"/>
              <w:rPr>
                <w:rFonts w:ascii="Times New Roman" w:cs="Times New Roman" w:eastAsia="Times New Roman" w:hAnsi="Times New Roman"/>
              </w:rPr>
            </w:pPr>
            <w:r>
              <w:rPr>
                <w:rFonts w:ascii="Times New Roman" w:cs="Times New Roman" w:eastAsia="Times New Roman" w:hAnsi="Times New Roman"/>
                <w:rtl w:val="0"/>
              </w:rPr>
              <w:t xml:space="preserve">Problem framing</w:t>
            </w:r>
          </w:p>
        </w:tc>
        <w:tc>
          <w:tcPr/>
          <w:p w:rsidR="00000000" w:rsidDel="00000000" w:rsidP="00000000" w:rsidRDefault="00000000" w:rsidRPr="00000000" w14:paraId="000002DD">
            <w:pPr>
              <w:jc w:val="both"/>
              <w:rPr>
                <w:rFonts w:ascii="Times New Roman" w:cs="Times New Roman" w:eastAsia="Times New Roman" w:hAnsi="Times New Roman"/>
              </w:rPr>
            </w:pPr>
            <w:r>
              <w:rPr>
                <w:rFonts w:ascii="Times New Roman" w:cs="Times New Roman" w:eastAsia="Times New Roman" w:hAnsi="Times New Roman"/>
                <w:rtl w:val="0"/>
              </w:rPr>
              <w:t xml:space="preserve">Does this slice exceed the originally defined problem boundary?</w:t>
            </w:r>
          </w:p>
        </w:tc>
      </w:tr>
      <w:tr>
        <w:trPr>
          <w:cantSplit w:val="0"/>
          <w:tblHeader w:val="0"/>
        </w:trPr>
        <w:tc>
          <w:tcPr>
            <w:vMerge w:val="continue"/>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2DF">
            <w:pPr>
              <w:jc w:val="both"/>
              <w:rPr>
                <w:rFonts w:ascii="Times New Roman" w:cs="Times New Roman" w:eastAsia="Times New Roman" w:hAnsi="Times New Roman"/>
              </w:rPr>
            </w:pPr>
            <w:r>
              <w:rPr>
                <w:rFonts w:ascii="Times New Roman" w:cs="Times New Roman" w:eastAsia="Times New Roman" w:hAnsi="Times New Roman"/>
                <w:rtl w:val="0"/>
              </w:rPr>
              <w:t xml:space="preserve">Metrics validity</w:t>
            </w:r>
          </w:p>
        </w:tc>
        <w:tc>
          <w:tcPr/>
          <w:p w:rsidR="00000000" w:rsidDel="00000000" w:rsidP="00000000" w:rsidRDefault="00000000" w:rsidRPr="00000000" w14:paraId="000002E0">
            <w:pPr>
              <w:jc w:val="both"/>
              <w:rPr>
                <w:rFonts w:ascii="Times New Roman" w:cs="Times New Roman" w:eastAsia="Times New Roman" w:hAnsi="Times New Roman"/>
              </w:rPr>
            </w:pPr>
            <w:r>
              <w:rPr>
                <w:rFonts w:ascii="Times New Roman" w:cs="Times New Roman" w:eastAsia="Times New Roman" w:hAnsi="Times New Roman"/>
                <w:rtl w:val="0"/>
              </w:rPr>
              <w:t xml:space="preserve">Is this slice described by incorrect or misleading metrics?</w:t>
            </w:r>
          </w:p>
        </w:tc>
      </w:tr>
      <w:tr>
        <w:trPr>
          <w:cantSplit w:val="0"/>
          <w:tblHeader w:val="0"/>
        </w:trPr>
        <w:tc>
          <w:tcPr>
            <w:vMerge w:val="continue"/>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2E2">
            <w:pPr>
              <w:jc w:val="both"/>
              <w:rPr>
                <w:rFonts w:ascii="Times New Roman" w:cs="Times New Roman" w:eastAsia="Times New Roman" w:hAnsi="Times New Roman"/>
              </w:rPr>
            </w:pPr>
            <w:r>
              <w:rPr>
                <w:rFonts w:ascii="Times New Roman" w:cs="Times New Roman" w:eastAsia="Times New Roman" w:hAnsi="Times New Roman"/>
                <w:rtl w:val="0"/>
              </w:rPr>
              <w:t xml:space="preserve">Intervention feasibility</w:t>
            </w:r>
          </w:p>
        </w:tc>
        <w:tc>
          <w:tcPr/>
          <w:p w:rsidR="00000000" w:rsidDel="00000000" w:rsidP="00000000" w:rsidRDefault="00000000" w:rsidRPr="00000000" w14:paraId="000002E3">
            <w:pPr>
              <w:jc w:val="both"/>
              <w:rPr>
                <w:rFonts w:ascii="Times New Roman" w:cs="Times New Roman" w:eastAsia="Times New Roman" w:hAnsi="Times New Roman"/>
              </w:rPr>
            </w:pPr>
            <w:r>
              <w:rPr>
                <w:rFonts w:ascii="Times New Roman" w:cs="Times New Roman" w:eastAsia="Times New Roman" w:hAnsi="Times New Roman"/>
                <w:rtl w:val="0"/>
              </w:rPr>
              <w:t xml:space="preserve">Does this slice lack actionable interventions?</w:t>
            </w:r>
          </w:p>
        </w:tc>
      </w:tr>
    </w:tbl>
    <w:p w:rsidR="00000000" w:rsidDel="00000000" w:rsidP="00000000" w:rsidRDefault="00000000" w:rsidRPr="00000000" w14:paraId="000002E4">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d. Local Re-validation Summary Table</w:t>
      </w:r>
    </w:p>
    <w:tbl>
      <w:tblPr>
        <w:tblStyle w:val="Table8"/>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9"/>
        <w:gridCol w:w="1659"/>
        <w:gridCol w:w="1659"/>
        <w:gridCol w:w="1659"/>
        <w:gridCol w:w="1660"/>
        <w:tblGridChange w:id="0">
          <w:tblGrid>
            <w:gridCol w:w="1659"/>
            <w:gridCol w:w="1659"/>
            <w:gridCol w:w="1659"/>
            <w:gridCol w:w="1659"/>
            <w:gridCol w:w="1660"/>
          </w:tblGrid>
        </w:tblGridChange>
      </w:tblGrid>
      <w:tr>
        <w:trPr>
          <w:cantSplit w:val="0"/>
          <w:tblHeader w:val="0"/>
        </w:trPr>
        <w:tc>
          <w:tcPr>
            <w:shd w:fill="d9d9d9" w:val="clear"/>
          </w:tcPr>
          <w:p w:rsidR="00000000" w:rsidDel="00000000" w:rsidP="00000000" w:rsidRDefault="00000000" w:rsidRPr="00000000" w14:paraId="000002E5">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Slice</w:t>
            </w:r>
          </w:p>
        </w:tc>
        <w:tc>
          <w:tcPr>
            <w:shd w:fill="d9d9d9" w:val="clear"/>
          </w:tcPr>
          <w:p w:rsidR="00000000" w:rsidDel="00000000" w:rsidP="00000000" w:rsidRDefault="00000000" w:rsidRPr="00000000" w14:paraId="000002E6">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A-Check</w:t>
            </w:r>
          </w:p>
        </w:tc>
        <w:tc>
          <w:tcPr>
            <w:shd w:fill="d9d9d9" w:val="clear"/>
          </w:tcPr>
          <w:p w:rsidR="00000000" w:rsidDel="00000000" w:rsidP="00000000" w:rsidRDefault="00000000" w:rsidRPr="00000000" w14:paraId="000002E7">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B-Check</w:t>
            </w:r>
          </w:p>
        </w:tc>
        <w:tc>
          <w:tcPr>
            <w:shd w:fill="d9d9d9" w:val="clear"/>
          </w:tcPr>
          <w:p w:rsidR="00000000" w:rsidDel="00000000" w:rsidP="00000000" w:rsidRDefault="00000000" w:rsidRPr="00000000" w14:paraId="000002E8">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C-Check</w:t>
            </w:r>
          </w:p>
        </w:tc>
        <w:tc>
          <w:tcPr>
            <w:shd w:fill="d9d9d9" w:val="clear"/>
          </w:tcPr>
          <w:p w:rsidR="00000000" w:rsidDel="00000000" w:rsidP="00000000" w:rsidRDefault="00000000" w:rsidRPr="00000000" w14:paraId="000002E9">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Conclusion</w:t>
            </w:r>
          </w:p>
        </w:tc>
      </w:tr>
      <w:tr>
        <w:trPr>
          <w:cantSplit w:val="0"/>
          <w:tblHeader w:val="0"/>
        </w:trPr>
        <w:tc>
          <w:tcPr/>
          <w:p w:rsidR="00000000" w:rsidDel="00000000" w:rsidP="00000000" w:rsidRDefault="00000000" w:rsidRPr="00000000" w14:paraId="000002EA">
            <w:pPr>
              <w:jc w:val="both"/>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s₁</w:t>
            </w:r>
          </w:p>
        </w:tc>
        <w:tc>
          <w:tcPr/>
          <w:p w:rsidR="00000000" w:rsidDel="00000000" w:rsidP="00000000" w:rsidRDefault="00000000" w:rsidRPr="00000000" w14:paraId="000002EB">
            <w:pPr>
              <w:jc w:val="both"/>
              <w:rPr>
                <w:rFonts w:ascii="Times New Roman" w:cs="Times New Roman" w:eastAsia="Times New Roman" w:hAnsi="Times New Roman"/>
              </w:rPr>
            </w:pPr>
            <w:r>
              <w:rPr>
                <w:rFonts w:ascii="Times New Roman" w:cs="Times New Roman" w:eastAsia="Times New Roman" w:hAnsi="Times New Roman"/>
                <w:rtl w:val="0"/>
              </w:rPr>
              <w:t xml:space="preserve">Pass</w:t>
            </w:r>
          </w:p>
        </w:tc>
        <w:tc>
          <w:tcPr/>
          <w:p w:rsidR="00000000" w:rsidDel="00000000" w:rsidP="00000000" w:rsidRDefault="00000000" w:rsidRPr="00000000" w14:paraId="000002EC">
            <w:pPr>
              <w:jc w:val="both"/>
              <w:rPr>
                <w:rFonts w:ascii="Times New Roman" w:cs="Times New Roman" w:eastAsia="Times New Roman" w:hAnsi="Times New Roman"/>
              </w:rPr>
            </w:pPr>
            <w:r>
              <w:rPr>
                <w:rFonts w:ascii="Times New Roman" w:cs="Times New Roman" w:eastAsia="Times New Roman" w:hAnsi="Times New Roman"/>
                <w:rtl w:val="0"/>
              </w:rPr>
              <w:t xml:space="preserve">Pass</w:t>
            </w:r>
          </w:p>
        </w:tc>
        <w:tc>
          <w:tcPr/>
          <w:p w:rsidR="00000000" w:rsidDel="00000000" w:rsidP="00000000" w:rsidRDefault="00000000" w:rsidRPr="00000000" w14:paraId="000002ED">
            <w:pPr>
              <w:jc w:val="both"/>
              <w:rPr>
                <w:rFonts w:ascii="Times New Roman" w:cs="Times New Roman" w:eastAsia="Times New Roman" w:hAnsi="Times New Roman"/>
              </w:rPr>
            </w:pPr>
            <w:r>
              <w:rPr>
                <w:rFonts w:ascii="Times New Roman" w:cs="Times New Roman" w:eastAsia="Times New Roman" w:hAnsi="Times New Roman"/>
                <w:rtl w:val="0"/>
              </w:rPr>
              <w:t xml:space="preserve">Pass</w:t>
            </w:r>
          </w:p>
        </w:tc>
        <w:tc>
          <w:tcPr/>
          <w:p w:rsidR="00000000" w:rsidDel="00000000" w:rsidP="00000000" w:rsidRDefault="00000000" w:rsidRPr="00000000" w14:paraId="000002EE">
            <w:pPr>
              <w:jc w:val="both"/>
              <w:rPr>
                <w:rFonts w:ascii="Times New Roman" w:cs="Times New Roman" w:eastAsia="Times New Roman" w:hAnsi="Times New Roman"/>
              </w:rPr>
            </w:pPr>
            <w:r>
              <w:rPr>
                <w:rFonts w:ascii="Times New Roman" w:cs="Times New Roman" w:eastAsia="Times New Roman" w:hAnsi="Times New Roman"/>
                <w:rtl w:val="0"/>
              </w:rPr>
              <w:t xml:space="preserve">Candidate Missing Layer</w:t>
            </w:r>
          </w:p>
        </w:tc>
      </w:tr>
      <w:tr>
        <w:trPr>
          <w:cantSplit w:val="0"/>
          <w:tblHeader w:val="0"/>
        </w:trPr>
        <w:tc>
          <w:tcPr/>
          <w:p w:rsidR="00000000" w:rsidDel="00000000" w:rsidP="00000000" w:rsidRDefault="00000000" w:rsidRPr="00000000" w14:paraId="000002EF">
            <w:pPr>
              <w:jc w:val="both"/>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s₂</w:t>
            </w:r>
          </w:p>
        </w:tc>
        <w:tc>
          <w:tcPr/>
          <w:p w:rsidR="00000000" w:rsidDel="00000000" w:rsidP="00000000" w:rsidRDefault="00000000" w:rsidRPr="00000000" w14:paraId="000002F0">
            <w:pPr>
              <w:jc w:val="both"/>
              <w:rPr>
                <w:rFonts w:ascii="Times New Roman" w:cs="Times New Roman" w:eastAsia="Times New Roman" w:hAnsi="Times New Roman"/>
              </w:rPr>
            </w:pPr>
            <w:r>
              <w:rPr>
                <w:rFonts w:ascii="Times New Roman" w:cs="Times New Roman" w:eastAsia="Times New Roman" w:hAnsi="Times New Roman"/>
                <w:rtl w:val="0"/>
              </w:rPr>
              <w:t xml:space="preserve">Fail</w:t>
            </w:r>
          </w:p>
        </w:tc>
        <w:tc>
          <w:tcPr/>
          <w:p w:rsidR="00000000" w:rsidDel="00000000" w:rsidP="00000000" w:rsidRDefault="00000000" w:rsidRPr="00000000" w14:paraId="000002F1">
            <w:pPr>
              <w:jc w:val="both"/>
              <w:rPr>
                <w:rFonts w:ascii="Times New Roman" w:cs="Times New Roman" w:eastAsia="Times New Roman" w:hAnsi="Times New Roman"/>
              </w:rPr>
            </w:pPr>
            <w:r>
              <w:rPr>
                <w:rFonts w:ascii="Times New Roman" w:cs="Times New Roman" w:eastAsia="Times New Roman" w:hAnsi="Times New Roman"/>
                <w:rtl w:val="0"/>
              </w:rPr>
              <w:t xml:space="preserve">—</w:t>
            </w:r>
          </w:p>
        </w:tc>
        <w:tc>
          <w:tcPr/>
          <w:p w:rsidR="00000000" w:rsidDel="00000000" w:rsidP="00000000" w:rsidRDefault="00000000" w:rsidRPr="00000000" w14:paraId="000002F2">
            <w:pPr>
              <w:jc w:val="both"/>
              <w:rPr>
                <w:rFonts w:ascii="Times New Roman" w:cs="Times New Roman" w:eastAsia="Times New Roman" w:hAnsi="Times New Roman"/>
              </w:rPr>
            </w:pPr>
            <w:r>
              <w:rPr>
                <w:rFonts w:ascii="Times New Roman" w:cs="Times New Roman" w:eastAsia="Times New Roman" w:hAnsi="Times New Roman"/>
                <w:rtl w:val="0"/>
              </w:rPr>
              <w:t xml:space="preserve">—</w:t>
            </w:r>
          </w:p>
        </w:tc>
        <w:tc>
          <w:tcPr/>
          <w:p w:rsidR="00000000" w:rsidDel="00000000" w:rsidP="00000000" w:rsidRDefault="00000000" w:rsidRPr="00000000" w14:paraId="000002F3">
            <w:pPr>
              <w:jc w:val="both"/>
              <w:rPr>
                <w:rFonts w:ascii="Times New Roman" w:cs="Times New Roman" w:eastAsia="Times New Roman" w:hAnsi="Times New Roman"/>
              </w:rPr>
            </w:pPr>
            <w:r>
              <w:rPr>
                <w:rFonts w:ascii="Times New Roman" w:cs="Times New Roman" w:eastAsia="Times New Roman" w:hAnsi="Times New Roman"/>
                <w:rtl w:val="0"/>
              </w:rPr>
              <w:t xml:space="preserve">Return to Layer A</w:t>
            </w:r>
          </w:p>
        </w:tc>
      </w:tr>
      <w:tr>
        <w:trPr>
          <w:cantSplit w:val="0"/>
          <w:tblHeader w:val="0"/>
        </w:trPr>
        <w:tc>
          <w:tcPr/>
          <w:p w:rsidR="00000000" w:rsidDel="00000000" w:rsidP="00000000" w:rsidRDefault="00000000" w:rsidRPr="00000000" w14:paraId="000002F4">
            <w:pPr>
              <w:jc w:val="both"/>
              <w:rPr>
                <w:rFonts w:ascii="Times New Roman" w:cs="Times New Roman" w:eastAsia="Times New Roman" w:hAnsi="Times New Roman"/>
                <w:i w:val="1"/>
                <w:iCs w:val="1"/>
              </w:rPr>
            </w:pPr>
            <w:r>
              <w:rPr>
                <w:rFonts w:ascii="Times New Roman" w:cs="Times New Roman" w:eastAsia="Times New Roman" w:hAnsi="Times New Roman"/>
                <w:i w:val="1"/>
                <w:iCs w:val="1"/>
                <w:rtl w:val="0"/>
              </w:rPr>
              <w:t xml:space="preserve">s₃</w:t>
            </w:r>
          </w:p>
        </w:tc>
        <w:tc>
          <w:tcPr/>
          <w:p w:rsidR="00000000" w:rsidDel="00000000" w:rsidP="00000000" w:rsidRDefault="00000000" w:rsidRPr="00000000" w14:paraId="000002F5">
            <w:pPr>
              <w:jc w:val="both"/>
              <w:rPr>
                <w:rFonts w:ascii="Times New Roman" w:cs="Times New Roman" w:eastAsia="Times New Roman" w:hAnsi="Times New Roman"/>
              </w:rPr>
            </w:pPr>
            <w:r>
              <w:rPr>
                <w:rFonts w:ascii="Times New Roman" w:cs="Times New Roman" w:eastAsia="Times New Roman" w:hAnsi="Times New Roman"/>
                <w:rtl w:val="0"/>
              </w:rPr>
              <w:t xml:space="preserve">Pass</w:t>
            </w:r>
          </w:p>
        </w:tc>
        <w:tc>
          <w:tcPr/>
          <w:p w:rsidR="00000000" w:rsidDel="00000000" w:rsidP="00000000" w:rsidRDefault="00000000" w:rsidRPr="00000000" w14:paraId="000002F6">
            <w:pPr>
              <w:jc w:val="both"/>
              <w:rPr>
                <w:rFonts w:ascii="Times New Roman" w:cs="Times New Roman" w:eastAsia="Times New Roman" w:hAnsi="Times New Roman"/>
              </w:rPr>
            </w:pPr>
            <w:r>
              <w:rPr>
                <w:rFonts w:ascii="Times New Roman" w:cs="Times New Roman" w:eastAsia="Times New Roman" w:hAnsi="Times New Roman"/>
                <w:rtl w:val="0"/>
              </w:rPr>
              <w:t xml:space="preserve">Fail</w:t>
            </w:r>
          </w:p>
        </w:tc>
        <w:tc>
          <w:tcPr/>
          <w:p w:rsidR="00000000" w:rsidDel="00000000" w:rsidP="00000000" w:rsidRDefault="00000000" w:rsidRPr="00000000" w14:paraId="000002F7">
            <w:pPr>
              <w:jc w:val="both"/>
              <w:rPr>
                <w:rFonts w:ascii="Times New Roman" w:cs="Times New Roman" w:eastAsia="Times New Roman" w:hAnsi="Times New Roman"/>
              </w:rPr>
            </w:pPr>
            <w:r>
              <w:rPr>
                <w:rFonts w:ascii="Times New Roman" w:cs="Times New Roman" w:eastAsia="Times New Roman" w:hAnsi="Times New Roman"/>
                <w:rtl w:val="0"/>
              </w:rPr>
              <w:t xml:space="preserve">—</w:t>
            </w:r>
          </w:p>
        </w:tc>
        <w:tc>
          <w:tcPr/>
          <w:p w:rsidR="00000000" w:rsidDel="00000000" w:rsidP="00000000" w:rsidRDefault="00000000" w:rsidRPr="00000000" w14:paraId="000002F8">
            <w:pPr>
              <w:jc w:val="both"/>
              <w:rPr>
                <w:rFonts w:ascii="Times New Roman" w:cs="Times New Roman" w:eastAsia="Times New Roman" w:hAnsi="Times New Roman"/>
              </w:rPr>
            </w:pPr>
            <w:r>
              <w:rPr>
                <w:rFonts w:ascii="Times New Roman" w:cs="Times New Roman" w:eastAsia="Times New Roman" w:hAnsi="Times New Roman"/>
                <w:rtl w:val="0"/>
              </w:rPr>
              <w:t xml:space="preserve">Return to Layer B</w:t>
            </w:r>
          </w:p>
        </w:tc>
      </w:tr>
      <w:tr>
        <w:trPr>
          <w:cantSplit w:val="0"/>
          <w:tblHeader w:val="0"/>
        </w:trPr>
        <w:tc>
          <w:tcPr/>
          <w:p w:rsidR="00000000" w:rsidDel="00000000" w:rsidP="00000000" w:rsidRDefault="00000000" w:rsidRPr="00000000" w14:paraId="000002F9">
            <w:pPr>
              <w:jc w:val="center"/>
              <w:rPr>
                <w:rFonts w:ascii="Times New Roman" w:cs="Times New Roman" w:eastAsia="Times New Roman" w:hAnsi="Times New Roman"/>
              </w:rPr>
            </w:pPr>
            <w:r>
              <w:rPr>
                <w:rFonts w:ascii="Times New Roman" w:cs="Times New Roman" w:eastAsia="Times New Roman" w:hAnsi="Times New Roman"/>
                <w:rtl w:val="0"/>
              </w:rPr>
              <w:t xml:space="preserve">…</w:t>
            </w:r>
          </w:p>
        </w:tc>
        <w:tc>
          <w:tcPr/>
          <w:p w:rsidR="00000000" w:rsidDel="00000000" w:rsidP="00000000" w:rsidRDefault="00000000" w:rsidRPr="00000000" w14:paraId="000002FA">
            <w:pPr>
              <w:jc w:val="center"/>
              <w:rPr>
                <w:rFonts w:ascii="Times New Roman" w:cs="Times New Roman" w:eastAsia="Times New Roman" w:hAnsi="Times New Roman"/>
              </w:rPr>
            </w:pPr>
            <w:r>
              <w:rPr>
                <w:rFonts w:ascii="Times New Roman" w:cs="Times New Roman" w:eastAsia="Times New Roman" w:hAnsi="Times New Roman"/>
                <w:rtl w:val="0"/>
              </w:rPr>
              <w:t xml:space="preserve">…</w:t>
            </w:r>
          </w:p>
        </w:tc>
        <w:tc>
          <w:tcPr/>
          <w:p w:rsidR="00000000" w:rsidDel="00000000" w:rsidP="00000000" w:rsidRDefault="00000000" w:rsidRPr="00000000" w14:paraId="000002FB">
            <w:pPr>
              <w:jc w:val="center"/>
              <w:rPr>
                <w:rFonts w:ascii="Times New Roman" w:cs="Times New Roman" w:eastAsia="Times New Roman" w:hAnsi="Times New Roman"/>
              </w:rPr>
            </w:pPr>
            <w:r>
              <w:rPr>
                <w:rFonts w:ascii="Times New Roman" w:cs="Times New Roman" w:eastAsia="Times New Roman" w:hAnsi="Times New Roman"/>
                <w:rtl w:val="0"/>
              </w:rPr>
              <w:t xml:space="preserve">…</w:t>
            </w:r>
          </w:p>
        </w:tc>
        <w:tc>
          <w:tcPr/>
          <w:p w:rsidR="00000000" w:rsidDel="00000000" w:rsidP="00000000" w:rsidRDefault="00000000" w:rsidRPr="00000000" w14:paraId="000002FC">
            <w:pPr>
              <w:jc w:val="center"/>
              <w:rPr>
                <w:rFonts w:ascii="Times New Roman" w:cs="Times New Roman" w:eastAsia="Times New Roman" w:hAnsi="Times New Roman"/>
              </w:rPr>
            </w:pPr>
            <w:r>
              <w:rPr>
                <w:rFonts w:ascii="Times New Roman" w:cs="Times New Roman" w:eastAsia="Times New Roman" w:hAnsi="Times New Roman"/>
                <w:rtl w:val="0"/>
              </w:rPr>
              <w:t xml:space="preserve">…</w:t>
            </w:r>
          </w:p>
        </w:tc>
        <w:tc>
          <w:tcPr/>
          <w:p w:rsidR="00000000" w:rsidDel="00000000" w:rsidP="00000000" w:rsidRDefault="00000000" w:rsidRPr="00000000" w14:paraId="000002FD">
            <w:pPr>
              <w:jc w:val="center"/>
              <w:rPr>
                <w:rFonts w:ascii="Times New Roman" w:cs="Times New Roman" w:eastAsia="Times New Roman" w:hAnsi="Times New Roman"/>
              </w:rPr>
            </w:pPr>
            <w:r>
              <w:rPr>
                <w:rFonts w:ascii="Times New Roman" w:cs="Times New Roman" w:eastAsia="Times New Roman" w:hAnsi="Times New Roman"/>
                <w:rtl w:val="0"/>
              </w:rPr>
              <w:t xml:space="preserve">…</w:t>
            </w:r>
          </w:p>
        </w:tc>
      </w:tr>
    </w:tbl>
    <w:p w:rsidR="00000000" w:rsidDel="00000000" w:rsidP="00000000" w:rsidRDefault="00000000" w:rsidRPr="00000000" w14:paraId="000002FE">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Decision Rule</w:t>
      </w:r>
      <w:r>
        <w:rPr>
          <w:rtl w:val="0"/>
        </w:rPr>
      </w:r>
    </w:p>
    <w:p w:rsidR="00000000" w:rsidDel="00000000" w:rsidP="00000000" w:rsidRDefault="00000000" w:rsidRPr="00000000" w14:paraId="000002FF">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If </w:t>
      </w:r>
      <w:r>
        <w:rPr>
          <w:rFonts w:ascii="Times New Roman" w:cs="Times New Roman" w:eastAsia="Times New Roman" w:hAnsi="Times New Roman"/>
          <w:b w:val="1"/>
          <w:bCs w:val="1"/>
          <w:rtl w:val="0"/>
        </w:rPr>
        <w:t xml:space="preserve">at least one slice</w:t>
      </w:r>
      <w:r>
        <w:rPr>
          <w:rFonts w:ascii="Times New Roman" w:cs="Times New Roman" w:eastAsia="Times New Roman" w:hAnsi="Times New Roman"/>
          <w:rtl w:val="0"/>
        </w:rPr>
        <w:t xml:space="preserve"> simultaneously satisfies:</w:t>
      </w:r>
    </w:p>
    <w:p w:rsidR="00000000" w:rsidDel="00000000" w:rsidP="00000000" w:rsidRDefault="00000000" w:rsidRPr="00000000" w14:paraId="00000300">
      <w:pPr>
        <w:numPr>
          <w:ilvl w:val="0"/>
          <w:numId w:val="71"/>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rtl w:val="0"/>
        </w:rPr>
        <w:t xml:space="preserve">A-Check = Pass</w:t>
      </w:r>
    </w:p>
    <w:p w:rsidR="00000000" w:rsidDel="00000000" w:rsidP="00000000" w:rsidRDefault="00000000" w:rsidRPr="00000000" w14:paraId="00000301">
      <w:pPr>
        <w:numPr>
          <w:ilvl w:val="0"/>
          <w:numId w:val="71"/>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rtl w:val="0"/>
        </w:rPr>
        <w:t xml:space="preserve">B-Check = Pass</w:t>
      </w:r>
    </w:p>
    <w:p w:rsidR="00000000" w:rsidDel="00000000" w:rsidP="00000000" w:rsidRDefault="00000000" w:rsidRPr="00000000" w14:paraId="00000302">
      <w:pPr>
        <w:numPr>
          <w:ilvl w:val="0"/>
          <w:numId w:val="71"/>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rtl w:val="0"/>
        </w:rPr>
        <w:t xml:space="preserve">C-Check = Pass</w:t>
      </w:r>
    </w:p>
    <w:p w:rsidR="00000000" w:rsidDel="00000000" w:rsidP="00000000" w:rsidRDefault="00000000" w:rsidRPr="00000000" w14:paraId="00000303">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and </w:t>
      </w:r>
      <w:r>
        <w:rPr>
          <w:rFonts w:ascii="Times New Roman" w:cs="Times New Roman" w:eastAsia="Times New Roman" w:hAnsi="Times New Roman"/>
          <w:b w:val="1"/>
          <w:bCs w:val="1"/>
          <w:rtl w:val="0"/>
        </w:rPr>
        <w:t xml:space="preserve">structural anomalies persist</w:t>
      </w:r>
      <w:r>
        <w:rPr>
          <w:rFonts w:ascii="Times New Roman" w:cs="Times New Roman" w:eastAsia="Times New Roman" w:hAnsi="Times New Roman"/>
          <w:rtl w:val="0"/>
        </w:rPr>
        <w:t xml:space="preserve">, then </w:t>
      </w:r>
      <w:r>
        <w:rPr>
          <w:rFonts w:ascii="Times New Roman" w:cs="Times New Roman" w:eastAsia="Times New Roman" w:hAnsi="Times New Roman"/>
          <w:b w:val="1"/>
          <w:bCs w:val="1"/>
          <w:rtl w:val="0"/>
        </w:rPr>
        <w:t xml:space="preserve">Q1 is highly likely to hold</w:t>
      </w:r>
      <w:r>
        <w:rPr>
          <w:rFonts w:ascii="Times New Roman" w:cs="Times New Roman" w:eastAsia="Times New Roman" w:hAnsi="Times New Roman"/>
          <w:rtl w:val="0"/>
        </w:rPr>
        <w:t xml:space="preserve">, and the process proceeds to the next verification stage.</w:t>
      </w:r>
    </w:p>
    <w:p w:rsidR="00000000" w:rsidDel="00000000" w:rsidP="00000000" w:rsidRDefault="00000000" w:rsidRPr="00000000" w14:paraId="00000304">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e. Counterfactual Stress Test</w:t>
      </w:r>
    </w:p>
    <w:p w:rsidR="00000000" w:rsidDel="00000000" w:rsidP="00000000" w:rsidRDefault="00000000" w:rsidRPr="00000000" w14:paraId="00000305">
      <w:pPr>
        <w:spacing w:after="0"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For each anomalous slice </w:t>
      </w:r>
      <w:r>
        <w:rPr>
          <w:rFonts w:ascii="Times New Roman" w:cs="Times New Roman" w:eastAsia="Times New Roman" w:hAnsi="Times New Roman"/>
          <w:b w:val="1"/>
          <w:bCs w:val="1"/>
          <w:i w:val="1"/>
          <w:iCs w:val="1"/>
          <w:rtl w:val="0"/>
        </w:rPr>
        <w:t xml:space="preserve">s</w:t>
      </w:r>
      <w:r>
        <w:rPr>
          <w:rFonts w:ascii="Times New Roman" w:cs="Times New Roman" w:eastAsia="Times New Roman" w:hAnsi="Times New Roman"/>
          <w:b w:val="1"/>
          <w:bCs w:val="1"/>
          <w:i w:val="1"/>
          <w:iCs w:val="1"/>
          <w:vertAlign w:val="subscript"/>
          <w:rtl w:val="0"/>
        </w:rPr>
        <w:t xml:space="preserve">i</w:t>
      </w:r>
      <w:r>
        <w:rPr>
          <w:rFonts w:ascii="Times New Roman" w:cs="Times New Roman" w:eastAsia="Times New Roman" w:hAnsi="Times New Roman"/>
          <w:rtl w:val="0"/>
        </w:rPr>
        <w:t xml:space="preserve"> , conduct </w:t>
      </w:r>
      <w:r>
        <w:rPr>
          <w:rFonts w:ascii="Times New Roman" w:cs="Times New Roman" w:eastAsia="Times New Roman" w:hAnsi="Times New Roman"/>
          <w:b w:val="1"/>
          <w:bCs w:val="1"/>
          <w:rtl w:val="0"/>
        </w:rPr>
        <w:t xml:space="preserve">at least one</w:t>
      </w:r>
      <w:r>
        <w:rPr>
          <w:rFonts w:ascii="Times New Roman" w:cs="Times New Roman" w:eastAsia="Times New Roman" w:hAnsi="Times New Roman"/>
          <w:rtl w:val="0"/>
        </w:rPr>
        <w:t xml:space="preserve"> counterfactual test:</w:t>
      </w:r>
    </w:p>
    <w:tbl>
      <w:tblPr>
        <w:tblStyle w:val="Table9"/>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174"/>
        <w:tblGridChange w:id="0">
          <w:tblGrid>
            <w:gridCol w:w="2122"/>
            <w:gridCol w:w="6174"/>
          </w:tblGrid>
        </w:tblGridChange>
      </w:tblGrid>
      <w:tr>
        <w:trPr>
          <w:cantSplit w:val="0"/>
          <w:tblHeader w:val="0"/>
        </w:trPr>
        <w:tc>
          <w:tcPr>
            <w:shd w:fill="d9d9d9" w:val="clear"/>
          </w:tcPr>
          <w:p w:rsidR="00000000" w:rsidDel="00000000" w:rsidP="00000000" w:rsidRDefault="00000000" w:rsidRPr="00000000" w14:paraId="00000306">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Type</w:t>
            </w:r>
          </w:p>
        </w:tc>
        <w:tc>
          <w:tcPr>
            <w:shd w:fill="d9d9d9" w:val="clear"/>
          </w:tcPr>
          <w:p w:rsidR="00000000" w:rsidDel="00000000" w:rsidP="00000000" w:rsidRDefault="00000000" w:rsidRPr="00000000" w14:paraId="00000307">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Intervention</w:t>
            </w:r>
          </w:p>
        </w:tc>
      </w:tr>
      <w:tr>
        <w:trPr>
          <w:cantSplit w:val="0"/>
          <w:tblHeader w:val="0"/>
        </w:trPr>
        <w:tc>
          <w:tcPr/>
          <w:p w:rsidR="00000000" w:rsidDel="00000000" w:rsidP="00000000" w:rsidRDefault="00000000" w:rsidRPr="00000000" w14:paraId="00000308">
            <w:pPr>
              <w:jc w:val="both"/>
              <w:rPr>
                <w:rFonts w:ascii="Times New Roman" w:cs="Times New Roman" w:eastAsia="Times New Roman" w:hAnsi="Times New Roman"/>
              </w:rPr>
            </w:pPr>
            <w:r>
              <w:rPr>
                <w:rFonts w:ascii="Times New Roman" w:cs="Times New Roman" w:eastAsia="Times New Roman" w:hAnsi="Times New Roman"/>
                <w:rtl w:val="0"/>
              </w:rPr>
              <w:t xml:space="preserve">Policy Counterfactual</w:t>
            </w:r>
          </w:p>
        </w:tc>
        <w:tc>
          <w:tcPr/>
          <w:p w:rsidR="00000000" w:rsidDel="00000000" w:rsidP="00000000" w:rsidRDefault="00000000" w:rsidRPr="00000000" w14:paraId="00000309">
            <w:pPr>
              <w:jc w:val="both"/>
              <w:rPr>
                <w:rFonts w:ascii="Times New Roman" w:cs="Times New Roman" w:eastAsia="Times New Roman" w:hAnsi="Times New Roman"/>
              </w:rPr>
            </w:pPr>
            <w:r>
              <w:rPr>
                <w:rFonts w:ascii="Times New Roman" w:cs="Times New Roman" w:eastAsia="Times New Roman" w:hAnsi="Times New Roman"/>
                <w:rtl w:val="0"/>
              </w:rPr>
              <w:t xml:space="preserve">Simulate alternative decision strategies</w:t>
            </w:r>
          </w:p>
        </w:tc>
      </w:tr>
      <w:tr>
        <w:trPr>
          <w:cantSplit w:val="0"/>
          <w:tblHeader w:val="0"/>
        </w:trPr>
        <w:tc>
          <w:tcPr/>
          <w:p w:rsidR="00000000" w:rsidDel="00000000" w:rsidP="00000000" w:rsidRDefault="00000000" w:rsidRPr="00000000" w14:paraId="0000030A">
            <w:pPr>
              <w:jc w:val="both"/>
              <w:rPr>
                <w:rFonts w:ascii="Times New Roman" w:cs="Times New Roman" w:eastAsia="Times New Roman" w:hAnsi="Times New Roman"/>
              </w:rPr>
            </w:pPr>
            <w:r>
              <w:rPr>
                <w:rFonts w:ascii="Times New Roman" w:cs="Times New Roman" w:eastAsia="Times New Roman" w:hAnsi="Times New Roman"/>
                <w:rtl w:val="0"/>
              </w:rPr>
              <w:t xml:space="preserve">Process Counterfactual</w:t>
            </w:r>
          </w:p>
        </w:tc>
        <w:tc>
          <w:tcPr/>
          <w:p w:rsidR="00000000" w:rsidDel="00000000" w:rsidP="00000000" w:rsidRDefault="00000000" w:rsidRPr="00000000" w14:paraId="0000030B">
            <w:pPr>
              <w:jc w:val="both"/>
              <w:rPr>
                <w:rFonts w:ascii="Times New Roman" w:cs="Times New Roman" w:eastAsia="Times New Roman" w:hAnsi="Times New Roman"/>
              </w:rPr>
            </w:pPr>
            <w:r>
              <w:rPr>
                <w:rFonts w:ascii="Times New Roman" w:cs="Times New Roman" w:eastAsia="Times New Roman" w:hAnsi="Times New Roman"/>
                <w:rtl w:val="0"/>
              </w:rPr>
              <w:t xml:space="preserve">Bypass specific process nodes</w:t>
            </w:r>
          </w:p>
        </w:tc>
      </w:tr>
      <w:tr>
        <w:trPr>
          <w:cantSplit w:val="0"/>
          <w:tblHeader w:val="0"/>
        </w:trPr>
        <w:tc>
          <w:tcPr/>
          <w:p w:rsidR="00000000" w:rsidDel="00000000" w:rsidP="00000000" w:rsidRDefault="00000000" w:rsidRPr="00000000" w14:paraId="0000030C">
            <w:pPr>
              <w:jc w:val="both"/>
              <w:rPr>
                <w:rFonts w:ascii="Times New Roman" w:cs="Times New Roman" w:eastAsia="Times New Roman" w:hAnsi="Times New Roman"/>
              </w:rPr>
            </w:pPr>
            <w:r>
              <w:rPr>
                <w:rFonts w:ascii="Times New Roman" w:cs="Times New Roman" w:eastAsia="Times New Roman" w:hAnsi="Times New Roman"/>
                <w:rtl w:val="0"/>
              </w:rPr>
              <w:t xml:space="preserve">Resource Counterfactual</w:t>
            </w:r>
          </w:p>
        </w:tc>
        <w:tc>
          <w:tcPr/>
          <w:p w:rsidR="00000000" w:rsidDel="00000000" w:rsidP="00000000" w:rsidRDefault="00000000" w:rsidRPr="00000000" w14:paraId="0000030D">
            <w:pPr>
              <w:jc w:val="both"/>
              <w:rPr>
                <w:rFonts w:ascii="Times New Roman" w:cs="Times New Roman" w:eastAsia="Times New Roman" w:hAnsi="Times New Roman"/>
              </w:rPr>
            </w:pPr>
            <w:r>
              <w:rPr>
                <w:rFonts w:ascii="Times New Roman" w:cs="Times New Roman" w:eastAsia="Times New Roman" w:hAnsi="Times New Roman"/>
                <w:rtl w:val="0"/>
              </w:rPr>
              <w:t xml:space="preserve">Modify resource allocation</w:t>
            </w:r>
          </w:p>
        </w:tc>
      </w:tr>
    </w:tbl>
    <w:p w:rsidR="00000000" w:rsidDel="00000000" w:rsidP="00000000" w:rsidRDefault="00000000" w:rsidRPr="00000000" w14:paraId="0000030E">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Interpretation</w:t>
      </w:r>
      <w:r>
        <w:rPr>
          <w:rtl w:val="0"/>
        </w:rPr>
      </w:r>
    </w:p>
    <w:p w:rsidR="00000000" w:rsidDel="00000000" w:rsidP="00000000" w:rsidRDefault="00000000" w:rsidRPr="00000000" w14:paraId="0000030F">
      <w:pPr>
        <w:numPr>
          <w:ilvl w:val="0"/>
          <w:numId w:val="72"/>
        </w:numPr>
        <w:spacing w:after="0" w:line="240" w:lineRule="auto"/>
        <w:ind w:left="720" w:hanging="360"/>
        <w:jc w:val="both"/>
        <w:rPr>
          <w:rFonts w:ascii="Times New Roman" w:cs="Times New Roman" w:eastAsia="Times New Roman" w:hAnsi="Times New Roman"/>
        </w:rPr>
      </w:pPr>
      <w:sdt>
        <w:sdtPr>
          <w:id w:val="1536227220"/>
          <w:tag w:val="goog_rdk_9"/>
        </w:sdtPr>
        <w:sdtContent>
          <w:r>
            <w:rPr>
              <w:rFonts w:ascii="Cardo" w:cs="Cardo" w:eastAsia="Cardo" w:hAnsi="Cardo"/>
              <w:rtl w:val="0"/>
            </w:rPr>
            <w:t xml:space="preserve">If anomalies remain stable across multiple counterfactuals → </w:t>
          </w:r>
        </w:sdtContent>
      </w:sdt>
      <w:r>
        <w:rPr>
          <w:rFonts w:ascii="Times New Roman" w:cs="Times New Roman" w:eastAsia="Times New Roman" w:hAnsi="Times New Roman"/>
          <w:b w:val="1"/>
          <w:bCs w:val="1"/>
          <w:rtl w:val="0"/>
        </w:rPr>
        <w:t xml:space="preserve">Missing Layer hypothesis is strengthened</w:t>
      </w:r>
      <w:r>
        <w:rPr>
          <w:rtl w:val="0"/>
        </w:rPr>
      </w:r>
    </w:p>
    <w:p w:rsidR="00000000" w:rsidDel="00000000" w:rsidP="00000000" w:rsidRDefault="00000000" w:rsidRPr="00000000" w14:paraId="00000310">
      <w:pPr>
        <w:numPr>
          <w:ilvl w:val="0"/>
          <w:numId w:val="72"/>
        </w:numPr>
        <w:spacing w:after="0" w:line="240" w:lineRule="auto"/>
        <w:ind w:left="720" w:hanging="360"/>
        <w:jc w:val="both"/>
        <w:rPr>
          <w:rFonts w:ascii="Times New Roman" w:cs="Times New Roman" w:eastAsia="Times New Roman" w:hAnsi="Times New Roman"/>
        </w:rPr>
      </w:pPr>
      <w:sdt>
        <w:sdtPr>
          <w:id w:val="-1833980264"/>
          <w:tag w:val="goog_rdk_10"/>
        </w:sdtPr>
        <w:sdtContent>
          <w:r>
            <w:rPr>
              <w:rFonts w:ascii="Cardo" w:cs="Cardo" w:eastAsia="Cardo" w:hAnsi="Cardo"/>
              <w:rtl w:val="0"/>
            </w:rPr>
            <w:t xml:space="preserve">If anomalies disappear under counterfactuals → </w:t>
          </w:r>
        </w:sdtContent>
      </w:sdt>
      <w:r>
        <w:rPr>
          <w:rFonts w:ascii="Times New Roman" w:cs="Times New Roman" w:eastAsia="Times New Roman" w:hAnsi="Times New Roman"/>
          <w:b w:val="1"/>
          <w:bCs w:val="1"/>
          <w:rtl w:val="0"/>
        </w:rPr>
        <w:t xml:space="preserve">Issue is decision-use error, not Missing Layer</w:t>
      </w:r>
      <w:r>
        <w:rPr>
          <w:rtl w:val="0"/>
        </w:rPr>
      </w:r>
    </w:p>
    <w:p w:rsidR="00000000" w:rsidDel="00000000" w:rsidP="00000000" w:rsidRDefault="00000000" w:rsidRPr="00000000">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f. Value-of-Information (VoI) Gate</w:t>
      </w:r>
    </w:p>
    <w:p w:rsidR="00000000" w:rsidDel="00000000" w:rsidP="00000000" w:rsidRDefault="00000000" w:rsidRPr="00000000" w14:paraId="00000314">
      <w:pPr>
        <w:spacing w:after="0" w:line="240" w:lineRule="auto"/>
        <w:ind w:left="480" w:firstLine="480"/>
        <w:jc w:val="both"/>
        <w:rPr>
          <w:rFonts w:ascii="Times New Roman" w:cs="Times New Roman" w:eastAsia="Times New Roman" w:hAnsi="Times New Roman"/>
          <w:b w:val="1"/>
          <w:bCs w:val="1"/>
          <w:i w:val="1"/>
          <w:iCs w:val="1"/>
        </w:rPr>
      </w:pPr>
      <w:sdt>
        <w:sdtPr>
          <w:id w:val="505385659"/>
          <w:tag w:val="goog_rdk_13"/>
        </w:sdtPr>
        <w:sdtContent>
          <w:r>
            <w:rPr>
              <w:rFonts w:ascii="Gungsuh" w:cs="Gungsuh" w:eastAsia="Gungsuh" w:hAnsi="Gungsuh"/>
              <w:b w:val="1"/>
              <w:bCs w:val="1"/>
              <w:i w:val="1"/>
              <w:iCs w:val="1"/>
              <w:rtl w:val="0"/>
            </w:rPr>
            <w:t xml:space="preserve">VoI=(DIP×PR×U)−IC</w:t>
          </w:r>
        </w:sdtContent>
      </w:sdt>
    </w:p>
    <w:p w:rsidR="00000000" w:rsidDel="00000000" w:rsidP="00000000" w:rsidRDefault="00000000" w:rsidRPr="00000000" w14:paraId="00000315">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First term (DIP × PR × U): </w:t>
      </w:r>
      <w:r>
        <w:rPr>
          <w:rFonts w:ascii="Times New Roman" w:cs="Times New Roman" w:eastAsia="Times New Roman" w:hAnsi="Times New Roman"/>
          <w:b w:val="1"/>
          <w:bCs w:val="1"/>
          <w:rtl w:val="0"/>
        </w:rPr>
        <w:t xml:space="preserve">value of acting</w:t>
      </w:r>
      <w:r>
        <w:rPr>
          <w:rFonts w:ascii="Times New Roman" w:cs="Times New Roman" w:eastAsia="Times New Roman" w:hAnsi="Times New Roman"/>
          <w:rtl w:val="0"/>
        </w:rPr>
        <w:br w:type="textWrapping"/>
        <w:t xml:space="preserve">Second term (IC): </w:t>
      </w:r>
      <w:r>
        <w:rPr>
          <w:rFonts w:ascii="Times New Roman" w:cs="Times New Roman" w:eastAsia="Times New Roman" w:hAnsi="Times New Roman"/>
          <w:b w:val="1"/>
          <w:bCs w:val="1"/>
          <w:rtl w:val="0"/>
        </w:rPr>
        <w:t xml:space="preserve">cost of exploring</w:t>
      </w:r>
      <w:r>
        <w:rPr>
          <w:rtl w:val="0"/>
        </w:rPr>
      </w:r>
    </w:p>
    <w:tbl>
      <w:tblPr>
        <w:tblStyle w:val="Table10"/>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48"/>
        <w:gridCol w:w="4148"/>
        <w:tblGridChange w:id="0">
          <w:tblGrid>
            <w:gridCol w:w="4148"/>
            <w:gridCol w:w="4148"/>
          </w:tblGrid>
        </w:tblGridChange>
      </w:tblGrid>
      <w:tr>
        <w:trPr>
          <w:cantSplit w:val="0"/>
          <w:tblHeader w:val="0"/>
        </w:trPr>
        <w:tc>
          <w:tcPr>
            <w:shd w:fill="d9d9d9" w:val="clear"/>
          </w:tcPr>
          <w:p w:rsidR="00000000" w:rsidDel="00000000" w:rsidP="00000000" w:rsidRDefault="00000000" w:rsidRPr="00000000" w14:paraId="00000316">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VoI Score</w:t>
            </w:r>
          </w:p>
        </w:tc>
        <w:tc>
          <w:tcPr>
            <w:shd w:fill="d9d9d9" w:val="clear"/>
          </w:tcPr>
          <w:p w:rsidR="00000000" w:rsidDel="00000000" w:rsidP="00000000" w:rsidRDefault="00000000" w:rsidRPr="00000000" w14:paraId="00000317">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Action</w:t>
            </w:r>
          </w:p>
        </w:tc>
      </w:tr>
      <w:tr>
        <w:trPr>
          <w:cantSplit w:val="0"/>
          <w:tblHeader w:val="0"/>
        </w:trPr>
        <w:tc>
          <w:tcPr/>
          <w:p w:rsidR="00000000" w:rsidDel="00000000" w:rsidP="00000000" w:rsidRDefault="00000000" w:rsidRPr="00000000" w14:paraId="00000318">
            <w:pPr>
              <w:jc w:val="both"/>
              <w:rPr>
                <w:rFonts w:ascii="Times New Roman" w:cs="Times New Roman" w:eastAsia="Times New Roman" w:hAnsi="Times New Roman"/>
              </w:rPr>
            </w:pPr>
            <w:sdt>
              <w:sdtPr>
                <w:id w:val="-837082491"/>
                <w:tag w:val="goog_rdk_14"/>
              </w:sdtPr>
              <w:sdtContent>
                <w:r>
                  <w:rPr>
                    <w:rFonts w:ascii="Gungsuh" w:cs="Gungsuh" w:eastAsia="Gungsuh" w:hAnsi="Gungsuh"/>
                    <w:rtl w:val="0"/>
                  </w:rPr>
                  <w:t xml:space="preserve">≥ 40</w:t>
                </w:r>
              </w:sdtContent>
            </w:sdt>
          </w:p>
        </w:tc>
        <w:tc>
          <w:tcPr/>
          <w:p w:rsidR="00000000" w:rsidDel="00000000" w:rsidP="00000000" w:rsidRDefault="00000000" w:rsidRPr="00000000" w14:paraId="00000319">
            <w:pPr>
              <w:jc w:val="both"/>
              <w:rPr>
                <w:rFonts w:ascii="Times New Roman" w:cs="Times New Roman" w:eastAsia="Times New Roman" w:hAnsi="Times New Roman"/>
              </w:rPr>
            </w:pPr>
            <w:r>
              <w:rPr>
                <w:rFonts w:ascii="Times New Roman" w:cs="Times New Roman" w:eastAsia="Times New Roman" w:hAnsi="Times New Roman"/>
                <w:rtl w:val="0"/>
              </w:rPr>
              <w:t xml:space="preserve">Enter Q2 — hypothesis generation, 5.6–5.7 (high priority)</w:t>
            </w:r>
          </w:p>
        </w:tc>
      </w:tr>
      <w:tr>
        <w:trPr>
          <w:cantSplit w:val="0"/>
          <w:tblHeader w:val="0"/>
        </w:trPr>
        <w:tc>
          <w:tcPr/>
          <w:p w:rsidR="00000000" w:rsidDel="00000000" w:rsidP="00000000" w:rsidRDefault="00000000" w:rsidRPr="00000000" w14:paraId="0000031A">
            <w:pPr>
              <w:jc w:val="both"/>
              <w:rPr>
                <w:rFonts w:ascii="Times New Roman" w:cs="Times New Roman" w:eastAsia="Times New Roman" w:hAnsi="Times New Roman"/>
              </w:rPr>
            </w:pPr>
            <w:r>
              <w:rPr>
                <w:rFonts w:ascii="Times New Roman" w:cs="Times New Roman" w:eastAsia="Times New Roman" w:hAnsi="Times New Roman"/>
                <w:rtl w:val="0"/>
              </w:rPr>
              <w:t xml:space="preserve">25–39</w:t>
            </w:r>
          </w:p>
        </w:tc>
        <w:tc>
          <w:tcPr/>
          <w:p w:rsidR="00000000" w:rsidDel="00000000" w:rsidP="00000000" w:rsidRDefault="00000000" w:rsidRPr="00000000" w14:paraId="0000031B">
            <w:pPr>
              <w:jc w:val="both"/>
              <w:rPr>
                <w:rFonts w:ascii="Times New Roman" w:cs="Times New Roman" w:eastAsia="Times New Roman" w:hAnsi="Times New Roman"/>
              </w:rPr>
            </w:pPr>
            <w:r>
              <w:rPr>
                <w:rFonts w:ascii="Times New Roman" w:cs="Times New Roman" w:eastAsia="Times New Roman" w:hAnsi="Times New Roman"/>
                <w:rtl w:val="0"/>
              </w:rPr>
              <w:t xml:space="preserve">Enter Q2 — hypothesis generation, 5.6–5.7 (normal priority)</w:t>
            </w:r>
          </w:p>
        </w:tc>
      </w:tr>
      <w:tr>
        <w:trPr>
          <w:cantSplit w:val="0"/>
          <w:tblHeader w:val="0"/>
        </w:trPr>
        <w:tc>
          <w:tcPr/>
          <w:p w:rsidR="00000000" w:rsidDel="00000000" w:rsidP="00000000" w:rsidRDefault="00000000" w:rsidRPr="00000000" w14:paraId="0000031C">
            <w:pPr>
              <w:jc w:val="both"/>
              <w:rPr>
                <w:rFonts w:ascii="Times New Roman" w:cs="Times New Roman" w:eastAsia="Times New Roman" w:hAnsi="Times New Roman"/>
              </w:rPr>
            </w:pPr>
            <w:r>
              <w:rPr>
                <w:rFonts w:ascii="Times New Roman" w:cs="Times New Roman" w:eastAsia="Times New Roman" w:hAnsi="Times New Roman"/>
                <w:rtl w:val="0"/>
              </w:rPr>
              <w:t xml:space="preserve">10–24</w:t>
            </w:r>
          </w:p>
        </w:tc>
        <w:tc>
          <w:tcPr/>
          <w:p w:rsidR="00000000" w:rsidDel="00000000" w:rsidP="00000000" w:rsidRDefault="00000000" w:rsidRPr="00000000" w14:paraId="0000031D">
            <w:pPr>
              <w:jc w:val="both"/>
              <w:rPr>
                <w:rFonts w:ascii="Times New Roman" w:cs="Times New Roman" w:eastAsia="Times New Roman" w:hAnsi="Times New Roman"/>
              </w:rPr>
            </w:pPr>
            <w:r>
              <w:rPr>
                <w:rFonts w:ascii="Times New Roman" w:cs="Times New Roman" w:eastAsia="Times New Roman" w:hAnsi="Times New Roman"/>
                <w:rtl w:val="0"/>
              </w:rPr>
              <w:t xml:space="preserve">Low-cost exploration</w:t>
            </w:r>
          </w:p>
        </w:tc>
      </w:tr>
      <w:tr>
        <w:trPr>
          <w:cantSplit w:val="0"/>
          <w:tblHeader w:val="0"/>
        </w:trPr>
        <w:tc>
          <w:tcPr/>
          <w:p w:rsidR="00000000" w:rsidDel="00000000" w:rsidP="00000000" w:rsidRDefault="00000000" w:rsidRPr="00000000" w14:paraId="0000031E">
            <w:pPr>
              <w:jc w:val="both"/>
              <w:rPr>
                <w:rFonts w:ascii="Times New Roman" w:cs="Times New Roman" w:eastAsia="Times New Roman" w:hAnsi="Times New Roman"/>
              </w:rPr>
            </w:pPr>
            <w:r>
              <w:rPr>
                <w:rFonts w:ascii="Times New Roman" w:cs="Times New Roman" w:eastAsia="Times New Roman" w:hAnsi="Times New Roman"/>
                <w:rtl w:val="0"/>
              </w:rPr>
              <w:t xml:space="preserve">&lt; 10</w:t>
            </w:r>
          </w:p>
        </w:tc>
        <w:tc>
          <w:tcPr/>
          <w:p w:rsidR="00000000" w:rsidDel="00000000" w:rsidP="00000000" w:rsidRDefault="00000000" w:rsidRPr="00000000" w14:paraId="0000031F">
            <w:pPr>
              <w:jc w:val="both"/>
              <w:rPr>
                <w:rFonts w:ascii="Times New Roman" w:cs="Times New Roman" w:eastAsia="Times New Roman" w:hAnsi="Times New Roman"/>
              </w:rPr>
            </w:pPr>
            <w:r>
              <w:rPr>
                <w:rFonts w:ascii="Times New Roman" w:cs="Times New Roman" w:eastAsia="Times New Roman" w:hAnsi="Times New Roman"/>
                <w:rtl w:val="0"/>
              </w:rPr>
              <w:t xml:space="preserve">Terminate MLI, return to monitoring</w:t>
            </w:r>
          </w:p>
        </w:tc>
      </w:tr>
    </w:tbl>
    <w:p w:rsidR="00000000" w:rsidDel="00000000" w:rsidP="00000000" w:rsidRDefault="00000000" w:rsidRPr="00000000" w14:paraId="00000320">
      <w:pPr>
        <w:spacing w:after="0"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VoI Core Scale Definitions</w:t>
      </w:r>
    </w:p>
    <w:tbl>
      <w:tblPr>
        <w:tblStyle w:val="Table11"/>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4"/>
        <w:gridCol w:w="898"/>
        <w:gridCol w:w="851"/>
        <w:gridCol w:w="4473"/>
        <w:tblGridChange w:id="0">
          <w:tblGrid>
            <w:gridCol w:w="2074"/>
            <w:gridCol w:w="898"/>
            <w:gridCol w:w="851"/>
            <w:gridCol w:w="4473"/>
          </w:tblGrid>
        </w:tblGridChange>
      </w:tblGrid>
      <w:tr>
        <w:trPr>
          <w:cantSplit w:val="0"/>
          <w:tblHeader w:val="0"/>
        </w:trPr>
        <w:tc>
          <w:tcPr>
            <w:shd w:fill="d9d9d9" w:val="clear"/>
          </w:tcPr>
          <w:p w:rsidR="00000000" w:rsidDel="00000000" w:rsidP="00000000" w:rsidRDefault="00000000" w:rsidRPr="00000000" w14:paraId="00000321">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Metric</w:t>
            </w:r>
          </w:p>
        </w:tc>
        <w:tc>
          <w:tcPr>
            <w:shd w:fill="d9d9d9" w:val="clear"/>
          </w:tcPr>
          <w:p w:rsidR="00000000" w:rsidDel="00000000" w:rsidP="00000000" w:rsidRDefault="00000000" w:rsidRPr="00000000" w14:paraId="00000322">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Code</w:t>
            </w:r>
          </w:p>
        </w:tc>
        <w:tc>
          <w:tcPr>
            <w:shd w:fill="d9d9d9" w:val="clear"/>
          </w:tcPr>
          <w:p w:rsidR="00000000" w:rsidDel="00000000" w:rsidP="00000000" w:rsidRDefault="00000000" w:rsidRPr="00000000" w14:paraId="00000323">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Score</w:t>
            </w:r>
          </w:p>
        </w:tc>
        <w:tc>
          <w:tcPr>
            <w:shd w:fill="d9d9d9" w:val="clear"/>
          </w:tcPr>
          <w:p w:rsidR="00000000" w:rsidDel="00000000" w:rsidP="00000000" w:rsidRDefault="00000000" w:rsidRPr="00000000" w14:paraId="00000324">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Definition</w:t>
            </w:r>
          </w:p>
        </w:tc>
      </w:tr>
      <w:tr>
        <w:trPr>
          <w:cantSplit w:val="0"/>
          <w:tblHeader w:val="0"/>
        </w:trPr>
        <w:tc>
          <w:tcPr>
            <w:vMerge w:val="restart"/>
          </w:tcPr>
          <w:p w:rsidR="00000000" w:rsidDel="00000000" w:rsidP="00000000" w:rsidRDefault="00000000" w:rsidRPr="00000000" w14:paraId="00000325">
            <w:pPr>
              <w:jc w:val="both"/>
              <w:rPr>
                <w:rFonts w:ascii="Times New Roman" w:cs="Times New Roman" w:eastAsia="Times New Roman" w:hAnsi="Times New Roman"/>
              </w:rPr>
            </w:pPr>
            <w:r>
              <w:rPr>
                <w:rFonts w:ascii="Times New Roman" w:cs="Times New Roman" w:eastAsia="Times New Roman" w:hAnsi="Times New Roman"/>
                <w:rtl w:val="0"/>
              </w:rPr>
              <w:t xml:space="preserve">Decision Improvement Potential</w:t>
            </w:r>
          </w:p>
          <w:p w:rsidR="00000000" w:rsidDel="00000000" w:rsidP="00000000" w:rsidRDefault="00000000" w:rsidRPr="00000000" w14:paraId="00000326">
            <w:pPr>
              <w:jc w:val="both"/>
              <w:rPr>
                <w:rFonts w:ascii="Times New Roman" w:cs="Times New Roman" w:eastAsia="Times New Roman" w:hAnsi="Times New Roman"/>
              </w:rPr>
            </w:pPr>
            <w:r>
              <w:rPr>
                <w:rtl w:val="0"/>
              </w:rPr>
            </w:r>
          </w:p>
        </w:tc>
        <w:tc>
          <w:tcPr>
            <w:vMerge w:val="restart"/>
          </w:tcPr>
          <w:p w:rsidR="00000000" w:rsidDel="00000000" w:rsidP="00000000" w:rsidRDefault="00000000" w:rsidRPr="00000000" w14:paraId="00000327">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DIP</w:t>
            </w:r>
          </w:p>
          <w:p w:rsidR="00000000" w:rsidDel="00000000" w:rsidP="00000000" w:rsidRDefault="00000000" w:rsidRPr="00000000" w14:paraId="00000328">
            <w:pPr>
              <w:jc w:val="both"/>
              <w:rPr>
                <w:rFonts w:ascii="Times New Roman" w:cs="Times New Roman" w:eastAsia="Times New Roman" w:hAnsi="Times New Roman"/>
                <w:b w:val="1"/>
                <w:bCs w:val="1"/>
              </w:rPr>
            </w:pPr>
            <w:r>
              <w:rPr>
                <w:rtl w:val="0"/>
              </w:rPr>
            </w:r>
          </w:p>
        </w:tc>
        <w:tc>
          <w:tcPr/>
          <w:p w:rsidR="00000000" w:rsidDel="00000000" w:rsidP="00000000" w:rsidRDefault="00000000" w:rsidRPr="00000000" w14:paraId="00000329">
            <w:pPr>
              <w:jc w:val="both"/>
              <w:rPr>
                <w:rFonts w:ascii="Times New Roman" w:cs="Times New Roman" w:eastAsia="Times New Roman" w:hAnsi="Times New Roman"/>
              </w:rPr>
            </w:pPr>
            <w:r>
              <w:rPr>
                <w:rFonts w:ascii="Times New Roman" w:cs="Times New Roman" w:eastAsia="Times New Roman" w:hAnsi="Times New Roman"/>
                <w:rtl w:val="0"/>
              </w:rPr>
              <w:t xml:space="preserve">5</w:t>
            </w:r>
          </w:p>
        </w:tc>
        <w:tc>
          <w:tcPr/>
          <w:p w:rsidR="00000000" w:rsidDel="00000000" w:rsidP="00000000" w:rsidRDefault="00000000" w:rsidRPr="00000000" w14:paraId="0000032A">
            <w:pPr>
              <w:jc w:val="both"/>
              <w:rPr>
                <w:rFonts w:ascii="Times New Roman" w:cs="Times New Roman" w:eastAsia="Times New Roman" w:hAnsi="Times New Roman"/>
              </w:rPr>
            </w:pPr>
            <w:r>
              <w:rPr>
                <w:rFonts w:ascii="Times New Roman" w:cs="Times New Roman" w:eastAsia="Times New Roman" w:hAnsi="Times New Roman"/>
                <w:rtl w:val="0"/>
              </w:rPr>
              <w:t xml:space="preserve">Prevents systemic failure or major accidents</w:t>
            </w:r>
          </w:p>
        </w:tc>
      </w:tr>
      <w:tr>
        <w:trPr>
          <w:cantSplit w:val="0"/>
          <w:tblHeader w:val="0"/>
        </w:trPr>
        <w:tc>
          <w:tcPr>
            <w:vMerge w:val="continue"/>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vMerge w:val="continue"/>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32D">
            <w:pPr>
              <w:jc w:val="both"/>
              <w:rPr>
                <w:rFonts w:ascii="Times New Roman" w:cs="Times New Roman" w:eastAsia="Times New Roman" w:hAnsi="Times New Roman"/>
              </w:rPr>
            </w:pPr>
            <w:r>
              <w:rPr>
                <w:rFonts w:ascii="Times New Roman" w:cs="Times New Roman" w:eastAsia="Times New Roman" w:hAnsi="Times New Roman"/>
                <w:rtl w:val="0"/>
              </w:rPr>
              <w:t xml:space="preserve">4</w:t>
            </w:r>
          </w:p>
        </w:tc>
        <w:tc>
          <w:tcPr/>
          <w:p w:rsidR="00000000" w:rsidDel="00000000" w:rsidP="00000000" w:rsidRDefault="00000000" w:rsidRPr="00000000" w14:paraId="0000032E">
            <w:pPr>
              <w:jc w:val="both"/>
              <w:rPr>
                <w:rFonts w:ascii="Times New Roman" w:cs="Times New Roman" w:eastAsia="Times New Roman" w:hAnsi="Times New Roman"/>
              </w:rPr>
            </w:pPr>
            <w:r>
              <w:rPr>
                <w:rFonts w:ascii="Times New Roman" w:cs="Times New Roman" w:eastAsia="Times New Roman" w:hAnsi="Times New Roman"/>
                <w:rtl w:val="0"/>
              </w:rPr>
              <w:t xml:space="preserve">Significantly reduces risk or cost</w:t>
            </w:r>
          </w:p>
        </w:tc>
      </w:tr>
      <w:tr>
        <w:trPr>
          <w:cantSplit w:val="0"/>
          <w:tblHeader w:val="0"/>
        </w:trPr>
        <w:tc>
          <w:tcPr>
            <w:vMerge w:val="continue"/>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vMerge w:val="continue"/>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331">
            <w:pPr>
              <w:jc w:val="both"/>
              <w:rPr>
                <w:rFonts w:ascii="Times New Roman" w:cs="Times New Roman" w:eastAsia="Times New Roman" w:hAnsi="Times New Roman"/>
              </w:rPr>
            </w:pPr>
            <w:r>
              <w:rPr>
                <w:rFonts w:ascii="Times New Roman" w:cs="Times New Roman" w:eastAsia="Times New Roman" w:hAnsi="Times New Roman"/>
                <w:rtl w:val="0"/>
              </w:rPr>
              <w:t xml:space="preserve">3</w:t>
            </w:r>
          </w:p>
        </w:tc>
        <w:tc>
          <w:tcPr/>
          <w:p w:rsidR="00000000" w:rsidDel="00000000" w:rsidP="00000000" w:rsidRDefault="00000000" w:rsidRPr="00000000" w14:paraId="00000332">
            <w:pPr>
              <w:jc w:val="both"/>
              <w:rPr>
                <w:rFonts w:ascii="Times New Roman" w:cs="Times New Roman" w:eastAsia="Times New Roman" w:hAnsi="Times New Roman"/>
              </w:rPr>
            </w:pPr>
            <w:r>
              <w:rPr>
                <w:rFonts w:ascii="Times New Roman" w:cs="Times New Roman" w:eastAsia="Times New Roman" w:hAnsi="Times New Roman"/>
                <w:rtl w:val="0"/>
              </w:rPr>
              <w:t xml:space="preserve">Improves efficiency or stability</w:t>
            </w:r>
          </w:p>
        </w:tc>
      </w:tr>
      <w:tr>
        <w:trPr>
          <w:cantSplit w:val="0"/>
          <w:tblHeader w:val="0"/>
        </w:trPr>
        <w:tc>
          <w:tcPr>
            <w:vMerge w:val="continue"/>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vMerge w:val="continue"/>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335">
            <w:pPr>
              <w:jc w:val="both"/>
              <w:rPr>
                <w:rFonts w:ascii="Times New Roman" w:cs="Times New Roman" w:eastAsia="Times New Roman" w:hAnsi="Times New Roman"/>
              </w:rPr>
            </w:pPr>
            <w:r>
              <w:rPr>
                <w:rFonts w:ascii="Times New Roman" w:cs="Times New Roman" w:eastAsia="Times New Roman" w:hAnsi="Times New Roman"/>
                <w:rtl w:val="0"/>
              </w:rPr>
              <w:t xml:space="preserve">2</w:t>
            </w:r>
          </w:p>
        </w:tc>
        <w:tc>
          <w:tcPr/>
          <w:p w:rsidR="00000000" w:rsidDel="00000000" w:rsidP="00000000" w:rsidRDefault="00000000" w:rsidRPr="00000000" w14:paraId="00000336">
            <w:pPr>
              <w:jc w:val="both"/>
              <w:rPr>
                <w:rFonts w:ascii="Times New Roman" w:cs="Times New Roman" w:eastAsia="Times New Roman" w:hAnsi="Times New Roman"/>
              </w:rPr>
            </w:pPr>
            <w:r>
              <w:rPr>
                <w:rFonts w:ascii="Times New Roman" w:cs="Times New Roman" w:eastAsia="Times New Roman" w:hAnsi="Times New Roman"/>
                <w:rtl w:val="0"/>
              </w:rPr>
              <w:t xml:space="preserve">Minor optimization</w:t>
            </w:r>
          </w:p>
        </w:tc>
      </w:tr>
      <w:tr>
        <w:trPr>
          <w:cantSplit w:val="0"/>
          <w:tblHeader w:val="0"/>
        </w:trPr>
        <w:tc>
          <w:tcPr>
            <w:vMerge w:val="continue"/>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vMerge w:val="continue"/>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339">
            <w:pPr>
              <w:jc w:val="both"/>
              <w:rPr>
                <w:rFonts w:ascii="Times New Roman" w:cs="Times New Roman" w:eastAsia="Times New Roman" w:hAnsi="Times New Roman"/>
              </w:rPr>
            </w:pPr>
            <w:r>
              <w:rPr>
                <w:rFonts w:ascii="Times New Roman" w:cs="Times New Roman" w:eastAsia="Times New Roman" w:hAnsi="Times New Roman"/>
                <w:rtl w:val="0"/>
              </w:rPr>
              <w:t xml:space="preserve">1</w:t>
            </w:r>
          </w:p>
        </w:tc>
        <w:tc>
          <w:tcPr/>
          <w:p w:rsidR="00000000" w:rsidDel="00000000" w:rsidP="00000000" w:rsidRDefault="00000000" w:rsidRPr="00000000" w14:paraId="0000033A">
            <w:pPr>
              <w:jc w:val="both"/>
              <w:rPr>
                <w:rFonts w:ascii="Times New Roman" w:cs="Times New Roman" w:eastAsia="Times New Roman" w:hAnsi="Times New Roman"/>
              </w:rPr>
            </w:pPr>
            <w:r>
              <w:rPr>
                <w:rFonts w:ascii="Times New Roman" w:cs="Times New Roman" w:eastAsia="Times New Roman" w:hAnsi="Times New Roman"/>
                <w:rtl w:val="0"/>
              </w:rPr>
              <w:t xml:space="preserve">Negligible impact</w:t>
            </w:r>
          </w:p>
        </w:tc>
      </w:tr>
      <w:tr>
        <w:trPr>
          <w:cantSplit w:val="0"/>
          <w:tblHeader w:val="0"/>
        </w:trPr>
        <w:tc>
          <w:tcPr>
            <w:vMerge w:val="restart"/>
          </w:tcPr>
          <w:p w:rsidR="00000000" w:rsidDel="00000000" w:rsidP="00000000" w:rsidRDefault="00000000" w:rsidRPr="00000000" w14:paraId="0000033B">
            <w:pPr>
              <w:jc w:val="both"/>
              <w:rPr>
                <w:rFonts w:ascii="Times New Roman" w:cs="Times New Roman" w:eastAsia="Times New Roman" w:hAnsi="Times New Roman"/>
              </w:rPr>
            </w:pPr>
            <w:r>
              <w:rPr>
                <w:rFonts w:ascii="Times New Roman" w:cs="Times New Roman" w:eastAsia="Times New Roman" w:hAnsi="Times New Roman"/>
                <w:rtl w:val="0"/>
              </w:rPr>
              <w:t xml:space="preserve">Probability of Occurrence</w:t>
            </w:r>
          </w:p>
          <w:p w:rsidR="00000000" w:rsidDel="00000000" w:rsidP="00000000" w:rsidRDefault="00000000" w:rsidRPr="00000000" w14:paraId="0000033C">
            <w:pPr>
              <w:jc w:val="both"/>
              <w:rPr>
                <w:rFonts w:ascii="Times New Roman" w:cs="Times New Roman" w:eastAsia="Times New Roman" w:hAnsi="Times New Roman"/>
              </w:rPr>
            </w:pPr>
            <w:r>
              <w:rPr>
                <w:rtl w:val="0"/>
              </w:rPr>
            </w:r>
          </w:p>
        </w:tc>
        <w:tc>
          <w:tcPr>
            <w:vMerge w:val="restart"/>
          </w:tcPr>
          <w:p w:rsidR="00000000" w:rsidDel="00000000" w:rsidP="00000000" w:rsidRDefault="00000000" w:rsidRPr="00000000" w14:paraId="0000033D">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PR</w:t>
            </w:r>
          </w:p>
          <w:p w:rsidR="00000000" w:rsidDel="00000000" w:rsidP="00000000" w:rsidRDefault="00000000" w:rsidRPr="00000000" w14:paraId="0000033E">
            <w:pPr>
              <w:jc w:val="both"/>
              <w:rPr>
                <w:rFonts w:ascii="Times New Roman" w:cs="Times New Roman" w:eastAsia="Times New Roman" w:hAnsi="Times New Roman"/>
                <w:b w:val="1"/>
                <w:bCs w:val="1"/>
              </w:rPr>
            </w:pPr>
            <w:r>
              <w:rPr>
                <w:rtl w:val="0"/>
              </w:rPr>
            </w:r>
          </w:p>
        </w:tc>
        <w:tc>
          <w:tcPr/>
          <w:p w:rsidR="00000000" w:rsidDel="00000000" w:rsidP="00000000" w:rsidRDefault="00000000" w:rsidRPr="00000000" w14:paraId="0000033F">
            <w:pPr>
              <w:jc w:val="both"/>
              <w:rPr>
                <w:rFonts w:ascii="Times New Roman" w:cs="Times New Roman" w:eastAsia="Times New Roman" w:hAnsi="Times New Roman"/>
              </w:rPr>
            </w:pPr>
            <w:r>
              <w:rPr>
                <w:rFonts w:ascii="Times New Roman" w:cs="Times New Roman" w:eastAsia="Times New Roman" w:hAnsi="Times New Roman"/>
                <w:rtl w:val="0"/>
              </w:rPr>
              <w:t xml:space="preserve">5</w:t>
            </w:r>
          </w:p>
        </w:tc>
        <w:tc>
          <w:tcPr/>
          <w:p w:rsidR="00000000" w:rsidDel="00000000" w:rsidP="00000000" w:rsidRDefault="00000000" w:rsidRPr="00000000" w14:paraId="00000340">
            <w:pPr>
              <w:jc w:val="both"/>
              <w:rPr>
                <w:rFonts w:ascii="Times New Roman" w:cs="Times New Roman" w:eastAsia="Times New Roman" w:hAnsi="Times New Roman"/>
              </w:rPr>
            </w:pPr>
            <w:r>
              <w:rPr>
                <w:rFonts w:ascii="Times New Roman" w:cs="Times New Roman" w:eastAsia="Times New Roman" w:hAnsi="Times New Roman"/>
                <w:rtl w:val="0"/>
              </w:rPr>
              <w:t xml:space="preserve">Repeatedly observed</w:t>
            </w:r>
          </w:p>
        </w:tc>
      </w:tr>
      <w:tr>
        <w:trPr>
          <w:cantSplit w:val="0"/>
          <w:tblHeader w:val="0"/>
        </w:trPr>
        <w:tc>
          <w:tcPr>
            <w:vMerge w:val="continue"/>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vMerge w:val="continue"/>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343">
            <w:pPr>
              <w:jc w:val="both"/>
              <w:rPr>
                <w:rFonts w:ascii="Times New Roman" w:cs="Times New Roman" w:eastAsia="Times New Roman" w:hAnsi="Times New Roman"/>
              </w:rPr>
            </w:pPr>
            <w:r>
              <w:rPr>
                <w:rFonts w:ascii="Times New Roman" w:cs="Times New Roman" w:eastAsia="Times New Roman" w:hAnsi="Times New Roman"/>
                <w:rtl w:val="0"/>
              </w:rPr>
              <w:t xml:space="preserve">4</w:t>
            </w:r>
          </w:p>
        </w:tc>
        <w:tc>
          <w:tcPr/>
          <w:p w:rsidR="00000000" w:rsidDel="00000000" w:rsidP="00000000" w:rsidRDefault="00000000" w:rsidRPr="00000000" w14:paraId="00000344">
            <w:pPr>
              <w:jc w:val="both"/>
              <w:rPr>
                <w:rFonts w:ascii="Times New Roman" w:cs="Times New Roman" w:eastAsia="Times New Roman" w:hAnsi="Times New Roman"/>
              </w:rPr>
            </w:pPr>
            <w:r>
              <w:rPr>
                <w:rFonts w:ascii="Times New Roman" w:cs="Times New Roman" w:eastAsia="Times New Roman" w:hAnsi="Times New Roman"/>
                <w:rtl w:val="0"/>
              </w:rPr>
              <w:t xml:space="preserve">Appears across many contexts</w:t>
            </w:r>
          </w:p>
        </w:tc>
      </w:tr>
      <w:tr>
        <w:trPr>
          <w:cantSplit w:val="0"/>
          <w:tblHeader w:val="0"/>
        </w:trPr>
        <w:tc>
          <w:tcPr>
            <w:vMerge w:val="continue"/>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vMerge w:val="continue"/>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347">
            <w:pPr>
              <w:jc w:val="both"/>
              <w:rPr>
                <w:rFonts w:ascii="Times New Roman" w:cs="Times New Roman" w:eastAsia="Times New Roman" w:hAnsi="Times New Roman"/>
              </w:rPr>
            </w:pPr>
            <w:r>
              <w:rPr>
                <w:rFonts w:ascii="Times New Roman" w:cs="Times New Roman" w:eastAsia="Times New Roman" w:hAnsi="Times New Roman"/>
                <w:rtl w:val="0"/>
              </w:rPr>
              <w:t xml:space="preserve">3</w:t>
            </w:r>
          </w:p>
        </w:tc>
        <w:tc>
          <w:tcPr/>
          <w:p w:rsidR="00000000" w:rsidDel="00000000" w:rsidP="00000000" w:rsidRDefault="00000000" w:rsidRPr="00000000" w14:paraId="00000348">
            <w:pPr>
              <w:jc w:val="both"/>
              <w:rPr>
                <w:rFonts w:ascii="Times New Roman" w:cs="Times New Roman" w:eastAsia="Times New Roman" w:hAnsi="Times New Roman"/>
              </w:rPr>
            </w:pPr>
            <w:r>
              <w:rPr>
                <w:rFonts w:ascii="Times New Roman" w:cs="Times New Roman" w:eastAsia="Times New Roman" w:hAnsi="Times New Roman"/>
                <w:rtl w:val="0"/>
              </w:rPr>
              <w:t xml:space="preserve">Appears in some contexts</w:t>
            </w:r>
          </w:p>
        </w:tc>
      </w:tr>
      <w:tr>
        <w:trPr>
          <w:cantSplit w:val="0"/>
          <w:tblHeader w:val="0"/>
        </w:trPr>
        <w:tc>
          <w:tcPr>
            <w:vMerge w:val="continue"/>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vMerge w:val="continue"/>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34B">
            <w:pPr>
              <w:jc w:val="both"/>
              <w:rPr>
                <w:rFonts w:ascii="Times New Roman" w:cs="Times New Roman" w:eastAsia="Times New Roman" w:hAnsi="Times New Roman"/>
              </w:rPr>
            </w:pPr>
            <w:r>
              <w:rPr>
                <w:rFonts w:ascii="Times New Roman" w:cs="Times New Roman" w:eastAsia="Times New Roman" w:hAnsi="Times New Roman"/>
                <w:rtl w:val="0"/>
              </w:rPr>
              <w:t xml:space="preserve">2</w:t>
            </w:r>
          </w:p>
        </w:tc>
        <w:tc>
          <w:tcPr/>
          <w:p w:rsidR="00000000" w:rsidDel="00000000" w:rsidP="00000000" w:rsidRDefault="00000000" w:rsidRPr="00000000" w14:paraId="0000034C">
            <w:pPr>
              <w:jc w:val="both"/>
              <w:rPr>
                <w:rFonts w:ascii="Times New Roman" w:cs="Times New Roman" w:eastAsia="Times New Roman" w:hAnsi="Times New Roman"/>
              </w:rPr>
            </w:pPr>
            <w:r>
              <w:rPr>
                <w:rFonts w:ascii="Times New Roman" w:cs="Times New Roman" w:eastAsia="Times New Roman" w:hAnsi="Times New Roman"/>
                <w:rtl w:val="0"/>
              </w:rPr>
              <w:t xml:space="preserve">Occasional</w:t>
            </w:r>
          </w:p>
        </w:tc>
      </w:tr>
      <w:tr>
        <w:trPr>
          <w:cantSplit w:val="0"/>
          <w:tblHeader w:val="0"/>
        </w:trPr>
        <w:tc>
          <w:tcPr>
            <w:vMerge w:val="continue"/>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vMerge w:val="continue"/>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34F">
            <w:pPr>
              <w:jc w:val="both"/>
              <w:rPr>
                <w:rFonts w:ascii="Times New Roman" w:cs="Times New Roman" w:eastAsia="Times New Roman" w:hAnsi="Times New Roman"/>
              </w:rPr>
            </w:pPr>
            <w:r>
              <w:rPr>
                <w:rFonts w:ascii="Times New Roman" w:cs="Times New Roman" w:eastAsia="Times New Roman" w:hAnsi="Times New Roman"/>
                <w:rtl w:val="0"/>
              </w:rPr>
              <w:t xml:space="preserve">1</w:t>
            </w:r>
          </w:p>
        </w:tc>
        <w:tc>
          <w:tcPr/>
          <w:p w:rsidR="00000000" w:rsidDel="00000000" w:rsidP="00000000" w:rsidRDefault="00000000" w:rsidRPr="00000000" w14:paraId="00000350">
            <w:pPr>
              <w:jc w:val="both"/>
              <w:rPr>
                <w:rFonts w:ascii="Times New Roman" w:cs="Times New Roman" w:eastAsia="Times New Roman" w:hAnsi="Times New Roman"/>
              </w:rPr>
            </w:pPr>
            <w:r>
              <w:rPr>
                <w:rFonts w:ascii="Times New Roman" w:cs="Times New Roman" w:eastAsia="Times New Roman" w:hAnsi="Times New Roman"/>
                <w:rtl w:val="0"/>
              </w:rPr>
              <w:t xml:space="preserve">Rare</w:t>
            </w:r>
          </w:p>
        </w:tc>
      </w:tr>
      <w:tr>
        <w:trPr>
          <w:cantSplit w:val="0"/>
          <w:tblHeader w:val="0"/>
        </w:trPr>
        <w:tc>
          <w:tcPr>
            <w:vMerge w:val="restart"/>
          </w:tcPr>
          <w:p w:rsidR="00000000" w:rsidDel="00000000" w:rsidP="00000000" w:rsidRDefault="00000000" w:rsidRPr="00000000" w14:paraId="00000351">
            <w:pPr>
              <w:jc w:val="both"/>
              <w:rPr>
                <w:rFonts w:ascii="Times New Roman" w:cs="Times New Roman" w:eastAsia="Times New Roman" w:hAnsi="Times New Roman"/>
              </w:rPr>
            </w:pPr>
            <w:r>
              <w:rPr>
                <w:rFonts w:ascii="Times New Roman" w:cs="Times New Roman" w:eastAsia="Times New Roman" w:hAnsi="Times New Roman"/>
                <w:rtl w:val="0"/>
              </w:rPr>
              <w:t xml:space="preserve">Exploration Cost</w:t>
            </w:r>
          </w:p>
          <w:p w:rsidR="00000000" w:rsidDel="00000000" w:rsidP="00000000" w:rsidRDefault="00000000" w:rsidRPr="00000000" w14:paraId="00000352">
            <w:pPr>
              <w:jc w:val="both"/>
              <w:rPr>
                <w:rFonts w:ascii="Times New Roman" w:cs="Times New Roman" w:eastAsia="Times New Roman" w:hAnsi="Times New Roman"/>
              </w:rPr>
            </w:pPr>
            <w:r>
              <w:rPr>
                <w:rtl w:val="0"/>
              </w:rPr>
            </w:r>
          </w:p>
        </w:tc>
        <w:tc>
          <w:tcPr>
            <w:vMerge w:val="restart"/>
          </w:tcPr>
          <w:p w:rsidR="00000000" w:rsidDel="00000000" w:rsidP="00000000" w:rsidRDefault="00000000" w:rsidRPr="00000000" w14:paraId="00000353">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IC</w:t>
            </w:r>
          </w:p>
          <w:p w:rsidR="00000000" w:rsidDel="00000000" w:rsidP="00000000" w:rsidRDefault="00000000" w:rsidRPr="00000000" w14:paraId="00000354">
            <w:pPr>
              <w:jc w:val="both"/>
              <w:rPr>
                <w:rFonts w:ascii="Times New Roman" w:cs="Times New Roman" w:eastAsia="Times New Roman" w:hAnsi="Times New Roman"/>
                <w:b w:val="1"/>
                <w:bCs w:val="1"/>
              </w:rPr>
            </w:pPr>
            <w:r>
              <w:rPr>
                <w:rtl w:val="0"/>
              </w:rPr>
            </w:r>
          </w:p>
        </w:tc>
        <w:tc>
          <w:tcPr/>
          <w:p w:rsidR="00000000" w:rsidDel="00000000" w:rsidP="00000000" w:rsidRDefault="00000000" w:rsidRPr="00000000" w14:paraId="00000355">
            <w:pPr>
              <w:jc w:val="both"/>
              <w:rPr>
                <w:rFonts w:ascii="Times New Roman" w:cs="Times New Roman" w:eastAsia="Times New Roman" w:hAnsi="Times New Roman"/>
              </w:rPr>
            </w:pPr>
            <w:r>
              <w:rPr>
                <w:rFonts w:ascii="Times New Roman" w:cs="Times New Roman" w:eastAsia="Times New Roman" w:hAnsi="Times New Roman"/>
                <w:rtl w:val="0"/>
              </w:rPr>
              <w:t xml:space="preserve">5</w:t>
            </w:r>
          </w:p>
        </w:tc>
        <w:tc>
          <w:tcPr/>
          <w:p w:rsidR="00000000" w:rsidDel="00000000" w:rsidP="00000000" w:rsidRDefault="00000000" w:rsidRPr="00000000" w14:paraId="00000356">
            <w:pPr>
              <w:jc w:val="both"/>
              <w:rPr>
                <w:rFonts w:ascii="Times New Roman" w:cs="Times New Roman" w:eastAsia="Times New Roman" w:hAnsi="Times New Roman"/>
              </w:rPr>
            </w:pPr>
            <w:r>
              <w:rPr>
                <w:rFonts w:ascii="Times New Roman" w:cs="Times New Roman" w:eastAsia="Times New Roman" w:hAnsi="Times New Roman"/>
                <w:rtl w:val="0"/>
              </w:rPr>
              <w:t xml:space="preserve">Large-scale system redesign</w:t>
            </w:r>
          </w:p>
        </w:tc>
      </w:tr>
      <w:tr>
        <w:trPr>
          <w:cantSplit w:val="0"/>
          <w:tblHeader w:val="0"/>
        </w:trPr>
        <w:tc>
          <w:tcPr>
            <w:vMerge w:val="continue"/>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vMerge w:val="continue"/>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359">
            <w:pPr>
              <w:jc w:val="both"/>
              <w:rPr>
                <w:rFonts w:ascii="Times New Roman" w:cs="Times New Roman" w:eastAsia="Times New Roman" w:hAnsi="Times New Roman"/>
              </w:rPr>
            </w:pPr>
            <w:r>
              <w:rPr>
                <w:rFonts w:ascii="Times New Roman" w:cs="Times New Roman" w:eastAsia="Times New Roman" w:hAnsi="Times New Roman"/>
                <w:rtl w:val="0"/>
              </w:rPr>
              <w:t xml:space="preserve">4</w:t>
            </w:r>
          </w:p>
        </w:tc>
        <w:tc>
          <w:tcPr/>
          <w:p w:rsidR="00000000" w:rsidDel="00000000" w:rsidP="00000000" w:rsidRDefault="00000000" w:rsidRPr="00000000" w14:paraId="0000035A">
            <w:pPr>
              <w:jc w:val="both"/>
              <w:rPr>
                <w:rFonts w:ascii="Times New Roman" w:cs="Times New Roman" w:eastAsia="Times New Roman" w:hAnsi="Times New Roman"/>
              </w:rPr>
            </w:pPr>
            <w:r>
              <w:rPr>
                <w:rFonts w:ascii="Times New Roman" w:cs="Times New Roman" w:eastAsia="Times New Roman" w:hAnsi="Times New Roman"/>
                <w:rtl w:val="0"/>
              </w:rPr>
              <w:t xml:space="preserve">Long-term commitment required</w:t>
            </w:r>
          </w:p>
        </w:tc>
      </w:tr>
      <w:tr>
        <w:trPr>
          <w:cantSplit w:val="0"/>
          <w:tblHeader w:val="0"/>
        </w:trPr>
        <w:tc>
          <w:tcPr>
            <w:vMerge w:val="continue"/>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vMerge w:val="continue"/>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35D">
            <w:pPr>
              <w:jc w:val="both"/>
              <w:rPr>
                <w:rFonts w:ascii="Times New Roman" w:cs="Times New Roman" w:eastAsia="Times New Roman" w:hAnsi="Times New Roman"/>
              </w:rPr>
            </w:pPr>
            <w:r>
              <w:rPr>
                <w:rFonts w:ascii="Times New Roman" w:cs="Times New Roman" w:eastAsia="Times New Roman" w:hAnsi="Times New Roman"/>
                <w:rtl w:val="0"/>
              </w:rPr>
              <w:t xml:space="preserve">3</w:t>
            </w:r>
          </w:p>
        </w:tc>
        <w:tc>
          <w:tcPr/>
          <w:p w:rsidR="00000000" w:rsidDel="00000000" w:rsidP="00000000" w:rsidRDefault="00000000" w:rsidRPr="00000000" w14:paraId="0000035E">
            <w:pPr>
              <w:jc w:val="both"/>
              <w:rPr>
                <w:rFonts w:ascii="Times New Roman" w:cs="Times New Roman" w:eastAsia="Times New Roman" w:hAnsi="Times New Roman"/>
              </w:rPr>
            </w:pPr>
            <w:r>
              <w:rPr>
                <w:rFonts w:ascii="Times New Roman" w:cs="Times New Roman" w:eastAsia="Times New Roman" w:hAnsi="Times New Roman"/>
                <w:rtl w:val="0"/>
              </w:rPr>
              <w:t xml:space="preserve">Cross-department coordination required</w:t>
            </w:r>
          </w:p>
        </w:tc>
      </w:tr>
      <w:tr>
        <w:trPr>
          <w:cantSplit w:val="0"/>
          <w:tblHeader w:val="0"/>
        </w:trPr>
        <w:tc>
          <w:tcPr>
            <w:vMerge w:val="continue"/>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vMerge w:val="continue"/>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361">
            <w:pPr>
              <w:jc w:val="both"/>
              <w:rPr>
                <w:rFonts w:ascii="Times New Roman" w:cs="Times New Roman" w:eastAsia="Times New Roman" w:hAnsi="Times New Roman"/>
              </w:rPr>
            </w:pPr>
            <w:r>
              <w:rPr>
                <w:rFonts w:ascii="Times New Roman" w:cs="Times New Roman" w:eastAsia="Times New Roman" w:hAnsi="Times New Roman"/>
                <w:rtl w:val="0"/>
              </w:rPr>
              <w:t xml:space="preserve">2</w:t>
            </w:r>
          </w:p>
        </w:tc>
        <w:tc>
          <w:tcPr/>
          <w:p w:rsidR="00000000" w:rsidDel="00000000" w:rsidP="00000000" w:rsidRDefault="00000000" w:rsidRPr="00000000" w14:paraId="00000362">
            <w:pPr>
              <w:jc w:val="both"/>
              <w:rPr>
                <w:rFonts w:ascii="Times New Roman" w:cs="Times New Roman" w:eastAsia="Times New Roman" w:hAnsi="Times New Roman"/>
              </w:rPr>
            </w:pPr>
            <w:r>
              <w:rPr>
                <w:rFonts w:ascii="Times New Roman" w:cs="Times New Roman" w:eastAsia="Times New Roman" w:hAnsi="Times New Roman"/>
                <w:rtl w:val="0"/>
              </w:rPr>
              <w:t xml:space="preserve">Low-cost experimentation</w:t>
            </w:r>
          </w:p>
        </w:tc>
      </w:tr>
      <w:tr>
        <w:trPr>
          <w:cantSplit w:val="0"/>
          <w:tblHeader w:val="0"/>
        </w:trPr>
        <w:tc>
          <w:tcPr>
            <w:vMerge w:val="continue"/>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vMerge w:val="continue"/>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365">
            <w:pPr>
              <w:jc w:val="both"/>
              <w:rPr>
                <w:rFonts w:ascii="Times New Roman" w:cs="Times New Roman" w:eastAsia="Times New Roman" w:hAnsi="Times New Roman"/>
              </w:rPr>
            </w:pPr>
            <w:r>
              <w:rPr>
                <w:rFonts w:ascii="Times New Roman" w:cs="Times New Roman" w:eastAsia="Times New Roman" w:hAnsi="Times New Roman"/>
                <w:rtl w:val="0"/>
              </w:rPr>
              <w:t xml:space="preserve">1</w:t>
            </w:r>
          </w:p>
        </w:tc>
        <w:tc>
          <w:tcPr/>
          <w:p w:rsidR="00000000" w:rsidDel="00000000" w:rsidP="00000000" w:rsidRDefault="00000000" w:rsidRPr="00000000" w14:paraId="00000366">
            <w:pPr>
              <w:jc w:val="both"/>
              <w:rPr>
                <w:rFonts w:ascii="Times New Roman" w:cs="Times New Roman" w:eastAsia="Times New Roman" w:hAnsi="Times New Roman"/>
              </w:rPr>
            </w:pPr>
            <w:r>
              <w:rPr>
                <w:rFonts w:ascii="Times New Roman" w:cs="Times New Roman" w:eastAsia="Times New Roman" w:hAnsi="Times New Roman"/>
                <w:rtl w:val="0"/>
              </w:rPr>
              <w:t xml:space="preserve">Negligible cost</w:t>
            </w:r>
          </w:p>
        </w:tc>
      </w:tr>
      <w:tr>
        <w:trPr>
          <w:cantSplit w:val="0"/>
          <w:tblHeader w:val="0"/>
        </w:trPr>
        <w:tc>
          <w:tcPr>
            <w:vMerge w:val="restart"/>
          </w:tcPr>
          <w:p w:rsidR="00000000" w:rsidDel="00000000" w:rsidP="00000000" w:rsidRDefault="00000000" w:rsidRPr="00000000" w14:paraId="00000367">
            <w:pPr>
              <w:jc w:val="both"/>
              <w:rPr>
                <w:rFonts w:ascii="Times New Roman" w:cs="Times New Roman" w:eastAsia="Times New Roman" w:hAnsi="Times New Roman"/>
              </w:rPr>
            </w:pPr>
            <w:r>
              <w:rPr>
                <w:rFonts w:ascii="Times New Roman" w:cs="Times New Roman" w:eastAsia="Times New Roman" w:hAnsi="Times New Roman"/>
                <w:rtl w:val="0"/>
              </w:rPr>
              <w:t xml:space="preserve">Urgency</w:t>
            </w:r>
          </w:p>
          <w:p w:rsidR="00000000" w:rsidDel="00000000" w:rsidP="00000000" w:rsidRDefault="00000000" w:rsidRPr="00000000" w14:paraId="00000368">
            <w:pPr>
              <w:jc w:val="both"/>
              <w:rPr>
                <w:rFonts w:ascii="Times New Roman" w:cs="Times New Roman" w:eastAsia="Times New Roman" w:hAnsi="Times New Roman"/>
              </w:rPr>
            </w:pPr>
            <w:r>
              <w:rPr>
                <w:rtl w:val="0"/>
              </w:rPr>
            </w:r>
          </w:p>
        </w:tc>
        <w:tc>
          <w:tcPr>
            <w:vMerge w:val="restart"/>
          </w:tcPr>
          <w:p w:rsidR="00000000" w:rsidDel="00000000" w:rsidP="00000000" w:rsidRDefault="00000000" w:rsidRPr="00000000" w14:paraId="00000369">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U</w:t>
            </w:r>
          </w:p>
          <w:p w:rsidR="00000000" w:rsidDel="00000000" w:rsidP="00000000" w:rsidRDefault="00000000" w:rsidRPr="00000000" w14:paraId="0000036A">
            <w:pPr>
              <w:jc w:val="both"/>
              <w:rPr>
                <w:rFonts w:ascii="Times New Roman" w:cs="Times New Roman" w:eastAsia="Times New Roman" w:hAnsi="Times New Roman"/>
                <w:b w:val="1"/>
                <w:bCs w:val="1"/>
              </w:rPr>
            </w:pPr>
            <w:r>
              <w:rPr>
                <w:rtl w:val="0"/>
              </w:rPr>
            </w:r>
          </w:p>
        </w:tc>
        <w:tc>
          <w:tcPr/>
          <w:p w:rsidR="00000000" w:rsidDel="00000000" w:rsidP="00000000" w:rsidRDefault="00000000" w:rsidRPr="00000000" w14:paraId="0000036B">
            <w:pPr>
              <w:jc w:val="both"/>
              <w:rPr>
                <w:rFonts w:ascii="Times New Roman" w:cs="Times New Roman" w:eastAsia="Times New Roman" w:hAnsi="Times New Roman"/>
              </w:rPr>
            </w:pPr>
            <w:r>
              <w:rPr>
                <w:rFonts w:ascii="Times New Roman" w:cs="Times New Roman" w:eastAsia="Times New Roman" w:hAnsi="Times New Roman"/>
                <w:rtl w:val="0"/>
              </w:rPr>
              <w:t xml:space="preserve">5</w:t>
            </w:r>
          </w:p>
        </w:tc>
        <w:tc>
          <w:tcPr/>
          <w:p w:rsidR="00000000" w:rsidDel="00000000" w:rsidP="00000000" w:rsidRDefault="00000000" w:rsidRPr="00000000" w14:paraId="0000036C">
            <w:pPr>
              <w:jc w:val="both"/>
              <w:rPr>
                <w:rFonts w:ascii="Times New Roman" w:cs="Times New Roman" w:eastAsia="Times New Roman" w:hAnsi="Times New Roman"/>
              </w:rPr>
            </w:pPr>
            <w:r>
              <w:rPr>
                <w:rFonts w:ascii="Times New Roman" w:cs="Times New Roman" w:eastAsia="Times New Roman" w:hAnsi="Times New Roman"/>
                <w:rtl w:val="0"/>
              </w:rPr>
              <w:t xml:space="preserve">Immediate risk</w:t>
            </w:r>
          </w:p>
        </w:tc>
      </w:tr>
      <w:tr>
        <w:trPr>
          <w:cantSplit w:val="0"/>
          <w:tblHeader w:val="0"/>
        </w:trPr>
        <w:tc>
          <w:tcPr>
            <w:vMerge w:val="continue"/>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vMerge w:val="continue"/>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36F">
            <w:pPr>
              <w:jc w:val="both"/>
              <w:rPr>
                <w:rFonts w:ascii="Times New Roman" w:cs="Times New Roman" w:eastAsia="Times New Roman" w:hAnsi="Times New Roman"/>
              </w:rPr>
            </w:pPr>
            <w:r>
              <w:rPr>
                <w:rFonts w:ascii="Times New Roman" w:cs="Times New Roman" w:eastAsia="Times New Roman" w:hAnsi="Times New Roman"/>
                <w:rtl w:val="0"/>
              </w:rPr>
              <w:t xml:space="preserve">4</w:t>
            </w:r>
          </w:p>
        </w:tc>
        <w:tc>
          <w:tcPr/>
          <w:p w:rsidR="00000000" w:rsidDel="00000000" w:rsidP="00000000" w:rsidRDefault="00000000" w:rsidRPr="00000000" w14:paraId="00000370">
            <w:pPr>
              <w:jc w:val="both"/>
              <w:rPr>
                <w:rFonts w:ascii="Times New Roman" w:cs="Times New Roman" w:eastAsia="Times New Roman" w:hAnsi="Times New Roman"/>
              </w:rPr>
            </w:pPr>
            <w:r>
              <w:rPr>
                <w:rFonts w:ascii="Times New Roman" w:cs="Times New Roman" w:eastAsia="Times New Roman" w:hAnsi="Times New Roman"/>
                <w:rtl w:val="0"/>
              </w:rPr>
              <w:t xml:space="preserve">Near-term impact</w:t>
            </w:r>
          </w:p>
        </w:tc>
      </w:tr>
      <w:tr>
        <w:trPr>
          <w:cantSplit w:val="0"/>
          <w:tblHeader w:val="0"/>
        </w:trPr>
        <w:tc>
          <w:tcPr>
            <w:vMerge w:val="continue"/>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vMerge w:val="continue"/>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373">
            <w:pPr>
              <w:jc w:val="both"/>
              <w:rPr>
                <w:rFonts w:ascii="Times New Roman" w:cs="Times New Roman" w:eastAsia="Times New Roman" w:hAnsi="Times New Roman"/>
              </w:rPr>
            </w:pPr>
            <w:r>
              <w:rPr>
                <w:rFonts w:ascii="Times New Roman" w:cs="Times New Roman" w:eastAsia="Times New Roman" w:hAnsi="Times New Roman"/>
                <w:rtl w:val="0"/>
              </w:rPr>
              <w:t xml:space="preserve">3</w:t>
            </w:r>
          </w:p>
        </w:tc>
        <w:tc>
          <w:tcPr/>
          <w:p w:rsidR="00000000" w:rsidDel="00000000" w:rsidP="00000000" w:rsidRDefault="00000000" w:rsidRPr="00000000" w14:paraId="00000374">
            <w:pPr>
              <w:jc w:val="both"/>
              <w:rPr>
                <w:rFonts w:ascii="Times New Roman" w:cs="Times New Roman" w:eastAsia="Times New Roman" w:hAnsi="Times New Roman"/>
              </w:rPr>
            </w:pPr>
            <w:r>
              <w:rPr>
                <w:rFonts w:ascii="Times New Roman" w:cs="Times New Roman" w:eastAsia="Times New Roman" w:hAnsi="Times New Roman"/>
                <w:rtl w:val="0"/>
              </w:rPr>
              <w:t xml:space="preserve">Mid-term impact</w:t>
            </w:r>
          </w:p>
        </w:tc>
      </w:tr>
      <w:tr>
        <w:trPr>
          <w:cantSplit w:val="0"/>
          <w:tblHeader w:val="0"/>
        </w:trPr>
        <w:tc>
          <w:tcPr>
            <w:vMerge w:val="continue"/>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vMerge w:val="continue"/>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377">
            <w:pPr>
              <w:jc w:val="both"/>
              <w:rPr>
                <w:rFonts w:ascii="Times New Roman" w:cs="Times New Roman" w:eastAsia="Times New Roman" w:hAnsi="Times New Roman"/>
              </w:rPr>
            </w:pPr>
            <w:r>
              <w:rPr>
                <w:rFonts w:ascii="Times New Roman" w:cs="Times New Roman" w:eastAsia="Times New Roman" w:hAnsi="Times New Roman"/>
                <w:rtl w:val="0"/>
              </w:rPr>
              <w:t xml:space="preserve">2</w:t>
            </w:r>
          </w:p>
        </w:tc>
        <w:tc>
          <w:tcPr/>
          <w:p w:rsidR="00000000" w:rsidDel="00000000" w:rsidP="00000000" w:rsidRDefault="00000000" w:rsidRPr="00000000" w14:paraId="00000378">
            <w:pPr>
              <w:jc w:val="both"/>
              <w:rPr>
                <w:rFonts w:ascii="Times New Roman" w:cs="Times New Roman" w:eastAsia="Times New Roman" w:hAnsi="Times New Roman"/>
              </w:rPr>
            </w:pPr>
            <w:r>
              <w:rPr>
                <w:rFonts w:ascii="Times New Roman" w:cs="Times New Roman" w:eastAsia="Times New Roman" w:hAnsi="Times New Roman"/>
                <w:rtl w:val="0"/>
              </w:rPr>
              <w:t xml:space="preserve">Long-term impact</w:t>
            </w:r>
          </w:p>
        </w:tc>
      </w:tr>
      <w:tr>
        <w:trPr>
          <w:cantSplit w:val="0"/>
          <w:tblHeader w:val="0"/>
        </w:trPr>
        <w:tc>
          <w:tcPr>
            <w:vMerge w:val="continue"/>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vMerge w:val="continue"/>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Pr>
                <w:rtl w:val="0"/>
              </w:rPr>
            </w:r>
          </w:p>
        </w:tc>
        <w:tc>
          <w:tcPr/>
          <w:p w:rsidR="00000000" w:rsidDel="00000000" w:rsidP="00000000" w:rsidRDefault="00000000" w:rsidRPr="00000000" w14:paraId="0000037B">
            <w:pPr>
              <w:jc w:val="both"/>
              <w:rPr>
                <w:rFonts w:ascii="Times New Roman" w:cs="Times New Roman" w:eastAsia="Times New Roman" w:hAnsi="Times New Roman"/>
              </w:rPr>
            </w:pPr>
            <w:r>
              <w:rPr>
                <w:rFonts w:ascii="Times New Roman" w:cs="Times New Roman" w:eastAsia="Times New Roman" w:hAnsi="Times New Roman"/>
                <w:rtl w:val="0"/>
              </w:rPr>
              <w:t xml:space="preserve">1</w:t>
            </w:r>
          </w:p>
        </w:tc>
        <w:tc>
          <w:tcPr/>
          <w:p w:rsidR="00000000" w:rsidDel="00000000" w:rsidP="00000000" w:rsidRDefault="00000000" w:rsidRPr="00000000" w14:paraId="0000037C">
            <w:pPr>
              <w:jc w:val="both"/>
              <w:rPr>
                <w:rFonts w:ascii="Times New Roman" w:cs="Times New Roman" w:eastAsia="Times New Roman" w:hAnsi="Times New Roman"/>
              </w:rPr>
            </w:pPr>
            <w:r>
              <w:rPr>
                <w:rFonts w:ascii="Times New Roman" w:cs="Times New Roman" w:eastAsia="Times New Roman" w:hAnsi="Times New Roman"/>
                <w:rtl w:val="0"/>
              </w:rPr>
              <w:t xml:space="preserve">No clear time pressure</w:t>
            </w:r>
          </w:p>
        </w:tc>
      </w:tr>
    </w:tbl>
    <w:p w:rsidR="00000000" w:rsidDel="00000000" w:rsidP="00000000" w:rsidRDefault="00000000" w:rsidRPr="00000000" w14:paraId="0000037D">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37E">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5.6 MLI Inference Engine Overview</w:t>
      </w:r>
    </w:p>
    <w:p w:rsidR="00000000" w:rsidDel="00000000" w:rsidP="00000000" w:rsidRDefault="00000000" w:rsidRPr="00000000" w14:paraId="0000037F">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Upon completion of </w:t>
      </w:r>
      <w:r>
        <w:rPr>
          <w:rFonts w:ascii="Times New Roman" w:cs="Times New Roman" w:eastAsia="Times New Roman" w:hAnsi="Times New Roman"/>
          <w:b w:val="1"/>
          <w:bCs w:val="1"/>
          <w:rtl w:val="0"/>
        </w:rPr>
        <w:t xml:space="preserve">Step 5 — Missing Layer Scope Identification</w:t>
      </w:r>
      <w:r>
        <w:rPr>
          <w:rFonts w:ascii="Times New Roman" w:cs="Times New Roman" w:eastAsia="Times New Roman" w:hAnsi="Times New Roman"/>
          <w:rtl w:val="0"/>
        </w:rPr>
        <w:t xml:space="preserve">, the system formally enters the core MLI inference stage.</w:t>
      </w:r>
    </w:p>
    <w:p w:rsidR="00000000" w:rsidDel="00000000" w:rsidP="00000000" w:rsidRDefault="00000000" w:rsidRPr="00000000" w14:paraId="00000380">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Purpose</w:t>
      </w:r>
    </w:p>
    <w:p w:rsidR="00000000" w:rsidDel="00000000" w:rsidP="00000000" w:rsidRDefault="00000000" w:rsidRPr="00000000" w14:paraId="00000381">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To transform the following elements derived from Step 5:</w:t>
      </w:r>
    </w:p>
    <w:p w:rsidR="00000000" w:rsidDel="00000000" w:rsidP="00000000" w:rsidRDefault="00000000" w:rsidRPr="00000000" w14:paraId="00000382">
      <w:pPr>
        <w:numPr>
          <w:ilvl w:val="0"/>
          <w:numId w:val="74"/>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Anomaly Set A</w:t>
      </w:r>
      <w:r>
        <w:rPr>
          <w:rtl w:val="0"/>
        </w:rPr>
      </w:r>
    </w:p>
    <w:p w:rsidR="00000000" w:rsidDel="00000000" w:rsidP="00000000" w:rsidRDefault="00000000" w:rsidRPr="00000000" w14:paraId="00000383">
      <w:pPr>
        <w:numPr>
          <w:ilvl w:val="0"/>
          <w:numId w:val="74"/>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Structural Slices S</w:t>
      </w:r>
      <w:r>
        <w:rPr>
          <w:rtl w:val="0"/>
        </w:rPr>
      </w:r>
    </w:p>
    <w:p w:rsidR="00000000" w:rsidDel="00000000" w:rsidP="00000000" w:rsidRDefault="00000000" w:rsidRPr="00000000" w14:paraId="00000384">
      <w:pPr>
        <w:numPr>
          <w:ilvl w:val="0"/>
          <w:numId w:val="74"/>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Structural Residuals R</w:t>
      </w:r>
      <w:r>
        <w:rPr>
          <w:rtl w:val="0"/>
        </w:rPr>
      </w:r>
    </w:p>
    <w:p w:rsidR="00000000" w:rsidDel="00000000" w:rsidP="00000000" w:rsidRDefault="00000000" w:rsidRPr="00000000" w14:paraId="00000385">
      <w:pPr>
        <w:numPr>
          <w:ilvl w:val="0"/>
          <w:numId w:val="74"/>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Counterfactual Test Results C</w:t>
      </w:r>
      <w:r>
        <w:rPr>
          <w:rtl w:val="0"/>
        </w:rPr>
      </w:r>
    </w:p>
    <w:p w:rsidR="00000000" w:rsidDel="00000000" w:rsidP="00000000" w:rsidRDefault="00000000" w:rsidRPr="00000000" w14:paraId="00000386">
      <w:pPr>
        <w:spacing w:after="0" w:line="240" w:lineRule="auto"/>
        <w:ind w:left="480" w:firstLine="0"/>
        <w:jc w:val="center"/>
        <w:rPr>
          <w:rFonts w:ascii="Times New Roman" w:cs="Times New Roman" w:eastAsia="Times New Roman" w:hAnsi="Times New Roman"/>
        </w:rPr>
      </w:pPr>
      <w:r>
        <w:rPr>
          <w:rFonts w:ascii="Times New Roman" w:cs="Times New Roman" w:eastAsia="Times New Roman" w:hAnsi="Times New Roman"/>
          <w:rtl w:val="0"/>
        </w:rPr>
        <w:t xml:space="preserve">into a set of </w:t>
      </w:r>
      <w:r>
        <w:rPr>
          <w:rFonts w:ascii="Times New Roman" w:cs="Times New Roman" w:eastAsia="Times New Roman" w:hAnsi="Times New Roman"/>
          <w:b w:val="1"/>
          <w:bCs w:val="1"/>
          <w:rtl w:val="0"/>
        </w:rPr>
        <w:t xml:space="preserve">evaluable, rankable, and decision-ready Missing Layer hypotheses</w:t>
      </w:r>
      <w:r>
        <w:rPr>
          <w:rFonts w:ascii="Times New Roman" w:cs="Times New Roman" w:eastAsia="Times New Roman" w:hAnsi="Times New Roman"/>
          <w:rtl w:val="0"/>
        </w:rPr>
        <w:br w:type="textWrapping"/>
      </w:r>
      <w:r>
        <w:rPr>
          <w:rFonts w:ascii="Times New Roman" w:cs="Times New Roman" w:eastAsia="Times New Roman" w:hAnsi="Times New Roman"/>
          <w:b w:val="1"/>
          <w:bCs w:val="1"/>
          <w:i w:val="1"/>
          <w:iCs w:val="1"/>
          <w:rtl w:val="0"/>
        </w:rPr>
        <w:t xml:space="preserve"> {h₁, h₂, …, hₙ}</w:t>
      </w:r>
      <w:r>
        <w:rPr>
          <w:rtl w:val="0"/>
        </w:rPr>
      </w:r>
    </w:p>
    <w:p w:rsidR="00000000" w:rsidDel="00000000" w:rsidP="00000000" w:rsidRDefault="00000000" w:rsidRPr="00000000" w14:paraId="00000387">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Prerequisites</w:t>
      </w:r>
    </w:p>
    <w:p w:rsidR="00000000" w:rsidDel="00000000" w:rsidP="00000000" w:rsidRDefault="00000000" w:rsidRPr="00000000" w14:paraId="00000388">
      <w:pPr>
        <w:numPr>
          <w:ilvl w:val="0"/>
          <w:numId w:val="75"/>
        </w:numPr>
        <w:spacing w:after="0" w:line="240" w:lineRule="auto"/>
        <w:ind w:left="837" w:hanging="357"/>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Q1 fully satisfied</w:t>
      </w:r>
      <w:r>
        <w:rPr>
          <w:rtl w:val="0"/>
        </w:rPr>
      </w:r>
    </w:p>
    <w:p w:rsidR="00000000" w:rsidDel="00000000" w:rsidP="00000000" w:rsidRDefault="00000000" w:rsidRPr="00000000" w14:paraId="00000389">
      <w:pPr>
        <w:numPr>
          <w:ilvl w:val="0"/>
          <w:numId w:val="75"/>
        </w:numPr>
        <w:spacing w:after="0" w:line="240" w:lineRule="auto"/>
        <w:ind w:left="837" w:hanging="357"/>
        <w:jc w:val="both"/>
        <w:rPr>
          <w:rFonts w:ascii="Times New Roman" w:cs="Times New Roman" w:eastAsia="Times New Roman" w:hAnsi="Times New Roman"/>
        </w:rPr>
      </w:pPr>
      <w:sdt>
        <w:sdtPr>
          <w:id w:val="1049433191"/>
          <w:tag w:val="goog_rdk_15"/>
        </w:sdtPr>
        <w:sdtContent>
          <w:r>
            <w:rPr>
              <w:rFonts w:ascii="Gungsuh" w:cs="Gungsuh" w:eastAsia="Gungsuh" w:hAnsi="Gungsuh"/>
              <w:b w:val="1"/>
              <w:bCs w:val="1"/>
              <w:rtl w:val="0"/>
            </w:rPr>
            <w:t xml:space="preserve">VoI ≥ 10</w:t>
          </w:r>
        </w:sdtContent>
      </w:sdt>
      <w:r>
        <w:rPr>
          <w:rtl w:val="0"/>
        </w:rPr>
      </w:r>
    </w:p>
    <w:p w:rsidR="00000000" w:rsidDel="00000000" w:rsidP="00000000" w:rsidRDefault="00000000" w:rsidRPr="00000000" w14:paraId="0000038A">
      <w:pPr>
        <w:numPr>
          <w:ilvl w:val="0"/>
          <w:numId w:val="75"/>
        </w:numPr>
        <w:spacing w:after="0" w:line="240" w:lineRule="auto"/>
        <w:ind w:left="837" w:hanging="357"/>
        <w:jc w:val="both"/>
        <w:rPr>
          <w:rFonts w:ascii="Times New Roman" w:cs="Times New Roman" w:eastAsia="Times New Roman" w:hAnsi="Times New Roman"/>
        </w:rPr>
      </w:pPr>
      <w:r>
        <w:rPr>
          <w:rFonts w:ascii="Times New Roman" w:cs="Times New Roman" w:eastAsia="Times New Roman" w:hAnsi="Times New Roman"/>
          <w:rtl w:val="0"/>
        </w:rPr>
        <w:t xml:space="preserve">Complete availability of:</w:t>
      </w:r>
    </w:p>
    <w:p w:rsidR="00000000" w:rsidDel="00000000" w:rsidP="00000000" w:rsidRDefault="00000000" w:rsidRPr="00000000" w14:paraId="0000038B">
      <w:pPr>
        <w:spacing w:after="0" w:line="240" w:lineRule="auto"/>
        <w:ind w:left="720" w:firstLine="0"/>
        <w:jc w:val="center"/>
        <w:rPr>
          <w:rFonts w:ascii="Times New Roman" w:cs="Times New Roman" w:eastAsia="Times New Roman" w:hAnsi="Times New Roman"/>
        </w:rPr>
      </w:pPr>
      <w:r>
        <w:rPr>
          <w:rFonts w:ascii="Times New Roman" w:cs="Times New Roman" w:eastAsia="Times New Roman" w:hAnsi="Times New Roman"/>
          <w:b w:val="1"/>
          <w:bCs w:val="1"/>
          <w:i w:val="1"/>
          <w:iCs w:val="1"/>
          <w:rtl w:val="0"/>
        </w:rPr>
        <w:t xml:space="preserve">{A,S,R,C,VoI}</w:t>
      </w:r>
      <w:r>
        <w:rPr>
          <w:rtl w:val="0"/>
        </w:rPr>
      </w:r>
    </w:p>
    <w:p w:rsidR="00000000" w:rsidDel="00000000" w:rsidP="00000000" w:rsidRDefault="00000000" w:rsidRPr="00000000" w14:paraId="0000038C">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MLI Inference Pipeline</w:t>
      </w:r>
    </w:p>
    <w:p w:rsidR="00000000" w:rsidDel="00000000" w:rsidP="00000000" w:rsidRDefault="00000000" w:rsidRPr="00000000" w14:paraId="0000038D">
      <w:pPr>
        <w:spacing w:after="0" w:line="240" w:lineRule="auto"/>
        <w:jc w:val="center"/>
        <w:rPr>
          <w:rFonts w:ascii="Times New Roman" w:cs="Times New Roman" w:eastAsia="Times New Roman" w:hAnsi="Times New Roman"/>
        </w:rPr>
      </w:pPr>
      <w:sdt>
        <w:sdtPr>
          <w:id w:val="-670653189"/>
          <w:tag w:val="goog_rdk_16"/>
        </w:sdtPr>
        <w:sdtContent>
          <w:r>
            <w:rPr>
              <w:rFonts w:ascii="Cardo" w:cs="Cardo" w:eastAsia="Cardo" w:hAnsi="Cardo"/>
              <w:rtl w:val="0"/>
            </w:rPr>
            <w:t xml:space="preserve">Anomaly → Structural Hypothesis Mapping</w:t>
          </w:r>
        </w:sdtContent>
      </w:sdt>
    </w:p>
    <w:p w:rsidR="00000000" w:rsidDel="00000000" w:rsidP="00000000" w:rsidRDefault="00000000" w:rsidRPr="00000000" w14:paraId="0000038E">
      <w:pPr>
        <w:spacing w:after="0" w:line="240" w:lineRule="auto"/>
        <w:jc w:val="center"/>
        <w:rPr>
          <w:rFonts w:ascii="Times New Roman" w:cs="Times New Roman" w:eastAsia="Times New Roman" w:hAnsi="Times New Roman"/>
        </w:rPr>
      </w:pPr>
      <w:sdt>
        <w:sdtPr>
          <w:id w:val="-442815414"/>
          <w:tag w:val="goog_rdk_17"/>
        </w:sdtPr>
        <w:sdtContent>
          <w:r>
            <w:rPr>
              <w:rFonts w:ascii="Cardo" w:cs="Cardo" w:eastAsia="Cardo" w:hAnsi="Cardo"/>
              <w:rtl w:val="0"/>
            </w:rPr>
            <w:t xml:space="preserve">↓</w:t>
          </w:r>
        </w:sdtContent>
      </w:sdt>
    </w:p>
    <w:p w:rsidR="00000000" w:rsidDel="00000000" w:rsidP="00000000" w:rsidRDefault="00000000" w:rsidRPr="00000000" w14:paraId="0000038F">
      <w:pPr>
        <w:spacing w:after="0"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Missing Layer Impact Assessment</w:t>
      </w:r>
    </w:p>
    <w:p w:rsidR="00000000" w:rsidDel="00000000" w:rsidP="00000000" w:rsidRDefault="00000000" w:rsidRPr="00000000" w14:paraId="00000390">
      <w:pPr>
        <w:spacing w:after="0" w:line="240" w:lineRule="auto"/>
        <w:jc w:val="center"/>
        <w:rPr>
          <w:rFonts w:ascii="Times New Roman" w:cs="Times New Roman" w:eastAsia="Times New Roman" w:hAnsi="Times New Roman"/>
        </w:rPr>
      </w:pPr>
      <w:sdt>
        <w:sdtPr>
          <w:id w:val="-41178798"/>
          <w:tag w:val="goog_rdk_18"/>
        </w:sdtPr>
        <w:sdtContent>
          <w:r>
            <w:rPr>
              <w:rFonts w:ascii="Cardo" w:cs="Cardo" w:eastAsia="Cardo" w:hAnsi="Cardo"/>
              <w:rtl w:val="0"/>
            </w:rPr>
            <w:t xml:space="preserve">↓</w:t>
          </w:r>
        </w:sdtContent>
      </w:sdt>
    </w:p>
    <w:p w:rsidR="00000000" w:rsidDel="00000000" w:rsidP="00000000" w:rsidRDefault="00000000" w:rsidRPr="00000000" w14:paraId="00000391">
      <w:pPr>
        <w:spacing w:after="0"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Evidence and Credibility Evaluation</w:t>
      </w:r>
    </w:p>
    <w:p w:rsidR="00000000" w:rsidDel="00000000" w:rsidP="00000000" w:rsidRDefault="00000000" w:rsidRPr="00000000" w14:paraId="00000392">
      <w:pPr>
        <w:spacing w:after="0" w:line="240" w:lineRule="auto"/>
        <w:jc w:val="center"/>
        <w:rPr>
          <w:rFonts w:ascii="Times New Roman" w:cs="Times New Roman" w:eastAsia="Times New Roman" w:hAnsi="Times New Roman"/>
        </w:rPr>
      </w:pPr>
      <w:sdt>
        <w:sdtPr>
          <w:id w:val="817262354"/>
          <w:tag w:val="goog_rdk_19"/>
        </w:sdtPr>
        <w:sdtContent>
          <w:r>
            <w:rPr>
              <w:rFonts w:ascii="Cardo" w:cs="Cardo" w:eastAsia="Cardo" w:hAnsi="Cardo"/>
              <w:rtl w:val="0"/>
            </w:rPr>
            <w:t xml:space="preserve">↓</w:t>
          </w:r>
        </w:sdtContent>
      </w:sdt>
    </w:p>
    <w:p w:rsidR="00000000" w:rsidDel="00000000" w:rsidP="00000000" w:rsidRDefault="00000000" w:rsidRPr="00000000" w14:paraId="00000393">
      <w:pPr>
        <w:spacing w:after="0"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Prioritization and Filtering</w:t>
      </w:r>
    </w:p>
    <w:p w:rsidR="00000000" w:rsidDel="00000000" w:rsidP="00000000" w:rsidRDefault="00000000" w:rsidRPr="00000000" w14:paraId="00000394">
      <w:pPr>
        <w:spacing w:after="0" w:line="240" w:lineRule="auto"/>
        <w:jc w:val="center"/>
        <w:rPr>
          <w:rFonts w:ascii="Times New Roman" w:cs="Times New Roman" w:eastAsia="Times New Roman" w:hAnsi="Times New Roman"/>
        </w:rPr>
      </w:pPr>
      <w:sdt>
        <w:sdtPr>
          <w:id w:val="153099508"/>
          <w:tag w:val="goog_rdk_20"/>
        </w:sdtPr>
        <w:sdtContent>
          <w:r>
            <w:rPr>
              <w:rFonts w:ascii="Cardo" w:cs="Cardo" w:eastAsia="Cardo" w:hAnsi="Cardo"/>
              <w:rtl w:val="0"/>
            </w:rPr>
            <w:t xml:space="preserve">↓</w:t>
          </w:r>
        </w:sdtContent>
      </w:sdt>
    </w:p>
    <w:p w:rsidR="00000000" w:rsidDel="00000000" w:rsidP="00000000" w:rsidRDefault="00000000" w:rsidRPr="00000000" w14:paraId="00000395">
      <w:pPr>
        <w:spacing w:after="0"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Gate: Decision Intervention Entry</w:t>
      </w:r>
    </w:p>
    <w:p w:rsidR="00000000" w:rsidDel="00000000" w:rsidP="00000000" w:rsidRDefault="00000000" w:rsidRPr="00000000" w14:paraId="00000396">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5.7 MLI Cognitive Generation Mechanism — Structural Case Toolkit</w:t>
      </w:r>
    </w:p>
    <w:p w:rsidR="00000000" w:rsidDel="00000000" w:rsidP="00000000" w:rsidRDefault="00000000" w:rsidRPr="00000000" w14:paraId="00000397">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This module constructs concrete </w:t>
      </w:r>
      <w:r>
        <w:rPr>
          <w:rFonts w:ascii="Times New Roman" w:cs="Times New Roman" w:eastAsia="Times New Roman" w:hAnsi="Times New Roman"/>
          <w:b w:val="1"/>
          <w:bCs w:val="1"/>
          <w:rtl w:val="0"/>
        </w:rPr>
        <w:t xml:space="preserve">Missing Layer hypotheses </w:t>
      </w:r>
      <w:r>
        <w:rPr>
          <w:rFonts w:ascii="Times New Roman" w:cs="Times New Roman" w:eastAsia="Times New Roman" w:hAnsi="Times New Roman"/>
          <w:b w:val="1"/>
          <w:bCs w:val="1"/>
          <w:i w:val="1"/>
          <w:iCs w:val="1"/>
          <w:rtl w:val="0"/>
        </w:rPr>
        <w:t xml:space="preserve">h</w:t>
      </w:r>
      <w:r>
        <w:rPr>
          <w:rFonts w:ascii="Times New Roman" w:cs="Times New Roman" w:eastAsia="Times New Roman" w:hAnsi="Times New Roman"/>
          <w:b w:val="1"/>
          <w:bCs w:val="1"/>
          <w:i w:val="1"/>
          <w:iCs w:val="1"/>
          <w:vertAlign w:val="subscript"/>
          <w:rtl w:val="0"/>
        </w:rPr>
        <w:t xml:space="preserve">i</w:t>
      </w:r>
      <w:r>
        <w:rPr>
          <w:rFonts w:ascii="Times New Roman" w:cs="Times New Roman" w:eastAsia="Times New Roman" w:hAnsi="Times New Roman"/>
          <w:rtl w:val="0"/>
        </w:rPr>
        <w:t xml:space="preserve"> from system evidence.</w:t>
      </w:r>
    </w:p>
    <w:p w:rsidR="00000000" w:rsidDel="00000000" w:rsidP="00000000" w:rsidRDefault="00000000" w:rsidRPr="00000000" w14:paraId="00000398">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Conceptual Inference Relation</w:t>
      </w:r>
    </w:p>
    <w:p w:rsidR="00000000" w:rsidDel="00000000" w:rsidP="00000000" w:rsidRDefault="00000000" w:rsidRPr="00000000" w14:paraId="00000399">
      <w:pPr>
        <w:spacing w:after="0" w:line="240" w:lineRule="auto"/>
        <w:jc w:val="center"/>
        <w:rPr>
          <w:rFonts w:ascii="Times New Roman" w:cs="Times New Roman" w:eastAsia="Times New Roman" w:hAnsi="Times New Roman"/>
          <w:b w:val="1"/>
          <w:bCs w:val="1"/>
          <w:i w:val="1"/>
          <w:iCs w:val="1"/>
        </w:rPr>
      </w:pPr>
      <w:r>
        <w:rPr>
          <w:rFonts w:ascii="Times New Roman" w:cs="Times New Roman" w:eastAsia="Times New Roman" w:hAnsi="Times New Roman"/>
          <w:b w:val="1"/>
          <w:bCs w:val="1"/>
          <w:i w:val="1"/>
          <w:iCs w:val="1"/>
          <w:rtl w:val="0"/>
        </w:rPr>
        <w:t xml:space="preserve">{A,S,R,C,VoI}</w:t>
      </w:r>
      <w:r>
        <w:rPr>
          <w:rFonts w:ascii="Cambria Math" w:cs="Cambria Math" w:eastAsia="Cambria Math" w:hAnsi="Cambria Math"/>
          <w:b w:val="1"/>
          <w:bCs w:val="1"/>
          <w:i w:val="1"/>
          <w:iCs w:val="1"/>
          <w:rtl w:val="0"/>
        </w:rPr>
        <w:t xml:space="preserve">⇒</w:t>
      </w:r>
      <w:r>
        <w:rPr>
          <w:rFonts w:ascii="Times New Roman" w:cs="Times New Roman" w:eastAsia="Times New Roman" w:hAnsi="Times New Roman"/>
          <w:b w:val="1"/>
          <w:bCs w:val="1"/>
          <w:i w:val="1"/>
          <w:iCs w:val="1"/>
          <w:rtl w:val="0"/>
        </w:rPr>
        <w:t xml:space="preserve"> h</w:t>
      </w:r>
      <w:r>
        <w:rPr>
          <w:rFonts w:ascii="Times New Roman" w:cs="Times New Roman" w:eastAsia="Times New Roman" w:hAnsi="Times New Roman"/>
          <w:b w:val="1"/>
          <w:bCs w:val="1"/>
          <w:i w:val="1"/>
          <w:iCs w:val="1"/>
          <w:vertAlign w:val="subscript"/>
          <w:rtl w:val="0"/>
        </w:rPr>
        <w:t xml:space="preserve">i</w:t>
      </w:r>
      <w:r>
        <w:rPr>
          <w:rtl w:val="0"/>
        </w:rPr>
      </w:r>
    </w:p>
    <w:p w:rsidR="00000000" w:rsidDel="00000000" w:rsidP="00000000" w:rsidRDefault="00000000" w:rsidRPr="00000000" w14:paraId="0000039A">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where </w:t>
      </w:r>
      <w:r>
        <w:rPr>
          <w:rFonts w:ascii="Times New Roman" w:cs="Times New Roman" w:eastAsia="Times New Roman" w:hAnsi="Times New Roman"/>
          <w:b w:val="1"/>
          <w:bCs w:val="1"/>
          <w:i w:val="1"/>
          <w:iCs w:val="1"/>
          <w:rtl w:val="0"/>
        </w:rPr>
        <w:t xml:space="preserve">h</w:t>
      </w:r>
      <w:r>
        <w:rPr>
          <w:rFonts w:ascii="Times New Roman" w:cs="Times New Roman" w:eastAsia="Times New Roman" w:hAnsi="Times New Roman"/>
          <w:b w:val="1"/>
          <w:bCs w:val="1"/>
          <w:i w:val="1"/>
          <w:iCs w:val="1"/>
          <w:vertAlign w:val="subscript"/>
          <w:rtl w:val="0"/>
        </w:rPr>
        <w:t xml:space="preserve">i</w:t>
      </w:r>
      <w:r>
        <w:rPr>
          <w:rFonts w:ascii="Times New Roman" w:cs="Times New Roman" w:eastAsia="Times New Roman" w:hAnsi="Times New Roman"/>
          <w:rtl w:val="0"/>
        </w:rPr>
        <w:t xml:space="preserve"> represents a </w:t>
      </w:r>
      <w:r>
        <w:rPr>
          <w:rFonts w:ascii="Times New Roman" w:cs="Times New Roman" w:eastAsia="Times New Roman" w:hAnsi="Times New Roman"/>
          <w:b w:val="1"/>
          <w:bCs w:val="1"/>
          <w:rtl w:val="0"/>
        </w:rPr>
        <w:t xml:space="preserve">testable, falsifiable, and governable Missing Layer description</w:t>
      </w:r>
      <w:r>
        <w:rPr>
          <w:rFonts w:ascii="Times New Roman" w:cs="Times New Roman" w:eastAsia="Times New Roman" w:hAnsi="Times New Roman"/>
          <w:rtl w:val="0"/>
        </w:rPr>
        <w:t xml:space="preserve">.</w:t>
      </w:r>
    </w:p>
    <w:p w:rsidR="00000000" w:rsidDel="00000000" w:rsidP="00000000" w:rsidRDefault="00000000" w:rsidRPr="00000000" w14:paraId="0000039B">
      <w:pPr>
        <w:spacing w:after="0" w:line="240" w:lineRule="auto"/>
        <w:ind w:firstLine="48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MLI Structural Case Toolkit (Core Template)</w:t>
      </w:r>
    </w:p>
    <w:tbl>
      <w:tblPr>
        <w:tblStyle w:val="Table12"/>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686"/>
        <w:gridCol w:w="1780"/>
        <w:tblGridChange w:id="0">
          <w:tblGrid>
            <w:gridCol w:w="2830"/>
            <w:gridCol w:w="3686"/>
            <w:gridCol w:w="1780"/>
          </w:tblGrid>
        </w:tblGridChange>
      </w:tblGrid>
      <w:tr>
        <w:trPr>
          <w:cantSplit w:val="0"/>
          <w:tblHeader w:val="0"/>
        </w:trPr>
        <w:tc>
          <w:tcPr>
            <w:shd w:fill="d9d9d9" w:val="clear"/>
          </w:tcPr>
          <w:p w:rsidR="00000000" w:rsidDel="00000000" w:rsidP="00000000" w:rsidRDefault="00000000" w:rsidRPr="00000000" w14:paraId="0000039C">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Component</w:t>
            </w:r>
          </w:p>
        </w:tc>
        <w:tc>
          <w:tcPr>
            <w:shd w:fill="d9d9d9" w:val="clear"/>
          </w:tcPr>
          <w:p w:rsidR="00000000" w:rsidDel="00000000" w:rsidP="00000000" w:rsidRDefault="00000000" w:rsidRPr="00000000" w14:paraId="0000039D">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Description</w:t>
            </w:r>
          </w:p>
        </w:tc>
        <w:tc>
          <w:tcPr>
            <w:shd w:fill="d9d9d9" w:val="clear"/>
          </w:tcPr>
          <w:p w:rsidR="00000000" w:rsidDel="00000000" w:rsidP="00000000" w:rsidRDefault="00000000" w:rsidRPr="00000000" w14:paraId="0000039E">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Case Entry</w:t>
            </w:r>
          </w:p>
        </w:tc>
      </w:tr>
      <w:tr>
        <w:trPr>
          <w:cantSplit w:val="0"/>
          <w:tblHeader w:val="0"/>
        </w:trPr>
        <w:tc>
          <w:tcPr/>
          <w:p w:rsidR="00000000" w:rsidDel="00000000" w:rsidP="00000000" w:rsidRDefault="00000000" w:rsidRPr="00000000" w14:paraId="0000039F">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Anomaly Set A</w:t>
            </w:r>
          </w:p>
        </w:tc>
        <w:tc>
          <w:tcPr/>
          <w:p w:rsidR="00000000" w:rsidDel="00000000" w:rsidP="00000000" w:rsidRDefault="00000000" w:rsidRPr="00000000" w14:paraId="000003A0">
            <w:pPr>
              <w:rPr>
                <w:rFonts w:ascii="Times New Roman" w:cs="Times New Roman" w:eastAsia="Times New Roman" w:hAnsi="Times New Roman"/>
              </w:rPr>
            </w:pPr>
            <w:r>
              <w:rPr>
                <w:rFonts w:ascii="Times New Roman" w:cs="Times New Roman" w:eastAsia="Times New Roman" w:hAnsi="Times New Roman"/>
                <w:rtl w:val="0"/>
              </w:rPr>
              <w:t xml:space="preserve">Quantifiable abnormal phenomena</w:t>
            </w:r>
          </w:p>
        </w:tc>
        <w:tc>
          <w:tcPr/>
          <w:p w:rsidR="00000000" w:rsidDel="00000000" w:rsidP="00000000" w:rsidRDefault="00000000" w:rsidRPr="00000000" w14:paraId="000003A1">
            <w:pPr>
              <w:rPr>
                <w:rFonts w:ascii="Times New Roman" w:cs="Times New Roman" w:eastAsia="Times New Roman" w:hAnsi="Times New Roman"/>
              </w:rPr>
            </w:pPr>
            <w:r>
              <w:rPr>
                <w:rtl w:val="0"/>
              </w:rPr>
            </w:r>
          </w:p>
        </w:tc>
      </w:tr>
      <w:tr>
        <w:trPr>
          <w:cantSplit w:val="0"/>
          <w:tblHeader w:val="0"/>
        </w:trPr>
        <w:tc>
          <w:tcPr/>
          <w:p w:rsidR="00000000" w:rsidDel="00000000" w:rsidP="00000000" w:rsidRDefault="00000000" w:rsidRPr="00000000" w14:paraId="000003A2">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Structural Slices S</w:t>
            </w:r>
          </w:p>
        </w:tc>
        <w:tc>
          <w:tcPr/>
          <w:p w:rsidR="00000000" w:rsidDel="00000000" w:rsidP="00000000" w:rsidRDefault="00000000" w:rsidRPr="00000000" w14:paraId="000003A3">
            <w:pPr>
              <w:rPr>
                <w:rFonts w:ascii="Times New Roman" w:cs="Times New Roman" w:eastAsia="Times New Roman" w:hAnsi="Times New Roman"/>
              </w:rPr>
            </w:pPr>
            <w:r>
              <w:rPr>
                <w:rFonts w:ascii="Times New Roman" w:cs="Times New Roman" w:eastAsia="Times New Roman" w:hAnsi="Times New Roman"/>
                <w:rtl w:val="0"/>
              </w:rPr>
              <w:t xml:space="preserve">Structural regions where anomalies concentrate</w:t>
            </w:r>
          </w:p>
        </w:tc>
        <w:tc>
          <w:tcPr/>
          <w:p w:rsidR="00000000" w:rsidDel="00000000" w:rsidP="00000000" w:rsidRDefault="00000000" w:rsidRPr="00000000" w14:paraId="000003A4">
            <w:pPr>
              <w:rPr>
                <w:rFonts w:ascii="Times New Roman" w:cs="Times New Roman" w:eastAsia="Times New Roman" w:hAnsi="Times New Roman"/>
              </w:rPr>
            </w:pPr>
            <w:r>
              <w:rPr>
                <w:rtl w:val="0"/>
              </w:rPr>
            </w:r>
          </w:p>
        </w:tc>
      </w:tr>
      <w:tr>
        <w:trPr>
          <w:cantSplit w:val="0"/>
          <w:tblHeader w:val="0"/>
        </w:trPr>
        <w:tc>
          <w:tcPr/>
          <w:p w:rsidR="00000000" w:rsidDel="00000000" w:rsidP="00000000" w:rsidRDefault="00000000" w:rsidRPr="00000000" w14:paraId="000003A5">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Structural Residuals R</w:t>
            </w:r>
          </w:p>
        </w:tc>
        <w:tc>
          <w:tcPr/>
          <w:p w:rsidR="00000000" w:rsidDel="00000000" w:rsidP="00000000" w:rsidRDefault="00000000" w:rsidRPr="00000000" w14:paraId="000003A6">
            <w:pPr>
              <w:rPr>
                <w:rFonts w:ascii="Times New Roman" w:cs="Times New Roman" w:eastAsia="Times New Roman" w:hAnsi="Times New Roman"/>
              </w:rPr>
            </w:pPr>
            <w:r>
              <w:rPr>
                <w:rFonts w:ascii="Times New Roman" w:cs="Times New Roman" w:eastAsia="Times New Roman" w:hAnsi="Times New Roman"/>
                <w:rtl w:val="0"/>
              </w:rPr>
              <w:t xml:space="preserve">Behaviors unexplained by existing models</w:t>
            </w:r>
          </w:p>
        </w:tc>
        <w:tc>
          <w:tcPr/>
          <w:p w:rsidR="00000000" w:rsidDel="00000000" w:rsidP="00000000" w:rsidRDefault="00000000" w:rsidRPr="00000000" w14:paraId="000003A7">
            <w:pPr>
              <w:rPr>
                <w:rFonts w:ascii="Times New Roman" w:cs="Times New Roman" w:eastAsia="Times New Roman" w:hAnsi="Times New Roman"/>
              </w:rPr>
            </w:pPr>
            <w:r>
              <w:rPr>
                <w:rtl w:val="0"/>
              </w:rPr>
            </w:r>
          </w:p>
        </w:tc>
      </w:tr>
      <w:tr>
        <w:trPr>
          <w:cantSplit w:val="0"/>
          <w:tblHeader w:val="0"/>
        </w:trPr>
        <w:tc>
          <w:tcPr/>
          <w:p w:rsidR="00000000" w:rsidDel="00000000" w:rsidP="00000000" w:rsidRDefault="00000000" w:rsidRPr="00000000" w14:paraId="000003A8">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Counterfactual Tests C</w:t>
            </w:r>
          </w:p>
        </w:tc>
        <w:tc>
          <w:tcPr/>
          <w:p w:rsidR="00000000" w:rsidDel="00000000" w:rsidP="00000000" w:rsidRDefault="00000000" w:rsidRPr="00000000" w14:paraId="000003A9">
            <w:pPr>
              <w:rPr>
                <w:rFonts w:ascii="Times New Roman" w:cs="Times New Roman" w:eastAsia="Times New Roman" w:hAnsi="Times New Roman"/>
              </w:rPr>
            </w:pPr>
            <w:r>
              <w:rPr>
                <w:rFonts w:ascii="Times New Roman" w:cs="Times New Roman" w:eastAsia="Times New Roman" w:hAnsi="Times New Roman"/>
                <w:rtl w:val="0"/>
              </w:rPr>
              <w:t xml:space="preserve">Persistence of anomalies after known factors are removed</w:t>
            </w:r>
          </w:p>
        </w:tc>
        <w:tc>
          <w:tcPr/>
          <w:p w:rsidR="00000000" w:rsidDel="00000000" w:rsidP="00000000" w:rsidRDefault="00000000" w:rsidRPr="00000000" w14:paraId="000003AA">
            <w:pPr>
              <w:rPr>
                <w:rFonts w:ascii="Times New Roman" w:cs="Times New Roman" w:eastAsia="Times New Roman" w:hAnsi="Times New Roman"/>
              </w:rPr>
            </w:pPr>
            <w:r>
              <w:rPr>
                <w:rtl w:val="0"/>
              </w:rPr>
            </w:r>
          </w:p>
        </w:tc>
      </w:tr>
      <w:tr>
        <w:trPr>
          <w:cantSplit w:val="0"/>
          <w:tblHeader w:val="0"/>
        </w:trPr>
        <w:tc>
          <w:tcPr/>
          <w:p w:rsidR="00000000" w:rsidDel="00000000" w:rsidP="00000000" w:rsidRDefault="00000000" w:rsidRPr="00000000" w14:paraId="000003AB">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VoI</w:t>
            </w:r>
          </w:p>
        </w:tc>
        <w:tc>
          <w:tcPr/>
          <w:p w:rsidR="00000000" w:rsidDel="00000000" w:rsidP="00000000" w:rsidRDefault="00000000" w:rsidRPr="00000000" w14:paraId="000003AC">
            <w:pPr>
              <w:rPr>
                <w:rFonts w:ascii="Times New Roman" w:cs="Times New Roman" w:eastAsia="Times New Roman" w:hAnsi="Times New Roman"/>
              </w:rPr>
            </w:pPr>
            <w:r>
              <w:rPr>
                <w:rFonts w:ascii="Times New Roman" w:cs="Times New Roman" w:eastAsia="Times New Roman" w:hAnsi="Times New Roman"/>
                <w:rtl w:val="0"/>
              </w:rPr>
              <w:t xml:space="preserve">Value of investigating this issue</w:t>
            </w:r>
          </w:p>
        </w:tc>
        <w:tc>
          <w:tcPr/>
          <w:p w:rsidR="00000000" w:rsidDel="00000000" w:rsidP="00000000" w:rsidRDefault="00000000" w:rsidRPr="00000000" w14:paraId="000003AD">
            <w:pPr>
              <w:rPr>
                <w:rFonts w:ascii="Times New Roman" w:cs="Times New Roman" w:eastAsia="Times New Roman" w:hAnsi="Times New Roman"/>
              </w:rPr>
            </w:pPr>
            <w:r>
              <w:rPr>
                <w:rtl w:val="0"/>
              </w:rPr>
            </w:r>
          </w:p>
        </w:tc>
      </w:tr>
      <w:tr>
        <w:trPr>
          <w:cantSplit w:val="0"/>
          <w:tblHeader w:val="0"/>
        </w:trPr>
        <w:tc>
          <w:tcPr/>
          <w:p w:rsidR="00000000" w:rsidDel="00000000" w:rsidP="00000000" w:rsidRDefault="00000000" w:rsidRPr="00000000" w14:paraId="000003AE">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Missing Layer Description (hᵢ)</w:t>
            </w:r>
          </w:p>
        </w:tc>
        <w:tc>
          <w:tcPr/>
          <w:p w:rsidR="00000000" w:rsidDel="00000000" w:rsidP="00000000" w:rsidRDefault="00000000" w:rsidRPr="00000000" w14:paraId="000003AF">
            <w:pPr>
              <w:rPr>
                <w:rFonts w:ascii="Times New Roman" w:cs="Times New Roman" w:eastAsia="Times New Roman" w:hAnsi="Times New Roman"/>
              </w:rPr>
            </w:pPr>
            <w:r>
              <w:rPr>
                <w:rFonts w:ascii="Times New Roman" w:cs="Times New Roman" w:eastAsia="Times New Roman" w:hAnsi="Times New Roman"/>
                <w:rtl w:val="0"/>
              </w:rPr>
              <w:t xml:space="preserve">Omitted structural factor</w:t>
            </w:r>
          </w:p>
        </w:tc>
        <w:tc>
          <w:tcPr/>
          <w:p w:rsidR="00000000" w:rsidDel="00000000" w:rsidP="00000000" w:rsidRDefault="00000000" w:rsidRPr="00000000" w14:paraId="000003B0">
            <w:pPr>
              <w:rPr>
                <w:rFonts w:ascii="Times New Roman" w:cs="Times New Roman" w:eastAsia="Times New Roman" w:hAnsi="Times New Roman"/>
              </w:rPr>
            </w:pPr>
            <w:r>
              <w:rPr>
                <w:rtl w:val="0"/>
              </w:rPr>
            </w:r>
          </w:p>
        </w:tc>
      </w:tr>
      <w:tr>
        <w:trPr>
          <w:cantSplit w:val="0"/>
          <w:tblHeader w:val="0"/>
        </w:trPr>
        <w:tc>
          <w:tcPr/>
          <w:p w:rsidR="00000000" w:rsidDel="00000000" w:rsidP="00000000" w:rsidRDefault="00000000" w:rsidRPr="00000000" w14:paraId="000003B1">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Impact Mechanism</w:t>
            </w:r>
          </w:p>
        </w:tc>
        <w:tc>
          <w:tcPr/>
          <w:p w:rsidR="00000000" w:rsidDel="00000000" w:rsidP="00000000" w:rsidRDefault="00000000" w:rsidRPr="00000000" w14:paraId="000003B2">
            <w:pPr>
              <w:rPr>
                <w:rFonts w:ascii="Times New Roman" w:cs="Times New Roman" w:eastAsia="Times New Roman" w:hAnsi="Times New Roman"/>
              </w:rPr>
            </w:pPr>
            <w:r>
              <w:rPr>
                <w:rFonts w:ascii="Times New Roman" w:cs="Times New Roman" w:eastAsia="Times New Roman" w:hAnsi="Times New Roman"/>
                <w:rtl w:val="0"/>
              </w:rPr>
              <w:t xml:space="preserve">How the layer influences system behavior</w:t>
            </w:r>
          </w:p>
        </w:tc>
        <w:tc>
          <w:tcPr/>
          <w:p w:rsidR="00000000" w:rsidDel="00000000" w:rsidP="00000000" w:rsidRDefault="00000000" w:rsidRPr="00000000" w14:paraId="000003B3">
            <w:pPr>
              <w:rPr>
                <w:rFonts w:ascii="Times New Roman" w:cs="Times New Roman" w:eastAsia="Times New Roman" w:hAnsi="Times New Roman"/>
              </w:rPr>
            </w:pPr>
            <w:r>
              <w:rPr>
                <w:rtl w:val="0"/>
              </w:rPr>
            </w:r>
          </w:p>
        </w:tc>
      </w:tr>
      <w:tr>
        <w:trPr>
          <w:cantSplit w:val="0"/>
          <w:tblHeader w:val="0"/>
        </w:trPr>
        <w:tc>
          <w:tcPr/>
          <w:p w:rsidR="00000000" w:rsidDel="00000000" w:rsidP="00000000" w:rsidRDefault="00000000" w:rsidRPr="00000000" w14:paraId="000003B4">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Impact Scope</w:t>
            </w:r>
          </w:p>
        </w:tc>
        <w:tc>
          <w:tcPr/>
          <w:p w:rsidR="00000000" w:rsidDel="00000000" w:rsidP="00000000" w:rsidRDefault="00000000" w:rsidRPr="00000000" w14:paraId="000003B5">
            <w:pPr>
              <w:rPr>
                <w:rFonts w:ascii="Times New Roman" w:cs="Times New Roman" w:eastAsia="Times New Roman" w:hAnsi="Times New Roman"/>
              </w:rPr>
            </w:pPr>
            <w:r>
              <w:rPr>
                <w:rFonts w:ascii="Times New Roman" w:cs="Times New Roman" w:eastAsia="Times New Roman" w:hAnsi="Times New Roman"/>
                <w:rtl w:val="0"/>
              </w:rPr>
              <w:t xml:space="preserve">Affected modules / processes</w:t>
            </w:r>
          </w:p>
        </w:tc>
        <w:tc>
          <w:tcPr/>
          <w:p w:rsidR="00000000" w:rsidDel="00000000" w:rsidP="00000000" w:rsidRDefault="00000000" w:rsidRPr="00000000" w14:paraId="000003B6">
            <w:pPr>
              <w:rPr>
                <w:rFonts w:ascii="Times New Roman" w:cs="Times New Roman" w:eastAsia="Times New Roman" w:hAnsi="Times New Roman"/>
              </w:rPr>
            </w:pPr>
            <w:r>
              <w:rPr>
                <w:rtl w:val="0"/>
              </w:rPr>
            </w:r>
          </w:p>
        </w:tc>
      </w:tr>
      <w:tr>
        <w:trPr>
          <w:cantSplit w:val="0"/>
          <w:tblHeader w:val="0"/>
        </w:trPr>
        <w:tc>
          <w:tcPr/>
          <w:p w:rsidR="00000000" w:rsidDel="00000000" w:rsidP="00000000" w:rsidRDefault="00000000" w:rsidRPr="00000000" w14:paraId="000003B7">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Observable Prediction</w:t>
            </w:r>
          </w:p>
        </w:tc>
        <w:tc>
          <w:tcPr/>
          <w:p w:rsidR="00000000" w:rsidDel="00000000" w:rsidP="00000000" w:rsidRDefault="00000000" w:rsidRPr="00000000" w14:paraId="000003B8">
            <w:pPr>
              <w:rPr>
                <w:rFonts w:ascii="Times New Roman" w:cs="Times New Roman" w:eastAsia="Times New Roman" w:hAnsi="Times New Roman"/>
              </w:rPr>
            </w:pPr>
            <w:r>
              <w:rPr>
                <w:rFonts w:ascii="Times New Roman" w:cs="Times New Roman" w:eastAsia="Times New Roman" w:hAnsi="Times New Roman"/>
                <w:rtl w:val="0"/>
              </w:rPr>
              <w:t xml:space="preserve">Expected change if the layer is introduced</w:t>
            </w:r>
          </w:p>
        </w:tc>
        <w:tc>
          <w:tcPr/>
          <w:p w:rsidR="00000000" w:rsidDel="00000000" w:rsidP="00000000" w:rsidRDefault="00000000" w:rsidRPr="00000000" w14:paraId="000003B9">
            <w:pPr>
              <w:rPr>
                <w:rFonts w:ascii="Times New Roman" w:cs="Times New Roman" w:eastAsia="Times New Roman" w:hAnsi="Times New Roman"/>
              </w:rPr>
            </w:pPr>
            <w:r>
              <w:rPr>
                <w:rtl w:val="0"/>
              </w:rPr>
            </w:r>
          </w:p>
        </w:tc>
      </w:tr>
      <w:tr>
        <w:trPr>
          <w:cantSplit w:val="0"/>
          <w:tblHeader w:val="0"/>
        </w:trPr>
        <w:tc>
          <w:tcPr/>
          <w:p w:rsidR="00000000" w:rsidDel="00000000" w:rsidP="00000000" w:rsidRDefault="00000000" w:rsidRPr="00000000" w14:paraId="000003BA">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Falsification Conditions</w:t>
            </w:r>
          </w:p>
        </w:tc>
        <w:tc>
          <w:tcPr/>
          <w:p w:rsidR="00000000" w:rsidDel="00000000" w:rsidP="00000000" w:rsidRDefault="00000000" w:rsidRPr="00000000" w14:paraId="000003BB">
            <w:pPr>
              <w:rPr>
                <w:rFonts w:ascii="Times New Roman" w:cs="Times New Roman" w:eastAsia="Times New Roman" w:hAnsi="Times New Roman"/>
              </w:rPr>
            </w:pPr>
            <w:r>
              <w:rPr>
                <w:rFonts w:ascii="Times New Roman" w:cs="Times New Roman" w:eastAsia="Times New Roman" w:hAnsi="Times New Roman"/>
                <w:rtl w:val="0"/>
              </w:rPr>
              <w:t xml:space="preserve">Evidence that would invalidate this hypothesis</w:t>
            </w:r>
          </w:p>
        </w:tc>
        <w:tc>
          <w:tcPr/>
          <w:p w:rsidR="00000000" w:rsidDel="00000000" w:rsidP="00000000" w:rsidRDefault="00000000" w:rsidRPr="00000000" w14:paraId="000003BC">
            <w:pPr>
              <w:rPr>
                <w:rFonts w:ascii="Times New Roman" w:cs="Times New Roman" w:eastAsia="Times New Roman" w:hAnsi="Times New Roman"/>
              </w:rPr>
            </w:pPr>
            <w:r>
              <w:rPr>
                <w:rtl w:val="0"/>
              </w:rPr>
            </w:r>
          </w:p>
        </w:tc>
      </w:tr>
    </w:tbl>
    <w:p w:rsidR="00000000" w:rsidDel="00000000" w:rsidP="00000000" w:rsidRDefault="00000000" w:rsidRPr="00000000" w14:paraId="000003BD">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3BE">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Illustration of MLI Outputs in Real-World Scenarios</w:t>
      </w:r>
    </w:p>
    <w:p w:rsidR="00000000" w:rsidDel="00000000" w:rsidP="00000000" w:rsidRDefault="00000000" w:rsidRPr="00000000" w14:paraId="000003BF">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This section illustrates the concrete outputs of </w:t>
      </w:r>
      <w:r>
        <w:rPr>
          <w:rFonts w:ascii="Times New Roman" w:cs="Times New Roman" w:eastAsia="Times New Roman" w:hAnsi="Times New Roman"/>
          <w:b w:val="1"/>
          <w:bCs w:val="1"/>
          <w:rtl w:val="0"/>
        </w:rPr>
        <w:t xml:space="preserve">Missing Layer Inference (MLI)</w:t>
      </w:r>
      <w:r>
        <w:rPr>
          <w:rFonts w:ascii="Times New Roman" w:cs="Times New Roman" w:eastAsia="Times New Roman" w:hAnsi="Times New Roman"/>
          <w:rtl w:val="0"/>
        </w:rPr>
        <w:t xml:space="preserve"> in real-world contexts, enabling practitioners to understand </w:t>
      </w:r>
      <w:r>
        <w:rPr>
          <w:rFonts w:ascii="Times New Roman" w:cs="Times New Roman" w:eastAsia="Times New Roman" w:hAnsi="Times New Roman"/>
          <w:b w:val="1"/>
          <w:bCs w:val="1"/>
          <w:rtl w:val="0"/>
        </w:rPr>
        <w:t xml:space="preserve">what MLI produces after completing the Detection Core</w:t>
      </w:r>
      <w:r>
        <w:rPr>
          <w:rFonts w:ascii="Times New Roman" w:cs="Times New Roman" w:eastAsia="Times New Roman" w:hAnsi="Times New Roman"/>
          <w:rtl w:val="0"/>
        </w:rPr>
        <w:t xml:space="preserve">.</w:t>
      </w:r>
    </w:p>
    <w:p w:rsidR="00000000" w:rsidDel="00000000" w:rsidP="00000000" w:rsidRDefault="00000000" w:rsidRPr="00000000" w14:paraId="000003C0">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Case 1 — Night-Shift Failure in Supply Chain Operations</w:t>
      </w:r>
    </w:p>
    <w:p w:rsidR="00000000" w:rsidDel="00000000" w:rsidP="00000000" w:rsidRDefault="00000000" w:rsidRPr="00000000" w14:paraId="000003C1">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Over the past six months, a supply-chain system experienced an </w:t>
      </w:r>
      <w:r>
        <w:rPr>
          <w:rFonts w:ascii="Times New Roman" w:cs="Times New Roman" w:eastAsia="Times New Roman" w:hAnsi="Times New Roman"/>
          <w:b w:val="1"/>
          <w:bCs w:val="1"/>
          <w:rtl w:val="0"/>
        </w:rPr>
        <w:t xml:space="preserve">18% decline in overall delivery efficiency</w:t>
      </w:r>
      <w:r>
        <w:rPr>
          <w:rFonts w:ascii="Times New Roman" w:cs="Times New Roman" w:eastAsia="Times New Roman" w:hAnsi="Times New Roman"/>
          <w:rtl w:val="0"/>
        </w:rPr>
        <w:t xml:space="preserve">, while the model’s prediction error remained within </w:t>
      </w:r>
      <w:r>
        <w:rPr>
          <w:rFonts w:ascii="Times New Roman" w:cs="Times New Roman" w:eastAsia="Times New Roman" w:hAnsi="Times New Roman"/>
          <w:b w:val="1"/>
          <w:bCs w:val="1"/>
          <w:rtl w:val="0"/>
        </w:rPr>
        <w:t xml:space="preserve">±2%</w:t>
      </w:r>
      <w:r>
        <w:rPr>
          <w:rFonts w:ascii="Times New Roman" w:cs="Times New Roman" w:eastAsia="Times New Roman" w:hAnsi="Times New Roman"/>
          <w:rtl w:val="0"/>
        </w:rPr>
        <w:t xml:space="preserve">.</w:t>
        <w:br w:type="textWrapping"/>
        <w:t xml:space="preserve">Conventional debugging and process audits failed to identify the cause.</w:t>
      </w:r>
    </w:p>
    <w:p w:rsidR="00000000" w:rsidDel="00000000" w:rsidP="00000000" w:rsidRDefault="00000000" w:rsidRPr="00000000" w14:paraId="000003C2">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Detection Core results for this case are summarized in the cross-case analysis below.</w:t>
      </w:r>
    </w:p>
    <w:p w:rsidR="00000000" w:rsidDel="00000000" w:rsidP="00000000" w:rsidRDefault="00000000" w:rsidRPr="00000000" w14:paraId="000003C3">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Case 2 — Emergency Department Triage Degradation</w:t>
      </w:r>
    </w:p>
    <w:p w:rsidR="00000000" w:rsidDel="00000000" w:rsidP="00000000" w:rsidRDefault="00000000" w:rsidRPr="00000000" w14:paraId="000003C4">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At a healthcare institution, patient boarding time in the emergency department </w:t>
      </w:r>
      <w:r>
        <w:rPr>
          <w:rFonts w:ascii="Times New Roman" w:cs="Times New Roman" w:eastAsia="Times New Roman" w:hAnsi="Times New Roman"/>
          <w:b w:val="1"/>
          <w:bCs w:val="1"/>
          <w:rtl w:val="0"/>
        </w:rPr>
        <w:t xml:space="preserve">increased by 21%</w:t>
      </w: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during holidays and night shifts</w:t>
      </w:r>
      <w:r>
        <w:rPr>
          <w:rFonts w:ascii="Times New Roman" w:cs="Times New Roman" w:eastAsia="Times New Roman" w:hAnsi="Times New Roman"/>
          <w:rtl w:val="0"/>
        </w:rPr>
        <w:t xml:space="preserve">, while the patient-volume prediction model maintained accuracy above 95%</w:t>
      </w:r>
      <w:r>
        <w:rPr>
          <w:rFonts w:ascii="Times New Roman" w:cs="Times New Roman" w:eastAsia="Times New Roman" w:hAnsi="Times New Roman"/>
          <w:b w:val="1"/>
          <w:bCs w:val="1"/>
          <w:rtl w:val="0"/>
        </w:rPr>
        <w:t xml:space="preserve">.</w:t>
      </w:r>
      <w:r>
        <w:rPr>
          <w:rFonts w:ascii="Times New Roman" w:cs="Times New Roman" w:eastAsia="Times New Roman" w:hAnsi="Times New Roman"/>
          <w:rtl w:val="0"/>
        </w:rPr>
        <w:br w:type="textWrapping"/>
        <w:t xml:space="preserve">Management dashboards appeared normal, yet frontline medical staff consistently reported that “the system is becoming increasingly congested.”</w:t>
      </w:r>
    </w:p>
    <w:p w:rsidR="00000000" w:rsidDel="00000000" w:rsidP="00000000" w:rsidRDefault="00000000" w:rsidRPr="00000000" w14:paraId="000003C5">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Detection Core results for this case are summarized in the cross-case analysis below.</w:t>
      </w:r>
    </w:p>
    <w:p w:rsidR="00000000" w:rsidDel="00000000" w:rsidP="00000000" w:rsidRDefault="00000000" w:rsidRPr="00000000" w14:paraId="000003C6">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3C7">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Case 3 — Distortion in Government Startup Subsidy Evaluation</w:t>
      </w:r>
    </w:p>
    <w:p w:rsidR="00000000" w:rsidDel="00000000" w:rsidP="00000000" w:rsidRDefault="00000000" w:rsidRPr="00000000" w14:paraId="000003C8">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A government startup subsidy program received </w:t>
      </w:r>
      <w:r>
        <w:rPr>
          <w:rFonts w:ascii="Times New Roman" w:cs="Times New Roman" w:eastAsia="Times New Roman" w:hAnsi="Times New Roman"/>
          <w:b w:val="1"/>
          <w:bCs w:val="1"/>
          <w:rtl w:val="0"/>
        </w:rPr>
        <w:t xml:space="preserve">high performance predictions</w:t>
      </w:r>
      <w:r>
        <w:rPr>
          <w:rFonts w:ascii="Times New Roman" w:cs="Times New Roman" w:eastAsia="Times New Roman" w:hAnsi="Times New Roman"/>
          <w:rtl w:val="0"/>
        </w:rPr>
        <w:t xml:space="preserve"> from its evaluation model for three consecutive years, yet </w:t>
      </w:r>
      <w:r>
        <w:rPr>
          <w:rFonts w:ascii="Times New Roman" w:cs="Times New Roman" w:eastAsia="Times New Roman" w:hAnsi="Times New Roman"/>
          <w:b w:val="1"/>
          <w:bCs w:val="1"/>
          <w:rtl w:val="0"/>
        </w:rPr>
        <w:t xml:space="preserve">actual industrial impact failed to materialize</w:t>
      </w:r>
      <w:r>
        <w:rPr>
          <w:rFonts w:ascii="Times New Roman" w:cs="Times New Roman" w:eastAsia="Times New Roman" w:hAnsi="Times New Roman"/>
          <w:rtl w:val="0"/>
        </w:rPr>
        <w:t xml:space="preserve">, and post-hoc correction costs increased annually.</w:t>
      </w:r>
    </w:p>
    <w:p w:rsidR="00000000" w:rsidDel="00000000" w:rsidP="00000000" w:rsidRDefault="00000000" w:rsidRPr="00000000" w14:paraId="000003C9">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Detection Core results for this case are summarized in the cross-case analysis below.</w:t>
      </w:r>
    </w:p>
    <w:p w:rsidR="00000000" w:rsidDel="00000000" w:rsidP="00000000" w:rsidRDefault="00000000" w:rsidRPr="00000000" w14:paraId="000003CA">
      <w:pPr>
        <w:spacing w:after="0"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Cross-Case Analysis</w:t>
      </w:r>
    </w:p>
    <w:tbl>
      <w:tblPr>
        <w:tblStyle w:val="Table13"/>
        <w:tblW w:w="829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3"/>
        <w:gridCol w:w="2138"/>
        <w:gridCol w:w="2138"/>
        <w:gridCol w:w="1977"/>
        <w:tblGridChange w:id="0">
          <w:tblGrid>
            <w:gridCol w:w="2043"/>
            <w:gridCol w:w="2138"/>
            <w:gridCol w:w="2138"/>
            <w:gridCol w:w="1977"/>
          </w:tblGrid>
        </w:tblGridChange>
      </w:tblGrid>
      <w:tr>
        <w:trPr>
          <w:cantSplit w:val="0"/>
          <w:tblHeader w:val="0"/>
        </w:trPr>
        <w:tc>
          <w:tcPr>
            <w:shd w:fill="d9d9d9" w:val="clear"/>
          </w:tcPr>
          <w:p w:rsidR="00000000" w:rsidDel="00000000" w:rsidP="00000000" w:rsidRDefault="00000000" w:rsidRPr="00000000" w14:paraId="000003CB">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Component</w:t>
            </w:r>
          </w:p>
        </w:tc>
        <w:tc>
          <w:tcPr>
            <w:shd w:fill="d9d9d9" w:val="clear"/>
          </w:tcPr>
          <w:p w:rsidR="00000000" w:rsidDel="00000000" w:rsidP="00000000" w:rsidRDefault="00000000" w:rsidRPr="00000000" w14:paraId="000003CC">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Case 1</w:t>
            </w:r>
          </w:p>
        </w:tc>
        <w:tc>
          <w:tcPr>
            <w:shd w:fill="d9d9d9" w:val="clear"/>
          </w:tcPr>
          <w:p w:rsidR="00000000" w:rsidDel="00000000" w:rsidP="00000000" w:rsidRDefault="00000000" w:rsidRPr="00000000" w14:paraId="000003CD">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Case 2</w:t>
            </w:r>
          </w:p>
        </w:tc>
        <w:tc>
          <w:tcPr>
            <w:shd w:fill="d9d9d9" w:val="clear"/>
          </w:tcPr>
          <w:p w:rsidR="00000000" w:rsidDel="00000000" w:rsidP="00000000" w:rsidRDefault="00000000" w:rsidRPr="00000000" w14:paraId="000003CE">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Case 3</w:t>
            </w:r>
          </w:p>
        </w:tc>
      </w:tr>
      <w:tr>
        <w:trPr>
          <w:cantSplit w:val="0"/>
          <w:tblHeader w:val="0"/>
        </w:trPr>
        <w:tc>
          <w:tcPr>
            <w:shd w:fill="d9d9d9" w:val="clear"/>
          </w:tcPr>
          <w:p w:rsidR="00000000" w:rsidDel="00000000" w:rsidP="00000000" w:rsidRDefault="00000000" w:rsidRPr="00000000" w14:paraId="000003CF">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Anomaly Set A</w:t>
            </w:r>
          </w:p>
        </w:tc>
        <w:tc>
          <w:tcPr/>
          <w:p w:rsidR="00000000" w:rsidDel="00000000" w:rsidP="00000000" w:rsidRDefault="00000000" w:rsidRPr="00000000" w14:paraId="000003D0">
            <w:pPr>
              <w:jc w:val="both"/>
              <w:rPr>
                <w:rFonts w:ascii="Times New Roman" w:cs="Times New Roman" w:eastAsia="Times New Roman" w:hAnsi="Times New Roman"/>
              </w:rPr>
            </w:pPr>
            <w:r>
              <w:rPr>
                <w:rFonts w:ascii="Times New Roman" w:cs="Times New Roman" w:eastAsia="Times New Roman" w:hAnsi="Times New Roman"/>
                <w:rtl w:val="0"/>
              </w:rPr>
              <w:t xml:space="preserve">Order delay +18%, return rate +9%</w:t>
            </w:r>
          </w:p>
        </w:tc>
        <w:tc>
          <w:tcPr/>
          <w:p w:rsidR="00000000" w:rsidDel="00000000" w:rsidP="00000000" w:rsidRDefault="00000000" w:rsidRPr="00000000" w14:paraId="000003D1">
            <w:pPr>
              <w:jc w:val="both"/>
              <w:rPr>
                <w:rFonts w:ascii="Times New Roman" w:cs="Times New Roman" w:eastAsia="Times New Roman" w:hAnsi="Times New Roman"/>
              </w:rPr>
            </w:pPr>
            <w:r>
              <w:rPr>
                <w:rFonts w:ascii="Times New Roman" w:cs="Times New Roman" w:eastAsia="Times New Roman" w:hAnsi="Times New Roman"/>
                <w:rtl w:val="0"/>
              </w:rPr>
              <w:t xml:space="preserve">ED boarding +21%</w:t>
            </w:r>
          </w:p>
        </w:tc>
        <w:tc>
          <w:tcPr/>
          <w:p w:rsidR="00000000" w:rsidDel="00000000" w:rsidP="00000000" w:rsidRDefault="00000000" w:rsidRPr="00000000" w14:paraId="000003D2">
            <w:pPr>
              <w:jc w:val="both"/>
              <w:rPr>
                <w:rFonts w:ascii="Times New Roman" w:cs="Times New Roman" w:eastAsia="Times New Roman" w:hAnsi="Times New Roman"/>
              </w:rPr>
            </w:pPr>
            <w:r>
              <w:rPr>
                <w:rFonts w:ascii="Times New Roman" w:cs="Times New Roman" w:eastAsia="Times New Roman" w:hAnsi="Times New Roman"/>
                <w:rtl w:val="0"/>
              </w:rPr>
              <w:t xml:space="preserve">Industrial impact unobserved</w:t>
            </w:r>
          </w:p>
        </w:tc>
      </w:tr>
      <w:tr>
        <w:trPr>
          <w:cantSplit w:val="0"/>
          <w:tblHeader w:val="0"/>
        </w:trPr>
        <w:tc>
          <w:tcPr>
            <w:shd w:fill="d9d9d9" w:val="clear"/>
          </w:tcPr>
          <w:p w:rsidR="00000000" w:rsidDel="00000000" w:rsidP="00000000" w:rsidRDefault="00000000" w:rsidRPr="00000000" w14:paraId="000003D3">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Structural Slices S</w:t>
            </w:r>
          </w:p>
        </w:tc>
        <w:tc>
          <w:tcPr/>
          <w:p w:rsidR="00000000" w:rsidDel="00000000" w:rsidP="00000000" w:rsidRDefault="00000000" w:rsidRPr="00000000" w14:paraId="000003D4">
            <w:pPr>
              <w:jc w:val="both"/>
              <w:rPr>
                <w:rFonts w:ascii="Times New Roman" w:cs="Times New Roman" w:eastAsia="Times New Roman" w:hAnsi="Times New Roman"/>
              </w:rPr>
            </w:pPr>
            <w:r>
              <w:rPr>
                <w:rFonts w:ascii="Times New Roman" w:cs="Times New Roman" w:eastAsia="Times New Roman" w:hAnsi="Times New Roman"/>
                <w:rtl w:val="0"/>
              </w:rPr>
              <w:t xml:space="preserve">Night-shift logistics, third-party drivers</w:t>
            </w:r>
          </w:p>
        </w:tc>
        <w:tc>
          <w:tcPr/>
          <w:p w:rsidR="00000000" w:rsidDel="00000000" w:rsidP="00000000" w:rsidRDefault="00000000" w:rsidRPr="00000000" w14:paraId="000003D5">
            <w:pPr>
              <w:jc w:val="both"/>
              <w:rPr>
                <w:rFonts w:ascii="Times New Roman" w:cs="Times New Roman" w:eastAsia="Times New Roman" w:hAnsi="Times New Roman"/>
              </w:rPr>
            </w:pPr>
            <w:r>
              <w:rPr>
                <w:rFonts w:ascii="Times New Roman" w:cs="Times New Roman" w:eastAsia="Times New Roman" w:hAnsi="Times New Roman"/>
                <w:rtl w:val="0"/>
              </w:rPr>
              <w:t xml:space="preserve">Night shifts, holidays</w:t>
            </w:r>
          </w:p>
        </w:tc>
        <w:tc>
          <w:tcPr/>
          <w:p w:rsidR="00000000" w:rsidDel="00000000" w:rsidP="00000000" w:rsidRDefault="00000000" w:rsidRPr="00000000" w14:paraId="000003D6">
            <w:pPr>
              <w:jc w:val="both"/>
              <w:rPr>
                <w:rFonts w:ascii="Times New Roman" w:cs="Times New Roman" w:eastAsia="Times New Roman" w:hAnsi="Times New Roman"/>
              </w:rPr>
            </w:pPr>
            <w:r>
              <w:rPr>
                <w:rFonts w:ascii="Times New Roman" w:cs="Times New Roman" w:eastAsia="Times New Roman" w:hAnsi="Times New Roman"/>
                <w:rtl w:val="0"/>
              </w:rPr>
              <w:t xml:space="preserve">Startup firms</w:t>
            </w:r>
          </w:p>
        </w:tc>
      </w:tr>
      <w:tr>
        <w:trPr>
          <w:cantSplit w:val="0"/>
          <w:tblHeader w:val="0"/>
        </w:trPr>
        <w:tc>
          <w:tcPr>
            <w:shd w:fill="d9d9d9" w:val="clear"/>
          </w:tcPr>
          <w:p w:rsidR="00000000" w:rsidDel="00000000" w:rsidP="00000000" w:rsidRDefault="00000000" w:rsidRPr="00000000" w14:paraId="000003D7">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Structural Residuals R</w:t>
            </w:r>
          </w:p>
        </w:tc>
        <w:tc>
          <w:tcPr/>
          <w:p w:rsidR="00000000" w:rsidDel="00000000" w:rsidP="00000000" w:rsidRDefault="00000000" w:rsidRPr="00000000" w14:paraId="000003D8">
            <w:pPr>
              <w:jc w:val="both"/>
              <w:rPr>
                <w:rFonts w:ascii="Times New Roman" w:cs="Times New Roman" w:eastAsia="Times New Roman" w:hAnsi="Times New Roman"/>
              </w:rPr>
            </w:pPr>
            <w:r>
              <w:rPr>
                <w:rFonts w:ascii="Times New Roman" w:cs="Times New Roman" w:eastAsia="Times New Roman" w:hAnsi="Times New Roman"/>
                <w:rtl w:val="0"/>
              </w:rPr>
              <w:t xml:space="preserve">Not explained by any of four model versions</w:t>
            </w:r>
          </w:p>
        </w:tc>
        <w:tc>
          <w:tcPr/>
          <w:p w:rsidR="00000000" w:rsidDel="00000000" w:rsidP="00000000" w:rsidRDefault="00000000" w:rsidRPr="00000000" w14:paraId="000003D9">
            <w:pPr>
              <w:jc w:val="both"/>
              <w:rPr>
                <w:rFonts w:ascii="Times New Roman" w:cs="Times New Roman" w:eastAsia="Times New Roman" w:hAnsi="Times New Roman"/>
              </w:rPr>
            </w:pPr>
            <w:r>
              <w:rPr>
                <w:rFonts w:ascii="Times New Roman" w:cs="Times New Roman" w:eastAsia="Times New Roman" w:hAnsi="Times New Roman"/>
                <w:rtl w:val="0"/>
              </w:rPr>
              <w:t xml:space="preserve">Model predictions remain normal</w:t>
            </w:r>
          </w:p>
        </w:tc>
        <w:tc>
          <w:tcPr/>
          <w:p w:rsidR="00000000" w:rsidDel="00000000" w:rsidP="00000000" w:rsidRDefault="00000000" w:rsidRPr="00000000" w14:paraId="000003DA">
            <w:pPr>
              <w:jc w:val="both"/>
              <w:rPr>
                <w:rFonts w:ascii="Times New Roman" w:cs="Times New Roman" w:eastAsia="Times New Roman" w:hAnsi="Times New Roman"/>
              </w:rPr>
            </w:pPr>
            <w:r>
              <w:rPr>
                <w:rFonts w:ascii="Times New Roman" w:cs="Times New Roman" w:eastAsia="Times New Roman" w:hAnsi="Times New Roman"/>
                <w:rtl w:val="0"/>
              </w:rPr>
              <w:t xml:space="preserve">Evaluation model scores remain high</w:t>
            </w:r>
          </w:p>
        </w:tc>
      </w:tr>
      <w:tr>
        <w:trPr>
          <w:cantSplit w:val="0"/>
          <w:tblHeader w:val="0"/>
        </w:trPr>
        <w:tc>
          <w:tcPr>
            <w:shd w:fill="d9d9d9" w:val="clear"/>
          </w:tcPr>
          <w:p w:rsidR="00000000" w:rsidDel="00000000" w:rsidP="00000000" w:rsidRDefault="00000000" w:rsidRPr="00000000" w14:paraId="000003DB">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Counterfactual Tests C</w:t>
            </w:r>
          </w:p>
        </w:tc>
        <w:tc>
          <w:tcPr/>
          <w:p w:rsidR="00000000" w:rsidDel="00000000" w:rsidP="00000000" w:rsidRDefault="00000000" w:rsidRPr="00000000" w14:paraId="000003DC">
            <w:pPr>
              <w:jc w:val="both"/>
              <w:rPr>
                <w:rFonts w:ascii="Times New Roman" w:cs="Times New Roman" w:eastAsia="Times New Roman" w:hAnsi="Times New Roman"/>
              </w:rPr>
            </w:pPr>
            <w:r>
              <w:rPr>
                <w:rFonts w:ascii="Times New Roman" w:cs="Times New Roman" w:eastAsia="Times New Roman" w:hAnsi="Times New Roman"/>
                <w:rtl w:val="0"/>
              </w:rPr>
              <w:t xml:space="preserve">Anomaly persists after removing weather &amp; order volume</w:t>
            </w:r>
          </w:p>
        </w:tc>
        <w:tc>
          <w:tcPr/>
          <w:p w:rsidR="00000000" w:rsidDel="00000000" w:rsidP="00000000" w:rsidRDefault="00000000" w:rsidRPr="00000000" w14:paraId="000003DD">
            <w:pPr>
              <w:jc w:val="both"/>
              <w:rPr>
                <w:rFonts w:ascii="Times New Roman" w:cs="Times New Roman" w:eastAsia="Times New Roman" w:hAnsi="Times New Roman"/>
              </w:rPr>
            </w:pPr>
            <w:r>
              <w:rPr>
                <w:rFonts w:ascii="Times New Roman" w:cs="Times New Roman" w:eastAsia="Times New Roman" w:hAnsi="Times New Roman"/>
                <w:rtl w:val="0"/>
              </w:rPr>
              <w:t xml:space="preserve">Persists after removing patient flow</w:t>
            </w:r>
          </w:p>
        </w:tc>
        <w:tc>
          <w:tcPr/>
          <w:p w:rsidR="00000000" w:rsidDel="00000000" w:rsidP="00000000" w:rsidRDefault="00000000" w:rsidRPr="00000000" w14:paraId="000003DE">
            <w:pPr>
              <w:jc w:val="both"/>
              <w:rPr>
                <w:rFonts w:ascii="Times New Roman" w:cs="Times New Roman" w:eastAsia="Times New Roman" w:hAnsi="Times New Roman"/>
              </w:rPr>
            </w:pPr>
            <w:r>
              <w:rPr>
                <w:rFonts w:ascii="Times New Roman" w:cs="Times New Roman" w:eastAsia="Times New Roman" w:hAnsi="Times New Roman"/>
                <w:rtl w:val="0"/>
              </w:rPr>
              <w:t xml:space="preserve">Persists after excluding funding factors</w:t>
            </w:r>
          </w:p>
        </w:tc>
      </w:tr>
      <w:tr>
        <w:trPr>
          <w:cantSplit w:val="0"/>
          <w:tblHeader w:val="0"/>
        </w:trPr>
        <w:tc>
          <w:tcPr>
            <w:shd w:fill="d9d9d9" w:val="clear"/>
          </w:tcPr>
          <w:p w:rsidR="00000000" w:rsidDel="00000000" w:rsidP="00000000" w:rsidRDefault="00000000" w:rsidRPr="00000000" w14:paraId="000003DF">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VoI</w:t>
            </w:r>
          </w:p>
        </w:tc>
        <w:tc>
          <w:tcPr/>
          <w:p w:rsidR="00000000" w:rsidDel="00000000" w:rsidP="00000000" w:rsidRDefault="00000000" w:rsidRPr="00000000" w14:paraId="000003E0">
            <w:pPr>
              <w:jc w:val="both"/>
              <w:rPr>
                <w:rFonts w:ascii="Times New Roman" w:cs="Times New Roman" w:eastAsia="Times New Roman" w:hAnsi="Times New Roman"/>
              </w:rPr>
            </w:pPr>
            <w:r>
              <w:rPr>
                <w:rFonts w:ascii="Times New Roman" w:cs="Times New Roman" w:eastAsia="Times New Roman" w:hAnsi="Times New Roman"/>
                <w:rtl w:val="0"/>
              </w:rPr>
              <w:t xml:space="preserve">14.6</w:t>
            </w:r>
          </w:p>
        </w:tc>
        <w:tc>
          <w:tcPr/>
          <w:p w:rsidR="00000000" w:rsidDel="00000000" w:rsidP="00000000" w:rsidRDefault="00000000" w:rsidRPr="00000000" w14:paraId="000003E1">
            <w:pPr>
              <w:jc w:val="both"/>
              <w:rPr>
                <w:rFonts w:ascii="Times New Roman" w:cs="Times New Roman" w:eastAsia="Times New Roman" w:hAnsi="Times New Roman"/>
              </w:rPr>
            </w:pPr>
            <w:r>
              <w:rPr>
                <w:rFonts w:ascii="Times New Roman" w:cs="Times New Roman" w:eastAsia="Times New Roman" w:hAnsi="Times New Roman"/>
                <w:rtl w:val="0"/>
              </w:rPr>
              <w:t xml:space="preserve">11.2</w:t>
            </w:r>
          </w:p>
        </w:tc>
        <w:tc>
          <w:tcPr/>
          <w:p w:rsidR="00000000" w:rsidDel="00000000" w:rsidP="00000000" w:rsidRDefault="00000000" w:rsidRPr="00000000" w14:paraId="000003E2">
            <w:pPr>
              <w:jc w:val="both"/>
              <w:rPr>
                <w:rFonts w:ascii="Times New Roman" w:cs="Times New Roman" w:eastAsia="Times New Roman" w:hAnsi="Times New Roman"/>
              </w:rPr>
            </w:pPr>
            <w:r>
              <w:rPr>
                <w:rFonts w:ascii="Times New Roman" w:cs="Times New Roman" w:eastAsia="Times New Roman" w:hAnsi="Times New Roman"/>
                <w:rtl w:val="0"/>
              </w:rPr>
              <w:t xml:space="preserve">12.8</w:t>
            </w:r>
          </w:p>
        </w:tc>
      </w:tr>
      <w:tr>
        <w:trPr>
          <w:cantSplit w:val="0"/>
          <w:tblHeader w:val="0"/>
        </w:trPr>
        <w:tc>
          <w:tcPr>
            <w:shd w:fill="d9d9d9" w:val="clear"/>
          </w:tcPr>
          <w:p w:rsidR="00000000" w:rsidDel="00000000" w:rsidP="00000000" w:rsidRDefault="00000000" w:rsidRPr="00000000" w14:paraId="000003E3">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Missing Layer Description</w:t>
            </w:r>
          </w:p>
        </w:tc>
        <w:tc>
          <w:tcPr/>
          <w:p w:rsidR="00000000" w:rsidDel="00000000" w:rsidP="00000000" w:rsidRDefault="00000000" w:rsidRPr="00000000" w14:paraId="000003E4">
            <w:pPr>
              <w:jc w:val="both"/>
              <w:rPr>
                <w:rFonts w:ascii="Times New Roman" w:cs="Times New Roman" w:eastAsia="Times New Roman" w:hAnsi="Times New Roman"/>
              </w:rPr>
            </w:pPr>
            <w:r>
              <w:rPr>
                <w:rFonts w:ascii="Times New Roman" w:cs="Times New Roman" w:eastAsia="Times New Roman" w:hAnsi="Times New Roman"/>
                <w:rtl w:val="0"/>
              </w:rPr>
              <w:t xml:space="preserve">Night-shift driver dispatch decisions unmodeled</w:t>
            </w:r>
          </w:p>
        </w:tc>
        <w:tc>
          <w:tcPr/>
          <w:p w:rsidR="00000000" w:rsidDel="00000000" w:rsidP="00000000" w:rsidRDefault="00000000" w:rsidRPr="00000000" w14:paraId="000003E5">
            <w:pPr>
              <w:jc w:val="both"/>
              <w:rPr>
                <w:rFonts w:ascii="Times New Roman" w:cs="Times New Roman" w:eastAsia="Times New Roman" w:hAnsi="Times New Roman"/>
              </w:rPr>
            </w:pPr>
            <w:r>
              <w:rPr>
                <w:rFonts w:ascii="Times New Roman" w:cs="Times New Roman" w:eastAsia="Times New Roman" w:hAnsi="Times New Roman"/>
                <w:rtl w:val="0"/>
              </w:rPr>
              <w:t xml:space="preserve">Actual triage decisions deviate from design assumptions</w:t>
            </w:r>
          </w:p>
        </w:tc>
        <w:tc>
          <w:tcPr/>
          <w:p w:rsidR="00000000" w:rsidDel="00000000" w:rsidP="00000000" w:rsidRDefault="00000000" w:rsidRPr="00000000" w14:paraId="000003E6">
            <w:pPr>
              <w:jc w:val="both"/>
              <w:rPr>
                <w:rFonts w:ascii="Times New Roman" w:cs="Times New Roman" w:eastAsia="Times New Roman" w:hAnsi="Times New Roman"/>
              </w:rPr>
            </w:pPr>
            <w:r>
              <w:rPr>
                <w:rFonts w:ascii="Times New Roman" w:cs="Times New Roman" w:eastAsia="Times New Roman" w:hAnsi="Times New Roman"/>
                <w:rtl w:val="0"/>
              </w:rPr>
              <w:t xml:space="preserve">Founders’ execution capability unmodeled</w:t>
            </w:r>
          </w:p>
        </w:tc>
      </w:tr>
      <w:tr>
        <w:trPr>
          <w:cantSplit w:val="0"/>
          <w:tblHeader w:val="0"/>
        </w:trPr>
        <w:tc>
          <w:tcPr>
            <w:shd w:fill="d9d9d9" w:val="clear"/>
          </w:tcPr>
          <w:p w:rsidR="00000000" w:rsidDel="00000000" w:rsidP="00000000" w:rsidRDefault="00000000" w:rsidRPr="00000000" w14:paraId="000003E7">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Impact Mechanism</w:t>
            </w:r>
          </w:p>
        </w:tc>
        <w:tc>
          <w:tcPr/>
          <w:p w:rsidR="00000000" w:rsidDel="00000000" w:rsidP="00000000" w:rsidRDefault="00000000" w:rsidRPr="00000000" w14:paraId="000003E8">
            <w:pPr>
              <w:jc w:val="both"/>
              <w:rPr>
                <w:rFonts w:ascii="Times New Roman" w:cs="Times New Roman" w:eastAsia="Times New Roman" w:hAnsi="Times New Roman"/>
              </w:rPr>
            </w:pPr>
            <w:r>
              <w:rPr>
                <w:rFonts w:ascii="Times New Roman" w:cs="Times New Roman" w:eastAsia="Times New Roman" w:hAnsi="Times New Roman"/>
                <w:rtl w:val="0"/>
              </w:rPr>
              <w:t xml:space="preserve">Manual dispatch creates accumulated bottlenecks</w:t>
            </w:r>
          </w:p>
        </w:tc>
        <w:tc>
          <w:tcPr/>
          <w:p w:rsidR="00000000" w:rsidDel="00000000" w:rsidP="00000000" w:rsidRDefault="00000000" w:rsidRPr="00000000" w14:paraId="000003E9">
            <w:pPr>
              <w:jc w:val="both"/>
              <w:rPr>
                <w:rFonts w:ascii="Times New Roman" w:cs="Times New Roman" w:eastAsia="Times New Roman" w:hAnsi="Times New Roman"/>
              </w:rPr>
            </w:pPr>
            <w:r>
              <w:rPr>
                <w:rFonts w:ascii="Times New Roman" w:cs="Times New Roman" w:eastAsia="Times New Roman" w:hAnsi="Times New Roman"/>
                <w:rtl w:val="0"/>
              </w:rPr>
              <w:t xml:space="preserve">Misclassification of patient severity</w:t>
            </w:r>
          </w:p>
        </w:tc>
        <w:tc>
          <w:tcPr/>
          <w:p w:rsidR="00000000" w:rsidDel="00000000" w:rsidP="00000000" w:rsidRDefault="00000000" w:rsidRPr="00000000" w14:paraId="000003EA">
            <w:pPr>
              <w:jc w:val="both"/>
              <w:rPr>
                <w:rFonts w:ascii="Times New Roman" w:cs="Times New Roman" w:eastAsia="Times New Roman" w:hAnsi="Times New Roman"/>
              </w:rPr>
            </w:pPr>
            <w:r>
              <w:rPr>
                <w:rFonts w:ascii="Times New Roman" w:cs="Times New Roman" w:eastAsia="Times New Roman" w:hAnsi="Times New Roman"/>
                <w:rtl w:val="0"/>
              </w:rPr>
              <w:t xml:space="preserve">Execution gap</w:t>
            </w:r>
          </w:p>
        </w:tc>
      </w:tr>
      <w:tr>
        <w:trPr>
          <w:cantSplit w:val="0"/>
          <w:tblHeader w:val="0"/>
        </w:trPr>
        <w:tc>
          <w:tcPr>
            <w:shd w:fill="d9d9d9" w:val="clear"/>
          </w:tcPr>
          <w:p w:rsidR="00000000" w:rsidDel="00000000" w:rsidP="00000000" w:rsidRDefault="00000000" w:rsidRPr="00000000" w14:paraId="000003EB">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Impact Scope</w:t>
            </w:r>
          </w:p>
        </w:tc>
        <w:tc>
          <w:tcPr/>
          <w:p w:rsidR="00000000" w:rsidDel="00000000" w:rsidP="00000000" w:rsidRDefault="00000000" w:rsidRPr="00000000" w14:paraId="000003EC">
            <w:pPr>
              <w:jc w:val="both"/>
              <w:rPr>
                <w:rFonts w:ascii="Times New Roman" w:cs="Times New Roman" w:eastAsia="Times New Roman" w:hAnsi="Times New Roman"/>
              </w:rPr>
            </w:pPr>
            <w:r>
              <w:rPr>
                <w:rFonts w:ascii="Times New Roman" w:cs="Times New Roman" w:eastAsia="Times New Roman" w:hAnsi="Times New Roman"/>
                <w:rtl w:val="0"/>
              </w:rPr>
              <w:t xml:space="preserve">Delivery efficiency, customer complaints</w:t>
            </w:r>
          </w:p>
        </w:tc>
        <w:tc>
          <w:tcPr/>
          <w:p w:rsidR="00000000" w:rsidDel="00000000" w:rsidP="00000000" w:rsidRDefault="00000000" w:rsidRPr="00000000" w14:paraId="000003ED">
            <w:pPr>
              <w:jc w:val="both"/>
              <w:rPr>
                <w:rFonts w:ascii="Times New Roman" w:cs="Times New Roman" w:eastAsia="Times New Roman" w:hAnsi="Times New Roman"/>
              </w:rPr>
            </w:pPr>
            <w:r>
              <w:rPr>
                <w:rFonts w:ascii="Times New Roman" w:cs="Times New Roman" w:eastAsia="Times New Roman" w:hAnsi="Times New Roman"/>
                <w:rtl w:val="0"/>
              </w:rPr>
              <w:t xml:space="preserve">Bed utilization</w:t>
            </w:r>
          </w:p>
        </w:tc>
        <w:tc>
          <w:tcPr/>
          <w:p w:rsidR="00000000" w:rsidDel="00000000" w:rsidP="00000000" w:rsidRDefault="00000000" w:rsidRPr="00000000" w14:paraId="000003EE">
            <w:pPr>
              <w:jc w:val="both"/>
              <w:rPr>
                <w:rFonts w:ascii="Times New Roman" w:cs="Times New Roman" w:eastAsia="Times New Roman" w:hAnsi="Times New Roman"/>
              </w:rPr>
            </w:pPr>
            <w:r>
              <w:rPr>
                <w:rFonts w:ascii="Times New Roman" w:cs="Times New Roman" w:eastAsia="Times New Roman" w:hAnsi="Times New Roman"/>
                <w:rtl w:val="0"/>
              </w:rPr>
              <w:t xml:space="preserve">Program effectiveness</w:t>
            </w:r>
          </w:p>
        </w:tc>
      </w:tr>
      <w:tr>
        <w:trPr>
          <w:cantSplit w:val="0"/>
          <w:tblHeader w:val="0"/>
        </w:trPr>
        <w:tc>
          <w:tcPr>
            <w:shd w:fill="d9d9d9" w:val="clear"/>
          </w:tcPr>
          <w:p w:rsidR="00000000" w:rsidDel="00000000" w:rsidP="00000000" w:rsidRDefault="00000000" w:rsidRPr="00000000" w14:paraId="000003EF">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Observable Prediction</w:t>
            </w:r>
          </w:p>
        </w:tc>
        <w:tc>
          <w:tcPr/>
          <w:p w:rsidR="00000000" w:rsidDel="00000000" w:rsidP="00000000" w:rsidRDefault="00000000" w:rsidRPr="00000000" w14:paraId="000003F0">
            <w:pPr>
              <w:jc w:val="both"/>
              <w:rPr>
                <w:rFonts w:ascii="Times New Roman" w:cs="Times New Roman" w:eastAsia="Times New Roman" w:hAnsi="Times New Roman"/>
              </w:rPr>
            </w:pPr>
            <w:r>
              <w:rPr>
                <w:rFonts w:ascii="Times New Roman" w:cs="Times New Roman" w:eastAsia="Times New Roman" w:hAnsi="Times New Roman"/>
                <w:rtl w:val="0"/>
              </w:rPr>
              <w:t xml:space="preserve">Delay decreases after inclusion</w:t>
            </w:r>
          </w:p>
        </w:tc>
        <w:tc>
          <w:tcPr/>
          <w:p w:rsidR="00000000" w:rsidDel="00000000" w:rsidP="00000000" w:rsidRDefault="00000000" w:rsidRPr="00000000" w14:paraId="000003F1">
            <w:pPr>
              <w:jc w:val="both"/>
              <w:rPr>
                <w:rFonts w:ascii="Times New Roman" w:cs="Times New Roman" w:eastAsia="Times New Roman" w:hAnsi="Times New Roman"/>
              </w:rPr>
            </w:pPr>
            <w:r>
              <w:rPr>
                <w:rFonts w:ascii="Times New Roman" w:cs="Times New Roman" w:eastAsia="Times New Roman" w:hAnsi="Times New Roman"/>
                <w:rtl w:val="0"/>
              </w:rPr>
              <w:t xml:space="preserve">Triage accuracy improves</w:t>
            </w:r>
          </w:p>
        </w:tc>
        <w:tc>
          <w:tcPr/>
          <w:p w:rsidR="00000000" w:rsidDel="00000000" w:rsidP="00000000" w:rsidRDefault="00000000" w:rsidRPr="00000000" w14:paraId="000003F2">
            <w:pPr>
              <w:jc w:val="both"/>
              <w:rPr>
                <w:rFonts w:ascii="Times New Roman" w:cs="Times New Roman" w:eastAsia="Times New Roman" w:hAnsi="Times New Roman"/>
              </w:rPr>
            </w:pPr>
            <w:r>
              <w:rPr>
                <w:rFonts w:ascii="Times New Roman" w:cs="Times New Roman" w:eastAsia="Times New Roman" w:hAnsi="Times New Roman"/>
                <w:rtl w:val="0"/>
              </w:rPr>
              <w:t xml:space="preserve">Prediction improves with capability indicators</w:t>
            </w:r>
          </w:p>
        </w:tc>
      </w:tr>
      <w:tr>
        <w:trPr>
          <w:cantSplit w:val="0"/>
          <w:tblHeader w:val="0"/>
        </w:trPr>
        <w:tc>
          <w:tcPr>
            <w:shd w:fill="d9d9d9" w:val="clear"/>
          </w:tcPr>
          <w:p w:rsidR="00000000" w:rsidDel="00000000" w:rsidP="00000000" w:rsidRDefault="00000000" w:rsidRPr="00000000" w14:paraId="000003F3">
            <w:pPr>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Falsification Conditions</w:t>
            </w:r>
          </w:p>
        </w:tc>
        <w:tc>
          <w:tcPr/>
          <w:p w:rsidR="00000000" w:rsidDel="00000000" w:rsidP="00000000" w:rsidRDefault="00000000" w:rsidRPr="00000000" w14:paraId="000003F4">
            <w:pPr>
              <w:jc w:val="both"/>
              <w:rPr>
                <w:rFonts w:ascii="Times New Roman" w:cs="Times New Roman" w:eastAsia="Times New Roman" w:hAnsi="Times New Roman"/>
              </w:rPr>
            </w:pPr>
            <w:r>
              <w:rPr>
                <w:rFonts w:ascii="Times New Roman" w:cs="Times New Roman" w:eastAsia="Times New Roman" w:hAnsi="Times New Roman"/>
                <w:rtl w:val="0"/>
              </w:rPr>
              <w:t xml:space="preserve">No metric improvement after inclusion</w:t>
            </w:r>
          </w:p>
        </w:tc>
        <w:tc>
          <w:tcPr/>
          <w:p w:rsidR="00000000" w:rsidDel="00000000" w:rsidP="00000000" w:rsidRDefault="00000000" w:rsidRPr="00000000" w14:paraId="000003F5">
            <w:pPr>
              <w:jc w:val="both"/>
              <w:rPr>
                <w:rFonts w:ascii="Times New Roman" w:cs="Times New Roman" w:eastAsia="Times New Roman" w:hAnsi="Times New Roman"/>
              </w:rPr>
            </w:pPr>
            <w:r>
              <w:rPr>
                <w:rFonts w:ascii="Times New Roman" w:cs="Times New Roman" w:eastAsia="Times New Roman" w:hAnsi="Times New Roman"/>
                <w:rtl w:val="0"/>
              </w:rPr>
              <w:t xml:space="preserve">No improvement in any indicators</w:t>
            </w:r>
          </w:p>
        </w:tc>
        <w:tc>
          <w:tcPr/>
          <w:p w:rsidR="00000000" w:rsidDel="00000000" w:rsidP="00000000" w:rsidRDefault="00000000" w:rsidRPr="00000000" w14:paraId="000003F6">
            <w:pPr>
              <w:jc w:val="both"/>
              <w:rPr>
                <w:rFonts w:ascii="Times New Roman" w:cs="Times New Roman" w:eastAsia="Times New Roman" w:hAnsi="Times New Roman"/>
              </w:rPr>
            </w:pPr>
            <w:r>
              <w:rPr>
                <w:rFonts w:ascii="Times New Roman" w:cs="Times New Roman" w:eastAsia="Times New Roman" w:hAnsi="Times New Roman"/>
                <w:rtl w:val="0"/>
              </w:rPr>
              <w:t xml:space="preserve">No significant difference</w:t>
            </w:r>
          </w:p>
        </w:tc>
      </w:tr>
    </w:tbl>
    <w:p w:rsidR="00000000" w:rsidDel="00000000" w:rsidP="00000000" w:rsidRDefault="00000000" w:rsidRPr="00000000" w14:paraId="000003F7">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MLI Inference Results</w:t>
      </w:r>
    </w:p>
    <w:p w:rsidR="00000000" w:rsidDel="00000000" w:rsidP="00000000" w:rsidRDefault="00000000" w:rsidRPr="00000000" w14:paraId="000003F8">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Hypothesis </w:t>
      </w:r>
      <w:r>
        <w:rPr>
          <w:rFonts w:ascii="Times New Roman" w:cs="Times New Roman" w:eastAsia="Times New Roman" w:hAnsi="Times New Roman"/>
          <w:b w:val="1"/>
          <w:bCs w:val="1"/>
          <w:i w:val="1"/>
          <w:iCs w:val="1"/>
          <w:rtl w:val="0"/>
        </w:rPr>
        <w:t xml:space="preserve">h</w:t>
      </w:r>
      <w:r>
        <w:rPr>
          <w:rFonts w:ascii="Times New Roman" w:cs="Times New Roman" w:eastAsia="Times New Roman" w:hAnsi="Times New Roman"/>
          <w:b w:val="1"/>
          <w:bCs w:val="1"/>
          <w:i w:val="1"/>
          <w:iCs w:val="1"/>
          <w:vertAlign w:val="subscript"/>
          <w:rtl w:val="0"/>
        </w:rPr>
        <w:t xml:space="preserve">1</w:t>
      </w:r>
      <w:r>
        <w:rPr>
          <w:rtl w:val="0"/>
        </w:rPr>
      </w:r>
    </w:p>
    <w:p w:rsidR="00000000" w:rsidDel="00000000" w:rsidP="00000000" w:rsidRDefault="00000000" w:rsidRPr="00000000" w14:paraId="000003F9">
      <w:pPr>
        <w:spacing w:after="0" w:line="240" w:lineRule="auto"/>
        <w:ind w:left="480" w:firstLine="0"/>
        <w:jc w:val="both"/>
        <w:rPr>
          <w:rFonts w:ascii="Times New Roman" w:cs="Times New Roman" w:eastAsia="Times New Roman" w:hAnsi="Times New Roman"/>
        </w:rPr>
      </w:pPr>
      <w:sdt>
        <w:sdtPr>
          <w:id w:val="-1791402821"/>
          <w:tag w:val="goog_rdk_21"/>
        </w:sdtPr>
        <w:sdtContent>
          <w:r>
            <w:rPr>
              <w:rFonts w:ascii="Cardo" w:cs="Cardo" w:eastAsia="Cardo" w:hAnsi="Cardo"/>
              <w:rtl w:val="0"/>
            </w:rPr>
            <w:t xml:space="preserve">“The actual dispatch decisions of third-party night-shift drivers are not represented in the current supply-chain model and have produced significant structural impact on system performance.”</w:t>
            <w:br w:type="textWrapping"/>
            <w:t xml:space="preserve"> → Enter </w:t>
          </w:r>
        </w:sdtContent>
      </w:sdt>
      <w:r>
        <w:rPr>
          <w:rFonts w:ascii="Times New Roman" w:cs="Times New Roman" w:eastAsia="Times New Roman" w:hAnsi="Times New Roman"/>
          <w:b w:val="1"/>
          <w:bCs w:val="1"/>
          <w:rtl w:val="0"/>
        </w:rPr>
        <w:t xml:space="preserve">Step 6: Evidence Evaluation</w:t>
      </w:r>
      <w:r>
        <w:rPr>
          <w:rtl w:val="0"/>
        </w:rPr>
      </w:r>
    </w:p>
    <w:p w:rsidR="00000000" w:rsidDel="00000000" w:rsidP="00000000" w:rsidRDefault="00000000" w:rsidRPr="00000000" w14:paraId="000003FA">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Hypothesis </w:t>
      </w:r>
      <w:r>
        <w:rPr>
          <w:rFonts w:ascii="Times New Roman" w:cs="Times New Roman" w:eastAsia="Times New Roman" w:hAnsi="Times New Roman"/>
          <w:b w:val="1"/>
          <w:bCs w:val="1"/>
          <w:i w:val="1"/>
          <w:iCs w:val="1"/>
          <w:rtl w:val="0"/>
        </w:rPr>
        <w:t xml:space="preserve">h</w:t>
      </w:r>
      <w:r>
        <w:rPr>
          <w:rFonts w:ascii="Times New Roman" w:cs="Times New Roman" w:eastAsia="Times New Roman" w:hAnsi="Times New Roman"/>
          <w:b w:val="1"/>
          <w:bCs w:val="1"/>
          <w:i w:val="1"/>
          <w:iCs w:val="1"/>
          <w:vertAlign w:val="subscript"/>
          <w:rtl w:val="0"/>
        </w:rPr>
        <w:t xml:space="preserve">2</w:t>
      </w:r>
      <w:r>
        <w:rPr>
          <w:rtl w:val="0"/>
        </w:rPr>
      </w:r>
    </w:p>
    <w:p w:rsidR="00000000" w:rsidDel="00000000" w:rsidP="00000000" w:rsidRDefault="00000000" w:rsidRPr="00000000" w14:paraId="000003FB">
      <w:pPr>
        <w:spacing w:after="0" w:line="240" w:lineRule="auto"/>
        <w:ind w:left="480" w:firstLine="0"/>
        <w:jc w:val="both"/>
        <w:rPr>
          <w:rFonts w:ascii="Times New Roman" w:cs="Times New Roman" w:eastAsia="Times New Roman" w:hAnsi="Times New Roman"/>
        </w:rPr>
      </w:pPr>
      <w:sdt>
        <w:sdtPr>
          <w:id w:val="1100784435"/>
          <w:tag w:val="goog_rdk_22"/>
        </w:sdtPr>
        <w:sdtContent>
          <w:r>
            <w:rPr>
              <w:rFonts w:ascii="Cardo" w:cs="Cardo" w:eastAsia="Cardo" w:hAnsi="Cardo"/>
              <w:rtl w:val="0"/>
            </w:rPr>
            <w:t xml:space="preserve">“Actual triage decisions made by night-shift medical staff deviate substantially from system design assumptions, and this deviation is not captured by any model or process.”</w:t>
            <w:br w:type="textWrapping"/>
            <w:t xml:space="preserve"> → Enter </w:t>
          </w:r>
        </w:sdtContent>
      </w:sdt>
      <w:r>
        <w:rPr>
          <w:rFonts w:ascii="Times New Roman" w:cs="Times New Roman" w:eastAsia="Times New Roman" w:hAnsi="Times New Roman"/>
          <w:b w:val="1"/>
          <w:bCs w:val="1"/>
          <w:rtl w:val="0"/>
        </w:rPr>
        <w:t xml:space="preserve">Step 6: Evidence Evaluation</w:t>
      </w:r>
      <w:r>
        <w:rPr>
          <w:rtl w:val="0"/>
        </w:rPr>
      </w:r>
    </w:p>
    <w:p w:rsidR="00000000" w:rsidDel="00000000" w:rsidP="00000000" w:rsidRDefault="00000000" w:rsidRPr="00000000" w14:paraId="000003FC">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Hypothesis </w:t>
      </w:r>
      <w:r>
        <w:rPr>
          <w:rFonts w:ascii="Times New Roman" w:cs="Times New Roman" w:eastAsia="Times New Roman" w:hAnsi="Times New Roman"/>
          <w:b w:val="1"/>
          <w:bCs w:val="1"/>
          <w:i w:val="1"/>
          <w:iCs w:val="1"/>
          <w:rtl w:val="0"/>
        </w:rPr>
        <w:t xml:space="preserve">h</w:t>
      </w:r>
      <w:r>
        <w:rPr>
          <w:rFonts w:ascii="Times New Roman" w:cs="Times New Roman" w:eastAsia="Times New Roman" w:hAnsi="Times New Roman"/>
          <w:b w:val="1"/>
          <w:bCs w:val="1"/>
          <w:i w:val="1"/>
          <w:iCs w:val="1"/>
          <w:vertAlign w:val="subscript"/>
          <w:rtl w:val="0"/>
        </w:rPr>
        <w:t xml:space="preserve">3</w:t>
      </w:r>
      <w:r>
        <w:rPr>
          <w:rtl w:val="0"/>
        </w:rPr>
      </w:r>
    </w:p>
    <w:p w:rsidR="00000000" w:rsidDel="00000000" w:rsidP="00000000" w:rsidRDefault="00000000" w:rsidRPr="00000000" w14:paraId="000003FD">
      <w:pPr>
        <w:spacing w:after="0" w:line="240" w:lineRule="auto"/>
        <w:ind w:left="480" w:firstLine="0"/>
        <w:jc w:val="both"/>
        <w:rPr>
          <w:rFonts w:ascii="Times New Roman" w:cs="Times New Roman" w:eastAsia="Times New Roman" w:hAnsi="Times New Roman"/>
        </w:rPr>
      </w:pPr>
      <w:sdt>
        <w:sdtPr>
          <w:id w:val="-1233256454"/>
          <w:tag w:val="goog_rdk_23"/>
        </w:sdtPr>
        <w:sdtContent>
          <w:r>
            <w:rPr>
              <w:rFonts w:ascii="Cardo" w:cs="Cardo" w:eastAsia="Cardo" w:hAnsi="Cardo"/>
              <w:rtl w:val="0"/>
            </w:rPr>
            <w:t xml:space="preserve">“The real execution capability of founders and core teams is not incorporated into the subsidy evaluation model and constitutes a critical missing layer driving outcome distortion.”</w:t>
            <w:br w:type="textWrapping"/>
            <w:t xml:space="preserve"> → Enter </w:t>
          </w:r>
        </w:sdtContent>
      </w:sdt>
      <w:r>
        <w:rPr>
          <w:rFonts w:ascii="Times New Roman" w:cs="Times New Roman" w:eastAsia="Times New Roman" w:hAnsi="Times New Roman"/>
          <w:b w:val="1"/>
          <w:bCs w:val="1"/>
          <w:rtl w:val="0"/>
        </w:rPr>
        <w:t xml:space="preserve">Step 6: Evidence Evaluation</w:t>
      </w:r>
      <w:r>
        <w:rPr>
          <w:rtl w:val="0"/>
        </w:rPr>
      </w:r>
    </w:p>
    <w:p w:rsidR="00000000" w:rsidDel="00000000" w:rsidP="00000000" w:rsidRDefault="00000000" w:rsidRPr="00000000" w14:paraId="000003FE">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3FF">
      <w:pPr>
        <w:spacing w:after="0" w:line="240" w:lineRule="auto"/>
        <w:jc w:val="both"/>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Step 6. MLI Evidence Evaluation</w:t>
      </w:r>
    </w:p>
    <w:p w:rsidR="00000000" w:rsidDel="00000000" w:rsidP="00000000" w:rsidRDefault="00000000" w:rsidRPr="00000000" w14:paraId="00000400">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6.1 Purpose and Role</w:t>
      </w:r>
    </w:p>
    <w:p w:rsidR="00000000" w:rsidDel="00000000" w:rsidP="00000000" w:rsidRDefault="00000000" w:rsidRPr="00000000" w14:paraId="00000401">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After </w:t>
      </w:r>
      <w:r>
        <w:rPr>
          <w:rFonts w:ascii="Times New Roman" w:cs="Times New Roman" w:eastAsia="Times New Roman" w:hAnsi="Times New Roman"/>
          <w:b w:val="1"/>
          <w:bCs w:val="1"/>
          <w:rtl w:val="0"/>
        </w:rPr>
        <w:t xml:space="preserve">Step 5</w:t>
      </w:r>
      <w:r>
        <w:rPr>
          <w:rFonts w:ascii="Times New Roman" w:cs="Times New Roman" w:eastAsia="Times New Roman" w:hAnsi="Times New Roman"/>
          <w:rtl w:val="0"/>
        </w:rPr>
        <w:t xml:space="preserve"> has established the high likelihood of a Missing Layer and passed the </w:t>
      </w:r>
      <w:r>
        <w:rPr>
          <w:rFonts w:ascii="Times New Roman" w:cs="Times New Roman" w:eastAsia="Times New Roman" w:hAnsi="Times New Roman"/>
          <w:b w:val="1"/>
          <w:bCs w:val="1"/>
          <w:rtl w:val="0"/>
        </w:rPr>
        <w:t xml:space="preserve">VoI Gate</w:t>
      </w:r>
      <w:r>
        <w:rPr>
          <w:rFonts w:ascii="Times New Roman" w:cs="Times New Roman" w:eastAsia="Times New Roman" w:hAnsi="Times New Roman"/>
          <w:rtl w:val="0"/>
        </w:rPr>
        <w:t xml:space="preserve">, the purpose of </w:t>
      </w:r>
      <w:r>
        <w:rPr>
          <w:rFonts w:ascii="Times New Roman" w:cs="Times New Roman" w:eastAsia="Times New Roman" w:hAnsi="Times New Roman"/>
          <w:b w:val="1"/>
          <w:bCs w:val="1"/>
          <w:rtl w:val="0"/>
        </w:rPr>
        <w:t xml:space="preserve">Step 6</w:t>
      </w:r>
      <w:r>
        <w:rPr>
          <w:rFonts w:ascii="Times New Roman" w:cs="Times New Roman" w:eastAsia="Times New Roman" w:hAnsi="Times New Roman"/>
          <w:rtl w:val="0"/>
        </w:rPr>
        <w:t xml:space="preserve"> is to transform candidate Missing Layer hypotheses from </w:t>
      </w:r>
      <w:r>
        <w:rPr>
          <w:rFonts w:ascii="Times New Roman" w:cs="Times New Roman" w:eastAsia="Times New Roman" w:hAnsi="Times New Roman"/>
          <w:i w:val="1"/>
          <w:iCs w:val="1"/>
          <w:rtl w:val="0"/>
        </w:rPr>
        <w:t xml:space="preserve">plausible explanations</w:t>
      </w:r>
      <w:r>
        <w:rPr>
          <w:rFonts w:ascii="Times New Roman" w:cs="Times New Roman" w:eastAsia="Times New Roman" w:hAnsi="Times New Roman"/>
          <w:rtl w:val="0"/>
        </w:rPr>
        <w:t xml:space="preserve"> into an </w:t>
      </w:r>
      <w:r>
        <w:rPr>
          <w:rFonts w:ascii="Times New Roman" w:cs="Times New Roman" w:eastAsia="Times New Roman" w:hAnsi="Times New Roman"/>
          <w:i w:val="1"/>
          <w:iCs w:val="1"/>
          <w:rtl w:val="0"/>
        </w:rPr>
        <w:t xml:space="preserve">evidence base that decision-makers can stand behind</w:t>
      </w:r>
      <w:r>
        <w:rPr>
          <w:rFonts w:ascii="Times New Roman" w:cs="Times New Roman" w:eastAsia="Times New Roman" w:hAnsi="Times New Roman"/>
          <w:rtl w:val="0"/>
        </w:rPr>
        <w:t xml:space="preserve">.</w:t>
        <w:br w:type="textWrapping"/>
        <w:t xml:space="preserve">This step controls inference risk and prevents organizations from undertaking high-cost interventions based on incorrect structural assumptions.</w:t>
      </w:r>
    </w:p>
    <w:p w:rsidR="00000000" w:rsidDel="00000000" w:rsidP="00000000" w:rsidRDefault="00000000" w:rsidRPr="00000000" w14:paraId="00000402">
      <w:pPr>
        <w:spacing w:after="0" w:line="240" w:lineRule="auto"/>
        <w:ind w:left="480" w:firstLine="0"/>
        <w:jc w:val="center"/>
        <w:rPr>
          <w:rFonts w:ascii="Times New Roman" w:cs="Times New Roman" w:eastAsia="Times New Roman" w:hAnsi="Times New Roman"/>
        </w:rPr>
      </w:pPr>
      <w:r>
        <w:rPr>
          <w:rFonts w:ascii="Times New Roman" w:cs="Times New Roman" w:eastAsia="Times New Roman" w:hAnsi="Times New Roman"/>
          <w:rtl w:val="0"/>
        </w:rPr>
        <w:t xml:space="preserve">Step 6 does </w:t>
      </w:r>
      <w:r>
        <w:rPr>
          <w:rFonts w:ascii="Times New Roman" w:cs="Times New Roman" w:eastAsia="Times New Roman" w:hAnsi="Times New Roman"/>
          <w:b w:val="1"/>
          <w:bCs w:val="1"/>
          <w:rtl w:val="0"/>
        </w:rPr>
        <w:t xml:space="preserve">not</w:t>
      </w:r>
      <w:r>
        <w:rPr>
          <w:rFonts w:ascii="Times New Roman" w:cs="Times New Roman" w:eastAsia="Times New Roman" w:hAnsi="Times New Roman"/>
          <w:rtl w:val="0"/>
        </w:rPr>
        <w:t xml:space="preserve"> answer whether MLI exists.</w:t>
      </w:r>
    </w:p>
    <w:p w:rsidR="00000000" w:rsidDel="00000000" w:rsidP="00000000" w:rsidRDefault="00000000" w:rsidRPr="00000000" w14:paraId="00000403">
      <w:pPr>
        <w:spacing w:after="0" w:line="240" w:lineRule="auto"/>
        <w:ind w:left="480" w:firstLine="0"/>
        <w:rPr>
          <w:rFonts w:ascii="Times New Roman" w:cs="Times New Roman" w:eastAsia="Times New Roman" w:hAnsi="Times New Roman"/>
        </w:rPr>
      </w:pPr>
      <w:r>
        <w:rPr>
          <w:rFonts w:ascii="Times New Roman" w:cs="Times New Roman" w:eastAsia="Times New Roman" w:hAnsi="Times New Roman"/>
          <w:rtl w:val="0"/>
        </w:rPr>
        <w:t xml:space="preserve">It answers whether a specific MLI hypothesis is supported by </w:t>
      </w:r>
      <w:r>
        <w:rPr>
          <w:rFonts w:ascii="Times New Roman" w:cs="Times New Roman" w:eastAsia="Times New Roman" w:hAnsi="Times New Roman"/>
          <w:b w:val="1"/>
          <w:bCs w:val="1"/>
          <w:rtl w:val="0"/>
        </w:rPr>
        <w:t xml:space="preserve">sufficient evidence and credibility</w:t>
      </w:r>
      <w:r>
        <w:rPr>
          <w:rFonts w:ascii="Times New Roman" w:cs="Times New Roman" w:eastAsia="Times New Roman" w:hAnsi="Times New Roman"/>
          <w:rtl w:val="0"/>
        </w:rPr>
        <w:t xml:space="preserve"> to enter the decision layer.</w:t>
      </w:r>
    </w:p>
    <w:p w:rsidR="00000000" w:rsidDel="00000000" w:rsidP="00000000" w:rsidRDefault="00000000" w:rsidRPr="00000000" w14:paraId="00000404">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6.2 Evidence Types and Source Definition</w:t>
      </w:r>
    </w:p>
    <w:p w:rsidR="00000000" w:rsidDel="00000000" w:rsidP="00000000" w:rsidRDefault="00000000" w:rsidRPr="00000000" w14:paraId="00000405">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To avoid misjudgment driven by single-source observation, Step 6 requires coverage of at least the following evidence types:</w:t>
      </w:r>
    </w:p>
    <w:tbl>
      <w:tblPr>
        <w:tblStyle w:val="Table14"/>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3"/>
        <w:gridCol w:w="4168"/>
        <w:gridCol w:w="2485"/>
        <w:tblGridChange w:id="0">
          <w:tblGrid>
            <w:gridCol w:w="1643"/>
            <w:gridCol w:w="4168"/>
            <w:gridCol w:w="2485"/>
          </w:tblGrid>
        </w:tblGridChange>
      </w:tblGrid>
      <w:tr>
        <w:trPr>
          <w:cantSplit w:val="0"/>
          <w:tblHeader w:val="0"/>
        </w:trPr>
        <w:tc>
          <w:tcPr>
            <w:shd w:fill="d9d9d9" w:val="clear"/>
          </w:tcPr>
          <w:p w:rsidR="00000000" w:rsidDel="00000000" w:rsidP="00000000" w:rsidRDefault="00000000" w:rsidRPr="00000000" w14:paraId="00000406">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Evidence Type</w:t>
            </w:r>
          </w:p>
        </w:tc>
        <w:tc>
          <w:tcPr>
            <w:shd w:fill="d9d9d9" w:val="clear"/>
          </w:tcPr>
          <w:p w:rsidR="00000000" w:rsidDel="00000000" w:rsidP="00000000" w:rsidRDefault="00000000" w:rsidRPr="00000000" w14:paraId="00000407">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Description</w:t>
            </w:r>
          </w:p>
        </w:tc>
        <w:tc>
          <w:tcPr>
            <w:shd w:fill="d9d9d9" w:val="clear"/>
          </w:tcPr>
          <w:p w:rsidR="00000000" w:rsidDel="00000000" w:rsidP="00000000" w:rsidRDefault="00000000" w:rsidRPr="00000000" w14:paraId="00000408">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Evaluation Criteria</w:t>
            </w:r>
          </w:p>
        </w:tc>
      </w:tr>
      <w:tr>
        <w:trPr>
          <w:cantSplit w:val="0"/>
          <w:tblHeader w:val="0"/>
        </w:trPr>
        <w:tc>
          <w:tcPr/>
          <w:p w:rsidR="00000000" w:rsidDel="00000000" w:rsidP="00000000" w:rsidRDefault="00000000" w:rsidRPr="00000000" w14:paraId="00000409">
            <w:pPr>
              <w:jc w:val="both"/>
              <w:rPr>
                <w:rFonts w:ascii="Times New Roman" w:cs="Times New Roman" w:eastAsia="Times New Roman" w:hAnsi="Times New Roman"/>
              </w:rPr>
            </w:pPr>
            <w:r>
              <w:rPr>
                <w:rFonts w:ascii="Times New Roman" w:cs="Times New Roman" w:eastAsia="Times New Roman" w:hAnsi="Times New Roman"/>
                <w:rtl w:val="0"/>
              </w:rPr>
              <w:t xml:space="preserve">Structural Evidence</w:t>
            </w:r>
          </w:p>
        </w:tc>
        <w:tc>
          <w:tcPr/>
          <w:p w:rsidR="00000000" w:rsidDel="00000000" w:rsidP="00000000" w:rsidRDefault="00000000" w:rsidRPr="00000000" w14:paraId="0000040A">
            <w:pPr>
              <w:jc w:val="both"/>
              <w:rPr>
                <w:rFonts w:ascii="Times New Roman" w:cs="Times New Roman" w:eastAsia="Times New Roman" w:hAnsi="Times New Roman"/>
              </w:rPr>
            </w:pPr>
            <w:r>
              <w:rPr>
                <w:rFonts w:ascii="Times New Roman" w:cs="Times New Roman" w:eastAsia="Times New Roman" w:hAnsi="Times New Roman"/>
                <w:rtl w:val="0"/>
              </w:rPr>
              <w:t xml:space="preserve">Logical gaps in system architecture, processes, or institutional design</w:t>
            </w:r>
          </w:p>
        </w:tc>
        <w:tc>
          <w:tcPr/>
          <w:p w:rsidR="00000000" w:rsidDel="00000000" w:rsidP="00000000" w:rsidRDefault="00000000" w:rsidRPr="00000000" w14:paraId="0000040B">
            <w:pPr>
              <w:jc w:val="center"/>
              <w:rPr>
                <w:rFonts w:ascii="Times New Roman" w:cs="Times New Roman" w:eastAsia="Times New Roman" w:hAnsi="Times New Roman"/>
              </w:rPr>
            </w:pPr>
            <w:r>
              <w:rPr>
                <w:rFonts w:ascii="Times New Roman" w:cs="Times New Roman" w:eastAsia="Times New Roman" w:hAnsi="Times New Roman"/>
                <w:rtl w:val="0"/>
              </w:rPr>
              <w:t xml:space="preserve">Explicit unmodeled structure (Yes/No)</w:t>
            </w:r>
          </w:p>
        </w:tc>
      </w:tr>
      <w:tr>
        <w:trPr>
          <w:cantSplit w:val="0"/>
          <w:tblHeader w:val="0"/>
        </w:trPr>
        <w:tc>
          <w:tcPr/>
          <w:p w:rsidR="00000000" w:rsidDel="00000000" w:rsidP="00000000" w:rsidRDefault="00000000" w:rsidRPr="00000000" w14:paraId="0000040C">
            <w:pPr>
              <w:jc w:val="both"/>
              <w:rPr>
                <w:rFonts w:ascii="Times New Roman" w:cs="Times New Roman" w:eastAsia="Times New Roman" w:hAnsi="Times New Roman"/>
              </w:rPr>
            </w:pPr>
            <w:r>
              <w:rPr>
                <w:rFonts w:ascii="Times New Roman" w:cs="Times New Roman" w:eastAsia="Times New Roman" w:hAnsi="Times New Roman"/>
                <w:rtl w:val="0"/>
              </w:rPr>
              <w:t xml:space="preserve">Behavioral Evidence</w:t>
            </w:r>
          </w:p>
        </w:tc>
        <w:tc>
          <w:tcPr/>
          <w:p w:rsidR="00000000" w:rsidDel="00000000" w:rsidP="00000000" w:rsidRDefault="00000000" w:rsidRPr="00000000" w14:paraId="0000040D">
            <w:pPr>
              <w:jc w:val="both"/>
              <w:rPr>
                <w:rFonts w:ascii="Times New Roman" w:cs="Times New Roman" w:eastAsia="Times New Roman" w:hAnsi="Times New Roman"/>
              </w:rPr>
            </w:pPr>
            <w:r>
              <w:rPr>
                <w:rFonts w:ascii="Times New Roman" w:cs="Times New Roman" w:eastAsia="Times New Roman" w:hAnsi="Times New Roman"/>
                <w:rtl w:val="0"/>
              </w:rPr>
              <w:t xml:space="preserve">Abnormal behavior of users, frontline staff, management</w:t>
            </w:r>
          </w:p>
        </w:tc>
        <w:tc>
          <w:tcPr/>
          <w:p w:rsidR="00000000" w:rsidDel="00000000" w:rsidP="00000000" w:rsidRDefault="00000000" w:rsidRPr="00000000" w14:paraId="0000040E">
            <w:pPr>
              <w:jc w:val="center"/>
              <w:rPr>
                <w:rFonts w:ascii="Times New Roman" w:cs="Times New Roman" w:eastAsia="Times New Roman" w:hAnsi="Times New Roman"/>
              </w:rPr>
            </w:pPr>
            <w:r>
              <w:rPr>
                <w:rFonts w:ascii="Times New Roman" w:cs="Times New Roman" w:eastAsia="Times New Roman" w:hAnsi="Times New Roman"/>
                <w:rtl w:val="0"/>
              </w:rPr>
              <w:t xml:space="preserve">Cross-role consistency (High/Medium/Low)</w:t>
            </w:r>
          </w:p>
        </w:tc>
      </w:tr>
      <w:tr>
        <w:trPr>
          <w:cantSplit w:val="0"/>
          <w:tblHeader w:val="0"/>
        </w:trPr>
        <w:tc>
          <w:tcPr/>
          <w:p w:rsidR="00000000" w:rsidDel="00000000" w:rsidP="00000000" w:rsidRDefault="00000000" w:rsidRPr="00000000" w14:paraId="0000040F">
            <w:pPr>
              <w:jc w:val="both"/>
              <w:rPr>
                <w:rFonts w:ascii="Times New Roman" w:cs="Times New Roman" w:eastAsia="Times New Roman" w:hAnsi="Times New Roman"/>
              </w:rPr>
            </w:pPr>
            <w:r>
              <w:rPr>
                <w:rFonts w:ascii="Times New Roman" w:cs="Times New Roman" w:eastAsia="Times New Roman" w:hAnsi="Times New Roman"/>
                <w:rtl w:val="0"/>
              </w:rPr>
              <w:t xml:space="preserve">Statistical Evidence</w:t>
            </w:r>
          </w:p>
        </w:tc>
        <w:tc>
          <w:tcPr/>
          <w:p w:rsidR="00000000" w:rsidDel="00000000" w:rsidP="00000000" w:rsidRDefault="00000000" w:rsidRPr="00000000" w14:paraId="00000410">
            <w:pPr>
              <w:jc w:val="both"/>
              <w:rPr>
                <w:rFonts w:ascii="Times New Roman" w:cs="Times New Roman" w:eastAsia="Times New Roman" w:hAnsi="Times New Roman"/>
              </w:rPr>
            </w:pPr>
            <w:r>
              <w:rPr>
                <w:rFonts w:ascii="Times New Roman" w:cs="Times New Roman" w:eastAsia="Times New Roman" w:hAnsi="Times New Roman"/>
                <w:rtl w:val="0"/>
              </w:rPr>
              <w:t xml:space="preserve">Residuals, error distributions, degradation curves</w:t>
            </w:r>
          </w:p>
        </w:tc>
        <w:tc>
          <w:tcPr/>
          <w:p w:rsidR="00000000" w:rsidDel="00000000" w:rsidP="00000000" w:rsidRDefault="00000000" w:rsidRPr="00000000" w14:paraId="00000411">
            <w:pPr>
              <w:jc w:val="center"/>
              <w:rPr>
                <w:rFonts w:ascii="Times New Roman" w:cs="Times New Roman" w:eastAsia="Times New Roman" w:hAnsi="Times New Roman"/>
              </w:rPr>
            </w:pPr>
            <w:sdt>
              <w:sdtPr>
                <w:id w:val="1496119433"/>
                <w:tag w:val="goog_rdk_24"/>
              </w:sdtPr>
              <w:sdtContent>
                <w:r>
                  <w:rPr>
                    <w:rFonts w:ascii="Gungsuh" w:cs="Gungsuh" w:eastAsia="Gungsuh" w:hAnsi="Gungsuh"/>
                    <w:rtl w:val="0"/>
                  </w:rPr>
                  <w:t xml:space="preserve">Residual deviation (≥2σ = Strong)</w:t>
                </w:r>
              </w:sdtContent>
            </w:sdt>
          </w:p>
        </w:tc>
      </w:tr>
      <w:tr>
        <w:trPr>
          <w:cantSplit w:val="0"/>
          <w:tblHeader w:val="0"/>
        </w:trPr>
        <w:tc>
          <w:tcPr/>
          <w:p w:rsidR="00000000" w:rsidDel="00000000" w:rsidP="00000000" w:rsidRDefault="00000000" w:rsidRPr="00000000" w14:paraId="00000412">
            <w:pPr>
              <w:jc w:val="both"/>
              <w:rPr>
                <w:rFonts w:ascii="Times New Roman" w:cs="Times New Roman" w:eastAsia="Times New Roman" w:hAnsi="Times New Roman"/>
              </w:rPr>
            </w:pPr>
            <w:r>
              <w:rPr>
                <w:rFonts w:ascii="Times New Roman" w:cs="Times New Roman" w:eastAsia="Times New Roman" w:hAnsi="Times New Roman"/>
                <w:rtl w:val="0"/>
              </w:rPr>
              <w:t xml:space="preserve">Counterfactual Evidence</w:t>
            </w:r>
          </w:p>
        </w:tc>
        <w:tc>
          <w:tcPr/>
          <w:p w:rsidR="00000000" w:rsidDel="00000000" w:rsidP="00000000" w:rsidRDefault="00000000" w:rsidRPr="00000000" w14:paraId="00000413">
            <w:pPr>
              <w:jc w:val="both"/>
              <w:rPr>
                <w:rFonts w:ascii="Times New Roman" w:cs="Times New Roman" w:eastAsia="Times New Roman" w:hAnsi="Times New Roman"/>
              </w:rPr>
            </w:pPr>
            <w:r>
              <w:rPr>
                <w:rFonts w:ascii="Times New Roman" w:cs="Times New Roman" w:eastAsia="Times New Roman" w:hAnsi="Times New Roman"/>
                <w:rtl w:val="0"/>
              </w:rPr>
              <w:t xml:space="preserve">Whether the phenomenon disappears if the hypothesis holds</w:t>
            </w:r>
          </w:p>
        </w:tc>
        <w:tc>
          <w:tcPr/>
          <w:p w:rsidR="00000000" w:rsidDel="00000000" w:rsidP="00000000" w:rsidRDefault="00000000" w:rsidRPr="00000000" w14:paraId="00000414">
            <w:pPr>
              <w:jc w:val="center"/>
              <w:rPr>
                <w:rFonts w:ascii="Times New Roman" w:cs="Times New Roman" w:eastAsia="Times New Roman" w:hAnsi="Times New Roman"/>
              </w:rPr>
            </w:pPr>
            <w:r>
              <w:rPr>
                <w:rFonts w:ascii="Times New Roman" w:cs="Times New Roman" w:eastAsia="Times New Roman" w:hAnsi="Times New Roman"/>
                <w:rtl w:val="0"/>
              </w:rPr>
              <w:t xml:space="preserve">Anomaly disappears under hypothesis (Yes/No)</w:t>
            </w:r>
          </w:p>
        </w:tc>
      </w:tr>
      <w:tr>
        <w:trPr>
          <w:cantSplit w:val="0"/>
          <w:tblHeader w:val="0"/>
        </w:trPr>
        <w:tc>
          <w:tcPr/>
          <w:p w:rsidR="00000000" w:rsidDel="00000000" w:rsidP="00000000" w:rsidRDefault="00000000" w:rsidRPr="00000000" w14:paraId="00000415">
            <w:pPr>
              <w:jc w:val="both"/>
              <w:rPr>
                <w:rFonts w:ascii="Times New Roman" w:cs="Times New Roman" w:eastAsia="Times New Roman" w:hAnsi="Times New Roman"/>
              </w:rPr>
            </w:pPr>
            <w:r>
              <w:rPr>
                <w:rFonts w:ascii="Times New Roman" w:cs="Times New Roman" w:eastAsia="Times New Roman" w:hAnsi="Times New Roman"/>
                <w:rtl w:val="0"/>
              </w:rPr>
              <w:t xml:space="preserve">External Evidence</w:t>
            </w:r>
          </w:p>
        </w:tc>
        <w:tc>
          <w:tcPr/>
          <w:p w:rsidR="00000000" w:rsidDel="00000000" w:rsidP="00000000" w:rsidRDefault="00000000" w:rsidRPr="00000000" w14:paraId="00000416">
            <w:pPr>
              <w:jc w:val="both"/>
              <w:rPr>
                <w:rFonts w:ascii="Times New Roman" w:cs="Times New Roman" w:eastAsia="Times New Roman" w:hAnsi="Times New Roman"/>
              </w:rPr>
            </w:pPr>
            <w:r>
              <w:rPr>
                <w:rFonts w:ascii="Times New Roman" w:cs="Times New Roman" w:eastAsia="Times New Roman" w:hAnsi="Times New Roman"/>
                <w:rtl w:val="0"/>
              </w:rPr>
              <w:t xml:space="preserve">External cases, cross-system comparison, expert opinion</w:t>
            </w:r>
          </w:p>
        </w:tc>
        <w:tc>
          <w:tcPr/>
          <w:p w:rsidR="00000000" w:rsidDel="00000000" w:rsidP="00000000" w:rsidRDefault="00000000" w:rsidRPr="00000000" w14:paraId="00000417">
            <w:pPr>
              <w:jc w:val="center"/>
              <w:rPr>
                <w:rFonts w:ascii="Times New Roman" w:cs="Times New Roman" w:eastAsia="Times New Roman" w:hAnsi="Times New Roman"/>
              </w:rPr>
            </w:pPr>
            <w:r>
              <w:rPr>
                <w:rFonts w:ascii="Times New Roman" w:cs="Times New Roman" w:eastAsia="Times New Roman" w:hAnsi="Times New Roman"/>
                <w:rtl w:val="0"/>
              </w:rPr>
              <w:t xml:space="preserve">External case alignment (High/Medium/Low)</w:t>
            </w:r>
          </w:p>
        </w:tc>
      </w:tr>
    </w:tbl>
    <w:p w:rsidR="00000000" w:rsidDel="00000000" w:rsidP="00000000" w:rsidRDefault="00000000" w:rsidRPr="00000000" w14:paraId="00000418">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419">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6.3 Evidence Strength and Credibility Scoring</w:t>
      </w:r>
    </w:p>
    <w:p w:rsidR="00000000" w:rsidDel="00000000" w:rsidP="00000000" w:rsidRDefault="00000000" w:rsidRPr="00000000" w14:paraId="0000041A">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For each candidate Missing Layer hypothesis hᵢ, quantitative scoring is performed.</w:t>
        <w:br w:type="textWrapping"/>
        <w:t xml:space="preserve">Each hypothesis must be evaluated against the following core principles:</w:t>
      </w:r>
    </w:p>
    <w:p w:rsidR="00000000" w:rsidDel="00000000" w:rsidP="00000000" w:rsidRDefault="00000000" w:rsidRPr="00000000" w14:paraId="0000041B">
      <w:pPr>
        <w:numPr>
          <w:ilvl w:val="0"/>
          <w:numId w:val="76"/>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rtl w:val="0"/>
        </w:rPr>
        <w:t xml:space="preserve">Whether it explains </w:t>
      </w:r>
      <w:r>
        <w:rPr>
          <w:rFonts w:ascii="Times New Roman" w:cs="Times New Roman" w:eastAsia="Times New Roman" w:hAnsi="Times New Roman"/>
          <w:b w:val="1"/>
          <w:bCs w:val="1"/>
          <w:rtl w:val="0"/>
        </w:rPr>
        <w:t xml:space="preserve">multiple evidence sources simultaneously</w:t>
      </w:r>
      <w:r>
        <w:rPr>
          <w:rtl w:val="0"/>
        </w:rPr>
      </w:r>
    </w:p>
    <w:p w:rsidR="00000000" w:rsidDel="00000000" w:rsidP="00000000" w:rsidRDefault="00000000" w:rsidRPr="00000000" w14:paraId="0000041C">
      <w:pPr>
        <w:numPr>
          <w:ilvl w:val="0"/>
          <w:numId w:val="76"/>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rtl w:val="0"/>
        </w:rPr>
        <w:t xml:space="preserve">Whether it is </w:t>
      </w:r>
      <w:r>
        <w:rPr>
          <w:rFonts w:ascii="Times New Roman" w:cs="Times New Roman" w:eastAsia="Times New Roman" w:hAnsi="Times New Roman"/>
          <w:b w:val="1"/>
          <w:bCs w:val="1"/>
          <w:rtl w:val="0"/>
        </w:rPr>
        <w:t xml:space="preserve">compatible with known system mechanisms</w:t>
      </w:r>
      <w:r>
        <w:rPr>
          <w:rtl w:val="0"/>
        </w:rPr>
      </w:r>
    </w:p>
    <w:p w:rsidR="00000000" w:rsidDel="00000000" w:rsidP="00000000" w:rsidRDefault="00000000" w:rsidRPr="00000000" w14:paraId="0000041D">
      <w:pPr>
        <w:numPr>
          <w:ilvl w:val="0"/>
          <w:numId w:val="76"/>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rtl w:val="0"/>
        </w:rPr>
        <w:t xml:space="preserve">Whether </w:t>
      </w:r>
      <w:r>
        <w:rPr>
          <w:rFonts w:ascii="Times New Roman" w:cs="Times New Roman" w:eastAsia="Times New Roman" w:hAnsi="Times New Roman"/>
          <w:b w:val="1"/>
          <w:bCs w:val="1"/>
          <w:rtl w:val="0"/>
        </w:rPr>
        <w:t xml:space="preserve">reasonable alternative explanations</w:t>
      </w:r>
      <w:r>
        <w:rPr>
          <w:rFonts w:ascii="Times New Roman" w:cs="Times New Roman" w:eastAsia="Times New Roman" w:hAnsi="Times New Roman"/>
          <w:rtl w:val="0"/>
        </w:rPr>
        <w:t xml:space="preserve"> have been excluded</w:t>
      </w:r>
    </w:p>
    <w:p w:rsidR="00000000" w:rsidDel="00000000" w:rsidP="00000000" w:rsidRDefault="00000000" w:rsidRPr="00000000" w14:paraId="0000041E">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Any hypothesis that explains only a single evidence source is classified as </w:t>
      </w:r>
      <w:r>
        <w:rPr>
          <w:rFonts w:ascii="Times New Roman" w:cs="Times New Roman" w:eastAsia="Times New Roman" w:hAnsi="Times New Roman"/>
          <w:b w:val="1"/>
          <w:bCs w:val="1"/>
          <w:rtl w:val="0"/>
        </w:rPr>
        <w:t xml:space="preserve">low credibility</w:t>
      </w:r>
      <w:r>
        <w:rPr>
          <w:rFonts w:ascii="Times New Roman" w:cs="Times New Roman" w:eastAsia="Times New Roman" w:hAnsi="Times New Roman"/>
          <w:rtl w:val="0"/>
        </w:rPr>
        <w:t xml:space="preserve">.</w:t>
      </w:r>
    </w:p>
    <w:p w:rsidR="00000000" w:rsidDel="00000000" w:rsidP="00000000" w:rsidRDefault="00000000" w:rsidRPr="00000000" w14:paraId="0000041F">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The three core principles above are operationalized as follows:</w:t>
      </w:r>
    </w:p>
    <w:tbl>
      <w:tblPr>
        <w:tblStyle w:val="Table15"/>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927"/>
        <w:gridCol w:w="1225"/>
        <w:gridCol w:w="158"/>
        <w:gridCol w:w="1382"/>
        <w:gridCol w:w="613"/>
        <w:gridCol w:w="2153"/>
        <w:tblGridChange w:id="0">
          <w:tblGrid>
            <w:gridCol w:w="1838"/>
            <w:gridCol w:w="927"/>
            <w:gridCol w:w="1225"/>
            <w:gridCol w:w="158"/>
            <w:gridCol w:w="1382"/>
            <w:gridCol w:w="613"/>
            <w:gridCol w:w="2153"/>
          </w:tblGrid>
        </w:tblGridChange>
      </w:tblGrid>
      <w:tr>
        <w:trPr>
          <w:cantSplit w:val="0"/>
          <w:tblHeader w:val="0"/>
        </w:trPr>
        <w:tc>
          <w:tcPr>
            <w:shd w:fill="d9d9d9" w:val="clear"/>
          </w:tcPr>
          <w:p w:rsidR="00000000" w:rsidDel="00000000" w:rsidP="00000000" w:rsidRDefault="00000000" w:rsidRPr="00000000" w14:paraId="00000420">
            <w:pPr>
              <w:jc w:val="center"/>
              <w:rPr>
                <w:rFonts w:ascii="Times New Roman" w:cs="Times New Roman" w:eastAsia="Times New Roman" w:hAnsi="Times New Roman"/>
                <w:b w:val="1"/>
                <w:bCs w:val="1"/>
              </w:rPr>
            </w:pPr>
            <w:r>
              <w:rPr>
                <w:b w:val="1"/>
                <w:bCs w:val="1"/>
                <w:rtl w:val="0"/>
              </w:rPr>
              <w:t xml:space="preserve">Evaluation Item</w:t>
            </w:r>
            <w:r>
              <w:rPr>
                <w:rtl w:val="0"/>
              </w:rPr>
            </w:r>
          </w:p>
        </w:tc>
        <w:tc>
          <w:tcPr>
            <w:gridSpan w:val="2"/>
            <w:shd w:fill="d9d9d9" w:val="clear"/>
          </w:tcPr>
          <w:p w:rsidR="00000000" w:rsidDel="00000000" w:rsidP="00000000" w:rsidRDefault="00000000" w:rsidRPr="00000000" w14:paraId="00000421">
            <w:pPr>
              <w:jc w:val="center"/>
              <w:rPr>
                <w:rFonts w:ascii="Times New Roman" w:cs="Times New Roman" w:eastAsia="Times New Roman" w:hAnsi="Times New Roman"/>
                <w:b w:val="1"/>
                <w:bCs w:val="1"/>
              </w:rPr>
            </w:pPr>
            <w:r>
              <w:rPr>
                <w:b w:val="1"/>
                <w:bCs w:val="1"/>
                <w:rtl w:val="0"/>
              </w:rPr>
              <w:t xml:space="preserve">0 Points (Insufficient)</w:t>
            </w:r>
            <w:r>
              <w:rPr>
                <w:rtl w:val="0"/>
              </w:rPr>
            </w:r>
          </w:p>
        </w:tc>
        <w:tc>
          <w:tcPr>
            <w:gridSpan w:val="3"/>
            <w:shd w:fill="d9d9d9" w:val="clear"/>
          </w:tcPr>
          <w:p w:rsidR="00000000" w:rsidDel="00000000" w:rsidP="00000000" w:rsidRDefault="00000000" w:rsidRPr="00000000" w14:paraId="00000423">
            <w:pPr>
              <w:jc w:val="center"/>
              <w:rPr>
                <w:b w:val="1"/>
                <w:bCs w:val="1"/>
              </w:rPr>
            </w:pPr>
            <w:r>
              <w:rPr>
                <w:b w:val="1"/>
                <w:bCs w:val="1"/>
                <w:rtl w:val="0"/>
              </w:rPr>
              <w:t xml:space="preserve">1 Point </w:t>
            </w:r>
          </w:p>
          <w:p w:rsidR="00000000" w:rsidDel="00000000" w:rsidP="00000000" w:rsidRDefault="00000000" w:rsidRPr="00000000" w14:paraId="00000424">
            <w:pPr>
              <w:jc w:val="center"/>
              <w:rPr>
                <w:rFonts w:ascii="Times New Roman" w:cs="Times New Roman" w:eastAsia="Times New Roman" w:hAnsi="Times New Roman"/>
                <w:b w:val="1"/>
                <w:bCs w:val="1"/>
              </w:rPr>
            </w:pPr>
            <w:r>
              <w:rPr>
                <w:b w:val="1"/>
                <w:bCs w:val="1"/>
                <w:rtl w:val="0"/>
              </w:rPr>
              <w:t xml:space="preserve">(Moderate)</w:t>
            </w:r>
            <w:r>
              <w:rPr>
                <w:rtl w:val="0"/>
              </w:rPr>
            </w:r>
          </w:p>
        </w:tc>
        <w:tc>
          <w:tcPr>
            <w:shd w:fill="d9d9d9" w:val="clear"/>
          </w:tcPr>
          <w:p w:rsidR="00000000" w:rsidDel="00000000" w:rsidP="00000000" w:rsidRDefault="00000000" w:rsidRPr="00000000" w14:paraId="00000427">
            <w:pPr>
              <w:jc w:val="center"/>
              <w:rPr>
                <w:b w:val="1"/>
                <w:bCs w:val="1"/>
              </w:rPr>
            </w:pPr>
            <w:r>
              <w:rPr>
                <w:b w:val="1"/>
                <w:bCs w:val="1"/>
                <w:rtl w:val="0"/>
              </w:rPr>
              <w:t xml:space="preserve">2 Points </w:t>
            </w:r>
          </w:p>
          <w:p w:rsidR="00000000" w:rsidDel="00000000" w:rsidP="00000000" w:rsidRDefault="00000000" w:rsidRPr="00000000" w14:paraId="00000428">
            <w:pPr>
              <w:jc w:val="center"/>
              <w:rPr>
                <w:rFonts w:ascii="Times New Roman" w:cs="Times New Roman" w:eastAsia="Times New Roman" w:hAnsi="Times New Roman"/>
                <w:b w:val="1"/>
                <w:bCs w:val="1"/>
              </w:rPr>
            </w:pPr>
            <w:r>
              <w:rPr>
                <w:b w:val="1"/>
                <w:bCs w:val="1"/>
                <w:rtl w:val="0"/>
              </w:rPr>
              <w:t xml:space="preserve">(Strong)</w:t>
            </w:r>
            <w:r>
              <w:rPr>
                <w:rtl w:val="0"/>
              </w:rPr>
            </w:r>
          </w:p>
        </w:tc>
      </w:tr>
      <w:tr>
        <w:trPr>
          <w:cantSplit w:val="0"/>
          <w:tblHeader w:val="0"/>
        </w:trPr>
        <w:tc>
          <w:tcPr/>
          <w:p w:rsidR="00000000" w:rsidDel="00000000" w:rsidP="00000000" w:rsidRDefault="00000000" w:rsidRPr="00000000" w14:paraId="00000429">
            <w:pPr>
              <w:rPr>
                <w:rFonts w:ascii="Times New Roman" w:cs="Times New Roman" w:eastAsia="Times New Roman" w:hAnsi="Times New Roman"/>
              </w:rPr>
            </w:pPr>
            <w:r>
              <w:rPr>
                <w:rtl w:val="0"/>
              </w:rPr>
              <w:t xml:space="preserve">Evidence Volume</w:t>
            </w:r>
          </w:p>
        </w:tc>
        <w:tc>
          <w:tcPr>
            <w:gridSpan w:val="2"/>
          </w:tcPr>
          <w:p w:rsidR="00000000" w:rsidDel="00000000" w:rsidP="00000000" w:rsidRDefault="00000000" w:rsidRPr="00000000" w14:paraId="0000042A">
            <w:pPr>
              <w:rPr>
                <w:rFonts w:ascii="Times New Roman" w:cs="Times New Roman" w:eastAsia="Times New Roman" w:hAnsi="Times New Roman"/>
              </w:rPr>
            </w:pPr>
            <w:r>
              <w:rPr>
                <w:rtl w:val="0"/>
              </w:rPr>
              <w:t xml:space="preserve">Only one source; not firsthand or lacks original records</w:t>
            </w:r>
          </w:p>
        </w:tc>
        <w:tc>
          <w:tcPr>
            <w:gridSpan w:val="3"/>
          </w:tcPr>
          <w:p w:rsidR="00000000" w:rsidDel="00000000" w:rsidP="00000000" w:rsidRDefault="00000000" w:rsidRPr="00000000" w14:paraId="0000042C">
            <w:pPr>
              <w:rPr>
                <w:rFonts w:ascii="Times New Roman" w:cs="Times New Roman" w:eastAsia="Times New Roman" w:hAnsi="Times New Roman"/>
              </w:rPr>
            </w:pPr>
            <w:r>
              <w:rPr>
                <w:rtl w:val="0"/>
              </w:rPr>
              <w:t xml:space="preserve">≥2 independent sources, at least one indirect</w:t>
            </w:r>
          </w:p>
        </w:tc>
        <w:tc>
          <w:tcPr/>
          <w:p w:rsidR="00000000" w:rsidDel="00000000" w:rsidP="00000000" w:rsidRDefault="00000000" w:rsidRPr="00000000" w14:paraId="0000042F">
            <w:pPr>
              <w:rPr>
                <w:rFonts w:ascii="Times New Roman" w:cs="Times New Roman" w:eastAsia="Times New Roman" w:hAnsi="Times New Roman"/>
              </w:rPr>
            </w:pPr>
            <w:r>
              <w:rPr>
                <w:rtl w:val="0"/>
              </w:rPr>
              <w:t xml:space="preserve">≥2 independent firsthand sources, at least one with auditable original records</w:t>
            </w:r>
          </w:p>
        </w:tc>
      </w:tr>
      <w:tr>
        <w:trPr>
          <w:cantSplit w:val="0"/>
          <w:tblHeader w:val="0"/>
        </w:trPr>
        <w:tc>
          <w:tcPr/>
          <w:p w:rsidR="00000000" w:rsidDel="00000000" w:rsidP="00000000" w:rsidRDefault="00000000" w:rsidRPr="00000000" w14:paraId="00000430">
            <w:pPr>
              <w:rPr>
                <w:rFonts w:ascii="Times New Roman" w:cs="Times New Roman" w:eastAsia="Times New Roman" w:hAnsi="Times New Roman"/>
              </w:rPr>
            </w:pPr>
            <w:r>
              <w:rPr>
                <w:rtl w:val="0"/>
              </w:rPr>
              <w:t xml:space="preserve">Evidence Consistency</w:t>
            </w:r>
          </w:p>
        </w:tc>
        <w:tc>
          <w:tcPr>
            <w:gridSpan w:val="2"/>
          </w:tcPr>
          <w:p w:rsidR="00000000" w:rsidDel="00000000" w:rsidP="00000000" w:rsidRDefault="00000000" w:rsidRPr="00000000" w14:paraId="00000431">
            <w:pPr>
              <w:rPr>
                <w:rFonts w:ascii="Times New Roman" w:cs="Times New Roman" w:eastAsia="Times New Roman" w:hAnsi="Times New Roman"/>
              </w:rPr>
            </w:pPr>
            <w:r>
              <w:rPr>
                <w:rtl w:val="0"/>
              </w:rPr>
              <w:t xml:space="preserve">Evidence conflicts; no coherent explanation</w:t>
            </w:r>
          </w:p>
        </w:tc>
        <w:tc>
          <w:tcPr>
            <w:gridSpan w:val="3"/>
          </w:tcPr>
          <w:p w:rsidR="00000000" w:rsidDel="00000000" w:rsidP="00000000" w:rsidRDefault="00000000" w:rsidRPr="00000000" w14:paraId="00000433">
            <w:pPr>
              <w:rPr>
                <w:rFonts w:ascii="Times New Roman" w:cs="Times New Roman" w:eastAsia="Times New Roman" w:hAnsi="Times New Roman"/>
              </w:rPr>
            </w:pPr>
            <w:r>
              <w:rPr>
                <w:rtl w:val="0"/>
              </w:rPr>
              <w:t xml:space="preserve">Most evidence supports; unresolved conflicts remain</w:t>
            </w:r>
          </w:p>
        </w:tc>
        <w:tc>
          <w:tcPr/>
          <w:p w:rsidR="00000000" w:rsidDel="00000000" w:rsidP="00000000" w:rsidRDefault="00000000" w:rsidRPr="00000000" w14:paraId="00000436">
            <w:pPr>
              <w:rPr>
                <w:rFonts w:ascii="Times New Roman" w:cs="Times New Roman" w:eastAsia="Times New Roman" w:hAnsi="Times New Roman"/>
              </w:rPr>
            </w:pPr>
            <w:r>
              <w:rPr>
                <w:rtl w:val="0"/>
              </w:rPr>
              <w:t xml:space="preserve">Primary evidence highly consistent; no material conflicts</w:t>
            </w:r>
          </w:p>
        </w:tc>
      </w:tr>
      <w:tr>
        <w:trPr>
          <w:cantSplit w:val="0"/>
          <w:tblHeader w:val="0"/>
        </w:trPr>
        <w:tc>
          <w:tcPr/>
          <w:p w:rsidR="00000000" w:rsidDel="00000000" w:rsidP="00000000" w:rsidRDefault="00000000" w:rsidRPr="00000000" w14:paraId="00000437">
            <w:pPr>
              <w:rPr>
                <w:rFonts w:ascii="Times New Roman" w:cs="Times New Roman" w:eastAsia="Times New Roman" w:hAnsi="Times New Roman"/>
              </w:rPr>
            </w:pPr>
            <w:r>
              <w:rPr>
                <w:rtl w:val="0"/>
              </w:rPr>
              <w:t xml:space="preserve">Explanatory Power</w:t>
            </w:r>
          </w:p>
        </w:tc>
        <w:tc>
          <w:tcPr>
            <w:gridSpan w:val="2"/>
          </w:tcPr>
          <w:p w:rsidR="00000000" w:rsidDel="00000000" w:rsidP="00000000" w:rsidRDefault="00000000" w:rsidRPr="00000000" w14:paraId="00000438">
            <w:pPr>
              <w:rPr>
                <w:rFonts w:ascii="Times New Roman" w:cs="Times New Roman" w:eastAsia="Times New Roman" w:hAnsi="Times New Roman"/>
              </w:rPr>
            </w:pPr>
            <w:r>
              <w:rPr>
                <w:rtl w:val="0"/>
              </w:rPr>
              <w:t xml:space="preserve">Explains only isolated or local anomalies</w:t>
            </w:r>
          </w:p>
        </w:tc>
        <w:tc>
          <w:tcPr>
            <w:gridSpan w:val="3"/>
          </w:tcPr>
          <w:p w:rsidR="00000000" w:rsidDel="00000000" w:rsidP="00000000" w:rsidRDefault="00000000" w:rsidRPr="00000000" w14:paraId="0000043A">
            <w:pPr>
              <w:rPr>
                <w:rFonts w:ascii="Times New Roman" w:cs="Times New Roman" w:eastAsia="Times New Roman" w:hAnsi="Times New Roman"/>
              </w:rPr>
            </w:pPr>
            <w:r>
              <w:rPr>
                <w:rtl w:val="0"/>
              </w:rPr>
              <w:t xml:space="preserve">Explains multiple anomalies but leaves major gaps</w:t>
            </w:r>
          </w:p>
        </w:tc>
        <w:tc>
          <w:tcPr/>
          <w:p w:rsidR="00000000" w:rsidDel="00000000" w:rsidP="00000000" w:rsidRDefault="00000000" w:rsidRPr="00000000" w14:paraId="0000043D">
            <w:pPr>
              <w:rPr>
                <w:rFonts w:ascii="Times New Roman" w:cs="Times New Roman" w:eastAsia="Times New Roman" w:hAnsi="Times New Roman"/>
              </w:rPr>
            </w:pPr>
            <w:r>
              <w:rPr>
                <w:rtl w:val="0"/>
              </w:rPr>
              <w:t xml:space="preserve">Explains the core anomaly set and its evolution</w:t>
            </w:r>
          </w:p>
        </w:tc>
      </w:tr>
      <w:tr>
        <w:trPr>
          <w:cantSplit w:val="0"/>
          <w:tblHeader w:val="0"/>
        </w:trPr>
        <w:tc>
          <w:tcPr/>
          <w:p w:rsidR="00000000" w:rsidDel="00000000" w:rsidP="00000000" w:rsidRDefault="00000000" w:rsidRPr="00000000" w14:paraId="0000043E">
            <w:pPr>
              <w:rPr>
                <w:rFonts w:ascii="Times New Roman" w:cs="Times New Roman" w:eastAsia="Times New Roman" w:hAnsi="Times New Roman"/>
              </w:rPr>
            </w:pPr>
            <w:r>
              <w:rPr>
                <w:rtl w:val="0"/>
              </w:rPr>
              <w:t xml:space="preserve">Alternative Exclusion</w:t>
            </w:r>
          </w:p>
        </w:tc>
        <w:tc>
          <w:tcPr>
            <w:gridSpan w:val="2"/>
          </w:tcPr>
          <w:p w:rsidR="00000000" w:rsidDel="00000000" w:rsidP="00000000" w:rsidRDefault="00000000" w:rsidRPr="00000000" w14:paraId="0000043F">
            <w:pPr>
              <w:rPr>
                <w:rFonts w:ascii="Times New Roman" w:cs="Times New Roman" w:eastAsia="Times New Roman" w:hAnsi="Times New Roman"/>
              </w:rPr>
            </w:pPr>
            <w:r>
              <w:rPr>
                <w:rtl w:val="0"/>
              </w:rPr>
              <w:t xml:space="preserve">No systematic exclusion of major alternatives</w:t>
            </w:r>
          </w:p>
        </w:tc>
        <w:tc>
          <w:tcPr>
            <w:gridSpan w:val="3"/>
          </w:tcPr>
          <w:p w:rsidR="00000000" w:rsidDel="00000000" w:rsidP="00000000" w:rsidRDefault="00000000" w:rsidRPr="00000000" w14:paraId="00000441">
            <w:pPr>
              <w:rPr>
                <w:rFonts w:ascii="Times New Roman" w:cs="Times New Roman" w:eastAsia="Times New Roman" w:hAnsi="Times New Roman"/>
              </w:rPr>
            </w:pPr>
            <w:r>
              <w:rPr>
                <w:rtl w:val="0"/>
              </w:rPr>
              <w:t xml:space="preserve">Partial exclusion of major alternatives</w:t>
            </w:r>
          </w:p>
        </w:tc>
        <w:tc>
          <w:tcPr/>
          <w:p w:rsidR="00000000" w:rsidDel="00000000" w:rsidP="00000000" w:rsidRDefault="00000000" w:rsidRPr="00000000" w14:paraId="00000444">
            <w:pPr>
              <w:rPr>
                <w:rFonts w:ascii="Times New Roman" w:cs="Times New Roman" w:eastAsia="Times New Roman" w:hAnsi="Times New Roman"/>
              </w:rPr>
            </w:pPr>
            <w:r>
              <w:rPr>
                <w:rtl w:val="0"/>
              </w:rPr>
              <w:t xml:space="preserve">All known major alternatives excluded with documentation</w:t>
            </w:r>
          </w:p>
        </w:tc>
      </w:tr>
      <w:tr>
        <w:trPr>
          <w:cantSplit w:val="0"/>
          <w:tblHeader w:val="0"/>
        </w:trPr>
        <w:tc>
          <w:tcPr/>
          <w:p w:rsidR="00000000" w:rsidDel="00000000" w:rsidP="00000000" w:rsidRDefault="00000000" w:rsidRPr="00000000" w14:paraId="00000445">
            <w:pPr>
              <w:rPr>
                <w:rFonts w:ascii="Times New Roman" w:cs="Times New Roman" w:eastAsia="Times New Roman" w:hAnsi="Times New Roman"/>
              </w:rPr>
            </w:pPr>
            <w:r>
              <w:rPr>
                <w:rtl w:val="0"/>
              </w:rPr>
              <w:t xml:space="preserve">Verifiability</w:t>
            </w:r>
          </w:p>
        </w:tc>
        <w:tc>
          <w:tcPr>
            <w:gridSpan w:val="2"/>
          </w:tcPr>
          <w:p w:rsidR="00000000" w:rsidDel="00000000" w:rsidP="00000000" w:rsidRDefault="00000000" w:rsidRPr="00000000" w14:paraId="00000446">
            <w:pPr>
              <w:rPr>
                <w:rFonts w:ascii="Times New Roman" w:cs="Times New Roman" w:eastAsia="Times New Roman" w:hAnsi="Times New Roman"/>
              </w:rPr>
            </w:pPr>
            <w:r>
              <w:rPr>
                <w:rtl w:val="0"/>
              </w:rPr>
              <w:t xml:space="preserve">No feasible verification</w:t>
            </w:r>
          </w:p>
        </w:tc>
        <w:tc>
          <w:tcPr>
            <w:gridSpan w:val="3"/>
          </w:tcPr>
          <w:p w:rsidR="00000000" w:rsidDel="00000000" w:rsidP="00000000" w:rsidRDefault="00000000" w:rsidRPr="00000000" w14:paraId="00000448">
            <w:pPr>
              <w:rPr>
                <w:rFonts w:ascii="Times New Roman" w:cs="Times New Roman" w:eastAsia="Times New Roman" w:hAnsi="Times New Roman"/>
              </w:rPr>
            </w:pPr>
            <w:r>
              <w:rPr>
                <w:rtl w:val="0"/>
              </w:rPr>
              <w:t xml:space="preserve">Verifiable but with prohibitive cost, risk, or time</w:t>
            </w:r>
          </w:p>
        </w:tc>
        <w:tc>
          <w:tcPr/>
          <w:p w:rsidR="00000000" w:rsidDel="00000000" w:rsidP="00000000" w:rsidRDefault="00000000" w:rsidRPr="00000000" w14:paraId="0000044B">
            <w:pPr>
              <w:rPr>
                <w:rFonts w:ascii="Times New Roman" w:cs="Times New Roman" w:eastAsia="Times New Roman" w:hAnsi="Times New Roman"/>
              </w:rPr>
            </w:pPr>
            <w:r>
              <w:rPr>
                <w:rtl w:val="0"/>
              </w:rPr>
              <w:t xml:space="preserve">Verifiable within acceptable cost, risk, and time</w:t>
            </w:r>
          </w:p>
        </w:tc>
      </w:tr>
      <w:tr>
        <w:trPr>
          <w:cantSplit w:val="0"/>
          <w:tblHeader w:val="0"/>
        </w:trPr>
        <w:tc>
          <w:tcPr>
            <w:gridSpan w:val="7"/>
            <w:shd w:fill="d9d9d9" w:val="clear"/>
          </w:tcPr>
          <w:p w:rsidR="00000000" w:rsidDel="00000000" w:rsidP="00000000" w:rsidRDefault="00000000" w:rsidRPr="00000000" w14:paraId="0000044C">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(B) Spurious Correlation &amp; Alternative Explanation Exclusion Checklist </w:t>
            </w:r>
          </w:p>
          <w:p w:rsidR="00000000" w:rsidDel="00000000" w:rsidP="00000000" w:rsidRDefault="00000000" w:rsidRPr="00000000" w14:paraId="0000044D">
            <w:pPr>
              <w:jc w:val="center"/>
              <w:rPr>
                <w:rFonts w:ascii="Times New Roman" w:cs="Times New Roman" w:eastAsia="Times New Roman" w:hAnsi="Times New Roman"/>
              </w:rPr>
            </w:pPr>
            <w:r>
              <w:rPr>
                <w:rFonts w:ascii="Times New Roman" w:cs="Times New Roman" w:eastAsia="Times New Roman" w:hAnsi="Times New Roman"/>
                <w:rtl w:val="0"/>
              </w:rPr>
              <w:t xml:space="preserve">(Penalty Mechanism)</w:t>
            </w:r>
          </w:p>
        </w:tc>
      </w:tr>
      <w:tr>
        <w:trPr>
          <w:cantSplit w:val="0"/>
          <w:tblHeader w:val="0"/>
        </w:trPr>
        <w:tc>
          <w:tcPr>
            <w:gridSpan w:val="4"/>
            <w:shd w:fill="ffffff" w:val="clear"/>
          </w:tcPr>
          <w:p w:rsidR="00000000" w:rsidDel="00000000" w:rsidP="00000000" w:rsidRDefault="00000000" w:rsidRPr="00000000" w14:paraId="00000454">
            <w:pPr>
              <w:rPr>
                <w:rFonts w:ascii="Times New Roman" w:cs="Times New Roman" w:eastAsia="Times New Roman" w:hAnsi="Times New Roman"/>
              </w:rPr>
            </w:pPr>
            <w:r>
              <w:rPr>
                <w:rFonts w:ascii="Times New Roman" w:cs="Times New Roman" w:eastAsia="Times New Roman" w:hAnsi="Times New Roman"/>
                <w:rtl w:val="0"/>
              </w:rPr>
              <w:t xml:space="preserve">Short-term incidental phenomenon</w:t>
            </w:r>
          </w:p>
        </w:tc>
        <w:tc>
          <w:tcPr>
            <w:gridSpan w:val="3"/>
            <w:shd w:fill="ffffff" w:val="clear"/>
          </w:tcPr>
          <w:p w:rsidR="00000000" w:rsidDel="00000000" w:rsidP="00000000" w:rsidRDefault="00000000" w:rsidRPr="00000000" w14:paraId="00000458">
            <w:pPr>
              <w:jc w:val="center"/>
              <w:rPr>
                <w:rFonts w:ascii="Times New Roman" w:cs="Times New Roman" w:eastAsia="Times New Roman" w:hAnsi="Times New Roman"/>
              </w:rPr>
            </w:pPr>
            <w:r>
              <w:rPr>
                <w:rFonts w:ascii="Times New Roman" w:cs="Times New Roman" w:eastAsia="Times New Roman" w:hAnsi="Times New Roman"/>
                <w:rtl w:val="0"/>
              </w:rPr>
              <w:t xml:space="preserve">□ Yes □ No</w:t>
            </w:r>
          </w:p>
        </w:tc>
      </w:tr>
      <w:tr>
        <w:trPr>
          <w:cantSplit w:val="0"/>
          <w:tblHeader w:val="0"/>
        </w:trPr>
        <w:tc>
          <w:tcPr>
            <w:gridSpan w:val="4"/>
            <w:shd w:fill="ffffff" w:val="clear"/>
          </w:tcPr>
          <w:p w:rsidR="00000000" w:rsidDel="00000000" w:rsidP="00000000" w:rsidRDefault="00000000" w:rsidRPr="00000000" w14:paraId="0000045B">
            <w:pPr>
              <w:rPr>
                <w:rFonts w:ascii="Times New Roman" w:cs="Times New Roman" w:eastAsia="Times New Roman" w:hAnsi="Times New Roman"/>
              </w:rPr>
            </w:pPr>
            <w:r>
              <w:rPr>
                <w:rFonts w:ascii="Times New Roman" w:cs="Times New Roman" w:eastAsia="Times New Roman" w:hAnsi="Times New Roman"/>
                <w:rtl w:val="0"/>
              </w:rPr>
              <w:t xml:space="preserve">External shock event</w:t>
            </w:r>
          </w:p>
        </w:tc>
        <w:tc>
          <w:tcPr>
            <w:gridSpan w:val="3"/>
            <w:shd w:fill="ffffff" w:val="clear"/>
          </w:tcPr>
          <w:p w:rsidR="00000000" w:rsidDel="00000000" w:rsidP="00000000" w:rsidRDefault="00000000" w:rsidRPr="00000000" w14:paraId="0000045F">
            <w:pPr>
              <w:jc w:val="center"/>
              <w:rPr>
                <w:rFonts w:ascii="Times New Roman" w:cs="Times New Roman" w:eastAsia="Times New Roman" w:hAnsi="Times New Roman"/>
              </w:rPr>
            </w:pPr>
            <w:r>
              <w:rPr>
                <w:rFonts w:ascii="Times New Roman" w:cs="Times New Roman" w:eastAsia="Times New Roman" w:hAnsi="Times New Roman"/>
                <w:rtl w:val="0"/>
              </w:rPr>
              <w:t xml:space="preserve">□ Yes □ No</w:t>
            </w:r>
          </w:p>
        </w:tc>
      </w:tr>
      <w:tr>
        <w:trPr>
          <w:cantSplit w:val="0"/>
          <w:tblHeader w:val="0"/>
        </w:trPr>
        <w:tc>
          <w:tcPr>
            <w:gridSpan w:val="4"/>
            <w:shd w:fill="ffffff" w:val="clear"/>
          </w:tcPr>
          <w:p w:rsidR="00000000" w:rsidDel="00000000" w:rsidP="00000000" w:rsidRDefault="00000000" w:rsidRPr="00000000" w14:paraId="00000462">
            <w:pPr>
              <w:rPr>
                <w:rFonts w:ascii="Times New Roman" w:cs="Times New Roman" w:eastAsia="Times New Roman" w:hAnsi="Times New Roman"/>
              </w:rPr>
            </w:pPr>
            <w:r>
              <w:rPr>
                <w:rFonts w:ascii="Times New Roman" w:cs="Times New Roman" w:eastAsia="Times New Roman" w:hAnsi="Times New Roman"/>
                <w:rtl w:val="0"/>
              </w:rPr>
              <w:t xml:space="preserve">Data bias</w:t>
            </w:r>
          </w:p>
        </w:tc>
        <w:tc>
          <w:tcPr>
            <w:gridSpan w:val="3"/>
            <w:shd w:fill="ffffff" w:val="clear"/>
          </w:tcPr>
          <w:p w:rsidR="00000000" w:rsidDel="00000000" w:rsidP="00000000" w:rsidRDefault="00000000" w:rsidRPr="00000000" w14:paraId="00000466">
            <w:pPr>
              <w:jc w:val="center"/>
              <w:rPr>
                <w:rFonts w:ascii="Times New Roman" w:cs="Times New Roman" w:eastAsia="Times New Roman" w:hAnsi="Times New Roman"/>
              </w:rPr>
            </w:pPr>
            <w:r>
              <w:rPr>
                <w:rFonts w:ascii="Times New Roman" w:cs="Times New Roman" w:eastAsia="Times New Roman" w:hAnsi="Times New Roman"/>
                <w:rtl w:val="0"/>
              </w:rPr>
              <w:t xml:space="preserve">□ Yes □ No</w:t>
            </w:r>
          </w:p>
        </w:tc>
      </w:tr>
      <w:tr>
        <w:trPr>
          <w:cantSplit w:val="0"/>
          <w:tblHeader w:val="0"/>
        </w:trPr>
        <w:tc>
          <w:tcPr>
            <w:gridSpan w:val="4"/>
            <w:shd w:fill="ffffff" w:val="clear"/>
          </w:tcPr>
          <w:p w:rsidR="00000000" w:rsidDel="00000000" w:rsidP="00000000" w:rsidRDefault="00000000" w:rsidRPr="00000000" w14:paraId="00000469">
            <w:pPr>
              <w:rPr>
                <w:rFonts w:ascii="Times New Roman" w:cs="Times New Roman" w:eastAsia="Times New Roman" w:hAnsi="Times New Roman"/>
              </w:rPr>
            </w:pPr>
            <w:r>
              <w:rPr>
                <w:rFonts w:ascii="Times New Roman" w:cs="Times New Roman" w:eastAsia="Times New Roman" w:hAnsi="Times New Roman"/>
                <w:rtl w:val="0"/>
              </w:rPr>
              <w:t xml:space="preserve">Model defect</w:t>
            </w:r>
          </w:p>
        </w:tc>
        <w:tc>
          <w:tcPr>
            <w:gridSpan w:val="3"/>
            <w:shd w:fill="ffffff" w:val="clear"/>
          </w:tcPr>
          <w:p w:rsidR="00000000" w:rsidDel="00000000" w:rsidP="00000000" w:rsidRDefault="00000000" w:rsidRPr="00000000" w14:paraId="0000046D">
            <w:pPr>
              <w:jc w:val="center"/>
              <w:rPr>
                <w:rFonts w:ascii="Times New Roman" w:cs="Times New Roman" w:eastAsia="Times New Roman" w:hAnsi="Times New Roman"/>
              </w:rPr>
            </w:pPr>
            <w:r>
              <w:rPr>
                <w:rFonts w:ascii="Times New Roman" w:cs="Times New Roman" w:eastAsia="Times New Roman" w:hAnsi="Times New Roman"/>
                <w:rtl w:val="0"/>
              </w:rPr>
              <w:t xml:space="preserve">□ Yes □ No</w:t>
            </w:r>
          </w:p>
        </w:tc>
      </w:tr>
      <w:tr>
        <w:trPr>
          <w:cantSplit w:val="0"/>
          <w:tblHeader w:val="0"/>
        </w:trPr>
        <w:tc>
          <w:tcPr>
            <w:gridSpan w:val="7"/>
            <w:shd w:fill="d9d9d9" w:val="clear"/>
          </w:tcPr>
          <w:p w:rsidR="00000000" w:rsidDel="00000000" w:rsidP="00000000" w:rsidRDefault="00000000" w:rsidRPr="00000000" w14:paraId="00000470">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0" w:line="278.00000000000006" w:lineRule="auto"/>
              <w:ind w:left="480" w:right="0" w:hanging="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471936836"/>
                <w:tag w:val="goog_rdk_25"/>
              </w:sdtPr>
              <w:sdtContent>
                <w:r>
                  <w:rPr>
                    <w:rFonts w:ascii="Cardo" w:cs="Cardo" w:eastAsia="Cardo" w:hAnsi="Cardo"/>
                    <w:b w:val="0"/>
                    <w:bCs w:val="0"/>
                    <w:i w:val="0"/>
                    <w:iCs w:val="0"/>
                    <w:smallCaps w:val="0"/>
                    <w:strike w:val="0"/>
                    <w:color w:val="000000"/>
                    <w:sz w:val="24"/>
                    <w:szCs w:val="24"/>
                    <w:u w:val="none"/>
                    <w:shd w:fill="auto" w:val="clear"/>
                    <w:vertAlign w:val="baseline"/>
                    <w:rtl w:val="0"/>
                  </w:rPr>
                  <w:t xml:space="preserve">Each "Yes" → </w:t>
                </w:r>
              </w:sdtContent>
            </w:sdt>
            <w:sdt>
              <w:sdtPr>
                <w:id w:val="1465071681"/>
                <w:tag w:val="goog_rdk_26"/>
              </w:sdtPr>
              <w:sdtContent>
                <w:r>
                  <w:rPr>
                    <w:rFonts w:ascii="Gungsuh" w:cs="Gungsuh" w:eastAsia="Gungsuh" w:hAnsi="Gungsuh"/>
                    <w:b w:val="1"/>
                    <w:bCs w:val="1"/>
                    <w:i w:val="0"/>
                    <w:iCs w:val="0"/>
                    <w:smallCaps w:val="0"/>
                    <w:strike w:val="0"/>
                    <w:color w:val="000000"/>
                    <w:sz w:val="24"/>
                    <w:szCs w:val="24"/>
                    <w:u w:val="none"/>
                    <w:shd w:fill="auto" w:val="clear"/>
                    <w:vertAlign w:val="baseline"/>
                    <w:rtl w:val="0"/>
                  </w:rPr>
                  <w:t xml:space="preserve">Total score −1</w:t>
                </w:r>
              </w:sdtContent>
            </w:sdt>
            <w:r>
              <w:rPr>
                <w:rtl w:val="0"/>
              </w:rPr>
            </w:r>
          </w:p>
          <w:p w:rsidR="00000000" w:rsidDel="00000000" w:rsidP="00000000" w:rsidRDefault="00000000" w:rsidRPr="00000000" w14:paraId="00000471">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0" w:line="278.00000000000006" w:lineRule="auto"/>
              <w:ind w:left="480" w:right="0" w:hanging="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71126162"/>
                <w:tag w:val="goog_rdk_27"/>
              </w:sdtPr>
              <w:sdtContent>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≥3 "Yes" → Hypothesis marked </w:t>
                </w:r>
              </w:sdtContent>
            </w:sdt>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Deferred</w:t>
            </w:r>
            <w:r>
              <w:rPr>
                <w:rtl w:val="0"/>
              </w:rPr>
            </w:r>
          </w:p>
          <w:p w:rsidR="00000000" w:rsidDel="00000000" w:rsidP="00000000" w:rsidRDefault="00000000" w:rsidRPr="00000000" w14:paraId="00000472">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160" w:before="0" w:line="278.00000000000006" w:lineRule="auto"/>
              <w:ind w:left="480" w:right="0" w:hanging="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53231201"/>
                <w:tag w:val="goog_rdk_28"/>
              </w:sdtPr>
              <w:sdtContent>
                <w:r>
                  <w:rPr>
                    <w:rFonts w:ascii="Cardo" w:cs="Cardo" w:eastAsia="Cardo" w:hAnsi="Cardo"/>
                    <w:b w:val="0"/>
                    <w:bCs w:val="0"/>
                    <w:i w:val="0"/>
                    <w:iCs w:val="0"/>
                    <w:smallCaps w:val="0"/>
                    <w:strike w:val="0"/>
                    <w:color w:val="000000"/>
                    <w:sz w:val="24"/>
                    <w:szCs w:val="24"/>
                    <w:u w:val="none"/>
                    <w:shd w:fill="auto" w:val="clear"/>
                    <w:vertAlign w:val="baseline"/>
                    <w:rtl w:val="0"/>
                  </w:rPr>
                  <w:t xml:space="preserve">All 4 "Yes" → Hypothesis </w:t>
                </w:r>
              </w:sdtContent>
            </w:sdt>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Excluded</w:t>
            </w:r>
            <w:r>
              <w:rPr>
                <w:rtl w:val="0"/>
              </w:rPr>
            </w:r>
          </w:p>
        </w:tc>
      </w:tr>
      <w:tr>
        <w:trPr>
          <w:cantSplit w:val="0"/>
          <w:tblHeader w:val="0"/>
        </w:trPr>
        <w:tc>
          <w:tcPr>
            <w:gridSpan w:val="7"/>
            <w:shd w:fill="d9d9d9" w:val="clear"/>
          </w:tcPr>
          <w:p w:rsidR="00000000" w:rsidDel="00000000" w:rsidP="00000000" w:rsidRDefault="00000000" w:rsidRPr="00000000" w14:paraId="00000479">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Total Score Interpretation (0~10)</w:t>
            </w:r>
          </w:p>
        </w:tc>
      </w:tr>
      <w:tr>
        <w:trPr>
          <w:cantSplit w:val="0"/>
          <w:tblHeader w:val="0"/>
        </w:trPr>
        <w:tc>
          <w:tcPr>
            <w:gridSpan w:val="2"/>
            <w:shd w:fill="d9d9d9" w:val="clear"/>
          </w:tcPr>
          <w:p w:rsidR="00000000" w:rsidDel="00000000" w:rsidP="00000000" w:rsidRDefault="00000000" w:rsidRPr="00000000" w14:paraId="00000480">
            <w:pPr>
              <w:rPr>
                <w:rFonts w:ascii="Times New Roman" w:cs="Times New Roman" w:eastAsia="Times New Roman" w:hAnsi="Times New Roman"/>
              </w:rPr>
            </w:pPr>
            <w:r>
              <w:rPr>
                <w:rFonts w:ascii="Times New Roman" w:cs="Times New Roman" w:eastAsia="Times New Roman" w:hAnsi="Times New Roman"/>
                <w:rtl w:val="0"/>
              </w:rPr>
              <w:t xml:space="preserve">8–10</w:t>
            </w:r>
          </w:p>
        </w:tc>
        <w:tc>
          <w:tcPr>
            <w:gridSpan w:val="3"/>
            <w:shd w:fill="d9d9d9" w:val="clear"/>
          </w:tcPr>
          <w:p w:rsidR="00000000" w:rsidDel="00000000" w:rsidP="00000000" w:rsidRDefault="00000000" w:rsidRPr="00000000" w14:paraId="00000482">
            <w:pPr>
              <w:rPr>
                <w:rFonts w:ascii="Times New Roman" w:cs="Times New Roman" w:eastAsia="Times New Roman" w:hAnsi="Times New Roman"/>
              </w:rPr>
            </w:pPr>
            <w:r>
              <w:rPr>
                <w:rFonts w:ascii="Times New Roman" w:cs="Times New Roman" w:eastAsia="Times New Roman" w:hAnsi="Times New Roman"/>
                <w:rtl w:val="0"/>
              </w:rPr>
              <w:t xml:space="preserve">High credibility</w:t>
            </w:r>
          </w:p>
        </w:tc>
        <w:tc>
          <w:tcPr>
            <w:gridSpan w:val="2"/>
            <w:shd w:fill="d9d9d9" w:val="clear"/>
          </w:tcPr>
          <w:p w:rsidR="00000000" w:rsidDel="00000000" w:rsidP="00000000" w:rsidRDefault="00000000" w:rsidRPr="00000000" w14:paraId="00000485">
            <w:pPr>
              <w:rPr>
                <w:rFonts w:ascii="Times New Roman" w:cs="Times New Roman" w:eastAsia="Times New Roman" w:hAnsi="Times New Roman"/>
              </w:rPr>
            </w:pPr>
            <w:r>
              <w:rPr>
                <w:rFonts w:ascii="Times New Roman" w:cs="Times New Roman" w:eastAsia="Times New Roman" w:hAnsi="Times New Roman"/>
                <w:rtl w:val="0"/>
              </w:rPr>
              <w:t xml:space="preserve">Proceed to Step 7</w:t>
            </w:r>
          </w:p>
        </w:tc>
      </w:tr>
      <w:tr>
        <w:trPr>
          <w:cantSplit w:val="0"/>
          <w:tblHeader w:val="0"/>
        </w:trPr>
        <w:tc>
          <w:tcPr>
            <w:gridSpan w:val="2"/>
            <w:shd w:fill="d9d9d9" w:val="clear"/>
          </w:tcPr>
          <w:p w:rsidR="00000000" w:rsidDel="00000000" w:rsidP="00000000" w:rsidRDefault="00000000" w:rsidRPr="00000000" w14:paraId="00000487">
            <w:pPr>
              <w:rPr>
                <w:rFonts w:ascii="Times New Roman" w:cs="Times New Roman" w:eastAsia="Times New Roman" w:hAnsi="Times New Roman"/>
              </w:rPr>
            </w:pPr>
            <w:r>
              <w:rPr>
                <w:rFonts w:ascii="Times New Roman" w:cs="Times New Roman" w:eastAsia="Times New Roman" w:hAnsi="Times New Roman"/>
                <w:rtl w:val="0"/>
              </w:rPr>
              <w:t xml:space="preserve">5–7</w:t>
            </w:r>
          </w:p>
        </w:tc>
        <w:tc>
          <w:tcPr>
            <w:gridSpan w:val="3"/>
            <w:shd w:fill="d9d9d9" w:val="clear"/>
          </w:tcPr>
          <w:p w:rsidR="00000000" w:rsidDel="00000000" w:rsidP="00000000" w:rsidRDefault="00000000" w:rsidRPr="00000000" w14:paraId="00000489">
            <w:pPr>
              <w:rPr>
                <w:rFonts w:ascii="Times New Roman" w:cs="Times New Roman" w:eastAsia="Times New Roman" w:hAnsi="Times New Roman"/>
              </w:rPr>
            </w:pPr>
            <w:r>
              <w:rPr>
                <w:rFonts w:ascii="Times New Roman" w:cs="Times New Roman" w:eastAsia="Times New Roman" w:hAnsi="Times New Roman"/>
                <w:rtl w:val="0"/>
              </w:rPr>
              <w:t xml:space="preserve">Medium credibility</w:t>
            </w:r>
          </w:p>
        </w:tc>
        <w:tc>
          <w:tcPr>
            <w:gridSpan w:val="2"/>
            <w:shd w:fill="d9d9d9" w:val="clear"/>
          </w:tcPr>
          <w:p w:rsidR="00000000" w:rsidDel="00000000" w:rsidP="00000000" w:rsidRDefault="00000000" w:rsidRPr="00000000" w14:paraId="0000048C">
            <w:pPr>
              <w:rPr>
                <w:rFonts w:ascii="Times New Roman" w:cs="Times New Roman" w:eastAsia="Times New Roman" w:hAnsi="Times New Roman"/>
              </w:rPr>
            </w:pPr>
            <w:r>
              <w:rPr>
                <w:rFonts w:ascii="Times New Roman" w:cs="Times New Roman" w:eastAsia="Times New Roman" w:hAnsi="Times New Roman"/>
                <w:rtl w:val="0"/>
              </w:rPr>
              <w:t xml:space="preserve">Collect additional evidence and reassess</w:t>
            </w:r>
          </w:p>
        </w:tc>
      </w:tr>
      <w:tr>
        <w:trPr>
          <w:cantSplit w:val="0"/>
          <w:tblHeader w:val="0"/>
        </w:trPr>
        <w:tc>
          <w:tcPr>
            <w:gridSpan w:val="2"/>
            <w:shd w:fill="d9d9d9" w:val="clear"/>
          </w:tcPr>
          <w:p w:rsidR="00000000" w:rsidDel="00000000" w:rsidP="00000000" w:rsidRDefault="00000000" w:rsidRPr="00000000" w14:paraId="0000048E">
            <w:pPr>
              <w:rPr>
                <w:rFonts w:ascii="Times New Roman" w:cs="Times New Roman" w:eastAsia="Times New Roman" w:hAnsi="Times New Roman"/>
              </w:rPr>
            </w:pPr>
            <w:r>
              <w:rPr>
                <w:rFonts w:ascii="Times New Roman" w:cs="Times New Roman" w:eastAsia="Times New Roman" w:hAnsi="Times New Roman"/>
                <w:rtl w:val="0"/>
              </w:rPr>
              <w:t xml:space="preserve">0–4</w:t>
            </w:r>
          </w:p>
        </w:tc>
        <w:tc>
          <w:tcPr>
            <w:gridSpan w:val="3"/>
            <w:shd w:fill="d9d9d9" w:val="clear"/>
          </w:tcPr>
          <w:p w:rsidR="00000000" w:rsidDel="00000000" w:rsidP="00000000" w:rsidRDefault="00000000" w:rsidRPr="00000000" w14:paraId="00000490">
            <w:pPr>
              <w:rPr>
                <w:rFonts w:ascii="Times New Roman" w:cs="Times New Roman" w:eastAsia="Times New Roman" w:hAnsi="Times New Roman"/>
              </w:rPr>
            </w:pPr>
            <w:r>
              <w:rPr>
                <w:rFonts w:ascii="Times New Roman" w:cs="Times New Roman" w:eastAsia="Times New Roman" w:hAnsi="Times New Roman"/>
                <w:rtl w:val="0"/>
              </w:rPr>
              <w:t xml:space="preserve">Low credibility</w:t>
            </w:r>
          </w:p>
        </w:tc>
        <w:tc>
          <w:tcPr>
            <w:gridSpan w:val="2"/>
            <w:shd w:fill="d9d9d9" w:val="clear"/>
          </w:tcPr>
          <w:p w:rsidR="00000000" w:rsidDel="00000000" w:rsidP="00000000" w:rsidRDefault="00000000" w:rsidRPr="00000000" w14:paraId="00000493">
            <w:pPr>
              <w:rPr>
                <w:rFonts w:ascii="Times New Roman" w:cs="Times New Roman" w:eastAsia="Times New Roman" w:hAnsi="Times New Roman"/>
              </w:rPr>
            </w:pPr>
            <w:r>
              <w:rPr>
                <w:rFonts w:ascii="Times New Roman" w:cs="Times New Roman" w:eastAsia="Times New Roman" w:hAnsi="Times New Roman"/>
                <w:rtl w:val="0"/>
              </w:rPr>
              <w:t xml:space="preserve">Terminate</w:t>
            </w:r>
          </w:p>
        </w:tc>
      </w:tr>
      <w:tr>
        <w:trPr>
          <w:cantSplit w:val="0"/>
          <w:tblHeader w:val="0"/>
        </w:trPr>
        <w:tc>
          <w:tcPr>
            <w:gridSpan w:val="2"/>
            <w:shd w:fill="d9d9d9" w:val="clear"/>
          </w:tcPr>
          <w:p w:rsidR="00000000" w:rsidDel="00000000" w:rsidP="00000000" w:rsidRDefault="00000000" w:rsidRPr="00000000" w14:paraId="00000495">
            <w:pPr>
              <w:rPr>
                <w:rFonts w:ascii="Times New Roman" w:cs="Times New Roman" w:eastAsia="Times New Roman" w:hAnsi="Times New Roman"/>
              </w:rPr>
            </w:pPr>
            <w:r>
              <w:rPr>
                <w:rFonts w:ascii="Times New Roman" w:cs="Times New Roman" w:eastAsia="Times New Roman" w:hAnsi="Times New Roman"/>
                <w:rtl w:val="0"/>
              </w:rPr>
              <w:t xml:space="preserve">Excluded</w:t>
            </w:r>
          </w:p>
        </w:tc>
        <w:tc>
          <w:tcPr>
            <w:gridSpan w:val="3"/>
            <w:shd w:fill="d9d9d9" w:val="clear"/>
          </w:tcPr>
          <w:p w:rsidR="00000000" w:rsidDel="00000000" w:rsidP="00000000" w:rsidRDefault="00000000" w:rsidRPr="00000000" w14:paraId="00000497">
            <w:pPr>
              <w:rPr>
                <w:rFonts w:ascii="Times New Roman" w:cs="Times New Roman" w:eastAsia="Times New Roman" w:hAnsi="Times New Roman"/>
              </w:rPr>
            </w:pPr>
            <w:r>
              <w:rPr>
                <w:rFonts w:ascii="Times New Roman" w:cs="Times New Roman" w:eastAsia="Times New Roman" w:hAnsi="Times New Roman"/>
                <w:rtl w:val="0"/>
              </w:rPr>
              <w:t xml:space="preserve">-</w:t>
            </w:r>
          </w:p>
        </w:tc>
        <w:tc>
          <w:tcPr>
            <w:gridSpan w:val="2"/>
            <w:shd w:fill="d9d9d9" w:val="clear"/>
          </w:tcPr>
          <w:p w:rsidR="00000000" w:rsidDel="00000000" w:rsidP="00000000" w:rsidRDefault="00000000" w:rsidRPr="00000000" w14:paraId="0000049A">
            <w:pPr>
              <w:rPr>
                <w:rFonts w:ascii="Times New Roman" w:cs="Times New Roman" w:eastAsia="Times New Roman" w:hAnsi="Times New Roman"/>
              </w:rPr>
            </w:pPr>
            <w:sdt>
              <w:sdtPr>
                <w:id w:val="-1042679295"/>
                <w:tag w:val="goog_rdk_29"/>
              </w:sdtPr>
              <w:sdtContent>
                <w:r>
                  <w:rPr>
                    <w:rFonts w:ascii="Cardo" w:cs="Cardo" w:eastAsia="Cardo" w:hAnsi="Cardo"/>
                    <w:rtl w:val="0"/>
                  </w:rPr>
                  <w:t xml:space="preserve">→ Archive</w:t>
                </w:r>
              </w:sdtContent>
            </w:sdt>
          </w:p>
        </w:tc>
      </w:tr>
    </w:tbl>
    <w:p w:rsidR="00000000" w:rsidDel="00000000" w:rsidP="00000000" w:rsidRDefault="00000000" w:rsidRPr="00000000" w14:paraId="0000049C">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Alternative Explanation Exclusion Requirements</w:t>
      </w:r>
    </w:p>
    <w:p w:rsidR="00000000" w:rsidDel="00000000" w:rsidP="00000000" w:rsidRDefault="00000000" w:rsidRPr="00000000" w14:paraId="0000049D">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At least </w:t>
      </w:r>
      <w:r>
        <w:rPr>
          <w:rFonts w:ascii="Times New Roman" w:cs="Times New Roman" w:eastAsia="Times New Roman" w:hAnsi="Times New Roman"/>
          <w:b w:val="1"/>
          <w:bCs w:val="1"/>
          <w:rtl w:val="0"/>
        </w:rPr>
        <w:t xml:space="preserve">two</w:t>
      </w:r>
      <w:r>
        <w:rPr>
          <w:rFonts w:ascii="Times New Roman" w:cs="Times New Roman" w:eastAsia="Times New Roman" w:hAnsi="Times New Roman"/>
          <w:rtl w:val="0"/>
        </w:rPr>
        <w:t xml:space="preserve"> of the following must be completed and documented:</w:t>
      </w:r>
    </w:p>
    <w:p w:rsidR="00000000" w:rsidDel="00000000" w:rsidP="00000000" w:rsidRDefault="00000000" w:rsidRPr="00000000" w14:paraId="0000049E">
      <w:pPr>
        <w:numPr>
          <w:ilvl w:val="0"/>
          <w:numId w:val="78"/>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rtl w:val="0"/>
        </w:rPr>
        <w:t xml:space="preserve">Cross-validation against known model defects</w:t>
      </w:r>
    </w:p>
    <w:p w:rsidR="00000000" w:rsidDel="00000000" w:rsidP="00000000" w:rsidRDefault="00000000" w:rsidRPr="00000000" w14:paraId="0000049F">
      <w:pPr>
        <w:numPr>
          <w:ilvl w:val="0"/>
          <w:numId w:val="78"/>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rtl w:val="0"/>
        </w:rPr>
        <w:t xml:space="preserve">Cross-validation against data bias hypotheses</w:t>
      </w:r>
    </w:p>
    <w:p w:rsidR="00000000" w:rsidDel="00000000" w:rsidP="00000000" w:rsidRDefault="00000000" w:rsidRPr="00000000" w14:paraId="000004A0">
      <w:pPr>
        <w:numPr>
          <w:ilvl w:val="0"/>
          <w:numId w:val="78"/>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rtl w:val="0"/>
        </w:rPr>
        <w:t xml:space="preserve">Cross-validation against external shock events</w:t>
      </w:r>
    </w:p>
    <w:p w:rsidR="00000000" w:rsidDel="00000000" w:rsidP="00000000" w:rsidRDefault="00000000" w:rsidRPr="00000000" w14:paraId="000004A1">
      <w:pPr>
        <w:numPr>
          <w:ilvl w:val="0"/>
          <w:numId w:val="78"/>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rtl w:val="0"/>
        </w:rPr>
        <w:t xml:space="preserve">Cross-validation against known structural factors</w:t>
      </w:r>
    </w:p>
    <w:p w:rsidR="00000000" w:rsidDel="00000000" w:rsidP="00000000" w:rsidRDefault="00000000" w:rsidRPr="00000000" w14:paraId="000004A2">
      <w:pPr>
        <w:spacing w:after="0" w:line="240" w:lineRule="auto"/>
        <w:ind w:left="480" w:firstLine="0"/>
        <w:jc w:val="both"/>
        <w:rPr>
          <w:rFonts w:ascii="Times New Roman" w:cs="Times New Roman" w:eastAsia="Times New Roman" w:hAnsi="Times New Roman"/>
        </w:rPr>
      </w:pPr>
      <w:sdt>
        <w:sdtPr>
          <w:id w:val="2115048314"/>
          <w:tag w:val="goog_rdk_30"/>
        </w:sdtPr>
        <w:sdtContent>
          <w:r>
            <w:rPr>
              <w:rFonts w:ascii="Cardo" w:cs="Cardo" w:eastAsia="Cardo" w:hAnsi="Cardo"/>
              <w:rtl w:val="0"/>
            </w:rPr>
            <w:t xml:space="preserve">No documentation → </w:t>
          </w:r>
        </w:sdtContent>
      </w:sdt>
      <w:r>
        <w:rPr>
          <w:rFonts w:ascii="Times New Roman" w:cs="Times New Roman" w:eastAsia="Times New Roman" w:hAnsi="Times New Roman"/>
          <w:b w:val="1"/>
          <w:bCs w:val="1"/>
          <w:rtl w:val="0"/>
        </w:rPr>
        <w:t xml:space="preserve">2 points not allowed</w:t>
      </w:r>
      <w:r>
        <w:rPr>
          <w:rtl w:val="0"/>
        </w:rPr>
      </w:r>
    </w:p>
    <w:p w:rsidR="00000000" w:rsidDel="00000000" w:rsidP="00000000" w:rsidRDefault="00000000" w:rsidRPr="00000000" w14:paraId="000004A3">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Verifiability Requirements</w:t>
      </w:r>
    </w:p>
    <w:p w:rsidR="00000000" w:rsidDel="00000000" w:rsidP="00000000" w:rsidRDefault="00000000" w:rsidRPr="00000000" w14:paraId="000004A4">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All of the following must be satisfied:</w:t>
      </w:r>
    </w:p>
    <w:p w:rsidR="00000000" w:rsidDel="00000000" w:rsidP="00000000" w:rsidRDefault="00000000" w:rsidRPr="00000000" w14:paraId="000004A5">
      <w:pPr>
        <w:numPr>
          <w:ilvl w:val="0"/>
          <w:numId w:val="1"/>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rtl w:val="0"/>
        </w:rPr>
        <w:t xml:space="preserve">Testable design available (experiment, A/B test, backtesting, simulation, sandbox)</w:t>
      </w:r>
    </w:p>
    <w:p w:rsidR="00000000" w:rsidDel="00000000" w:rsidP="00000000" w:rsidRDefault="00000000" w:rsidRPr="00000000" w14:paraId="000004A6">
      <w:pPr>
        <w:numPr>
          <w:ilvl w:val="0"/>
          <w:numId w:val="1"/>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rtl w:val="0"/>
        </w:rPr>
        <w:t xml:space="preserve">Completed within decision-acceptable timeframe</w:t>
      </w:r>
    </w:p>
    <w:p w:rsidR="00000000" w:rsidDel="00000000" w:rsidP="00000000" w:rsidRDefault="00000000" w:rsidRPr="00000000" w14:paraId="000004A7">
      <w:pPr>
        <w:numPr>
          <w:ilvl w:val="0"/>
          <w:numId w:val="1"/>
        </w:numPr>
        <w:spacing w:after="0" w:line="240" w:lineRule="auto"/>
        <w:ind w:left="840" w:hanging="360"/>
        <w:jc w:val="both"/>
        <w:rPr>
          <w:rFonts w:ascii="Times New Roman" w:cs="Times New Roman" w:eastAsia="Times New Roman" w:hAnsi="Times New Roman"/>
        </w:rPr>
      </w:pPr>
      <w:sdt>
        <w:sdtPr>
          <w:id w:val="-1636986478"/>
          <w:tag w:val="goog_rdk_31"/>
        </w:sdtPr>
        <w:sdtContent>
          <w:r>
            <w:rPr>
              <w:rFonts w:ascii="Gungsuh" w:cs="Gungsuh" w:eastAsia="Gungsuh" w:hAnsi="Gungsuh"/>
              <w:rtl w:val="0"/>
            </w:rPr>
            <w:t xml:space="preserve">Cost ≤ 30% of potential risk impact</w:t>
          </w:r>
        </w:sdtContent>
      </w:sdt>
    </w:p>
    <w:p w:rsidR="00000000" w:rsidDel="00000000" w:rsidP="00000000" w:rsidRDefault="00000000" w:rsidRPr="00000000" w14:paraId="000004A8">
      <w:pPr>
        <w:numPr>
          <w:ilvl w:val="0"/>
          <w:numId w:val="1"/>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rtl w:val="0"/>
        </w:rPr>
        <w:t xml:space="preserve">Verification will not cause irreversible damage to core system</w:t>
      </w:r>
    </w:p>
    <w:p w:rsidR="00000000" w:rsidDel="00000000" w:rsidP="00000000" w:rsidRDefault="00000000" w:rsidRPr="00000000" w14:paraId="000004A9">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Otherwise, the maximum score allowed is </w:t>
      </w:r>
      <w:r>
        <w:rPr>
          <w:rFonts w:ascii="Times New Roman" w:cs="Times New Roman" w:eastAsia="Times New Roman" w:hAnsi="Times New Roman"/>
          <w:b w:val="1"/>
          <w:bCs w:val="1"/>
          <w:rtl w:val="0"/>
        </w:rPr>
        <w:t xml:space="preserve">1 point</w:t>
      </w:r>
      <w:r>
        <w:rPr>
          <w:rFonts w:ascii="Times New Roman" w:cs="Times New Roman" w:eastAsia="Times New Roman" w:hAnsi="Times New Roman"/>
          <w:rtl w:val="0"/>
        </w:rPr>
        <w:t xml:space="preserve">.</w:t>
      </w:r>
    </w:p>
    <w:p w:rsidR="00000000" w:rsidDel="00000000" w:rsidP="00000000" w:rsidRDefault="00000000" w:rsidRPr="00000000" w14:paraId="000004AA">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4AB">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4AC">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4AD">
      <w:pPr>
        <w:widowControl w:val="1"/>
        <w:jc w:val="both"/>
        <w:rPr>
          <w:rFonts w:ascii="Times New Roman" w:cs="Times New Roman" w:eastAsia="Times New Roman" w:hAnsi="Times New Roman"/>
        </w:rPr>
        <w:sectPr>
          <w:type w:val="nextPage"/>
          <w:pgSz w:h="16838" w:w="11906" w:orient="portrait"/>
          <w:pgMar w:bottom="1440" w:top="1440" w:left="1800" w:right="1800" w:header="851" w:footer="992"/>
        </w:sectPr>
      </w:pPr>
      <w:r>
        <w:br w:type="page"/>
      </w:r>
      <w:r>
        <w:rPr>
          <w:rtl w:val="0"/>
        </w:rPr>
      </w:r>
    </w:p>
    <w:p w:rsidR="00000000" w:rsidDel="00000000" w:rsidP="00000000" w:rsidRDefault="00000000" w:rsidRPr="00000000" w14:paraId="000004AE">
      <w:pPr>
        <w:spacing w:after="0" w:line="240" w:lineRule="auto"/>
        <w:jc w:val="both"/>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Step 7. MLI</w:t>
      </w:r>
      <w:r>
        <w:rPr>
          <w:rtl w:val="0"/>
        </w:rPr>
        <w:t xml:space="preserve"> </w:t>
      </w:r>
      <w:r>
        <w:rPr>
          <w:rFonts w:ascii="Times New Roman" w:cs="Times New Roman" w:eastAsia="Times New Roman" w:hAnsi="Times New Roman"/>
          <w:b w:val="1"/>
          <w:bCs w:val="1"/>
          <w:sz w:val="28"/>
          <w:szCs w:val="28"/>
          <w:rtl w:val="0"/>
        </w:rPr>
        <w:t xml:space="preserve">Prioritization</w:t>
      </w:r>
    </w:p>
    <w:p w:rsidR="00000000" w:rsidDel="00000000" w:rsidP="00000000" w:rsidRDefault="00000000" w:rsidRPr="00000000" w14:paraId="000004AF">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Purpose:</w:t>
      </w:r>
    </w:p>
    <w:p w:rsidR="00000000" w:rsidDel="00000000" w:rsidP="00000000" w:rsidRDefault="00000000" w:rsidRPr="00000000" w14:paraId="000004B0">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To rank multiple high-credibility and medium-credibility MLI hypotheses according to their systemic impact risk and remediation cost, ensuring that limited decision resources are concentrated on the highest governance-value targets.</w:t>
      </w:r>
    </w:p>
    <w:p w:rsidR="00000000" w:rsidDel="00000000" w:rsidP="00000000" w:rsidRDefault="00000000" w:rsidRPr="00000000" w14:paraId="000004B1">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Role:</w:t>
      </w:r>
    </w:p>
    <w:p w:rsidR="00000000" w:rsidDel="00000000" w:rsidP="00000000" w:rsidRDefault="00000000" w:rsidRPr="00000000" w14:paraId="000004B2">
      <w:pPr>
        <w:spacing w:after="0" w:line="240" w:lineRule="auto"/>
        <w:ind w:firstLine="480"/>
        <w:jc w:val="both"/>
        <w:rPr>
          <w:rFonts w:ascii="Times New Roman" w:cs="Times New Roman" w:eastAsia="Times New Roman" w:hAnsi="Times New Roman"/>
        </w:rPr>
      </w:pPr>
      <w:r>
        <w:rPr>
          <w:rFonts w:ascii="Times New Roman" w:cs="Times New Roman" w:eastAsia="Times New Roman" w:hAnsi="Times New Roman"/>
          <w:rtl w:val="0"/>
        </w:rPr>
        <w:t xml:space="preserve">The final filtering and ordering mechanism between the MLI engine and the decision layer.</w:t>
      </w:r>
    </w:p>
    <w:p w:rsidR="00000000" w:rsidDel="00000000" w:rsidP="00000000" w:rsidRDefault="00000000" w:rsidRPr="00000000" w14:paraId="000004B3">
      <w:pPr>
        <w:spacing w:after="0" w:line="240" w:lineRule="auto"/>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MLI Prioritization Decision Table</w:t>
      </w:r>
    </w:p>
    <w:tbl>
      <w:tblPr>
        <w:tblStyle w:val="Table16"/>
        <w:tblW w:w="139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868"/>
        <w:gridCol w:w="1891"/>
        <w:gridCol w:w="1877"/>
        <w:gridCol w:w="1894"/>
        <w:gridCol w:w="1901"/>
        <w:gridCol w:w="3167"/>
        <w:tblGridChange w:id="0">
          <w:tblGrid>
            <w:gridCol w:w="1350"/>
            <w:gridCol w:w="1868"/>
            <w:gridCol w:w="1891"/>
            <w:gridCol w:w="1877"/>
            <w:gridCol w:w="1894"/>
            <w:gridCol w:w="1901"/>
            <w:gridCol w:w="3167"/>
          </w:tblGrid>
        </w:tblGridChange>
      </w:tblGrid>
      <w:tr>
        <w:trPr>
          <w:cantSplit w:val="0"/>
          <w:tblHeader w:val="0"/>
        </w:trPr>
        <w:tc>
          <w:tcPr>
            <w:shd w:fill="bfbfbf" w:val="clear"/>
          </w:tcPr>
          <w:p w:rsidR="00000000" w:rsidDel="00000000" w:rsidP="00000000" w:rsidRDefault="00000000" w:rsidRPr="00000000" w14:paraId="000004B4">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Hypothesis</w:t>
            </w:r>
          </w:p>
        </w:tc>
        <w:tc>
          <w:tcPr>
            <w:shd w:fill="bfbfbf" w:val="clear"/>
          </w:tcPr>
          <w:p w:rsidR="00000000" w:rsidDel="00000000" w:rsidP="00000000" w:rsidRDefault="00000000" w:rsidRPr="00000000" w14:paraId="000004B5">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Impact Severity (I)</w:t>
            </w:r>
          </w:p>
        </w:tc>
        <w:tc>
          <w:tcPr>
            <w:shd w:fill="bfbfbf" w:val="clear"/>
          </w:tcPr>
          <w:p w:rsidR="00000000" w:rsidDel="00000000" w:rsidP="00000000" w:rsidRDefault="00000000" w:rsidRPr="00000000" w14:paraId="000004B6">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Probability (P)</w:t>
            </w:r>
          </w:p>
        </w:tc>
        <w:tc>
          <w:tcPr>
            <w:shd w:fill="bfbfbf" w:val="clear"/>
          </w:tcPr>
          <w:p w:rsidR="00000000" w:rsidDel="00000000" w:rsidP="00000000" w:rsidRDefault="00000000" w:rsidRPr="00000000" w14:paraId="000004B7">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Diffusion (D)</w:t>
            </w:r>
          </w:p>
        </w:tc>
        <w:tc>
          <w:tcPr>
            <w:shd w:fill="bfbfbf" w:val="clear"/>
          </w:tcPr>
          <w:p w:rsidR="00000000" w:rsidDel="00000000" w:rsidP="00000000" w:rsidRDefault="00000000" w:rsidRPr="00000000" w14:paraId="000004B8">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Treatability (T)</w:t>
            </w:r>
          </w:p>
        </w:tc>
        <w:tc>
          <w:tcPr>
            <w:shd w:fill="bfbfbf" w:val="clear"/>
          </w:tcPr>
          <w:p w:rsidR="00000000" w:rsidDel="00000000" w:rsidP="00000000" w:rsidRDefault="00000000" w:rsidRPr="00000000" w14:paraId="000004B9">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Remediation Cost (C)</w:t>
            </w:r>
          </w:p>
        </w:tc>
        <w:tc>
          <w:tcPr>
            <w:shd w:fill="bfbfbf" w:val="clear"/>
          </w:tcPr>
          <w:p w:rsidR="00000000" w:rsidDel="00000000" w:rsidP="00000000" w:rsidRDefault="00000000" w:rsidRPr="00000000" w14:paraId="000004BA">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Priority Index = (I × P × D × T) ÷ C</w:t>
            </w:r>
          </w:p>
        </w:tc>
      </w:tr>
      <w:tr>
        <w:trPr>
          <w:cantSplit w:val="0"/>
          <w:tblHeader w:val="0"/>
        </w:trPr>
        <w:tc>
          <w:tcPr/>
          <w:p w:rsidR="00000000" w:rsidDel="00000000" w:rsidP="00000000" w:rsidRDefault="00000000" w:rsidRPr="00000000" w14:paraId="000004BB">
            <w:pPr>
              <w:jc w:val="center"/>
              <w:rPr>
                <w:rFonts w:ascii="Times New Roman" w:cs="Times New Roman" w:eastAsia="Times New Roman" w:hAnsi="Times New Roman"/>
                <w:b w:val="1"/>
                <w:bCs w:val="1"/>
                <w:i w:val="1"/>
                <w:iCs w:val="1"/>
              </w:rPr>
            </w:pPr>
            <w:r>
              <w:rPr>
                <w:rFonts w:ascii="Times New Roman" w:cs="Times New Roman" w:eastAsia="Times New Roman" w:hAnsi="Times New Roman"/>
                <w:b w:val="1"/>
                <w:bCs w:val="1"/>
                <w:i w:val="1"/>
                <w:iCs w:val="1"/>
                <w:rtl w:val="0"/>
              </w:rPr>
              <w:t xml:space="preserve">h₁</w:t>
            </w:r>
          </w:p>
        </w:tc>
        <w:tc>
          <w:tcPr/>
          <w:p w:rsidR="00000000" w:rsidDel="00000000" w:rsidP="00000000" w:rsidRDefault="00000000" w:rsidRPr="00000000" w14:paraId="000004BC">
            <w:pPr>
              <w:jc w:val="center"/>
              <w:rPr>
                <w:rFonts w:ascii="Times New Roman" w:cs="Times New Roman" w:eastAsia="Times New Roman" w:hAnsi="Times New Roman"/>
              </w:rPr>
            </w:pPr>
            <w:r>
              <w:rPr>
                <w:rFonts w:ascii="Times New Roman" w:cs="Times New Roman" w:eastAsia="Times New Roman" w:hAnsi="Times New Roman"/>
                <w:rtl w:val="0"/>
              </w:rPr>
              <w:t xml:space="preserve">1–5</w:t>
            </w:r>
          </w:p>
        </w:tc>
        <w:tc>
          <w:tcPr/>
          <w:p w:rsidR="00000000" w:rsidDel="00000000" w:rsidP="00000000" w:rsidRDefault="00000000" w:rsidRPr="00000000" w14:paraId="000004BD">
            <w:pPr>
              <w:jc w:val="center"/>
              <w:rPr>
                <w:rFonts w:ascii="Times New Roman" w:cs="Times New Roman" w:eastAsia="Times New Roman" w:hAnsi="Times New Roman"/>
              </w:rPr>
            </w:pPr>
            <w:r>
              <w:rPr>
                <w:rFonts w:ascii="Times New Roman" w:cs="Times New Roman" w:eastAsia="Times New Roman" w:hAnsi="Times New Roman"/>
                <w:rtl w:val="0"/>
              </w:rPr>
              <w:t xml:space="preserve">1–5</w:t>
            </w:r>
          </w:p>
        </w:tc>
        <w:tc>
          <w:tcPr/>
          <w:p w:rsidR="00000000" w:rsidDel="00000000" w:rsidP="00000000" w:rsidRDefault="00000000" w:rsidRPr="00000000" w14:paraId="000004BE">
            <w:pPr>
              <w:jc w:val="center"/>
              <w:rPr>
                <w:rFonts w:ascii="Times New Roman" w:cs="Times New Roman" w:eastAsia="Times New Roman" w:hAnsi="Times New Roman"/>
              </w:rPr>
            </w:pPr>
            <w:r>
              <w:rPr>
                <w:rFonts w:ascii="Times New Roman" w:cs="Times New Roman" w:eastAsia="Times New Roman" w:hAnsi="Times New Roman"/>
                <w:rtl w:val="0"/>
              </w:rPr>
              <w:t xml:space="preserve">1–5</w:t>
            </w:r>
          </w:p>
        </w:tc>
        <w:tc>
          <w:tcPr/>
          <w:p w:rsidR="00000000" w:rsidDel="00000000" w:rsidP="00000000" w:rsidRDefault="00000000" w:rsidRPr="00000000" w14:paraId="000004BF">
            <w:pPr>
              <w:jc w:val="center"/>
              <w:rPr>
                <w:rFonts w:ascii="Times New Roman" w:cs="Times New Roman" w:eastAsia="Times New Roman" w:hAnsi="Times New Roman"/>
              </w:rPr>
            </w:pPr>
            <w:r>
              <w:rPr>
                <w:rFonts w:ascii="Times New Roman" w:cs="Times New Roman" w:eastAsia="Times New Roman" w:hAnsi="Times New Roman"/>
                <w:rtl w:val="0"/>
              </w:rPr>
              <w:t xml:space="preserve">1–5</w:t>
            </w:r>
          </w:p>
        </w:tc>
        <w:tc>
          <w:tcPr/>
          <w:p w:rsidR="00000000" w:rsidDel="00000000" w:rsidP="00000000" w:rsidRDefault="00000000" w:rsidRPr="00000000" w14:paraId="000004C0">
            <w:pPr>
              <w:jc w:val="center"/>
              <w:rPr>
                <w:rFonts w:ascii="Times New Roman" w:cs="Times New Roman" w:eastAsia="Times New Roman" w:hAnsi="Times New Roman"/>
              </w:rPr>
            </w:pPr>
            <w:r>
              <w:rPr>
                <w:rFonts w:ascii="Times New Roman" w:cs="Times New Roman" w:eastAsia="Times New Roman" w:hAnsi="Times New Roman"/>
                <w:rtl w:val="0"/>
              </w:rPr>
              <w:t xml:space="preserve">1–5</w:t>
            </w:r>
          </w:p>
        </w:tc>
        <w:tc>
          <w:tcPr/>
          <w:p w:rsidR="00000000" w:rsidDel="00000000" w:rsidP="00000000" w:rsidRDefault="00000000" w:rsidRPr="00000000" w14:paraId="000004C1">
            <w:pPr>
              <w:jc w:val="center"/>
              <w:rPr>
                <w:rFonts w:ascii="Times New Roman" w:cs="Times New Roman" w:eastAsia="Times New Roman" w:hAnsi="Times New Roman"/>
              </w:rPr>
            </w:pPr>
            <w:r>
              <w:rPr>
                <w:rtl w:val="0"/>
              </w:rPr>
            </w:r>
          </w:p>
        </w:tc>
      </w:tr>
      <w:tr>
        <w:trPr>
          <w:cantSplit w:val="0"/>
          <w:tblHeader w:val="0"/>
        </w:trPr>
        <w:tc>
          <w:tcPr/>
          <w:p w:rsidR="00000000" w:rsidDel="00000000" w:rsidP="00000000" w:rsidRDefault="00000000" w:rsidRPr="00000000" w14:paraId="000004C2">
            <w:pPr>
              <w:jc w:val="center"/>
              <w:rPr>
                <w:rFonts w:ascii="Times New Roman" w:cs="Times New Roman" w:eastAsia="Times New Roman" w:hAnsi="Times New Roman"/>
                <w:b w:val="1"/>
                <w:bCs w:val="1"/>
                <w:i w:val="1"/>
                <w:iCs w:val="1"/>
              </w:rPr>
            </w:pPr>
            <w:r>
              <w:rPr>
                <w:rFonts w:ascii="Times New Roman" w:cs="Times New Roman" w:eastAsia="Times New Roman" w:hAnsi="Times New Roman"/>
                <w:b w:val="1"/>
                <w:bCs w:val="1"/>
                <w:i w:val="1"/>
                <w:iCs w:val="1"/>
                <w:rtl w:val="0"/>
              </w:rPr>
              <w:t xml:space="preserve">h₂</w:t>
            </w:r>
          </w:p>
        </w:tc>
        <w:tc>
          <w:tcPr/>
          <w:p w:rsidR="00000000" w:rsidDel="00000000" w:rsidP="00000000" w:rsidRDefault="00000000" w:rsidRPr="00000000" w14:paraId="000004C3">
            <w:pPr>
              <w:jc w:val="center"/>
              <w:rPr>
                <w:rFonts w:ascii="Times New Roman" w:cs="Times New Roman" w:eastAsia="Times New Roman" w:hAnsi="Times New Roman"/>
              </w:rPr>
            </w:pPr>
            <w:r>
              <w:rPr>
                <w:rFonts w:ascii="Times New Roman" w:cs="Times New Roman" w:eastAsia="Times New Roman" w:hAnsi="Times New Roman"/>
                <w:rtl w:val="0"/>
              </w:rPr>
              <w:t xml:space="preserve">1–5</w:t>
            </w:r>
          </w:p>
        </w:tc>
        <w:tc>
          <w:tcPr/>
          <w:p w:rsidR="00000000" w:rsidDel="00000000" w:rsidP="00000000" w:rsidRDefault="00000000" w:rsidRPr="00000000" w14:paraId="000004C4">
            <w:pPr>
              <w:jc w:val="center"/>
              <w:rPr>
                <w:rFonts w:ascii="Times New Roman" w:cs="Times New Roman" w:eastAsia="Times New Roman" w:hAnsi="Times New Roman"/>
              </w:rPr>
            </w:pPr>
            <w:r>
              <w:rPr>
                <w:rFonts w:ascii="Times New Roman" w:cs="Times New Roman" w:eastAsia="Times New Roman" w:hAnsi="Times New Roman"/>
                <w:rtl w:val="0"/>
              </w:rPr>
              <w:t xml:space="preserve">1–5</w:t>
            </w:r>
          </w:p>
        </w:tc>
        <w:tc>
          <w:tcPr/>
          <w:p w:rsidR="00000000" w:rsidDel="00000000" w:rsidP="00000000" w:rsidRDefault="00000000" w:rsidRPr="00000000" w14:paraId="000004C5">
            <w:pPr>
              <w:jc w:val="center"/>
              <w:rPr>
                <w:rFonts w:ascii="Times New Roman" w:cs="Times New Roman" w:eastAsia="Times New Roman" w:hAnsi="Times New Roman"/>
              </w:rPr>
            </w:pPr>
            <w:r>
              <w:rPr>
                <w:rFonts w:ascii="Times New Roman" w:cs="Times New Roman" w:eastAsia="Times New Roman" w:hAnsi="Times New Roman"/>
                <w:rtl w:val="0"/>
              </w:rPr>
              <w:t xml:space="preserve">1–5</w:t>
            </w:r>
          </w:p>
        </w:tc>
        <w:tc>
          <w:tcPr/>
          <w:p w:rsidR="00000000" w:rsidDel="00000000" w:rsidP="00000000" w:rsidRDefault="00000000" w:rsidRPr="00000000" w14:paraId="000004C6">
            <w:pPr>
              <w:jc w:val="center"/>
              <w:rPr>
                <w:rFonts w:ascii="Times New Roman" w:cs="Times New Roman" w:eastAsia="Times New Roman" w:hAnsi="Times New Roman"/>
              </w:rPr>
            </w:pPr>
            <w:r>
              <w:rPr>
                <w:rFonts w:ascii="Times New Roman" w:cs="Times New Roman" w:eastAsia="Times New Roman" w:hAnsi="Times New Roman"/>
                <w:rtl w:val="0"/>
              </w:rPr>
              <w:t xml:space="preserve">1–5</w:t>
            </w:r>
          </w:p>
        </w:tc>
        <w:tc>
          <w:tcPr/>
          <w:p w:rsidR="00000000" w:rsidDel="00000000" w:rsidP="00000000" w:rsidRDefault="00000000" w:rsidRPr="00000000" w14:paraId="000004C7">
            <w:pPr>
              <w:jc w:val="center"/>
              <w:rPr>
                <w:rFonts w:ascii="Times New Roman" w:cs="Times New Roman" w:eastAsia="Times New Roman" w:hAnsi="Times New Roman"/>
              </w:rPr>
            </w:pPr>
            <w:r>
              <w:rPr>
                <w:rFonts w:ascii="Times New Roman" w:cs="Times New Roman" w:eastAsia="Times New Roman" w:hAnsi="Times New Roman"/>
                <w:rtl w:val="0"/>
              </w:rPr>
              <w:t xml:space="preserve">1–5</w:t>
            </w:r>
          </w:p>
        </w:tc>
        <w:tc>
          <w:tcPr/>
          <w:p w:rsidR="00000000" w:rsidDel="00000000" w:rsidP="00000000" w:rsidRDefault="00000000" w:rsidRPr="00000000" w14:paraId="000004C8">
            <w:pPr>
              <w:jc w:val="center"/>
              <w:rPr>
                <w:rFonts w:ascii="Times New Roman" w:cs="Times New Roman" w:eastAsia="Times New Roman" w:hAnsi="Times New Roman"/>
              </w:rPr>
            </w:pPr>
            <w:r>
              <w:rPr>
                <w:rtl w:val="0"/>
              </w:rPr>
            </w:r>
          </w:p>
        </w:tc>
      </w:tr>
      <w:tr>
        <w:trPr>
          <w:cantSplit w:val="0"/>
          <w:tblHeader w:val="0"/>
        </w:trPr>
        <w:tc>
          <w:tcPr>
            <w:vAlign w:val="center"/>
          </w:tcPr>
          <w:p w:rsidR="00000000" w:rsidDel="00000000" w:rsidP="00000000" w:rsidRDefault="00000000" w:rsidRPr="00000000" w14:paraId="000004C9">
            <w:pPr>
              <w:jc w:val="center"/>
              <w:rPr>
                <w:rFonts w:ascii="Times New Roman" w:cs="Times New Roman" w:eastAsia="Times New Roman" w:hAnsi="Times New Roman"/>
              </w:rPr>
            </w:pPr>
            <w:r>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4CA">
            <w:pPr>
              <w:jc w:val="center"/>
              <w:rPr>
                <w:rFonts w:ascii="Times New Roman" w:cs="Times New Roman" w:eastAsia="Times New Roman" w:hAnsi="Times New Roman"/>
              </w:rPr>
            </w:pPr>
            <w:r>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4CB">
            <w:pPr>
              <w:jc w:val="center"/>
              <w:rPr>
                <w:rFonts w:ascii="Times New Roman" w:cs="Times New Roman" w:eastAsia="Times New Roman" w:hAnsi="Times New Roman"/>
              </w:rPr>
            </w:pPr>
            <w:r>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4CC">
            <w:pPr>
              <w:jc w:val="center"/>
              <w:rPr>
                <w:rFonts w:ascii="Times New Roman" w:cs="Times New Roman" w:eastAsia="Times New Roman" w:hAnsi="Times New Roman"/>
              </w:rPr>
            </w:pPr>
            <w:r>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4CD">
            <w:pPr>
              <w:jc w:val="center"/>
              <w:rPr>
                <w:rFonts w:ascii="Times New Roman" w:cs="Times New Roman" w:eastAsia="Times New Roman" w:hAnsi="Times New Roman"/>
              </w:rPr>
            </w:pPr>
            <w:r>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4CE">
            <w:pPr>
              <w:jc w:val="center"/>
              <w:rPr>
                <w:rFonts w:ascii="Times New Roman" w:cs="Times New Roman" w:eastAsia="Times New Roman" w:hAnsi="Times New Roman"/>
              </w:rPr>
            </w:pPr>
            <w:r>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4CF">
            <w:pPr>
              <w:jc w:val="center"/>
              <w:rPr>
                <w:rFonts w:ascii="Times New Roman" w:cs="Times New Roman" w:eastAsia="Times New Roman" w:hAnsi="Times New Roman"/>
              </w:rPr>
            </w:pPr>
            <w:r>
              <w:rPr>
                <w:rFonts w:ascii="Times New Roman" w:cs="Times New Roman" w:eastAsia="Times New Roman" w:hAnsi="Times New Roman"/>
                <w:rtl w:val="0"/>
              </w:rPr>
              <w:t xml:space="preserve">…</w:t>
            </w:r>
          </w:p>
        </w:tc>
      </w:tr>
    </w:tbl>
    <w:p w:rsidR="00000000" w:rsidDel="00000000" w:rsidP="00000000" w:rsidRDefault="00000000" w:rsidRPr="00000000" w14:paraId="000004D0">
      <w:pPr>
        <w:spacing w:after="0" w:line="240" w:lineRule="auto"/>
        <w:jc w:val="right"/>
        <w:rPr>
          <w:rFonts w:ascii="Times New Roman" w:cs="Times New Roman" w:eastAsia="Times New Roman" w:hAnsi="Times New Roman"/>
          <w:b w:val="1"/>
          <w:bCs w:val="1"/>
        </w:rPr>
      </w:pPr>
      <w:sdt>
        <w:sdtPr>
          <w:id w:val="20800769"/>
          <w:tag w:val="goog_rdk_32"/>
        </w:sdtPr>
        <w:sdtContent>
          <w:r>
            <w:rPr>
              <w:rFonts w:ascii="Gungsuh" w:cs="Gungsuh" w:eastAsia="Gungsuh" w:hAnsi="Gungsuh"/>
              <w:b w:val="1"/>
              <w:bCs w:val="1"/>
              <w:rtl w:val="0"/>
            </w:rPr>
            <w:t xml:space="preserve">Priority levels: ≥ 60 = Critical | 30–59 = High | 10–29 = Medium | &lt; 10 = Low</w:t>
          </w:r>
        </w:sdtContent>
      </w:sdt>
    </w:p>
    <w:p w:rsidR="00000000" w:rsidDel="00000000" w:rsidP="00000000" w:rsidRDefault="00000000" w:rsidRPr="00000000" w14:paraId="000004D1">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Scoring Criteria</w:t>
      </w:r>
    </w:p>
    <w:tbl>
      <w:tblPr>
        <w:tblStyle w:val="Table17"/>
        <w:tblW w:w="1394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2620"/>
        <w:gridCol w:w="2620"/>
        <w:gridCol w:w="2621"/>
        <w:gridCol w:w="2620"/>
        <w:gridCol w:w="2621"/>
        <w:tblGridChange w:id="0">
          <w:tblGrid>
            <w:gridCol w:w="846"/>
            <w:gridCol w:w="2620"/>
            <w:gridCol w:w="2620"/>
            <w:gridCol w:w="2621"/>
            <w:gridCol w:w="2620"/>
            <w:gridCol w:w="2621"/>
          </w:tblGrid>
        </w:tblGridChange>
      </w:tblGrid>
      <w:tr>
        <w:trPr>
          <w:cantSplit w:val="0"/>
          <w:tblHeader w:val="0"/>
        </w:trPr>
        <w:tc>
          <w:tcPr>
            <w:shd w:fill="bfbfbf" w:val="clear"/>
          </w:tcPr>
          <w:p w:rsidR="00000000" w:rsidDel="00000000" w:rsidP="00000000" w:rsidRDefault="00000000" w:rsidRPr="00000000" w14:paraId="000004D2">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Score</w:t>
            </w:r>
          </w:p>
        </w:tc>
        <w:tc>
          <w:tcPr>
            <w:shd w:fill="bfbfbf" w:val="clear"/>
          </w:tcPr>
          <w:p w:rsidR="00000000" w:rsidDel="00000000" w:rsidP="00000000" w:rsidRDefault="00000000" w:rsidRPr="00000000" w14:paraId="000004D3">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 — Impact Severity</w:t>
            </w:r>
          </w:p>
        </w:tc>
        <w:tc>
          <w:tcPr>
            <w:shd w:fill="bfbfbf" w:val="clear"/>
          </w:tcPr>
          <w:p w:rsidR="00000000" w:rsidDel="00000000" w:rsidP="00000000" w:rsidRDefault="00000000" w:rsidRPr="00000000" w14:paraId="000004D4">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 — Probability</w:t>
            </w:r>
          </w:p>
        </w:tc>
        <w:tc>
          <w:tcPr>
            <w:shd w:fill="bfbfbf" w:val="clear"/>
          </w:tcPr>
          <w:p w:rsidR="00000000" w:rsidDel="00000000" w:rsidP="00000000" w:rsidRDefault="00000000" w:rsidRPr="00000000" w14:paraId="000004D5">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 — Diffusion</w:t>
            </w:r>
          </w:p>
        </w:tc>
        <w:tc>
          <w:tcPr>
            <w:shd w:fill="bfbfbf" w:val="clear"/>
          </w:tcPr>
          <w:p w:rsidR="00000000" w:rsidDel="00000000" w:rsidP="00000000" w:rsidRDefault="00000000" w:rsidRPr="00000000" w14:paraId="000004D6">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 — Treatability</w:t>
            </w:r>
          </w:p>
        </w:tc>
        <w:tc>
          <w:tcPr>
            <w:shd w:fill="bfbfbf" w:val="clear"/>
          </w:tcPr>
          <w:p w:rsidR="00000000" w:rsidDel="00000000" w:rsidP="00000000" w:rsidRDefault="00000000" w:rsidRPr="00000000" w14:paraId="000004D7">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 — Remediation Cost</w:t>
            </w:r>
          </w:p>
        </w:tc>
      </w:tr>
      <w:tr>
        <w:trPr>
          <w:cantSplit w:val="0"/>
          <w:tblHeader w:val="0"/>
        </w:trPr>
        <w:tc>
          <w:tcPr/>
          <w:p w:rsidR="00000000" w:rsidDel="00000000" w:rsidP="00000000" w:rsidRDefault="00000000" w:rsidRPr="00000000" w14:paraId="000004D8">
            <w:pPr>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p w:rsidR="00000000" w:rsidDel="00000000" w:rsidP="00000000" w:rsidRDefault="00000000" w:rsidRPr="00000000" w14:paraId="000004D9">
            <w:pPr>
              <w:jc w:val="both"/>
              <w:rPr>
                <w:rFonts w:ascii="Times New Roman" w:cs="Times New Roman" w:eastAsia="Times New Roman" w:hAnsi="Times New Roman"/>
              </w:rPr>
            </w:pPr>
            <w:r>
              <w:rPr>
                <w:rFonts w:ascii="Times New Roman" w:cs="Times New Roman" w:eastAsia="Times New Roman" w:hAnsi="Times New Roman"/>
                <w:rtl w:val="0"/>
              </w:rPr>
              <w:t xml:space="preserve">Single-metric impact</w:t>
            </w:r>
          </w:p>
        </w:tc>
        <w:tc>
          <w:tcPr/>
          <w:p w:rsidR="00000000" w:rsidDel="00000000" w:rsidP="00000000" w:rsidRDefault="00000000" w:rsidRPr="00000000" w14:paraId="000004DA">
            <w:pPr>
              <w:jc w:val="both"/>
              <w:rPr>
                <w:rFonts w:ascii="Times New Roman" w:cs="Times New Roman" w:eastAsia="Times New Roman" w:hAnsi="Times New Roman"/>
              </w:rPr>
            </w:pPr>
            <w:r>
              <w:rPr>
                <w:rFonts w:ascii="Times New Roman" w:cs="Times New Roman" w:eastAsia="Times New Roman" w:hAnsi="Times New Roman"/>
                <w:rtl w:val="0"/>
              </w:rPr>
              <w:t xml:space="preserve">&lt;1% per year (period)</w:t>
            </w:r>
          </w:p>
        </w:tc>
        <w:tc>
          <w:tcPr/>
          <w:p w:rsidR="00000000" w:rsidDel="00000000" w:rsidP="00000000" w:rsidRDefault="00000000" w:rsidRPr="00000000" w14:paraId="000004DB">
            <w:pPr>
              <w:jc w:val="both"/>
              <w:rPr>
                <w:rFonts w:ascii="Times New Roman" w:cs="Times New Roman" w:eastAsia="Times New Roman" w:hAnsi="Times New Roman"/>
              </w:rPr>
            </w:pPr>
            <w:r>
              <w:rPr>
                <w:rFonts w:ascii="Times New Roman" w:cs="Times New Roman" w:eastAsia="Times New Roman" w:hAnsi="Times New Roman"/>
                <w:rtl w:val="0"/>
              </w:rPr>
              <w:t xml:space="preserve">Single node</w:t>
            </w:r>
          </w:p>
        </w:tc>
        <w:tc>
          <w:tcPr/>
          <w:p w:rsidR="00000000" w:rsidDel="00000000" w:rsidP="00000000" w:rsidRDefault="00000000" w:rsidRPr="00000000" w14:paraId="000004DC">
            <w:pPr>
              <w:jc w:val="both"/>
              <w:rPr>
                <w:rFonts w:ascii="Times New Roman" w:cs="Times New Roman" w:eastAsia="Times New Roman" w:hAnsi="Times New Roman"/>
              </w:rPr>
            </w:pPr>
            <w:r>
              <w:rPr>
                <w:rFonts w:ascii="Times New Roman" w:cs="Times New Roman" w:eastAsia="Times New Roman" w:hAnsi="Times New Roman"/>
                <w:rtl w:val="0"/>
              </w:rPr>
              <w:t xml:space="preserve">Nearly non-intervenable</w:t>
            </w:r>
          </w:p>
        </w:tc>
        <w:tc>
          <w:tcPr/>
          <w:p w:rsidR="00000000" w:rsidDel="00000000" w:rsidP="00000000" w:rsidRDefault="00000000" w:rsidRPr="00000000" w14:paraId="000004DD">
            <w:pPr>
              <w:jc w:val="both"/>
              <w:rPr>
                <w:rFonts w:ascii="Times New Roman" w:cs="Times New Roman" w:eastAsia="Times New Roman" w:hAnsi="Times New Roman"/>
              </w:rPr>
            </w:pPr>
            <w:r>
              <w:rPr>
                <w:rFonts w:ascii="Times New Roman" w:cs="Times New Roman" w:eastAsia="Times New Roman" w:hAnsi="Times New Roman"/>
                <w:rtl w:val="0"/>
              </w:rPr>
              <w:t xml:space="preserve">&lt;1 person-week</w:t>
            </w:r>
          </w:p>
        </w:tc>
      </w:tr>
      <w:tr>
        <w:trPr>
          <w:cantSplit w:val="0"/>
          <w:tblHeader w:val="0"/>
        </w:trPr>
        <w:tc>
          <w:tcPr/>
          <w:p w:rsidR="00000000" w:rsidDel="00000000" w:rsidP="00000000" w:rsidRDefault="00000000" w:rsidRPr="00000000" w14:paraId="000004DE">
            <w:pPr>
              <w:jc w:val="center"/>
              <w:rPr>
                <w:rFonts w:ascii="Times New Roman" w:cs="Times New Roman" w:eastAsia="Times New Roman" w:hAnsi="Times New Roman"/>
              </w:rPr>
            </w:pPr>
            <w:r>
              <w:rPr>
                <w:rFonts w:ascii="Times New Roman" w:cs="Times New Roman" w:eastAsia="Times New Roman" w:hAnsi="Times New Roman"/>
                <w:rtl w:val="0"/>
              </w:rPr>
              <w:t xml:space="preserve">2</w:t>
            </w:r>
          </w:p>
        </w:tc>
        <w:tc>
          <w:tcPr/>
          <w:p w:rsidR="00000000" w:rsidDel="00000000" w:rsidP="00000000" w:rsidRDefault="00000000" w:rsidRPr="00000000" w14:paraId="000004DF">
            <w:pPr>
              <w:jc w:val="both"/>
              <w:rPr>
                <w:rFonts w:ascii="Times New Roman" w:cs="Times New Roman" w:eastAsia="Times New Roman" w:hAnsi="Times New Roman"/>
              </w:rPr>
            </w:pPr>
            <w:r>
              <w:rPr>
                <w:rFonts w:ascii="Times New Roman" w:cs="Times New Roman" w:eastAsia="Times New Roman" w:hAnsi="Times New Roman"/>
                <w:rtl w:val="0"/>
              </w:rPr>
              <w:t xml:space="preserve">Local performance impact</w:t>
            </w:r>
          </w:p>
        </w:tc>
        <w:tc>
          <w:tcPr/>
          <w:p w:rsidR="00000000" w:rsidDel="00000000" w:rsidP="00000000" w:rsidRDefault="00000000" w:rsidRPr="00000000" w14:paraId="000004E0">
            <w:pPr>
              <w:jc w:val="both"/>
              <w:rPr>
                <w:rFonts w:ascii="Times New Roman" w:cs="Times New Roman" w:eastAsia="Times New Roman" w:hAnsi="Times New Roman"/>
              </w:rPr>
            </w:pPr>
            <w:r>
              <w:rPr>
                <w:rFonts w:ascii="Times New Roman" w:cs="Times New Roman" w:eastAsia="Times New Roman" w:hAnsi="Times New Roman"/>
                <w:rtl w:val="0"/>
              </w:rPr>
              <w:t xml:space="preserve">1–5% per year (period)</w:t>
            </w:r>
          </w:p>
        </w:tc>
        <w:tc>
          <w:tcPr/>
          <w:p w:rsidR="00000000" w:rsidDel="00000000" w:rsidP="00000000" w:rsidRDefault="00000000" w:rsidRPr="00000000" w14:paraId="000004E1">
            <w:pPr>
              <w:jc w:val="both"/>
              <w:rPr>
                <w:rFonts w:ascii="Times New Roman" w:cs="Times New Roman" w:eastAsia="Times New Roman" w:hAnsi="Times New Roman"/>
              </w:rPr>
            </w:pPr>
            <w:r>
              <w:rPr>
                <w:rFonts w:ascii="Times New Roman" w:cs="Times New Roman" w:eastAsia="Times New Roman" w:hAnsi="Times New Roman"/>
                <w:rtl w:val="0"/>
              </w:rPr>
              <w:t xml:space="preserve">Adjacent processes</w:t>
            </w:r>
          </w:p>
        </w:tc>
        <w:tc>
          <w:tcPr/>
          <w:p w:rsidR="00000000" w:rsidDel="00000000" w:rsidP="00000000" w:rsidRDefault="00000000" w:rsidRPr="00000000" w14:paraId="000004E2">
            <w:pPr>
              <w:jc w:val="both"/>
              <w:rPr>
                <w:rFonts w:ascii="Times New Roman" w:cs="Times New Roman" w:eastAsia="Times New Roman" w:hAnsi="Times New Roman"/>
              </w:rPr>
            </w:pPr>
            <w:r>
              <w:rPr>
                <w:rFonts w:ascii="Times New Roman" w:cs="Times New Roman" w:eastAsia="Times New Roman" w:hAnsi="Times New Roman"/>
                <w:rtl w:val="0"/>
              </w:rPr>
              <w:t xml:space="preserve">High difficulty</w:t>
            </w:r>
          </w:p>
        </w:tc>
        <w:tc>
          <w:tcPr/>
          <w:p w:rsidR="00000000" w:rsidDel="00000000" w:rsidP="00000000" w:rsidRDefault="00000000" w:rsidRPr="00000000" w14:paraId="000004E3">
            <w:pPr>
              <w:jc w:val="both"/>
              <w:rPr>
                <w:rFonts w:ascii="Times New Roman" w:cs="Times New Roman" w:eastAsia="Times New Roman" w:hAnsi="Times New Roman"/>
              </w:rPr>
            </w:pPr>
            <w:r>
              <w:rPr>
                <w:rFonts w:ascii="Times New Roman" w:cs="Times New Roman" w:eastAsia="Times New Roman" w:hAnsi="Times New Roman"/>
                <w:rtl w:val="0"/>
              </w:rPr>
              <w:t xml:space="preserve">1–4 person-weeks</w:t>
            </w:r>
          </w:p>
        </w:tc>
      </w:tr>
      <w:tr>
        <w:trPr>
          <w:cantSplit w:val="0"/>
          <w:tblHeader w:val="0"/>
        </w:trPr>
        <w:tc>
          <w:tcPr/>
          <w:p w:rsidR="00000000" w:rsidDel="00000000" w:rsidP="00000000" w:rsidRDefault="00000000" w:rsidRPr="00000000" w14:paraId="000004E4">
            <w:pPr>
              <w:jc w:val="center"/>
              <w:rPr>
                <w:rFonts w:ascii="Times New Roman" w:cs="Times New Roman" w:eastAsia="Times New Roman" w:hAnsi="Times New Roman"/>
              </w:rPr>
            </w:pPr>
            <w:r>
              <w:rPr>
                <w:rFonts w:ascii="Times New Roman" w:cs="Times New Roman" w:eastAsia="Times New Roman" w:hAnsi="Times New Roman"/>
                <w:rtl w:val="0"/>
              </w:rPr>
              <w:t xml:space="preserve">3</w:t>
            </w:r>
          </w:p>
        </w:tc>
        <w:tc>
          <w:tcPr/>
          <w:p w:rsidR="00000000" w:rsidDel="00000000" w:rsidP="00000000" w:rsidRDefault="00000000" w:rsidRPr="00000000" w14:paraId="000004E5">
            <w:pPr>
              <w:jc w:val="both"/>
              <w:rPr>
                <w:rFonts w:ascii="Times New Roman" w:cs="Times New Roman" w:eastAsia="Times New Roman" w:hAnsi="Times New Roman"/>
              </w:rPr>
            </w:pPr>
            <w:r>
              <w:rPr>
                <w:rFonts w:ascii="Times New Roman" w:cs="Times New Roman" w:eastAsia="Times New Roman" w:hAnsi="Times New Roman"/>
                <w:rtl w:val="0"/>
              </w:rPr>
              <w:t xml:space="preserve">Cross-process impact</w:t>
            </w:r>
          </w:p>
        </w:tc>
        <w:tc>
          <w:tcPr/>
          <w:p w:rsidR="00000000" w:rsidDel="00000000" w:rsidP="00000000" w:rsidRDefault="00000000" w:rsidRPr="00000000" w14:paraId="000004E6">
            <w:pPr>
              <w:jc w:val="both"/>
              <w:rPr>
                <w:rFonts w:ascii="Times New Roman" w:cs="Times New Roman" w:eastAsia="Times New Roman" w:hAnsi="Times New Roman"/>
              </w:rPr>
            </w:pPr>
            <w:r>
              <w:rPr>
                <w:rFonts w:ascii="Times New Roman" w:cs="Times New Roman" w:eastAsia="Times New Roman" w:hAnsi="Times New Roman"/>
                <w:rtl w:val="0"/>
              </w:rPr>
              <w:t xml:space="preserve">5–20% per year (period)</w:t>
            </w:r>
          </w:p>
        </w:tc>
        <w:tc>
          <w:tcPr/>
          <w:p w:rsidR="00000000" w:rsidDel="00000000" w:rsidP="00000000" w:rsidRDefault="00000000" w:rsidRPr="00000000" w14:paraId="000004E7">
            <w:pPr>
              <w:jc w:val="both"/>
              <w:rPr>
                <w:rFonts w:ascii="Times New Roman" w:cs="Times New Roman" w:eastAsia="Times New Roman" w:hAnsi="Times New Roman"/>
              </w:rPr>
            </w:pPr>
            <w:r>
              <w:rPr>
                <w:rFonts w:ascii="Times New Roman" w:cs="Times New Roman" w:eastAsia="Times New Roman" w:hAnsi="Times New Roman"/>
                <w:rtl w:val="0"/>
              </w:rPr>
              <w:t xml:space="preserve">Multiple processes</w:t>
            </w:r>
          </w:p>
        </w:tc>
        <w:tc>
          <w:tcPr/>
          <w:p w:rsidR="00000000" w:rsidDel="00000000" w:rsidP="00000000" w:rsidRDefault="00000000" w:rsidRPr="00000000" w14:paraId="000004E8">
            <w:pPr>
              <w:jc w:val="both"/>
              <w:rPr>
                <w:rFonts w:ascii="Times New Roman" w:cs="Times New Roman" w:eastAsia="Times New Roman" w:hAnsi="Times New Roman"/>
              </w:rPr>
            </w:pPr>
            <w:r>
              <w:rPr>
                <w:rFonts w:ascii="Times New Roman" w:cs="Times New Roman" w:eastAsia="Times New Roman" w:hAnsi="Times New Roman"/>
                <w:rtl w:val="0"/>
              </w:rPr>
              <w:t xml:space="preserve">Intervenable with high cost</w:t>
            </w:r>
          </w:p>
        </w:tc>
        <w:tc>
          <w:tcPr/>
          <w:p w:rsidR="00000000" w:rsidDel="00000000" w:rsidP="00000000" w:rsidRDefault="00000000" w:rsidRPr="00000000" w14:paraId="000004E9">
            <w:pPr>
              <w:jc w:val="both"/>
              <w:rPr>
                <w:rFonts w:ascii="Times New Roman" w:cs="Times New Roman" w:eastAsia="Times New Roman" w:hAnsi="Times New Roman"/>
              </w:rPr>
            </w:pPr>
            <w:r>
              <w:rPr>
                <w:rFonts w:ascii="Times New Roman" w:cs="Times New Roman" w:eastAsia="Times New Roman" w:hAnsi="Times New Roman"/>
                <w:rtl w:val="0"/>
              </w:rPr>
              <w:t xml:space="preserve">1–3 person-months</w:t>
            </w:r>
          </w:p>
        </w:tc>
      </w:tr>
      <w:tr>
        <w:trPr>
          <w:cantSplit w:val="0"/>
          <w:tblHeader w:val="0"/>
        </w:trPr>
        <w:tc>
          <w:tcPr/>
          <w:p w:rsidR="00000000" w:rsidDel="00000000" w:rsidP="00000000" w:rsidRDefault="00000000" w:rsidRPr="00000000" w14:paraId="000004EA">
            <w:pPr>
              <w:jc w:val="center"/>
              <w:rPr>
                <w:rFonts w:ascii="Times New Roman" w:cs="Times New Roman" w:eastAsia="Times New Roman" w:hAnsi="Times New Roman"/>
              </w:rPr>
            </w:pPr>
            <w:r>
              <w:rPr>
                <w:rFonts w:ascii="Times New Roman" w:cs="Times New Roman" w:eastAsia="Times New Roman" w:hAnsi="Times New Roman"/>
                <w:rtl w:val="0"/>
              </w:rPr>
              <w:t xml:space="preserve">4</w:t>
            </w:r>
          </w:p>
        </w:tc>
        <w:tc>
          <w:tcPr/>
          <w:p w:rsidR="00000000" w:rsidDel="00000000" w:rsidP="00000000" w:rsidRDefault="00000000" w:rsidRPr="00000000" w14:paraId="000004EB">
            <w:pPr>
              <w:jc w:val="both"/>
              <w:rPr>
                <w:rFonts w:ascii="Times New Roman" w:cs="Times New Roman" w:eastAsia="Times New Roman" w:hAnsi="Times New Roman"/>
              </w:rPr>
            </w:pPr>
            <w:r>
              <w:rPr>
                <w:rFonts w:ascii="Times New Roman" w:cs="Times New Roman" w:eastAsia="Times New Roman" w:hAnsi="Times New Roman"/>
                <w:rtl w:val="0"/>
              </w:rPr>
              <w:t xml:space="preserve">Systemic / regulatory impact</w:t>
            </w:r>
          </w:p>
        </w:tc>
        <w:tc>
          <w:tcPr/>
          <w:p w:rsidR="00000000" w:rsidDel="00000000" w:rsidP="00000000" w:rsidRDefault="00000000" w:rsidRPr="00000000" w14:paraId="000004EC">
            <w:pPr>
              <w:jc w:val="both"/>
              <w:rPr>
                <w:rFonts w:ascii="Times New Roman" w:cs="Times New Roman" w:eastAsia="Times New Roman" w:hAnsi="Times New Roman"/>
              </w:rPr>
            </w:pPr>
            <w:r>
              <w:rPr>
                <w:rFonts w:ascii="Times New Roman" w:cs="Times New Roman" w:eastAsia="Times New Roman" w:hAnsi="Times New Roman"/>
                <w:rtl w:val="0"/>
              </w:rPr>
              <w:t xml:space="preserve">20–50% per year (period)</w:t>
            </w:r>
          </w:p>
        </w:tc>
        <w:tc>
          <w:tcPr/>
          <w:p w:rsidR="00000000" w:rsidDel="00000000" w:rsidP="00000000" w:rsidRDefault="00000000" w:rsidRPr="00000000" w14:paraId="000004ED">
            <w:pPr>
              <w:jc w:val="both"/>
              <w:rPr>
                <w:rFonts w:ascii="Times New Roman" w:cs="Times New Roman" w:eastAsia="Times New Roman" w:hAnsi="Times New Roman"/>
              </w:rPr>
            </w:pPr>
            <w:r>
              <w:rPr>
                <w:rFonts w:ascii="Times New Roman" w:cs="Times New Roman" w:eastAsia="Times New Roman" w:hAnsi="Times New Roman"/>
                <w:rtl w:val="0"/>
              </w:rPr>
              <w:t xml:space="preserve">Cross-system</w:t>
            </w:r>
          </w:p>
        </w:tc>
        <w:tc>
          <w:tcPr/>
          <w:p w:rsidR="00000000" w:rsidDel="00000000" w:rsidP="00000000" w:rsidRDefault="00000000" w:rsidRPr="00000000" w14:paraId="000004EE">
            <w:pPr>
              <w:jc w:val="both"/>
              <w:rPr>
                <w:rFonts w:ascii="Times New Roman" w:cs="Times New Roman" w:eastAsia="Times New Roman" w:hAnsi="Times New Roman"/>
              </w:rPr>
            </w:pPr>
            <w:r>
              <w:rPr>
                <w:rFonts w:ascii="Times New Roman" w:cs="Times New Roman" w:eastAsia="Times New Roman" w:hAnsi="Times New Roman"/>
                <w:rtl w:val="0"/>
              </w:rPr>
              <w:t xml:space="preserve">Feasible</w:t>
            </w:r>
          </w:p>
        </w:tc>
        <w:tc>
          <w:tcPr/>
          <w:p w:rsidR="00000000" w:rsidDel="00000000" w:rsidP="00000000" w:rsidRDefault="00000000" w:rsidRPr="00000000" w14:paraId="000004EF">
            <w:pPr>
              <w:jc w:val="both"/>
              <w:rPr>
                <w:rFonts w:ascii="Times New Roman" w:cs="Times New Roman" w:eastAsia="Times New Roman" w:hAnsi="Times New Roman"/>
              </w:rPr>
            </w:pPr>
            <w:r>
              <w:rPr>
                <w:rFonts w:ascii="Times New Roman" w:cs="Times New Roman" w:eastAsia="Times New Roman" w:hAnsi="Times New Roman"/>
                <w:rtl w:val="0"/>
              </w:rPr>
              <w:t xml:space="preserve">3–12 person-months</w:t>
            </w:r>
          </w:p>
        </w:tc>
      </w:tr>
      <w:tr>
        <w:trPr>
          <w:cantSplit w:val="0"/>
          <w:tblHeader w:val="0"/>
        </w:trPr>
        <w:tc>
          <w:tcPr/>
          <w:p w:rsidR="00000000" w:rsidDel="00000000" w:rsidP="00000000" w:rsidRDefault="00000000" w:rsidRPr="00000000" w14:paraId="000004F0">
            <w:pPr>
              <w:jc w:val="center"/>
              <w:rPr>
                <w:rFonts w:ascii="Times New Roman" w:cs="Times New Roman" w:eastAsia="Times New Roman" w:hAnsi="Times New Roman"/>
              </w:rPr>
            </w:pPr>
            <w:r>
              <w:rPr>
                <w:rFonts w:ascii="Times New Roman" w:cs="Times New Roman" w:eastAsia="Times New Roman" w:hAnsi="Times New Roman"/>
                <w:rtl w:val="0"/>
              </w:rPr>
              <w:t xml:space="preserve">5</w:t>
            </w:r>
          </w:p>
        </w:tc>
        <w:tc>
          <w:tcPr/>
          <w:p w:rsidR="00000000" w:rsidDel="00000000" w:rsidP="00000000" w:rsidRDefault="00000000" w:rsidRPr="00000000" w14:paraId="000004F1">
            <w:pPr>
              <w:jc w:val="both"/>
              <w:rPr>
                <w:rFonts w:ascii="Times New Roman" w:cs="Times New Roman" w:eastAsia="Times New Roman" w:hAnsi="Times New Roman"/>
              </w:rPr>
            </w:pPr>
            <w:r>
              <w:rPr>
                <w:rFonts w:ascii="Times New Roman" w:cs="Times New Roman" w:eastAsia="Times New Roman" w:hAnsi="Times New Roman"/>
                <w:rtl w:val="0"/>
              </w:rPr>
              <w:t xml:space="preserve">System failure / major incident</w:t>
            </w:r>
          </w:p>
        </w:tc>
        <w:tc>
          <w:tcPr/>
          <w:p w:rsidR="00000000" w:rsidDel="00000000" w:rsidP="00000000" w:rsidRDefault="00000000" w:rsidRPr="00000000" w14:paraId="000004F2">
            <w:pPr>
              <w:jc w:val="both"/>
              <w:rPr>
                <w:rFonts w:ascii="Times New Roman" w:cs="Times New Roman" w:eastAsia="Times New Roman" w:hAnsi="Times New Roman"/>
              </w:rPr>
            </w:pPr>
            <w:r>
              <w:rPr>
                <w:rFonts w:ascii="Times New Roman" w:cs="Times New Roman" w:eastAsia="Times New Roman" w:hAnsi="Times New Roman"/>
                <w:rtl w:val="0"/>
              </w:rPr>
              <w:t xml:space="preserve">&gt;50% per year (period)</w:t>
            </w:r>
          </w:p>
        </w:tc>
        <w:tc>
          <w:tcPr/>
          <w:p w:rsidR="00000000" w:rsidDel="00000000" w:rsidP="00000000" w:rsidRDefault="00000000" w:rsidRPr="00000000" w14:paraId="000004F3">
            <w:pPr>
              <w:jc w:val="both"/>
              <w:rPr>
                <w:rFonts w:ascii="Times New Roman" w:cs="Times New Roman" w:eastAsia="Times New Roman" w:hAnsi="Times New Roman"/>
              </w:rPr>
            </w:pPr>
            <w:r>
              <w:rPr>
                <w:rFonts w:ascii="Times New Roman" w:cs="Times New Roman" w:eastAsia="Times New Roman" w:hAnsi="Times New Roman"/>
                <w:rtl w:val="0"/>
              </w:rPr>
              <w:t xml:space="preserve">Cascading failure</w:t>
            </w:r>
          </w:p>
        </w:tc>
        <w:tc>
          <w:tcPr/>
          <w:p w:rsidR="00000000" w:rsidDel="00000000" w:rsidP="00000000" w:rsidRDefault="00000000" w:rsidRPr="00000000" w14:paraId="000004F4">
            <w:pPr>
              <w:jc w:val="both"/>
              <w:rPr>
                <w:rFonts w:ascii="Times New Roman" w:cs="Times New Roman" w:eastAsia="Times New Roman" w:hAnsi="Times New Roman"/>
              </w:rPr>
            </w:pPr>
            <w:r>
              <w:rPr>
                <w:rFonts w:ascii="Times New Roman" w:cs="Times New Roman" w:eastAsia="Times New Roman" w:hAnsi="Times New Roman"/>
                <w:rtl w:val="0"/>
              </w:rPr>
              <w:t xml:space="preserve">Easily and rapidly intervenable</w:t>
            </w:r>
          </w:p>
        </w:tc>
        <w:tc>
          <w:tcPr/>
          <w:p w:rsidR="00000000" w:rsidDel="00000000" w:rsidP="00000000" w:rsidRDefault="00000000" w:rsidRPr="00000000" w14:paraId="000004F5">
            <w:pPr>
              <w:jc w:val="both"/>
              <w:rPr>
                <w:rFonts w:ascii="Times New Roman" w:cs="Times New Roman" w:eastAsia="Times New Roman" w:hAnsi="Times New Roman"/>
              </w:rPr>
            </w:pPr>
            <w:r>
              <w:rPr>
                <w:rFonts w:ascii="Times New Roman" w:cs="Times New Roman" w:eastAsia="Times New Roman" w:hAnsi="Times New Roman"/>
                <w:rtl w:val="0"/>
              </w:rPr>
              <w:t xml:space="preserve">&gt;12 person-months / major political cost</w:t>
            </w:r>
          </w:p>
        </w:tc>
      </w:tr>
    </w:tbl>
    <w:p w:rsidR="00000000" w:rsidDel="00000000" w:rsidP="00000000" w:rsidRDefault="00000000" w:rsidRPr="00000000" w14:paraId="000004F6">
      <w:pPr>
        <w:spacing w:after="0" w:line="240" w:lineRule="auto"/>
        <w:jc w:val="both"/>
        <w:rPr>
          <w:rFonts w:ascii="Times New Roman" w:cs="Times New Roman" w:eastAsia="Times New Roman" w:hAnsi="Times New Roman"/>
        </w:rPr>
        <w:sectPr>
          <w:type w:val="nextPage"/>
          <w:pgSz w:h="11906" w:w="16838" w:orient="landscape"/>
          <w:pgMar w:bottom="1800" w:top="1800" w:left="1440" w:right="1440" w:header="851" w:footer="992"/>
        </w:sectPr>
      </w:pPr>
      <w:r>
        <w:rPr>
          <w:rtl w:val="0"/>
        </w:rPr>
      </w:r>
    </w:p>
    <w:p w:rsidR="00000000" w:rsidDel="00000000" w:rsidP="00000000" w:rsidRDefault="00000000" w:rsidRPr="00000000" w14:paraId="000004F7">
      <w:pPr>
        <w:spacing w:after="0" w:line="240" w:lineRule="auto"/>
        <w:jc w:val="both"/>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32"/>
          <w:szCs w:val="32"/>
          <w:rtl w:val="0"/>
        </w:rPr>
        <w:t xml:space="preserve">Phase III — MLI Decision and Governance</w:t>
      </w:r>
      <w:r>
        <w:rPr>
          <w:rtl w:val="0"/>
        </w:rPr>
      </w:r>
    </w:p>
    <w:p w:rsidR="00000000" w:rsidDel="00000000" w:rsidP="00000000" w:rsidRDefault="00000000" w:rsidRPr="00000000" w14:paraId="000004F8">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Phase III marks the formal transition of the MLI process from analysis and diagnosis into the domain of decision and governance.</w:t>
      </w:r>
    </w:p>
    <w:p w:rsidR="00000000" w:rsidDel="00000000" w:rsidP="00000000" w:rsidRDefault="00000000" w:rsidRPr="00000000" w14:paraId="000004F9">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At this stage, a Missing Layer is no longer merely a systemic hypothesis; it becomes a governance issue for which the organization must assume responsibility, allocate resources, and bear risk.</w:t>
      </w:r>
    </w:p>
    <w:p w:rsidR="00000000" w:rsidDel="00000000" w:rsidP="00000000" w:rsidRDefault="00000000" w:rsidRPr="00000000" w14:paraId="000004FA">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Mission of This Phase</w:t>
      </w:r>
    </w:p>
    <w:p w:rsidR="00000000" w:rsidDel="00000000" w:rsidP="00000000" w:rsidRDefault="00000000" w:rsidRPr="00000000" w14:paraId="000004FB">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To transform the Missing Layers identified and prioritized in Phase II into </w:t>
      </w:r>
      <w:r>
        <w:rPr>
          <w:rFonts w:ascii="Times New Roman" w:cs="Times New Roman" w:eastAsia="Times New Roman" w:hAnsi="Times New Roman"/>
          <w:b w:val="1"/>
          <w:bCs w:val="1"/>
          <w:rtl w:val="0"/>
        </w:rPr>
        <w:t xml:space="preserve">executable decision interventions</w:t>
      </w:r>
      <w:r>
        <w:rPr>
          <w:rFonts w:ascii="Times New Roman" w:cs="Times New Roman" w:eastAsia="Times New Roman" w:hAnsi="Times New Roman"/>
          <w:rtl w:val="0"/>
        </w:rPr>
        <w:t xml:space="preserve">, while establishing comprehensive accountability structures, risk controls, and feedback mechanisms to ensure system stability and sustainable governance.</w:t>
      </w:r>
    </w:p>
    <w:p w:rsidR="00000000" w:rsidDel="00000000" w:rsidP="00000000" w:rsidRDefault="00000000" w:rsidRPr="00000000" w14:paraId="000004FC">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Key Governance Questions</w:t>
      </w:r>
    </w:p>
    <w:p w:rsidR="00000000" w:rsidDel="00000000" w:rsidP="00000000" w:rsidRDefault="00000000" w:rsidRPr="00000000" w14:paraId="000004FD">
      <w:pPr>
        <w:numPr>
          <w:ilvl w:val="0"/>
          <w:numId w:val="2"/>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Should we intervene?</w:t>
      </w:r>
    </w:p>
    <w:p w:rsidR="00000000" w:rsidDel="00000000" w:rsidP="00000000" w:rsidRDefault="00000000" w:rsidRPr="00000000" w14:paraId="000004FE">
      <w:pPr>
        <w:numPr>
          <w:ilvl w:val="0"/>
          <w:numId w:val="2"/>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How should we intervene?</w:t>
      </w:r>
    </w:p>
    <w:p w:rsidR="00000000" w:rsidDel="00000000" w:rsidP="00000000" w:rsidRDefault="00000000" w:rsidRPr="00000000" w14:paraId="000004FF">
      <w:pPr>
        <w:numPr>
          <w:ilvl w:val="0"/>
          <w:numId w:val="2"/>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Who is responsible?</w:t>
      </w:r>
    </w:p>
    <w:p w:rsidR="00000000" w:rsidDel="00000000" w:rsidP="00000000" w:rsidRDefault="00000000" w:rsidRPr="00000000" w14:paraId="00000500">
      <w:pPr>
        <w:numPr>
          <w:ilvl w:val="0"/>
          <w:numId w:val="2"/>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What risks are being assumed?</w:t>
      </w:r>
    </w:p>
    <w:p w:rsidR="00000000" w:rsidDel="00000000" w:rsidP="00000000" w:rsidRDefault="00000000" w:rsidRPr="00000000" w14:paraId="00000501">
      <w:pPr>
        <w:numPr>
          <w:ilvl w:val="0"/>
          <w:numId w:val="2"/>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How will outcomes be evaluated and corrective actions determined?</w:t>
      </w:r>
    </w:p>
    <w:p w:rsidR="00000000" w:rsidDel="00000000" w:rsidP="00000000" w:rsidRDefault="00000000" w:rsidRPr="00000000" w14:paraId="00000502">
      <w:pPr>
        <w:spacing w:after="0" w:line="240" w:lineRule="auto"/>
        <w:jc w:val="both"/>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Step 8. Intervention Decision Gate</w:t>
      </w:r>
    </w:p>
    <w:p w:rsidR="00000000" w:rsidDel="00000000" w:rsidP="00000000" w:rsidRDefault="00000000" w:rsidRPr="00000000" w14:paraId="00000503">
      <w:pPr>
        <w:spacing w:after="0"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Intervention Decision Matrix</w:t>
      </w:r>
    </w:p>
    <w:tbl>
      <w:tblPr>
        <w:tblStyle w:val="Table18"/>
        <w:tblW w:w="829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4"/>
        <w:gridCol w:w="4158"/>
        <w:gridCol w:w="1032"/>
        <w:gridCol w:w="1032"/>
        <w:tblGridChange w:id="0">
          <w:tblGrid>
            <w:gridCol w:w="2074"/>
            <w:gridCol w:w="4158"/>
            <w:gridCol w:w="1032"/>
            <w:gridCol w:w="1032"/>
          </w:tblGrid>
        </w:tblGridChange>
      </w:tblGrid>
      <w:tr>
        <w:trPr>
          <w:cantSplit w:val="0"/>
          <w:tblHeader w:val="0"/>
        </w:trPr>
        <w:tc>
          <w:tcPr>
            <w:shd w:fill="d9d9d9" w:val="clear"/>
          </w:tcPr>
          <w:p w:rsidR="00000000" w:rsidDel="00000000" w:rsidP="00000000" w:rsidRDefault="00000000" w:rsidRPr="00000000" w14:paraId="00000504">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Dimension</w:t>
            </w:r>
          </w:p>
        </w:tc>
        <w:tc>
          <w:tcPr>
            <w:shd w:fill="d9d9d9" w:val="clear"/>
          </w:tcPr>
          <w:p w:rsidR="00000000" w:rsidDel="00000000" w:rsidP="00000000" w:rsidRDefault="00000000" w:rsidRPr="00000000" w14:paraId="00000505">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Evaluation Question</w:t>
            </w:r>
          </w:p>
        </w:tc>
        <w:tc>
          <w:tcPr>
            <w:shd w:fill="d9d9d9" w:val="clear"/>
          </w:tcPr>
          <w:p w:rsidR="00000000" w:rsidDel="00000000" w:rsidP="00000000" w:rsidRDefault="00000000" w:rsidRPr="00000000" w14:paraId="00000506">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Yes</w:t>
            </w:r>
          </w:p>
        </w:tc>
        <w:tc>
          <w:tcPr>
            <w:shd w:fill="d9d9d9" w:val="clear"/>
          </w:tcPr>
          <w:p w:rsidR="00000000" w:rsidDel="00000000" w:rsidP="00000000" w:rsidRDefault="00000000" w:rsidRPr="00000000" w14:paraId="00000507">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No</w:t>
            </w:r>
          </w:p>
        </w:tc>
      </w:tr>
      <w:tr>
        <w:trPr>
          <w:cantSplit w:val="0"/>
          <w:tblHeader w:val="0"/>
        </w:trPr>
        <w:tc>
          <w:tcPr/>
          <w:p w:rsidR="00000000" w:rsidDel="00000000" w:rsidP="00000000" w:rsidRDefault="00000000" w:rsidRPr="00000000" w14:paraId="00000508">
            <w:pPr>
              <w:rPr>
                <w:rFonts w:ascii="Times New Roman" w:cs="Times New Roman" w:eastAsia="Times New Roman" w:hAnsi="Times New Roman"/>
              </w:rPr>
            </w:pPr>
            <w:r>
              <w:rPr>
                <w:rFonts w:ascii="Times New Roman" w:cs="Times New Roman" w:eastAsia="Times New Roman" w:hAnsi="Times New Roman"/>
                <w:rtl w:val="0"/>
              </w:rPr>
              <w:t xml:space="preserve">Evidence Maturity</w:t>
            </w:r>
          </w:p>
        </w:tc>
        <w:tc>
          <w:tcPr/>
          <w:p w:rsidR="00000000" w:rsidDel="00000000" w:rsidP="00000000" w:rsidRDefault="00000000" w:rsidRPr="00000000" w14:paraId="00000509">
            <w:pPr>
              <w:jc w:val="center"/>
              <w:rPr>
                <w:rFonts w:ascii="Times New Roman" w:cs="Times New Roman" w:eastAsia="Times New Roman" w:hAnsi="Times New Roman"/>
              </w:rPr>
            </w:pPr>
            <w:sdt>
              <w:sdtPr>
                <w:id w:val="-298816435"/>
                <w:tag w:val="goog_rdk_33"/>
              </w:sdtPr>
              <w:sdtContent>
                <w:r>
                  <w:rPr>
                    <w:rFonts w:ascii="Gungsuh" w:cs="Gungsuh" w:eastAsia="Gungsuh" w:hAnsi="Gungsuh"/>
                    <w:rtl w:val="0"/>
                  </w:rPr>
                  <w:t xml:space="preserve">Is Step 6 credibility rated High?</w:t>
                </w:r>
              </w:sdtContent>
            </w:sdt>
          </w:p>
        </w:tc>
        <w:tc>
          <w:tcPr/>
          <w:p w:rsidR="00000000" w:rsidDel="00000000" w:rsidP="00000000" w:rsidRDefault="00000000" w:rsidRPr="00000000" w14:paraId="0000050A">
            <w:pPr>
              <w:jc w:val="center"/>
              <w:rPr>
                <w:rFonts w:ascii="Times New Roman" w:cs="Times New Roman" w:eastAsia="Times New Roman" w:hAnsi="Times New Roman"/>
              </w:rPr>
            </w:pPr>
            <w:r>
              <w:rPr>
                <w:rFonts w:ascii="Times New Roman" w:cs="Times New Roman" w:eastAsia="Times New Roman" w:hAnsi="Times New Roman"/>
                <w:rtl w:val="0"/>
              </w:rPr>
              <w:t xml:space="preserve">□</w:t>
            </w:r>
          </w:p>
        </w:tc>
        <w:tc>
          <w:tcPr/>
          <w:p w:rsidR="00000000" w:rsidDel="00000000" w:rsidP="00000000" w:rsidRDefault="00000000" w:rsidRPr="00000000" w14:paraId="0000050B">
            <w:pPr>
              <w:jc w:val="center"/>
              <w:rPr>
                <w:rFonts w:ascii="Times New Roman" w:cs="Times New Roman" w:eastAsia="Times New Roman" w:hAnsi="Times New Roman"/>
              </w:rPr>
            </w:pPr>
            <w:r>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50C">
            <w:pPr>
              <w:rPr>
                <w:rFonts w:ascii="Times New Roman" w:cs="Times New Roman" w:eastAsia="Times New Roman" w:hAnsi="Times New Roman"/>
              </w:rPr>
            </w:pPr>
            <w:r>
              <w:rPr>
                <w:rFonts w:ascii="Times New Roman" w:cs="Times New Roman" w:eastAsia="Times New Roman" w:hAnsi="Times New Roman"/>
                <w:rtl w:val="0"/>
              </w:rPr>
              <w:t xml:space="preserve">Governance Priority</w:t>
            </w:r>
          </w:p>
        </w:tc>
        <w:tc>
          <w:tcPr/>
          <w:p w:rsidR="00000000" w:rsidDel="00000000" w:rsidP="00000000" w:rsidRDefault="00000000" w:rsidRPr="00000000" w14:paraId="0000050D">
            <w:pPr>
              <w:jc w:val="center"/>
              <w:rPr>
                <w:rFonts w:ascii="Times New Roman" w:cs="Times New Roman" w:eastAsia="Times New Roman" w:hAnsi="Times New Roman"/>
              </w:rPr>
            </w:pPr>
            <w:sdt>
              <w:sdtPr>
                <w:id w:val="116762647"/>
                <w:tag w:val="goog_rdk_34"/>
              </w:sdtPr>
              <w:sdtContent>
                <w:r>
                  <w:rPr>
                    <w:rFonts w:ascii="Gungsuh" w:cs="Gungsuh" w:eastAsia="Gungsuh" w:hAnsi="Gungsuh"/>
                    <w:rtl w:val="0"/>
                  </w:rPr>
                  <w:t xml:space="preserve">Is Step 7 priority High or Critical?</w:t>
                </w:r>
              </w:sdtContent>
            </w:sdt>
          </w:p>
        </w:tc>
        <w:tc>
          <w:tcPr/>
          <w:p w:rsidR="00000000" w:rsidDel="00000000" w:rsidP="00000000" w:rsidRDefault="00000000" w:rsidRPr="00000000" w14:paraId="0000050E">
            <w:pPr>
              <w:jc w:val="center"/>
              <w:rPr>
                <w:rFonts w:ascii="Times New Roman" w:cs="Times New Roman" w:eastAsia="Times New Roman" w:hAnsi="Times New Roman"/>
              </w:rPr>
            </w:pPr>
            <w:r>
              <w:rPr>
                <w:rFonts w:ascii="Times New Roman" w:cs="Times New Roman" w:eastAsia="Times New Roman" w:hAnsi="Times New Roman"/>
                <w:rtl w:val="0"/>
              </w:rPr>
              <w:t xml:space="preserve">□</w:t>
            </w:r>
          </w:p>
        </w:tc>
        <w:tc>
          <w:tcPr/>
          <w:p w:rsidR="00000000" w:rsidDel="00000000" w:rsidP="00000000" w:rsidRDefault="00000000" w:rsidRPr="00000000" w14:paraId="0000050F">
            <w:pPr>
              <w:jc w:val="center"/>
              <w:rPr>
                <w:rFonts w:ascii="Times New Roman" w:cs="Times New Roman" w:eastAsia="Times New Roman" w:hAnsi="Times New Roman"/>
              </w:rPr>
            </w:pPr>
            <w:r>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510">
            <w:pPr>
              <w:rPr>
                <w:rFonts w:ascii="Times New Roman" w:cs="Times New Roman" w:eastAsia="Times New Roman" w:hAnsi="Times New Roman"/>
              </w:rPr>
            </w:pPr>
            <w:r>
              <w:rPr>
                <w:rFonts w:ascii="Times New Roman" w:cs="Times New Roman" w:eastAsia="Times New Roman" w:hAnsi="Times New Roman"/>
                <w:rtl w:val="0"/>
              </w:rPr>
              <w:t xml:space="preserve">Risk Necessity</w:t>
            </w:r>
          </w:p>
        </w:tc>
        <w:tc>
          <w:tcPr/>
          <w:p w:rsidR="00000000" w:rsidDel="00000000" w:rsidP="00000000" w:rsidRDefault="00000000" w:rsidRPr="00000000" w14:paraId="00000511">
            <w:pPr>
              <w:jc w:val="center"/>
              <w:rPr>
                <w:rFonts w:ascii="Times New Roman" w:cs="Times New Roman" w:eastAsia="Times New Roman" w:hAnsi="Times New Roman"/>
              </w:rPr>
            </w:pPr>
            <w:r>
              <w:rPr>
                <w:rFonts w:ascii="Times New Roman" w:cs="Times New Roman" w:eastAsia="Times New Roman" w:hAnsi="Times New Roman"/>
                <w:rtl w:val="0"/>
              </w:rPr>
              <w:t xml:space="preserve">Is the risk unacceptable if no intervention occurs?</w:t>
            </w:r>
          </w:p>
        </w:tc>
        <w:tc>
          <w:tcPr/>
          <w:p w:rsidR="00000000" w:rsidDel="00000000" w:rsidP="00000000" w:rsidRDefault="00000000" w:rsidRPr="00000000" w14:paraId="00000512">
            <w:pPr>
              <w:jc w:val="center"/>
              <w:rPr>
                <w:rFonts w:ascii="Times New Roman" w:cs="Times New Roman" w:eastAsia="Times New Roman" w:hAnsi="Times New Roman"/>
              </w:rPr>
            </w:pPr>
            <w:r>
              <w:rPr>
                <w:rFonts w:ascii="Times New Roman" w:cs="Times New Roman" w:eastAsia="Times New Roman" w:hAnsi="Times New Roman"/>
                <w:rtl w:val="0"/>
              </w:rPr>
              <w:t xml:space="preserve">□</w:t>
            </w:r>
          </w:p>
        </w:tc>
        <w:tc>
          <w:tcPr/>
          <w:p w:rsidR="00000000" w:rsidDel="00000000" w:rsidP="00000000" w:rsidRDefault="00000000" w:rsidRPr="00000000" w14:paraId="00000513">
            <w:pPr>
              <w:jc w:val="center"/>
              <w:rPr>
                <w:rFonts w:ascii="Times New Roman" w:cs="Times New Roman" w:eastAsia="Times New Roman" w:hAnsi="Times New Roman"/>
              </w:rPr>
            </w:pPr>
            <w:r>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514">
            <w:pPr>
              <w:rPr>
                <w:rFonts w:ascii="Times New Roman" w:cs="Times New Roman" w:eastAsia="Times New Roman" w:hAnsi="Times New Roman"/>
              </w:rPr>
            </w:pPr>
            <w:r>
              <w:rPr>
                <w:rFonts w:ascii="Times New Roman" w:cs="Times New Roman" w:eastAsia="Times New Roman" w:hAnsi="Times New Roman"/>
                <w:rtl w:val="0"/>
              </w:rPr>
              <w:t xml:space="preserve">Solution Feasibility</w:t>
            </w:r>
          </w:p>
        </w:tc>
        <w:tc>
          <w:tcPr/>
          <w:p w:rsidR="00000000" w:rsidDel="00000000" w:rsidP="00000000" w:rsidRDefault="00000000" w:rsidRPr="00000000" w14:paraId="00000515">
            <w:pPr>
              <w:jc w:val="center"/>
              <w:rPr>
                <w:rFonts w:ascii="Times New Roman" w:cs="Times New Roman" w:eastAsia="Times New Roman" w:hAnsi="Times New Roman"/>
              </w:rPr>
            </w:pPr>
            <w:r>
              <w:rPr>
                <w:rFonts w:ascii="Times New Roman" w:cs="Times New Roman" w:eastAsia="Times New Roman" w:hAnsi="Times New Roman"/>
                <w:rtl w:val="0"/>
              </w:rPr>
              <w:t xml:space="preserve">Are executable intervention options available?</w:t>
            </w:r>
          </w:p>
        </w:tc>
        <w:tc>
          <w:tcPr/>
          <w:p w:rsidR="00000000" w:rsidDel="00000000" w:rsidP="00000000" w:rsidRDefault="00000000" w:rsidRPr="00000000" w14:paraId="00000516">
            <w:pPr>
              <w:jc w:val="center"/>
              <w:rPr>
                <w:rFonts w:ascii="Times New Roman" w:cs="Times New Roman" w:eastAsia="Times New Roman" w:hAnsi="Times New Roman"/>
              </w:rPr>
            </w:pPr>
            <w:r>
              <w:rPr>
                <w:rFonts w:ascii="Times New Roman" w:cs="Times New Roman" w:eastAsia="Times New Roman" w:hAnsi="Times New Roman"/>
                <w:rtl w:val="0"/>
              </w:rPr>
              <w:t xml:space="preserve">□</w:t>
            </w:r>
          </w:p>
        </w:tc>
        <w:tc>
          <w:tcPr/>
          <w:p w:rsidR="00000000" w:rsidDel="00000000" w:rsidP="00000000" w:rsidRDefault="00000000" w:rsidRPr="00000000" w14:paraId="00000517">
            <w:pPr>
              <w:jc w:val="center"/>
              <w:rPr>
                <w:rFonts w:ascii="Times New Roman" w:cs="Times New Roman" w:eastAsia="Times New Roman" w:hAnsi="Times New Roman"/>
              </w:rPr>
            </w:pPr>
            <w:r>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518">
            <w:pPr>
              <w:rPr>
                <w:rFonts w:ascii="Times New Roman" w:cs="Times New Roman" w:eastAsia="Times New Roman" w:hAnsi="Times New Roman"/>
              </w:rPr>
            </w:pPr>
            <w:r>
              <w:rPr>
                <w:rFonts w:ascii="Times New Roman" w:cs="Times New Roman" w:eastAsia="Times New Roman" w:hAnsi="Times New Roman"/>
                <w:rtl w:val="0"/>
              </w:rPr>
              <w:t xml:space="preserve">Accountability Capacity</w:t>
            </w:r>
          </w:p>
        </w:tc>
        <w:tc>
          <w:tcPr/>
          <w:p w:rsidR="00000000" w:rsidDel="00000000" w:rsidP="00000000" w:rsidRDefault="00000000" w:rsidRPr="00000000" w14:paraId="00000519">
            <w:pPr>
              <w:jc w:val="center"/>
              <w:rPr>
                <w:rFonts w:ascii="Times New Roman" w:cs="Times New Roman" w:eastAsia="Times New Roman" w:hAnsi="Times New Roman"/>
              </w:rPr>
            </w:pPr>
            <w:r>
              <w:rPr>
                <w:rFonts w:ascii="Times New Roman" w:cs="Times New Roman" w:eastAsia="Times New Roman" w:hAnsi="Times New Roman"/>
                <w:rtl w:val="0"/>
              </w:rPr>
              <w:t xml:space="preserve">Are responsible entities and resources clearly assigned?</w:t>
            </w:r>
          </w:p>
        </w:tc>
        <w:tc>
          <w:tcPr/>
          <w:p w:rsidR="00000000" w:rsidDel="00000000" w:rsidP="00000000" w:rsidRDefault="00000000" w:rsidRPr="00000000" w14:paraId="0000051A">
            <w:pPr>
              <w:jc w:val="center"/>
              <w:rPr>
                <w:rFonts w:ascii="Times New Roman" w:cs="Times New Roman" w:eastAsia="Times New Roman" w:hAnsi="Times New Roman"/>
              </w:rPr>
            </w:pPr>
            <w:r>
              <w:rPr>
                <w:rFonts w:ascii="Times New Roman" w:cs="Times New Roman" w:eastAsia="Times New Roman" w:hAnsi="Times New Roman"/>
                <w:rtl w:val="0"/>
              </w:rPr>
              <w:t xml:space="preserve">□</w:t>
            </w:r>
          </w:p>
        </w:tc>
        <w:tc>
          <w:tcPr/>
          <w:p w:rsidR="00000000" w:rsidDel="00000000" w:rsidP="00000000" w:rsidRDefault="00000000" w:rsidRPr="00000000" w14:paraId="0000051B">
            <w:pPr>
              <w:jc w:val="center"/>
              <w:rPr>
                <w:rFonts w:ascii="Times New Roman" w:cs="Times New Roman" w:eastAsia="Times New Roman" w:hAnsi="Times New Roman"/>
              </w:rPr>
            </w:pPr>
            <w:r>
              <w:rPr>
                <w:rFonts w:ascii="Times New Roman" w:cs="Times New Roman" w:eastAsia="Times New Roman" w:hAnsi="Times New Roman"/>
                <w:rtl w:val="0"/>
              </w:rPr>
              <w:t xml:space="preserve">□</w:t>
            </w:r>
          </w:p>
        </w:tc>
      </w:tr>
      <w:tr>
        <w:trPr>
          <w:cantSplit w:val="0"/>
          <w:tblHeader w:val="0"/>
        </w:trPr>
        <w:tc>
          <w:tcPr>
            <w:gridSpan w:val="4"/>
            <w:shd w:fill="d9d9d9" w:val="clear"/>
            <w:vAlign w:val="center"/>
          </w:tcPr>
          <w:p w:rsidR="00000000" w:rsidDel="00000000" w:rsidP="00000000" w:rsidRDefault="00000000" w:rsidRPr="00000000" w14:paraId="0000051C">
            <w:pPr>
              <w:rPr>
                <w:rFonts w:ascii="Times New Roman" w:cs="Times New Roman" w:eastAsia="Times New Roman" w:hAnsi="Times New Roman"/>
              </w:rPr>
            </w:pPr>
            <w:r>
              <w:rPr>
                <w:rFonts w:ascii="Times New Roman" w:cs="Times New Roman" w:eastAsia="Times New Roman" w:hAnsi="Times New Roman"/>
                <w:b w:val="1"/>
                <w:bCs w:val="1"/>
                <w:rtl w:val="0"/>
              </w:rPr>
              <w:t xml:space="preserve">Decision Rule</w:t>
            </w:r>
            <w:r>
              <w:rPr>
                <w:rtl w:val="0"/>
              </w:rPr>
            </w:r>
          </w:p>
          <w:p w:rsidR="00000000" w:rsidDel="00000000" w:rsidP="00000000" w:rsidRDefault="00000000" w:rsidRPr="00000000" w14:paraId="0000051D">
            <w:pPr>
              <w:numPr>
                <w:ilvl w:val="0"/>
                <w:numId w:val="3"/>
              </w:numPr>
              <w:ind w:left="720" w:hanging="360"/>
              <w:rPr>
                <w:rFonts w:ascii="Times New Roman" w:cs="Times New Roman" w:eastAsia="Times New Roman" w:hAnsi="Times New Roman"/>
              </w:rPr>
            </w:pPr>
            <w:r>
              <w:rPr>
                <w:rFonts w:ascii="Times New Roman" w:cs="Times New Roman" w:eastAsia="Times New Roman" w:hAnsi="Times New Roman"/>
                <w:rtl w:val="0"/>
              </w:rPr>
              <w:t xml:space="preserve">All </w:t>
            </w:r>
            <w:r>
              <w:rPr>
                <w:rFonts w:ascii="Times New Roman" w:cs="Times New Roman" w:eastAsia="Times New Roman" w:hAnsi="Times New Roman"/>
                <w:b w:val="1"/>
                <w:bCs w:val="1"/>
                <w:rtl w:val="0"/>
              </w:rPr>
              <w:t xml:space="preserve">Yes</w:t>
            </w:r>
            <w:sdt>
              <w:sdtPr>
                <w:id w:val="-1487821013"/>
                <w:tag w:val="goog_rdk_35"/>
              </w:sdtPr>
              <w:sdtContent>
                <w:r>
                  <w:rPr>
                    <w:rFonts w:ascii="Cardo" w:cs="Cardo" w:eastAsia="Cardo" w:hAnsi="Cardo"/>
                    <w:rtl w:val="0"/>
                  </w:rPr>
                  <w:t xml:space="preserve"> → Proceed to </w:t>
                </w:r>
              </w:sdtContent>
            </w:sdt>
            <w:r>
              <w:rPr>
                <w:rFonts w:ascii="Times New Roman" w:cs="Times New Roman" w:eastAsia="Times New Roman" w:hAnsi="Times New Roman"/>
                <w:b w:val="1"/>
                <w:bCs w:val="1"/>
                <w:rtl w:val="0"/>
              </w:rPr>
              <w:t xml:space="preserve">Step 9</w:t>
            </w:r>
            <w:r>
              <w:rPr>
                <w:rtl w:val="0"/>
              </w:rPr>
            </w:r>
          </w:p>
          <w:p w:rsidR="00000000" w:rsidDel="00000000" w:rsidP="00000000" w:rsidRDefault="00000000" w:rsidRPr="00000000" w14:paraId="0000051E">
            <w:pPr>
              <w:numPr>
                <w:ilvl w:val="0"/>
                <w:numId w:val="3"/>
              </w:numPr>
              <w:ind w:left="720" w:hanging="360"/>
              <w:rPr>
                <w:rFonts w:ascii="Times New Roman" w:cs="Times New Roman" w:eastAsia="Times New Roman" w:hAnsi="Times New Roman"/>
              </w:rPr>
            </w:pPr>
            <w:r>
              <w:rPr>
                <w:rFonts w:ascii="Times New Roman" w:cs="Times New Roman" w:eastAsia="Times New Roman" w:hAnsi="Times New Roman"/>
                <w:rtl w:val="0"/>
              </w:rPr>
              <w:t xml:space="preserve">Any </w:t>
            </w:r>
            <w:r>
              <w:rPr>
                <w:rFonts w:ascii="Times New Roman" w:cs="Times New Roman" w:eastAsia="Times New Roman" w:hAnsi="Times New Roman"/>
                <w:b w:val="1"/>
                <w:bCs w:val="1"/>
                <w:rtl w:val="0"/>
              </w:rPr>
              <w:t xml:space="preserve">No</w:t>
            </w:r>
            <w:sdt>
              <w:sdtPr>
                <w:id w:val="-1987425188"/>
                <w:tag w:val="goog_rdk_36"/>
              </w:sdtPr>
              <w:sdtContent>
                <w:r>
                  <w:rPr>
                    <w:rFonts w:ascii="Cardo" w:cs="Cardo" w:eastAsia="Cardo" w:hAnsi="Cardo"/>
                    <w:rtl w:val="0"/>
                  </w:rPr>
                  <w:t xml:space="preserve"> → Intervention prohibited; register as a governance monitoring item and reassess periodically</w:t>
                </w:r>
              </w:sdtContent>
            </w:sdt>
          </w:p>
        </w:tc>
      </w:tr>
    </w:tbl>
    <w:p w:rsidR="00000000" w:rsidDel="00000000" w:rsidP="00000000" w:rsidRDefault="00000000" w:rsidRPr="00000000" w14:paraId="00000522">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523">
      <w:pPr>
        <w:widowControl w:val="1"/>
        <w:rPr>
          <w:rFonts w:ascii="Times New Roman" w:cs="Times New Roman" w:eastAsia="Times New Roman" w:hAnsi="Times New Roman"/>
          <w:b w:val="1"/>
          <w:bCs w:val="1"/>
          <w:sz w:val="28"/>
          <w:szCs w:val="28"/>
        </w:rPr>
      </w:pPr>
      <w:r>
        <w:br w:type="page"/>
      </w:r>
      <w:r>
        <w:rPr>
          <w:rtl w:val="0"/>
        </w:rPr>
      </w:r>
    </w:p>
    <w:p w:rsidR="00000000" w:rsidDel="00000000" w:rsidP="00000000" w:rsidRDefault="00000000" w:rsidRPr="00000000" w14:paraId="00000524">
      <w:pPr>
        <w:spacing w:after="0" w:line="240" w:lineRule="auto"/>
        <w:jc w:val="both"/>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Step 9. Intervention Mode Selection</w:t>
      </w:r>
    </w:p>
    <w:p w:rsidR="00000000" w:rsidDel="00000000" w:rsidP="00000000" w:rsidRDefault="00000000" w:rsidRPr="00000000" w14:paraId="00000525">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Objective:</w:t>
      </w:r>
    </w:p>
    <w:p w:rsidR="00000000" w:rsidDel="00000000" w:rsidP="00000000" w:rsidRDefault="00000000" w:rsidRPr="00000000" w14:paraId="00000526">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To translate each Missing Layer hypothesis hᵢ into a concrete intervention plan — specifying </w:t>
      </w:r>
      <w:r>
        <w:rPr>
          <w:rFonts w:ascii="Times New Roman" w:cs="Times New Roman" w:eastAsia="Times New Roman" w:hAnsi="Times New Roman"/>
          <w:b w:val="1"/>
          <w:bCs w:val="1"/>
          <w:rtl w:val="0"/>
        </w:rPr>
        <w:t xml:space="preserve">what to modify, what data to add, what modules to introduce, which processes to adjust, and which institutional rules to revise</w:t>
      </w:r>
      <w:r>
        <w:rPr>
          <w:rFonts w:ascii="Times New Roman" w:cs="Times New Roman" w:eastAsia="Times New Roman" w:hAnsi="Times New Roman"/>
          <w:rtl w:val="0"/>
        </w:rPr>
        <w:t xml:space="preserve"> — and to select the </w:t>
      </w:r>
      <w:r>
        <w:rPr>
          <w:rFonts w:ascii="Times New Roman" w:cs="Times New Roman" w:eastAsia="Times New Roman" w:hAnsi="Times New Roman"/>
          <w:b w:val="1"/>
          <w:bCs w:val="1"/>
          <w:rtl w:val="0"/>
        </w:rPr>
        <w:t xml:space="preserve">Minimum Viable Intervention (MVI)</w:t>
      </w:r>
      <w:r>
        <w:rPr>
          <w:rFonts w:ascii="Times New Roman" w:cs="Times New Roman" w:eastAsia="Times New Roman" w:hAnsi="Times New Roman"/>
          <w:rtl w:val="0"/>
        </w:rPr>
        <w:t xml:space="preserve">.</w:t>
      </w:r>
    </w:p>
    <w:p w:rsidR="00000000" w:rsidDel="00000000" w:rsidP="00000000" w:rsidRDefault="00000000" w:rsidRPr="00000000" w14:paraId="00000527">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Case 1 — Supply Chain Night-Shift Failure</w:t>
      </w:r>
    </w:p>
    <w:p w:rsidR="00000000" w:rsidDel="00000000" w:rsidP="00000000" w:rsidRDefault="00000000" w:rsidRPr="00000000" w14:paraId="00000528">
      <w:pPr>
        <w:spacing w:after="0" w:line="240" w:lineRule="auto"/>
        <w:jc w:val="both"/>
        <w:rPr>
          <w:rFonts w:ascii="Times New Roman" w:cs="Times New Roman" w:eastAsia="Times New Roman" w:hAnsi="Times New Roman"/>
        </w:rPr>
      </w:pPr>
      <w:r>
        <w:rPr>
          <w:rFonts w:ascii="Times New Roman" w:cs="Times New Roman" w:eastAsia="Times New Roman" w:hAnsi="Times New Roman"/>
          <w:i w:val="1"/>
          <w:iCs w:val="1"/>
          <w:rtl w:val="0"/>
        </w:rPr>
        <w:t xml:space="preserve">(Unmodeled Dispatch Decisions of Third-Party Night-Shift Drivers)</w:t>
      </w:r>
      <w:r>
        <w:rPr>
          <w:rtl w:val="0"/>
        </w:rPr>
      </w:r>
    </w:p>
    <w:p w:rsidR="00000000" w:rsidDel="00000000" w:rsidP="00000000" w:rsidRDefault="00000000" w:rsidRPr="00000000" w14:paraId="00000529">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Known Inputs (from Step 5.7):</w:t>
      </w:r>
      <w:r>
        <w:rPr>
          <w:rtl w:val="0"/>
        </w:rPr>
      </w:r>
    </w:p>
    <w:p w:rsidR="00000000" w:rsidDel="00000000" w:rsidP="00000000" w:rsidRDefault="00000000" w:rsidRPr="00000000" w14:paraId="0000052A">
      <w:pPr>
        <w:numPr>
          <w:ilvl w:val="0"/>
          <w:numId w:val="4"/>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A:</w:t>
      </w:r>
      <w:r>
        <w:rPr>
          <w:rFonts w:ascii="Times New Roman" w:cs="Times New Roman" w:eastAsia="Times New Roman" w:hAnsi="Times New Roman"/>
          <w:rtl w:val="0"/>
        </w:rPr>
        <w:t xml:space="preserve"> Delivery delay +18%, return rate +9%, dispatch mismatch +22%</w:t>
      </w:r>
    </w:p>
    <w:p w:rsidR="00000000" w:rsidDel="00000000" w:rsidP="00000000" w:rsidRDefault="00000000" w:rsidRPr="00000000" w14:paraId="0000052B">
      <w:pPr>
        <w:numPr>
          <w:ilvl w:val="0"/>
          <w:numId w:val="4"/>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S:</w:t>
      </w:r>
      <w:r>
        <w:rPr>
          <w:rFonts w:ascii="Times New Roman" w:cs="Times New Roman" w:eastAsia="Times New Roman" w:hAnsi="Times New Roman"/>
          <w:rtl w:val="0"/>
        </w:rPr>
        <w:t xml:space="preserve"> Night-shift logistics, third-party driver slices</w:t>
      </w:r>
    </w:p>
    <w:p w:rsidR="00000000" w:rsidDel="00000000" w:rsidP="00000000" w:rsidRDefault="00000000" w:rsidRPr="00000000" w14:paraId="0000052C">
      <w:pPr>
        <w:numPr>
          <w:ilvl w:val="0"/>
          <w:numId w:val="4"/>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VoI:</w:t>
      </w:r>
      <w:r>
        <w:rPr>
          <w:rFonts w:ascii="Times New Roman" w:cs="Times New Roman" w:eastAsia="Times New Roman" w:hAnsi="Times New Roman"/>
          <w:rtl w:val="0"/>
        </w:rPr>
        <w:t xml:space="preserve"> 14.6</w:t>
      </w:r>
    </w:p>
    <w:p w:rsidR="00000000" w:rsidDel="00000000" w:rsidP="00000000" w:rsidRDefault="00000000" w:rsidRPr="00000000" w14:paraId="0000052D">
      <w:pPr>
        <w:numPr>
          <w:ilvl w:val="0"/>
          <w:numId w:val="4"/>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b w:val="1"/>
          <w:bCs w:val="1"/>
          <w:i w:val="1"/>
          <w:iCs w:val="1"/>
          <w:rtl w:val="0"/>
        </w:rPr>
        <w:t xml:space="preserve">h</w:t>
      </w:r>
      <w:r>
        <w:rPr>
          <w:rFonts w:ascii="Times New Roman" w:cs="Times New Roman" w:eastAsia="Times New Roman" w:hAnsi="Times New Roman"/>
          <w:b w:val="1"/>
          <w:bCs w:val="1"/>
          <w:i w:val="1"/>
          <w:iCs w:val="1"/>
          <w:vertAlign w:val="subscript"/>
          <w:rtl w:val="0"/>
        </w:rPr>
        <w:t xml:space="preserve">1</w:t>
      </w:r>
      <w:r>
        <w:rPr>
          <w:rFonts w:ascii="Times New Roman" w:cs="Times New Roman" w:eastAsia="Times New Roman" w:hAnsi="Times New Roman"/>
          <w:b w:val="1"/>
          <w:bCs w:val="1"/>
          <w:rtl w:val="0"/>
        </w:rPr>
        <w:t xml:space="preserve">:</w:t>
      </w:r>
      <w:r>
        <w:rPr>
          <w:rFonts w:ascii="Times New Roman" w:cs="Times New Roman" w:eastAsia="Times New Roman" w:hAnsi="Times New Roman"/>
          <w:rtl w:val="0"/>
        </w:rPr>
        <w:t xml:space="preserve"> Actual dispatch decision behaviors of third-party night-shift drivers are not modeled and have structural impact</w:t>
      </w:r>
    </w:p>
    <w:p w:rsidR="00000000" w:rsidDel="00000000" w:rsidP="00000000" w:rsidRDefault="00000000" w:rsidRPr="00000000" w14:paraId="0000052E">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Gap Assessment:</w:t>
      </w:r>
      <w:r>
        <w:rPr>
          <w:rtl w:val="0"/>
        </w:rPr>
      </w:r>
    </w:p>
    <w:p w:rsidR="00000000" w:rsidDel="00000000" w:rsidP="00000000" w:rsidRDefault="00000000" w:rsidRPr="00000000" w14:paraId="0000052F">
      <w:pPr>
        <w:numPr>
          <w:ilvl w:val="0"/>
          <w:numId w:val="5"/>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Missing real dispatch data (dispatch rules, overrides, late acceptance, no-shows, route deviations)</w:t>
      </w:r>
    </w:p>
    <w:p w:rsidR="00000000" w:rsidDel="00000000" w:rsidP="00000000" w:rsidRDefault="00000000" w:rsidRPr="00000000" w14:paraId="00000530">
      <w:pPr>
        <w:numPr>
          <w:ilvl w:val="0"/>
          <w:numId w:val="5"/>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Behavioral variability of third-party drivers (delayed acceptance, order refusal, last-minute shift changes, fatigue effects)</w:t>
      </w:r>
    </w:p>
    <w:p w:rsidR="00000000" w:rsidDel="00000000" w:rsidP="00000000" w:rsidRDefault="00000000" w:rsidRPr="00000000" w14:paraId="00000531">
      <w:pPr>
        <w:numPr>
          <w:ilvl w:val="0"/>
          <w:numId w:val="5"/>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Institutional differences in night-shift operations (night premiums, control policies, handover rules)</w:t>
      </w:r>
    </w:p>
    <w:p w:rsidR="00000000" w:rsidDel="00000000" w:rsidP="00000000" w:rsidRDefault="00000000" w:rsidRPr="00000000" w14:paraId="00000532">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Intervention Targets:</w:t>
      </w:r>
      <w:r>
        <w:rPr>
          <w:rtl w:val="0"/>
        </w:rPr>
      </w:r>
    </w:p>
    <w:tbl>
      <w:tblPr>
        <w:tblStyle w:val="Table19"/>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6"/>
        <w:gridCol w:w="4827"/>
        <w:gridCol w:w="1973"/>
        <w:tblGridChange w:id="0">
          <w:tblGrid>
            <w:gridCol w:w="1496"/>
            <w:gridCol w:w="4827"/>
            <w:gridCol w:w="1973"/>
          </w:tblGrid>
        </w:tblGridChange>
      </w:tblGrid>
      <w:tr>
        <w:trPr>
          <w:cantSplit w:val="0"/>
          <w:tblHeader w:val="0"/>
        </w:trPr>
        <w:tc>
          <w:tcPr>
            <w:shd w:fill="d9d9d9" w:val="clear"/>
          </w:tcPr>
          <w:p w:rsidR="00000000" w:rsidDel="00000000" w:rsidP="00000000" w:rsidRDefault="00000000" w:rsidRPr="00000000" w14:paraId="00000533">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Intervention Type</w:t>
            </w:r>
          </w:p>
        </w:tc>
        <w:tc>
          <w:tcPr>
            <w:shd w:fill="d9d9d9" w:val="clear"/>
          </w:tcPr>
          <w:p w:rsidR="00000000" w:rsidDel="00000000" w:rsidP="00000000" w:rsidRDefault="00000000" w:rsidRPr="00000000" w14:paraId="00000534">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Intervention Decision</w:t>
            </w:r>
          </w:p>
        </w:tc>
        <w:tc>
          <w:tcPr>
            <w:shd w:fill="d9d9d9" w:val="clear"/>
          </w:tcPr>
          <w:p w:rsidR="00000000" w:rsidDel="00000000" w:rsidP="00000000" w:rsidRDefault="00000000" w:rsidRPr="00000000" w14:paraId="00000535">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Deliverables</w:t>
            </w:r>
          </w:p>
        </w:tc>
      </w:tr>
      <w:tr>
        <w:trPr>
          <w:cantSplit w:val="0"/>
          <w:tblHeader w:val="0"/>
        </w:trPr>
        <w:tc>
          <w:tcPr/>
          <w:p w:rsidR="00000000" w:rsidDel="00000000" w:rsidP="00000000" w:rsidRDefault="00000000" w:rsidRPr="00000000" w14:paraId="00000536">
            <w:pPr>
              <w:jc w:val="both"/>
              <w:rPr>
                <w:rFonts w:ascii="Times New Roman" w:cs="Times New Roman" w:eastAsia="Times New Roman" w:hAnsi="Times New Roman"/>
              </w:rPr>
            </w:pPr>
            <w:r>
              <w:rPr>
                <w:rFonts w:ascii="Times New Roman" w:cs="Times New Roman" w:eastAsia="Times New Roman" w:hAnsi="Times New Roman"/>
                <w:rtl w:val="0"/>
              </w:rPr>
              <w:t xml:space="preserve">Data</w:t>
            </w:r>
          </w:p>
        </w:tc>
        <w:tc>
          <w:tcPr/>
          <w:p w:rsidR="00000000" w:rsidDel="00000000" w:rsidP="00000000" w:rsidRDefault="00000000" w:rsidRPr="00000000" w14:paraId="00000537">
            <w:pPr>
              <w:jc w:val="both"/>
              <w:rPr>
                <w:rFonts w:ascii="Times New Roman" w:cs="Times New Roman" w:eastAsia="Times New Roman" w:hAnsi="Times New Roman"/>
              </w:rPr>
            </w:pPr>
            <w:r>
              <w:rPr>
                <w:rFonts w:ascii="Times New Roman" w:cs="Times New Roman" w:eastAsia="Times New Roman" w:hAnsi="Times New Roman"/>
                <w:rtl w:val="0"/>
              </w:rPr>
              <w:t xml:space="preserve">Complete night-shift third-party driver event logs (accept/refuse/cancel/timeout/reroute/handover)</w:t>
            </w:r>
          </w:p>
        </w:tc>
        <w:tc>
          <w:tcPr/>
          <w:p w:rsidR="00000000" w:rsidDel="00000000" w:rsidP="00000000" w:rsidRDefault="00000000" w:rsidRPr="00000000" w14:paraId="00000538">
            <w:pPr>
              <w:jc w:val="both"/>
              <w:rPr>
                <w:rFonts w:ascii="Times New Roman" w:cs="Times New Roman" w:eastAsia="Times New Roman" w:hAnsi="Times New Roman"/>
              </w:rPr>
            </w:pPr>
            <w:r>
              <w:rPr>
                <w:rFonts w:ascii="Times New Roman" w:cs="Times New Roman" w:eastAsia="Times New Roman" w:hAnsi="Times New Roman"/>
                <w:rtl w:val="0"/>
              </w:rPr>
              <w:t xml:space="preserve">Event table schema + ETL + daily completeness report</w:t>
            </w:r>
          </w:p>
        </w:tc>
      </w:tr>
      <w:tr>
        <w:trPr>
          <w:cantSplit w:val="0"/>
          <w:tblHeader w:val="0"/>
        </w:trPr>
        <w:tc>
          <w:tcPr/>
          <w:p w:rsidR="00000000" w:rsidDel="00000000" w:rsidP="00000000" w:rsidRDefault="00000000" w:rsidRPr="00000000" w14:paraId="00000539">
            <w:pPr>
              <w:jc w:val="both"/>
              <w:rPr>
                <w:rFonts w:ascii="Times New Roman" w:cs="Times New Roman" w:eastAsia="Times New Roman" w:hAnsi="Times New Roman"/>
              </w:rPr>
            </w:pPr>
            <w:r>
              <w:rPr>
                <w:rFonts w:ascii="Times New Roman" w:cs="Times New Roman" w:eastAsia="Times New Roman" w:hAnsi="Times New Roman"/>
                <w:rtl w:val="0"/>
              </w:rPr>
              <w:t xml:space="preserve">Model</w:t>
            </w:r>
          </w:p>
        </w:tc>
        <w:tc>
          <w:tcPr/>
          <w:p w:rsidR="00000000" w:rsidDel="00000000" w:rsidP="00000000" w:rsidRDefault="00000000" w:rsidRPr="00000000" w14:paraId="0000053A">
            <w:pPr>
              <w:jc w:val="both"/>
              <w:rPr>
                <w:rFonts w:ascii="Times New Roman" w:cs="Times New Roman" w:eastAsia="Times New Roman" w:hAnsi="Times New Roman"/>
              </w:rPr>
            </w:pPr>
            <w:r>
              <w:rPr>
                <w:rFonts w:ascii="Times New Roman" w:cs="Times New Roman" w:eastAsia="Times New Roman" w:hAnsi="Times New Roman"/>
                <w:rtl w:val="0"/>
              </w:rPr>
              <w:t xml:space="preserve">Introduce “driver availability/reliability” features into scheduling/prediction</w:t>
            </w:r>
          </w:p>
        </w:tc>
        <w:tc>
          <w:tcPr/>
          <w:p w:rsidR="00000000" w:rsidDel="00000000" w:rsidP="00000000" w:rsidRDefault="00000000" w:rsidRPr="00000000" w14:paraId="0000053B">
            <w:pPr>
              <w:jc w:val="both"/>
              <w:rPr>
                <w:rFonts w:ascii="Times New Roman" w:cs="Times New Roman" w:eastAsia="Times New Roman" w:hAnsi="Times New Roman"/>
              </w:rPr>
            </w:pPr>
            <w:r>
              <w:rPr>
                <w:rFonts w:ascii="Times New Roman" w:cs="Times New Roman" w:eastAsia="Times New Roman" w:hAnsi="Times New Roman"/>
                <w:rtl w:val="0"/>
              </w:rPr>
              <w:t xml:space="preserve">Feature definitions + baseline experiments</w:t>
            </w:r>
          </w:p>
        </w:tc>
      </w:tr>
      <w:tr>
        <w:trPr>
          <w:cantSplit w:val="0"/>
          <w:tblHeader w:val="0"/>
        </w:trPr>
        <w:tc>
          <w:tcPr/>
          <w:p w:rsidR="00000000" w:rsidDel="00000000" w:rsidP="00000000" w:rsidRDefault="00000000" w:rsidRPr="00000000" w14:paraId="0000053C">
            <w:pPr>
              <w:jc w:val="both"/>
              <w:rPr>
                <w:rFonts w:ascii="Times New Roman" w:cs="Times New Roman" w:eastAsia="Times New Roman" w:hAnsi="Times New Roman"/>
              </w:rPr>
            </w:pPr>
            <w:r>
              <w:rPr>
                <w:rFonts w:ascii="Times New Roman" w:cs="Times New Roman" w:eastAsia="Times New Roman" w:hAnsi="Times New Roman"/>
                <w:rtl w:val="0"/>
              </w:rPr>
              <w:t xml:space="preserve">Process</w:t>
            </w:r>
          </w:p>
        </w:tc>
        <w:tc>
          <w:tcPr/>
          <w:p w:rsidR="00000000" w:rsidDel="00000000" w:rsidP="00000000" w:rsidRDefault="00000000" w:rsidRPr="00000000" w14:paraId="0000053D">
            <w:pPr>
              <w:jc w:val="both"/>
              <w:rPr>
                <w:rFonts w:ascii="Times New Roman" w:cs="Times New Roman" w:eastAsia="Times New Roman" w:hAnsi="Times New Roman"/>
              </w:rPr>
            </w:pPr>
            <w:r>
              <w:rPr>
                <w:rFonts w:ascii="Times New Roman" w:cs="Times New Roman" w:eastAsia="Times New Roman" w:hAnsi="Times New Roman"/>
                <w:rtl w:val="0"/>
              </w:rPr>
              <w:t xml:space="preserve">Require override logging &amp; backfill in night-shift dispatch</w:t>
            </w:r>
          </w:p>
        </w:tc>
        <w:tc>
          <w:tcPr/>
          <w:p w:rsidR="00000000" w:rsidDel="00000000" w:rsidP="00000000" w:rsidRDefault="00000000" w:rsidRPr="00000000" w14:paraId="0000053E">
            <w:pPr>
              <w:jc w:val="both"/>
              <w:rPr>
                <w:rFonts w:ascii="Times New Roman" w:cs="Times New Roman" w:eastAsia="Times New Roman" w:hAnsi="Times New Roman"/>
              </w:rPr>
            </w:pPr>
            <w:r>
              <w:rPr>
                <w:rFonts w:ascii="Times New Roman" w:cs="Times New Roman" w:eastAsia="Times New Roman" w:hAnsi="Times New Roman"/>
                <w:rtl w:val="0"/>
              </w:rPr>
              <w:t xml:space="preserve">Override fields + mandatory rules</w:t>
            </w:r>
          </w:p>
        </w:tc>
      </w:tr>
      <w:tr>
        <w:trPr>
          <w:cantSplit w:val="0"/>
          <w:tblHeader w:val="0"/>
        </w:trPr>
        <w:tc>
          <w:tcPr/>
          <w:p w:rsidR="00000000" w:rsidDel="00000000" w:rsidP="00000000" w:rsidRDefault="00000000" w:rsidRPr="00000000" w14:paraId="0000053F">
            <w:pPr>
              <w:jc w:val="both"/>
              <w:rPr>
                <w:rFonts w:ascii="Times New Roman" w:cs="Times New Roman" w:eastAsia="Times New Roman" w:hAnsi="Times New Roman"/>
              </w:rPr>
            </w:pPr>
            <w:r>
              <w:rPr>
                <w:rFonts w:ascii="Times New Roman" w:cs="Times New Roman" w:eastAsia="Times New Roman" w:hAnsi="Times New Roman"/>
                <w:rtl w:val="0"/>
              </w:rPr>
              <w:t xml:space="preserve">Governance</w:t>
            </w:r>
          </w:p>
        </w:tc>
        <w:tc>
          <w:tcPr/>
          <w:p w:rsidR="00000000" w:rsidDel="00000000" w:rsidP="00000000" w:rsidRDefault="00000000" w:rsidRPr="00000000" w14:paraId="00000540">
            <w:pPr>
              <w:jc w:val="both"/>
              <w:rPr>
                <w:rFonts w:ascii="Times New Roman" w:cs="Times New Roman" w:eastAsia="Times New Roman" w:hAnsi="Times New Roman"/>
              </w:rPr>
            </w:pPr>
            <w:r>
              <w:rPr>
                <w:rFonts w:ascii="Times New Roman" w:cs="Times New Roman" w:eastAsia="Times New Roman" w:hAnsi="Times New Roman"/>
                <w:rtl w:val="0"/>
              </w:rPr>
              <w:t xml:space="preserve">Align third-party KPIs &amp; contracts with night-shift risks (refusal rate, no-show)</w:t>
            </w:r>
          </w:p>
        </w:tc>
        <w:tc>
          <w:tcPr/>
          <w:p w:rsidR="00000000" w:rsidDel="00000000" w:rsidP="00000000" w:rsidRDefault="00000000" w:rsidRPr="00000000" w14:paraId="00000541">
            <w:pPr>
              <w:jc w:val="both"/>
              <w:rPr>
                <w:rFonts w:ascii="Times New Roman" w:cs="Times New Roman" w:eastAsia="Times New Roman" w:hAnsi="Times New Roman"/>
              </w:rPr>
            </w:pPr>
            <w:r>
              <w:rPr>
                <w:rFonts w:ascii="Times New Roman" w:cs="Times New Roman" w:eastAsia="Times New Roman" w:hAnsi="Times New Roman"/>
                <w:rtl w:val="0"/>
              </w:rPr>
              <w:t xml:space="preserve">KPI clauses draft + monitoring dashboard</w:t>
            </w:r>
          </w:p>
        </w:tc>
      </w:tr>
    </w:tbl>
    <w:p w:rsidR="00000000" w:rsidDel="00000000" w:rsidP="00000000" w:rsidRDefault="00000000" w:rsidRPr="00000000" w14:paraId="00000542">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Minimum Viable Intervention (MVI):</w:t>
      </w:r>
      <w:r>
        <w:rPr>
          <w:rtl w:val="0"/>
        </w:rPr>
      </w:r>
    </w:p>
    <w:p w:rsidR="00000000" w:rsidDel="00000000" w:rsidP="00000000" w:rsidRDefault="00000000" w:rsidRPr="00000000" w14:paraId="00000543">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MVI-1: Data + Process intervention first</w:t>
      </w:r>
      <w:r>
        <w:rPr>
          <w:rtl w:val="0"/>
        </w:rPr>
      </w:r>
    </w:p>
    <w:p w:rsidR="00000000" w:rsidDel="00000000" w:rsidP="00000000" w:rsidRDefault="00000000" w:rsidRPr="00000000" w14:paraId="00000544">
      <w:pPr>
        <w:numPr>
          <w:ilvl w:val="0"/>
          <w:numId w:val="6"/>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Build night-shift driver event logs + mandatory override recording</w:t>
      </w:r>
    </w:p>
    <w:p w:rsidR="00000000" w:rsidDel="00000000" w:rsidP="00000000" w:rsidRDefault="00000000" w:rsidRPr="00000000" w14:paraId="00000545">
      <w:pPr>
        <w:numPr>
          <w:ilvl w:val="0"/>
          <w:numId w:val="6"/>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Goal: Make the Missing Layer observable before attempting full correction</w:t>
      </w:r>
    </w:p>
    <w:p w:rsidR="00000000" w:rsidDel="00000000" w:rsidP="00000000" w:rsidRDefault="00000000" w:rsidRPr="00000000" w14:paraId="00000546">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Step 9 Completion Criteria:</w:t>
      </w:r>
      <w:r>
        <w:rPr>
          <w:rtl w:val="0"/>
        </w:rPr>
      </w:r>
    </w:p>
    <w:p w:rsidR="00000000" w:rsidDel="00000000" w:rsidP="00000000" w:rsidRDefault="00000000" w:rsidRPr="00000000" w14:paraId="00000547">
      <w:pPr>
        <w:numPr>
          <w:ilvl w:val="0"/>
          <w:numId w:val="7"/>
        </w:numPr>
        <w:spacing w:after="0" w:line="240" w:lineRule="auto"/>
        <w:ind w:left="720" w:hanging="360"/>
        <w:jc w:val="both"/>
        <w:rPr>
          <w:rFonts w:ascii="Times New Roman" w:cs="Times New Roman" w:eastAsia="Times New Roman" w:hAnsi="Times New Roman"/>
        </w:rPr>
      </w:pPr>
      <w:sdt>
        <w:sdtPr>
          <w:id w:val="-1783793464"/>
          <w:tag w:val="goog_rdk_37"/>
        </w:sdtPr>
        <w:sdtContent>
          <w:r>
            <w:rPr>
              <w:rFonts w:ascii="Gungsuh" w:cs="Gungsuh" w:eastAsia="Gungsuh" w:hAnsi="Gungsuh"/>
              <w:rtl w:val="0"/>
            </w:rPr>
            <w:t xml:space="preserve">Night-shift driver event table completeness ≥ 90%</w:t>
          </w:r>
        </w:sdtContent>
      </w:sdt>
    </w:p>
    <w:p w:rsidR="00000000" w:rsidDel="00000000" w:rsidP="00000000" w:rsidRDefault="00000000" w:rsidRPr="00000000" w14:paraId="00000548">
      <w:pPr>
        <w:numPr>
          <w:ilvl w:val="0"/>
          <w:numId w:val="7"/>
        </w:numPr>
        <w:spacing w:after="0" w:line="240" w:lineRule="auto"/>
        <w:ind w:left="720" w:hanging="360"/>
        <w:jc w:val="both"/>
        <w:rPr>
          <w:rFonts w:ascii="Times New Roman" w:cs="Times New Roman" w:eastAsia="Times New Roman" w:hAnsi="Times New Roman"/>
        </w:rPr>
      </w:pPr>
      <w:sdt>
        <w:sdtPr>
          <w:id w:val="921701698"/>
          <w:tag w:val="goog_rdk_38"/>
        </w:sdtPr>
        <w:sdtContent>
          <w:r>
            <w:rPr>
              <w:rFonts w:ascii="Gungsuh" w:cs="Gungsuh" w:eastAsia="Gungsuh" w:hAnsi="Gungsuh"/>
              <w:rtl w:val="0"/>
            </w:rPr>
            <w:t xml:space="preserve">Override reason coverage ≥ 80%</w:t>
          </w:r>
        </w:sdtContent>
      </w:sdt>
    </w:p>
    <w:p w:rsidR="00000000" w:rsidDel="00000000" w:rsidP="00000000" w:rsidRDefault="00000000" w:rsidRPr="00000000" w14:paraId="00000549">
      <w:pPr>
        <w:numPr>
          <w:ilvl w:val="0"/>
          <w:numId w:val="7"/>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Anomalies in </w:t>
      </w:r>
      <w:r>
        <w:rPr>
          <w:rFonts w:ascii="Times New Roman" w:cs="Times New Roman" w:eastAsia="Times New Roman" w:hAnsi="Times New Roman"/>
          <w:b w:val="1"/>
          <w:bCs w:val="1"/>
          <w:rtl w:val="0"/>
        </w:rPr>
        <w:t xml:space="preserve">A</w:t>
      </w:r>
      <w:r>
        <w:rPr>
          <w:rFonts w:ascii="Times New Roman" w:cs="Times New Roman" w:eastAsia="Times New Roman" w:hAnsi="Times New Roman"/>
          <w:rtl w:val="0"/>
        </w:rPr>
        <w:t xml:space="preserve"> decomposed into 2–3 reproducible patterns under slice </w:t>
      </w:r>
      <w:r>
        <w:rPr>
          <w:rFonts w:ascii="Times New Roman" w:cs="Times New Roman" w:eastAsia="Times New Roman" w:hAnsi="Times New Roman"/>
          <w:b w:val="1"/>
          <w:bCs w:val="1"/>
          <w:rtl w:val="0"/>
        </w:rPr>
        <w:t xml:space="preserve">S</w:t>
      </w:r>
      <w:r>
        <w:rPr>
          <w:rtl w:val="0"/>
        </w:rPr>
      </w:r>
    </w:p>
    <w:p w:rsidR="00000000" w:rsidDel="00000000" w:rsidP="00000000" w:rsidRDefault="00000000" w:rsidRPr="00000000" w14:paraId="0000054A">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Case 2 — Emergency Department Triage Degradation</w:t>
      </w:r>
    </w:p>
    <w:p w:rsidR="00000000" w:rsidDel="00000000" w:rsidP="00000000" w:rsidRDefault="00000000" w:rsidRPr="00000000" w14:paraId="0000054B">
      <w:pPr>
        <w:spacing w:after="0" w:line="240" w:lineRule="auto"/>
        <w:jc w:val="both"/>
        <w:rPr>
          <w:rFonts w:ascii="Times New Roman" w:cs="Times New Roman" w:eastAsia="Times New Roman" w:hAnsi="Times New Roman"/>
        </w:rPr>
      </w:pPr>
      <w:r>
        <w:rPr>
          <w:rFonts w:ascii="Times New Roman" w:cs="Times New Roman" w:eastAsia="Times New Roman" w:hAnsi="Times New Roman"/>
          <w:i w:val="1"/>
          <w:iCs w:val="1"/>
          <w:rtl w:val="0"/>
        </w:rPr>
        <w:t xml:space="preserve">(Unmodeled Night-Shift Triage Decision Bias)</w:t>
      </w:r>
      <w:r>
        <w:rPr>
          <w:rtl w:val="0"/>
        </w:rPr>
      </w:r>
    </w:p>
    <w:p w:rsidR="00000000" w:rsidDel="00000000" w:rsidP="00000000" w:rsidRDefault="00000000" w:rsidRPr="00000000" w14:paraId="0000054C">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Known Inputs:</w:t>
      </w:r>
      <w:r>
        <w:rPr>
          <w:rtl w:val="0"/>
        </w:rPr>
      </w:r>
    </w:p>
    <w:p w:rsidR="00000000" w:rsidDel="00000000" w:rsidP="00000000" w:rsidRDefault="00000000" w:rsidRPr="00000000" w14:paraId="0000054D">
      <w:pPr>
        <w:numPr>
          <w:ilvl w:val="0"/>
          <w:numId w:val="8"/>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A:</w:t>
      </w:r>
      <w:r>
        <w:rPr>
          <w:rFonts w:ascii="Times New Roman" w:cs="Times New Roman" w:eastAsia="Times New Roman" w:hAnsi="Times New Roman"/>
          <w:rtl w:val="0"/>
        </w:rPr>
        <w:t xml:space="preserve"> ED boarding +21%, bed allocation delay +17%</w:t>
      </w:r>
    </w:p>
    <w:p w:rsidR="00000000" w:rsidDel="00000000" w:rsidP="00000000" w:rsidRDefault="00000000" w:rsidRPr="00000000" w14:paraId="0000054E">
      <w:pPr>
        <w:numPr>
          <w:ilvl w:val="0"/>
          <w:numId w:val="8"/>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S:</w:t>
      </w:r>
      <w:r>
        <w:rPr>
          <w:rFonts w:ascii="Times New Roman" w:cs="Times New Roman" w:eastAsia="Times New Roman" w:hAnsi="Times New Roman"/>
          <w:rtl w:val="0"/>
        </w:rPr>
        <w:t xml:space="preserve"> Night shifts, holidays</w:t>
      </w:r>
    </w:p>
    <w:p w:rsidR="00000000" w:rsidDel="00000000" w:rsidP="00000000" w:rsidRDefault="00000000" w:rsidRPr="00000000" w14:paraId="0000054F">
      <w:pPr>
        <w:numPr>
          <w:ilvl w:val="0"/>
          <w:numId w:val="8"/>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VoI:</w:t>
      </w:r>
      <w:r>
        <w:rPr>
          <w:rFonts w:ascii="Times New Roman" w:cs="Times New Roman" w:eastAsia="Times New Roman" w:hAnsi="Times New Roman"/>
          <w:rtl w:val="0"/>
        </w:rPr>
        <w:t xml:space="preserve"> 11.2</w:t>
      </w:r>
    </w:p>
    <w:p w:rsidR="00000000" w:rsidDel="00000000" w:rsidP="00000000" w:rsidRDefault="00000000" w:rsidRPr="00000000" w14:paraId="00000550">
      <w:pPr>
        <w:numPr>
          <w:ilvl w:val="0"/>
          <w:numId w:val="8"/>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b w:val="1"/>
          <w:bCs w:val="1"/>
          <w:i w:val="1"/>
          <w:iCs w:val="1"/>
          <w:rtl w:val="0"/>
        </w:rPr>
        <w:t xml:space="preserve">h</w:t>
      </w:r>
      <w:r>
        <w:rPr>
          <w:rFonts w:ascii="Times New Roman" w:cs="Times New Roman" w:eastAsia="Times New Roman" w:hAnsi="Times New Roman"/>
          <w:b w:val="1"/>
          <w:bCs w:val="1"/>
          <w:i w:val="1"/>
          <w:iCs w:val="1"/>
          <w:vertAlign w:val="subscript"/>
          <w:rtl w:val="0"/>
        </w:rPr>
        <w:t xml:space="preserve">2</w:t>
      </w:r>
      <w:r>
        <w:rPr>
          <w:rFonts w:ascii="Times New Roman" w:cs="Times New Roman" w:eastAsia="Times New Roman" w:hAnsi="Times New Roman"/>
          <w:b w:val="1"/>
          <w:bCs w:val="1"/>
          <w:rtl w:val="0"/>
        </w:rPr>
        <w:t xml:space="preserve">:</w:t>
      </w:r>
      <w:r>
        <w:rPr>
          <w:rFonts w:ascii="Times New Roman" w:cs="Times New Roman" w:eastAsia="Times New Roman" w:hAnsi="Times New Roman"/>
          <w:rtl w:val="0"/>
        </w:rPr>
        <w:t xml:space="preserve"> Night-shift triage behavior deviates from system assumptions and is unmodeled</w:t>
      </w:r>
    </w:p>
    <w:p w:rsidR="00000000" w:rsidDel="00000000" w:rsidP="00000000" w:rsidRDefault="00000000" w:rsidRPr="00000000" w14:paraId="00000551">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Gap Assessment:</w:t>
      </w:r>
      <w:r>
        <w:rPr>
          <w:rtl w:val="0"/>
        </w:rPr>
      </w:r>
    </w:p>
    <w:p w:rsidR="00000000" w:rsidDel="00000000" w:rsidP="00000000" w:rsidRDefault="00000000" w:rsidRPr="00000000" w14:paraId="00000552">
      <w:pPr>
        <w:numPr>
          <w:ilvl w:val="0"/>
          <w:numId w:val="9"/>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Actual triage rule usage (how, when, why adjustments occur)</w:t>
      </w:r>
    </w:p>
    <w:p w:rsidR="00000000" w:rsidDel="00000000" w:rsidP="00000000" w:rsidRDefault="00000000" w:rsidRPr="00000000" w14:paraId="00000553">
      <w:pPr>
        <w:numPr>
          <w:ilvl w:val="0"/>
          <w:numId w:val="9"/>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Night-shift resource constraints (staff, beds, diagnostics waiting time)</w:t>
      </w:r>
    </w:p>
    <w:p w:rsidR="00000000" w:rsidDel="00000000" w:rsidP="00000000" w:rsidRDefault="00000000" w:rsidRPr="00000000" w14:paraId="00000554">
      <w:pPr>
        <w:numPr>
          <w:ilvl w:val="0"/>
          <w:numId w:val="9"/>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Implicit objectives (reducing boarding vs avoiding complaints)</w:t>
      </w:r>
    </w:p>
    <w:p w:rsidR="00000000" w:rsidDel="00000000" w:rsidP="00000000" w:rsidRDefault="00000000" w:rsidRPr="00000000" w14:paraId="00000555">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Intervention Targets:</w:t>
      </w:r>
      <w:r>
        <w:rPr>
          <w:rtl w:val="0"/>
        </w:rPr>
      </w:r>
    </w:p>
    <w:tbl>
      <w:tblPr>
        <w:tblStyle w:val="Table20"/>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6"/>
        <w:gridCol w:w="4827"/>
        <w:gridCol w:w="1973"/>
        <w:tblGridChange w:id="0">
          <w:tblGrid>
            <w:gridCol w:w="1496"/>
            <w:gridCol w:w="4827"/>
            <w:gridCol w:w="1973"/>
          </w:tblGrid>
        </w:tblGridChange>
      </w:tblGrid>
      <w:tr>
        <w:trPr>
          <w:cantSplit w:val="0"/>
          <w:tblHeader w:val="0"/>
        </w:trPr>
        <w:tc>
          <w:tcPr>
            <w:shd w:fill="d9d9d9" w:val="clear"/>
          </w:tcPr>
          <w:p w:rsidR="00000000" w:rsidDel="00000000" w:rsidP="00000000" w:rsidRDefault="00000000" w:rsidRPr="00000000" w14:paraId="00000556">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Intervention Type</w:t>
            </w:r>
          </w:p>
        </w:tc>
        <w:tc>
          <w:tcPr>
            <w:shd w:fill="d9d9d9" w:val="clear"/>
          </w:tcPr>
          <w:p w:rsidR="00000000" w:rsidDel="00000000" w:rsidP="00000000" w:rsidRDefault="00000000" w:rsidRPr="00000000" w14:paraId="00000557">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Intervention Decision</w:t>
            </w:r>
          </w:p>
        </w:tc>
        <w:tc>
          <w:tcPr>
            <w:shd w:fill="d9d9d9" w:val="clear"/>
          </w:tcPr>
          <w:p w:rsidR="00000000" w:rsidDel="00000000" w:rsidP="00000000" w:rsidRDefault="00000000" w:rsidRPr="00000000" w14:paraId="00000558">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Deliverables</w:t>
            </w:r>
          </w:p>
        </w:tc>
      </w:tr>
      <w:tr>
        <w:trPr>
          <w:cantSplit w:val="0"/>
          <w:tblHeader w:val="0"/>
        </w:trPr>
        <w:tc>
          <w:tcPr/>
          <w:p w:rsidR="00000000" w:rsidDel="00000000" w:rsidP="00000000" w:rsidRDefault="00000000" w:rsidRPr="00000000" w14:paraId="00000559">
            <w:pPr>
              <w:jc w:val="both"/>
              <w:rPr>
                <w:rFonts w:ascii="Times New Roman" w:cs="Times New Roman" w:eastAsia="Times New Roman" w:hAnsi="Times New Roman"/>
              </w:rPr>
            </w:pPr>
            <w:r>
              <w:rPr>
                <w:rFonts w:ascii="Times New Roman" w:cs="Times New Roman" w:eastAsia="Times New Roman" w:hAnsi="Times New Roman"/>
                <w:rtl w:val="0"/>
              </w:rPr>
              <w:t xml:space="preserve">Data</w:t>
            </w:r>
          </w:p>
        </w:tc>
        <w:tc>
          <w:tcPr/>
          <w:p w:rsidR="00000000" w:rsidDel="00000000" w:rsidP="00000000" w:rsidRDefault="00000000" w:rsidRPr="00000000" w14:paraId="0000055A">
            <w:pPr>
              <w:jc w:val="both"/>
              <w:rPr>
                <w:rFonts w:ascii="Times New Roman" w:cs="Times New Roman" w:eastAsia="Times New Roman" w:hAnsi="Times New Roman"/>
              </w:rPr>
            </w:pPr>
            <w:r>
              <w:rPr>
                <w:rFonts w:ascii="Times New Roman" w:cs="Times New Roman" w:eastAsia="Times New Roman" w:hAnsi="Times New Roman"/>
                <w:rtl w:val="0"/>
              </w:rPr>
              <w:t xml:space="preserve">Introduce triage reason codes + revision trail</w:t>
            </w:r>
          </w:p>
        </w:tc>
        <w:tc>
          <w:tcPr/>
          <w:p w:rsidR="00000000" w:rsidDel="00000000" w:rsidP="00000000" w:rsidRDefault="00000000" w:rsidRPr="00000000" w14:paraId="0000055B">
            <w:pPr>
              <w:jc w:val="both"/>
              <w:rPr>
                <w:rFonts w:ascii="Times New Roman" w:cs="Times New Roman" w:eastAsia="Times New Roman" w:hAnsi="Times New Roman"/>
              </w:rPr>
            </w:pPr>
            <w:r>
              <w:rPr>
                <w:rFonts w:ascii="Times New Roman" w:cs="Times New Roman" w:eastAsia="Times New Roman" w:hAnsi="Times New Roman"/>
                <w:rtl w:val="0"/>
              </w:rPr>
              <w:t xml:space="preserve">Triage log schema + revision markers</w:t>
            </w:r>
          </w:p>
        </w:tc>
      </w:tr>
      <w:tr>
        <w:trPr>
          <w:cantSplit w:val="0"/>
          <w:tblHeader w:val="0"/>
        </w:trPr>
        <w:tc>
          <w:tcPr/>
          <w:p w:rsidR="00000000" w:rsidDel="00000000" w:rsidP="00000000" w:rsidRDefault="00000000" w:rsidRPr="00000000" w14:paraId="0000055C">
            <w:pPr>
              <w:jc w:val="both"/>
              <w:rPr>
                <w:rFonts w:ascii="Times New Roman" w:cs="Times New Roman" w:eastAsia="Times New Roman" w:hAnsi="Times New Roman"/>
              </w:rPr>
            </w:pPr>
            <w:r>
              <w:rPr>
                <w:rFonts w:ascii="Times New Roman" w:cs="Times New Roman" w:eastAsia="Times New Roman" w:hAnsi="Times New Roman"/>
                <w:rtl w:val="0"/>
              </w:rPr>
              <w:t xml:space="preserve">Process</w:t>
            </w:r>
          </w:p>
        </w:tc>
        <w:tc>
          <w:tcPr/>
          <w:p w:rsidR="00000000" w:rsidDel="00000000" w:rsidP="00000000" w:rsidRDefault="00000000" w:rsidRPr="00000000" w14:paraId="0000055D">
            <w:pPr>
              <w:jc w:val="both"/>
              <w:rPr>
                <w:rFonts w:ascii="Times New Roman" w:cs="Times New Roman" w:eastAsia="Times New Roman" w:hAnsi="Times New Roman"/>
              </w:rPr>
            </w:pPr>
            <w:r>
              <w:rPr>
                <w:rFonts w:ascii="Times New Roman" w:cs="Times New Roman" w:eastAsia="Times New Roman" w:hAnsi="Times New Roman"/>
                <w:rtl w:val="0"/>
              </w:rPr>
              <w:t xml:space="preserve">Night-shift triggered secondary review mechanism</w:t>
            </w:r>
          </w:p>
        </w:tc>
        <w:tc>
          <w:tcPr/>
          <w:p w:rsidR="00000000" w:rsidDel="00000000" w:rsidP="00000000" w:rsidRDefault="00000000" w:rsidRPr="00000000" w14:paraId="0000055E">
            <w:pPr>
              <w:jc w:val="both"/>
              <w:rPr>
                <w:rFonts w:ascii="Times New Roman" w:cs="Times New Roman" w:eastAsia="Times New Roman" w:hAnsi="Times New Roman"/>
              </w:rPr>
            </w:pPr>
            <w:r>
              <w:rPr>
                <w:rFonts w:ascii="Times New Roman" w:cs="Times New Roman" w:eastAsia="Times New Roman" w:hAnsi="Times New Roman"/>
                <w:rtl w:val="0"/>
              </w:rPr>
              <w:t xml:space="preserve">Review thresholds + SOP</w:t>
            </w:r>
          </w:p>
        </w:tc>
      </w:tr>
      <w:tr>
        <w:trPr>
          <w:cantSplit w:val="0"/>
          <w:tblHeader w:val="0"/>
        </w:trPr>
        <w:tc>
          <w:tcPr/>
          <w:p w:rsidR="00000000" w:rsidDel="00000000" w:rsidP="00000000" w:rsidRDefault="00000000" w:rsidRPr="00000000" w14:paraId="0000055F">
            <w:pPr>
              <w:jc w:val="both"/>
              <w:rPr>
                <w:rFonts w:ascii="Times New Roman" w:cs="Times New Roman" w:eastAsia="Times New Roman" w:hAnsi="Times New Roman"/>
              </w:rPr>
            </w:pPr>
            <w:r>
              <w:rPr>
                <w:rFonts w:ascii="Times New Roman" w:cs="Times New Roman" w:eastAsia="Times New Roman" w:hAnsi="Times New Roman"/>
                <w:rtl w:val="0"/>
              </w:rPr>
              <w:t xml:space="preserve">Model</w:t>
            </w:r>
          </w:p>
        </w:tc>
        <w:tc>
          <w:tcPr/>
          <w:p w:rsidR="00000000" w:rsidDel="00000000" w:rsidP="00000000" w:rsidRDefault="00000000" w:rsidRPr="00000000" w14:paraId="00000560">
            <w:pPr>
              <w:jc w:val="both"/>
              <w:rPr>
                <w:rFonts w:ascii="Times New Roman" w:cs="Times New Roman" w:eastAsia="Times New Roman" w:hAnsi="Times New Roman"/>
              </w:rPr>
            </w:pPr>
            <w:r>
              <w:rPr>
                <w:rFonts w:ascii="Times New Roman" w:cs="Times New Roman" w:eastAsia="Times New Roman" w:hAnsi="Times New Roman"/>
                <w:rtl w:val="0"/>
              </w:rPr>
              <w:t xml:space="preserve">Add night-shift constraint features to prediction/scheduling</w:t>
            </w:r>
          </w:p>
        </w:tc>
        <w:tc>
          <w:tcPr/>
          <w:p w:rsidR="00000000" w:rsidDel="00000000" w:rsidP="00000000" w:rsidRDefault="00000000" w:rsidRPr="00000000" w14:paraId="00000561">
            <w:pPr>
              <w:jc w:val="both"/>
              <w:rPr>
                <w:rFonts w:ascii="Times New Roman" w:cs="Times New Roman" w:eastAsia="Times New Roman" w:hAnsi="Times New Roman"/>
              </w:rPr>
            </w:pPr>
            <w:r>
              <w:rPr>
                <w:rFonts w:ascii="Times New Roman" w:cs="Times New Roman" w:eastAsia="Times New Roman" w:hAnsi="Times New Roman"/>
                <w:rtl w:val="0"/>
              </w:rPr>
              <w:t xml:space="preserve">Constraint features + benchmark</w:t>
            </w:r>
          </w:p>
        </w:tc>
      </w:tr>
      <w:tr>
        <w:trPr>
          <w:cantSplit w:val="0"/>
          <w:tblHeader w:val="0"/>
        </w:trPr>
        <w:tc>
          <w:tcPr/>
          <w:p w:rsidR="00000000" w:rsidDel="00000000" w:rsidP="00000000" w:rsidRDefault="00000000" w:rsidRPr="00000000" w14:paraId="00000562">
            <w:pPr>
              <w:jc w:val="both"/>
              <w:rPr>
                <w:rFonts w:ascii="Times New Roman" w:cs="Times New Roman" w:eastAsia="Times New Roman" w:hAnsi="Times New Roman"/>
              </w:rPr>
            </w:pPr>
            <w:r>
              <w:rPr>
                <w:rFonts w:ascii="Times New Roman" w:cs="Times New Roman" w:eastAsia="Times New Roman" w:hAnsi="Times New Roman"/>
                <w:rtl w:val="0"/>
              </w:rPr>
              <w:t xml:space="preserve">Governance</w:t>
            </w:r>
          </w:p>
        </w:tc>
        <w:tc>
          <w:tcPr/>
          <w:p w:rsidR="00000000" w:rsidDel="00000000" w:rsidP="00000000" w:rsidRDefault="00000000" w:rsidRPr="00000000" w14:paraId="00000563">
            <w:pPr>
              <w:jc w:val="both"/>
              <w:rPr>
                <w:rFonts w:ascii="Times New Roman" w:cs="Times New Roman" w:eastAsia="Times New Roman" w:hAnsi="Times New Roman"/>
              </w:rPr>
            </w:pPr>
            <w:r>
              <w:rPr>
                <w:rFonts w:ascii="Times New Roman" w:cs="Times New Roman" w:eastAsia="Times New Roman" w:hAnsi="Times New Roman"/>
                <w:rtl w:val="0"/>
              </w:rPr>
              <w:t xml:space="preserve">Shift night-shift KPIs from speed to correctness × safety</w:t>
            </w:r>
          </w:p>
        </w:tc>
        <w:tc>
          <w:tcPr/>
          <w:p w:rsidR="00000000" w:rsidDel="00000000" w:rsidP="00000000" w:rsidRDefault="00000000" w:rsidRPr="00000000" w14:paraId="00000564">
            <w:pPr>
              <w:jc w:val="both"/>
              <w:rPr>
                <w:rFonts w:ascii="Times New Roman" w:cs="Times New Roman" w:eastAsia="Times New Roman" w:hAnsi="Times New Roman"/>
              </w:rPr>
            </w:pPr>
            <w:r>
              <w:rPr>
                <w:rFonts w:ascii="Times New Roman" w:cs="Times New Roman" w:eastAsia="Times New Roman" w:hAnsi="Times New Roman"/>
                <w:rtl w:val="0"/>
              </w:rPr>
              <w:t xml:space="preserve">KPI revision + exception handling</w:t>
            </w:r>
          </w:p>
        </w:tc>
      </w:tr>
    </w:tbl>
    <w:p w:rsidR="00000000" w:rsidDel="00000000" w:rsidP="00000000" w:rsidRDefault="00000000" w:rsidRPr="00000000" w14:paraId="00000565">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Minimum Viable Intervention (MVI):</w:t>
      </w:r>
      <w:r>
        <w:rPr>
          <w:rtl w:val="0"/>
        </w:rPr>
      </w:r>
    </w:p>
    <w:p w:rsidR="00000000" w:rsidDel="00000000" w:rsidP="00000000" w:rsidRDefault="00000000" w:rsidRPr="00000000" w14:paraId="00000566">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MVI-2: Build triage audit trail + triggered secondary review</w:t>
      </w:r>
      <w:r>
        <w:rPr>
          <w:rtl w:val="0"/>
        </w:rPr>
      </w:r>
    </w:p>
    <w:p w:rsidR="00000000" w:rsidDel="00000000" w:rsidP="00000000" w:rsidRDefault="00000000" w:rsidRPr="00000000" w14:paraId="00000567">
      <w:pPr>
        <w:numPr>
          <w:ilvl w:val="0"/>
          <w:numId w:val="10"/>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Do not immediately rebuild the triage model</w:t>
      </w:r>
    </w:p>
    <w:p w:rsidR="00000000" w:rsidDel="00000000" w:rsidP="00000000" w:rsidRDefault="00000000" w:rsidRPr="00000000" w14:paraId="00000568">
      <w:pPr>
        <w:numPr>
          <w:ilvl w:val="0"/>
          <w:numId w:val="10"/>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First make the deviation measurable and traceable</w:t>
      </w:r>
    </w:p>
    <w:p w:rsidR="00000000" w:rsidDel="00000000" w:rsidP="00000000" w:rsidRDefault="00000000" w:rsidRPr="00000000" w14:paraId="00000569">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Step 9 Completion Criteria:</w:t>
      </w:r>
      <w:r>
        <w:rPr>
          <w:rtl w:val="0"/>
        </w:rPr>
      </w:r>
    </w:p>
    <w:p w:rsidR="00000000" w:rsidDel="00000000" w:rsidP="00000000" w:rsidRDefault="00000000" w:rsidRPr="00000000" w14:paraId="0000056A">
      <w:pPr>
        <w:numPr>
          <w:ilvl w:val="0"/>
          <w:numId w:val="11"/>
        </w:numPr>
        <w:spacing w:after="0" w:line="240" w:lineRule="auto"/>
        <w:ind w:left="720" w:hanging="360"/>
        <w:jc w:val="both"/>
        <w:rPr>
          <w:rFonts w:ascii="Times New Roman" w:cs="Times New Roman" w:eastAsia="Times New Roman" w:hAnsi="Times New Roman"/>
        </w:rPr>
      </w:pPr>
      <w:sdt>
        <w:sdtPr>
          <w:id w:val="-120675148"/>
          <w:tag w:val="goog_rdk_39"/>
        </w:sdtPr>
        <w:sdtContent>
          <w:r>
            <w:rPr>
              <w:rFonts w:ascii="Gungsuh" w:cs="Gungsuh" w:eastAsia="Gungsuh" w:hAnsi="Gungsuh"/>
              <w:rtl w:val="0"/>
            </w:rPr>
            <w:t xml:space="preserve">Night-shift triage reason coverage ≥ 85%</w:t>
          </w:r>
        </w:sdtContent>
      </w:sdt>
    </w:p>
    <w:p w:rsidR="00000000" w:rsidDel="00000000" w:rsidP="00000000" w:rsidRDefault="00000000" w:rsidRPr="00000000" w14:paraId="0000056B">
      <w:pPr>
        <w:numPr>
          <w:ilvl w:val="0"/>
          <w:numId w:val="11"/>
        </w:numPr>
        <w:spacing w:after="0" w:line="240" w:lineRule="auto"/>
        <w:ind w:left="720" w:hanging="360"/>
        <w:jc w:val="both"/>
        <w:rPr>
          <w:rFonts w:ascii="Times New Roman" w:cs="Times New Roman" w:eastAsia="Times New Roman" w:hAnsi="Times New Roman"/>
        </w:rPr>
      </w:pPr>
      <w:sdt>
        <w:sdtPr>
          <w:id w:val="2134996194"/>
          <w:tag w:val="goog_rdk_40"/>
        </w:sdtPr>
        <w:sdtContent>
          <w:r>
            <w:rPr>
              <w:rFonts w:ascii="Gungsuh" w:cs="Gungsuh" w:eastAsia="Gungsuh" w:hAnsi="Gungsuh"/>
              <w:rtl w:val="0"/>
            </w:rPr>
            <w:t xml:space="preserve">Revision traceability (who/when/why) ≥ 80%</w:t>
          </w:r>
        </w:sdtContent>
      </w:sdt>
    </w:p>
    <w:p w:rsidR="00000000" w:rsidDel="00000000" w:rsidP="00000000" w:rsidRDefault="00000000" w:rsidRPr="00000000" w14:paraId="0000056C">
      <w:pPr>
        <w:numPr>
          <w:ilvl w:val="0"/>
          <w:numId w:val="11"/>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At least one actionable process point identified for ED congestion anomaly</w:t>
      </w:r>
    </w:p>
    <w:p w:rsidR="00000000" w:rsidDel="00000000" w:rsidP="00000000" w:rsidRDefault="00000000" w:rsidRPr="00000000" w14:paraId="0000056D">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Case 3 — Subsidy Evaluation Distortion</w:t>
      </w:r>
    </w:p>
    <w:p w:rsidR="00000000" w:rsidDel="00000000" w:rsidP="00000000" w:rsidRDefault="00000000" w:rsidRPr="00000000" w14:paraId="0000056E">
      <w:pPr>
        <w:spacing w:after="0" w:line="240" w:lineRule="auto"/>
        <w:jc w:val="both"/>
        <w:rPr>
          <w:rFonts w:ascii="Times New Roman" w:cs="Times New Roman" w:eastAsia="Times New Roman" w:hAnsi="Times New Roman"/>
        </w:rPr>
      </w:pPr>
      <w:r>
        <w:rPr>
          <w:rFonts w:ascii="Times New Roman" w:cs="Times New Roman" w:eastAsia="Times New Roman" w:hAnsi="Times New Roman"/>
          <w:i w:val="1"/>
          <w:iCs w:val="1"/>
          <w:rtl w:val="0"/>
        </w:rPr>
        <w:t xml:space="preserve">(Unmodeled Team Execution Capability)</w:t>
      </w:r>
      <w:r>
        <w:rPr>
          <w:rtl w:val="0"/>
        </w:rPr>
      </w:r>
    </w:p>
    <w:p w:rsidR="00000000" w:rsidDel="00000000" w:rsidP="00000000" w:rsidRDefault="00000000" w:rsidRPr="00000000" w14:paraId="0000056F">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Known Inputs:</w:t>
      </w:r>
      <w:r>
        <w:rPr>
          <w:rtl w:val="0"/>
        </w:rPr>
      </w:r>
    </w:p>
    <w:p w:rsidR="00000000" w:rsidDel="00000000" w:rsidP="00000000" w:rsidRDefault="00000000" w:rsidRPr="00000000" w14:paraId="00000570">
      <w:pPr>
        <w:numPr>
          <w:ilvl w:val="0"/>
          <w:numId w:val="12"/>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A:</w:t>
      </w:r>
      <w:r>
        <w:rPr>
          <w:rFonts w:ascii="Times New Roman" w:cs="Times New Roman" w:eastAsia="Times New Roman" w:hAnsi="Times New Roman"/>
          <w:rtl w:val="0"/>
        </w:rPr>
        <w:t xml:space="preserve"> High evaluation scores with poor outcomes; rising correction cost</w:t>
      </w:r>
    </w:p>
    <w:p w:rsidR="00000000" w:rsidDel="00000000" w:rsidP="00000000" w:rsidRDefault="00000000" w:rsidRPr="00000000" w14:paraId="00000571">
      <w:pPr>
        <w:numPr>
          <w:ilvl w:val="0"/>
          <w:numId w:val="12"/>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S:</w:t>
      </w:r>
      <w:r>
        <w:rPr>
          <w:rFonts w:ascii="Times New Roman" w:cs="Times New Roman" w:eastAsia="Times New Roman" w:hAnsi="Times New Roman"/>
          <w:rtl w:val="0"/>
        </w:rPr>
        <w:t xml:space="preserve"> Startups, early-stage teams</w:t>
      </w:r>
    </w:p>
    <w:p w:rsidR="00000000" w:rsidDel="00000000" w:rsidP="00000000" w:rsidRDefault="00000000" w:rsidRPr="00000000" w14:paraId="00000572">
      <w:pPr>
        <w:numPr>
          <w:ilvl w:val="0"/>
          <w:numId w:val="12"/>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VoI:</w:t>
      </w:r>
      <w:r>
        <w:rPr>
          <w:rFonts w:ascii="Times New Roman" w:cs="Times New Roman" w:eastAsia="Times New Roman" w:hAnsi="Times New Roman"/>
          <w:rtl w:val="0"/>
        </w:rPr>
        <w:t xml:space="preserve"> 12.8</w:t>
      </w:r>
    </w:p>
    <w:p w:rsidR="00000000" w:rsidDel="00000000" w:rsidP="00000000" w:rsidRDefault="00000000" w:rsidRPr="00000000" w14:paraId="00000573">
      <w:pPr>
        <w:numPr>
          <w:ilvl w:val="0"/>
          <w:numId w:val="12"/>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b w:val="1"/>
          <w:bCs w:val="1"/>
          <w:i w:val="1"/>
          <w:iCs w:val="1"/>
          <w:rtl w:val="0"/>
        </w:rPr>
        <w:t xml:space="preserve">h</w:t>
      </w:r>
      <w:r>
        <w:rPr>
          <w:rFonts w:ascii="Times New Roman" w:cs="Times New Roman" w:eastAsia="Times New Roman" w:hAnsi="Times New Roman"/>
          <w:b w:val="1"/>
          <w:bCs w:val="1"/>
          <w:i w:val="1"/>
          <w:iCs w:val="1"/>
          <w:vertAlign w:val="subscript"/>
          <w:rtl w:val="0"/>
        </w:rPr>
        <w:t xml:space="preserve">3</w:t>
      </w:r>
      <w:r>
        <w:rPr>
          <w:rFonts w:ascii="Times New Roman" w:cs="Times New Roman" w:eastAsia="Times New Roman" w:hAnsi="Times New Roman"/>
          <w:b w:val="1"/>
          <w:bCs w:val="1"/>
          <w:rtl w:val="0"/>
        </w:rPr>
        <w:t xml:space="preserve">:</w:t>
      </w:r>
      <w:r>
        <w:rPr>
          <w:rFonts w:ascii="Times New Roman" w:cs="Times New Roman" w:eastAsia="Times New Roman" w:hAnsi="Times New Roman"/>
          <w:rtl w:val="0"/>
        </w:rPr>
        <w:t xml:space="preserve"> Founder/core team execution capability missing from evaluation model</w:t>
      </w:r>
    </w:p>
    <w:p w:rsidR="00000000" w:rsidDel="00000000" w:rsidP="00000000" w:rsidRDefault="00000000" w:rsidRPr="00000000" w14:paraId="00000574">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Gap Assessment:</w:t>
      </w:r>
      <w:r>
        <w:rPr>
          <w:rtl w:val="0"/>
        </w:rPr>
      </w:r>
    </w:p>
    <w:p w:rsidR="00000000" w:rsidDel="00000000" w:rsidP="00000000" w:rsidRDefault="00000000" w:rsidRPr="00000000" w14:paraId="00000575">
      <w:pPr>
        <w:numPr>
          <w:ilvl w:val="0"/>
          <w:numId w:val="13"/>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Missing execution proxies (delivery history, milestone punctuality, team stability)</w:t>
      </w:r>
    </w:p>
    <w:p w:rsidR="00000000" w:rsidDel="00000000" w:rsidP="00000000" w:rsidRDefault="00000000" w:rsidRPr="00000000" w14:paraId="00000576">
      <w:pPr>
        <w:numPr>
          <w:ilvl w:val="0"/>
          <w:numId w:val="13"/>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Incentive distortion (writing quality mistaken for execution ability)</w:t>
      </w:r>
    </w:p>
    <w:p w:rsidR="00000000" w:rsidDel="00000000" w:rsidP="00000000" w:rsidRDefault="00000000" w:rsidRPr="00000000" w14:paraId="00000577">
      <w:pPr>
        <w:numPr>
          <w:ilvl w:val="0"/>
          <w:numId w:val="13"/>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Insufficient governance gates for early-stage teams</w:t>
      </w:r>
    </w:p>
    <w:p w:rsidR="00000000" w:rsidDel="00000000" w:rsidP="00000000" w:rsidRDefault="00000000" w:rsidRPr="00000000" w14:paraId="00000578">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Intervention Targets:</w:t>
      </w:r>
      <w:r>
        <w:rPr>
          <w:rtl w:val="0"/>
        </w:rPr>
      </w:r>
    </w:p>
    <w:tbl>
      <w:tblPr>
        <w:tblStyle w:val="Table21"/>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6"/>
        <w:gridCol w:w="4827"/>
        <w:gridCol w:w="1973"/>
        <w:tblGridChange w:id="0">
          <w:tblGrid>
            <w:gridCol w:w="1496"/>
            <w:gridCol w:w="4827"/>
            <w:gridCol w:w="1973"/>
          </w:tblGrid>
        </w:tblGridChange>
      </w:tblGrid>
      <w:tr>
        <w:trPr>
          <w:cantSplit w:val="0"/>
          <w:tblHeader w:val="0"/>
        </w:trPr>
        <w:tc>
          <w:tcPr>
            <w:shd w:fill="d9d9d9" w:val="clear"/>
          </w:tcPr>
          <w:p w:rsidR="00000000" w:rsidDel="00000000" w:rsidP="00000000" w:rsidRDefault="00000000" w:rsidRPr="00000000" w14:paraId="00000579">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Intervention Type</w:t>
            </w:r>
          </w:p>
        </w:tc>
        <w:tc>
          <w:tcPr>
            <w:shd w:fill="d9d9d9" w:val="clear"/>
          </w:tcPr>
          <w:p w:rsidR="00000000" w:rsidDel="00000000" w:rsidP="00000000" w:rsidRDefault="00000000" w:rsidRPr="00000000" w14:paraId="0000057A">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Intervention Decision</w:t>
            </w:r>
          </w:p>
        </w:tc>
        <w:tc>
          <w:tcPr>
            <w:shd w:fill="d9d9d9" w:val="clear"/>
          </w:tcPr>
          <w:p w:rsidR="00000000" w:rsidDel="00000000" w:rsidP="00000000" w:rsidRDefault="00000000" w:rsidRPr="00000000" w14:paraId="0000057B">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Deliverables</w:t>
            </w:r>
          </w:p>
        </w:tc>
      </w:tr>
      <w:tr>
        <w:trPr>
          <w:cantSplit w:val="0"/>
          <w:tblHeader w:val="0"/>
        </w:trPr>
        <w:tc>
          <w:tcPr/>
          <w:p w:rsidR="00000000" w:rsidDel="00000000" w:rsidP="00000000" w:rsidRDefault="00000000" w:rsidRPr="00000000" w14:paraId="0000057C">
            <w:pPr>
              <w:jc w:val="both"/>
              <w:rPr>
                <w:rFonts w:ascii="Times New Roman" w:cs="Times New Roman" w:eastAsia="Times New Roman" w:hAnsi="Times New Roman"/>
              </w:rPr>
            </w:pPr>
            <w:r>
              <w:rPr>
                <w:rFonts w:ascii="Times New Roman" w:cs="Times New Roman" w:eastAsia="Times New Roman" w:hAnsi="Times New Roman"/>
                <w:rtl w:val="0"/>
              </w:rPr>
              <w:t xml:space="preserve">Data</w:t>
            </w:r>
          </w:p>
        </w:tc>
        <w:tc>
          <w:tcPr/>
          <w:p w:rsidR="00000000" w:rsidDel="00000000" w:rsidP="00000000" w:rsidRDefault="00000000" w:rsidRPr="00000000" w14:paraId="0000057D">
            <w:pPr>
              <w:jc w:val="both"/>
              <w:rPr>
                <w:rFonts w:ascii="Times New Roman" w:cs="Times New Roman" w:eastAsia="Times New Roman" w:hAnsi="Times New Roman"/>
              </w:rPr>
            </w:pPr>
            <w:r>
              <w:rPr>
                <w:rFonts w:ascii="Times New Roman" w:cs="Times New Roman" w:eastAsia="Times New Roman" w:hAnsi="Times New Roman"/>
                <w:rtl w:val="0"/>
              </w:rPr>
              <w:t xml:space="preserve">Build milestone punctuality/change/delivery quality history</w:t>
            </w:r>
          </w:p>
        </w:tc>
        <w:tc>
          <w:tcPr/>
          <w:p w:rsidR="00000000" w:rsidDel="00000000" w:rsidP="00000000" w:rsidRDefault="00000000" w:rsidRPr="00000000" w14:paraId="0000057E">
            <w:pPr>
              <w:jc w:val="both"/>
              <w:rPr>
                <w:rFonts w:ascii="Times New Roman" w:cs="Times New Roman" w:eastAsia="Times New Roman" w:hAnsi="Times New Roman"/>
              </w:rPr>
            </w:pPr>
            <w:r>
              <w:rPr>
                <w:rFonts w:ascii="Times New Roman" w:cs="Times New Roman" w:eastAsia="Times New Roman" w:hAnsi="Times New Roman"/>
                <w:rtl w:val="0"/>
              </w:rPr>
              <w:t xml:space="preserve">Milestone table + data dictionary</w:t>
            </w:r>
          </w:p>
        </w:tc>
      </w:tr>
      <w:tr>
        <w:trPr>
          <w:cantSplit w:val="0"/>
          <w:tblHeader w:val="0"/>
        </w:trPr>
        <w:tc>
          <w:tcPr/>
          <w:p w:rsidR="00000000" w:rsidDel="00000000" w:rsidP="00000000" w:rsidRDefault="00000000" w:rsidRPr="00000000" w14:paraId="0000057F">
            <w:pPr>
              <w:jc w:val="both"/>
              <w:rPr>
                <w:rFonts w:ascii="Times New Roman" w:cs="Times New Roman" w:eastAsia="Times New Roman" w:hAnsi="Times New Roman"/>
              </w:rPr>
            </w:pPr>
            <w:r>
              <w:rPr>
                <w:rFonts w:ascii="Times New Roman" w:cs="Times New Roman" w:eastAsia="Times New Roman" w:hAnsi="Times New Roman"/>
                <w:rtl w:val="0"/>
              </w:rPr>
              <w:t xml:space="preserve">Process</w:t>
            </w:r>
          </w:p>
        </w:tc>
        <w:tc>
          <w:tcPr/>
          <w:p w:rsidR="00000000" w:rsidDel="00000000" w:rsidP="00000000" w:rsidRDefault="00000000" w:rsidRPr="00000000" w14:paraId="00000580">
            <w:pPr>
              <w:jc w:val="both"/>
              <w:rPr>
                <w:rFonts w:ascii="Times New Roman" w:cs="Times New Roman" w:eastAsia="Times New Roman" w:hAnsi="Times New Roman"/>
              </w:rPr>
            </w:pPr>
            <w:r>
              <w:rPr>
                <w:rFonts w:ascii="Times New Roman" w:cs="Times New Roman" w:eastAsia="Times New Roman" w:hAnsi="Times New Roman"/>
                <w:rtl w:val="0"/>
              </w:rPr>
              <w:t xml:space="preserve">Implement staged funding + gate reviews</w:t>
            </w:r>
          </w:p>
        </w:tc>
        <w:tc>
          <w:tcPr/>
          <w:p w:rsidR="00000000" w:rsidDel="00000000" w:rsidP="00000000" w:rsidRDefault="00000000" w:rsidRPr="00000000" w14:paraId="00000581">
            <w:pPr>
              <w:jc w:val="both"/>
              <w:rPr>
                <w:rFonts w:ascii="Times New Roman" w:cs="Times New Roman" w:eastAsia="Times New Roman" w:hAnsi="Times New Roman"/>
              </w:rPr>
            </w:pPr>
            <w:r>
              <w:rPr>
                <w:rFonts w:ascii="Times New Roman" w:cs="Times New Roman" w:eastAsia="Times New Roman" w:hAnsi="Times New Roman"/>
                <w:rtl w:val="0"/>
              </w:rPr>
              <w:t xml:space="preserve">Gate design + disbursement rules</w:t>
            </w:r>
          </w:p>
        </w:tc>
      </w:tr>
      <w:tr>
        <w:trPr>
          <w:cantSplit w:val="0"/>
          <w:tblHeader w:val="0"/>
        </w:trPr>
        <w:tc>
          <w:tcPr/>
          <w:p w:rsidR="00000000" w:rsidDel="00000000" w:rsidP="00000000" w:rsidRDefault="00000000" w:rsidRPr="00000000" w14:paraId="00000582">
            <w:pPr>
              <w:jc w:val="both"/>
              <w:rPr>
                <w:rFonts w:ascii="Times New Roman" w:cs="Times New Roman" w:eastAsia="Times New Roman" w:hAnsi="Times New Roman"/>
              </w:rPr>
            </w:pPr>
            <w:r>
              <w:rPr>
                <w:rFonts w:ascii="Times New Roman" w:cs="Times New Roman" w:eastAsia="Times New Roman" w:hAnsi="Times New Roman"/>
                <w:rtl w:val="0"/>
              </w:rPr>
              <w:t xml:space="preserve">Model</w:t>
            </w:r>
          </w:p>
        </w:tc>
        <w:tc>
          <w:tcPr/>
          <w:p w:rsidR="00000000" w:rsidDel="00000000" w:rsidP="00000000" w:rsidRDefault="00000000" w:rsidRPr="00000000" w14:paraId="00000583">
            <w:pPr>
              <w:jc w:val="both"/>
              <w:rPr>
                <w:rFonts w:ascii="Times New Roman" w:cs="Times New Roman" w:eastAsia="Times New Roman" w:hAnsi="Times New Roman"/>
              </w:rPr>
            </w:pPr>
            <w:r>
              <w:rPr>
                <w:rFonts w:ascii="Times New Roman" w:cs="Times New Roman" w:eastAsia="Times New Roman" w:hAnsi="Times New Roman"/>
                <w:rtl w:val="0"/>
              </w:rPr>
              <w:t xml:space="preserve">Introduce execution capability proxies</w:t>
            </w:r>
          </w:p>
        </w:tc>
        <w:tc>
          <w:tcPr/>
          <w:p w:rsidR="00000000" w:rsidDel="00000000" w:rsidP="00000000" w:rsidRDefault="00000000" w:rsidRPr="00000000" w14:paraId="00000584">
            <w:pPr>
              <w:jc w:val="both"/>
              <w:rPr>
                <w:rFonts w:ascii="Times New Roman" w:cs="Times New Roman" w:eastAsia="Times New Roman" w:hAnsi="Times New Roman"/>
              </w:rPr>
            </w:pPr>
            <w:r>
              <w:rPr>
                <w:rFonts w:ascii="Times New Roman" w:cs="Times New Roman" w:eastAsia="Times New Roman" w:hAnsi="Times New Roman"/>
                <w:rtl w:val="0"/>
              </w:rPr>
              <w:t xml:space="preserve">Proxy indicators + weighting scheme</w:t>
            </w:r>
          </w:p>
        </w:tc>
      </w:tr>
      <w:tr>
        <w:trPr>
          <w:cantSplit w:val="0"/>
          <w:tblHeader w:val="0"/>
        </w:trPr>
        <w:tc>
          <w:tcPr/>
          <w:p w:rsidR="00000000" w:rsidDel="00000000" w:rsidP="00000000" w:rsidRDefault="00000000" w:rsidRPr="00000000" w14:paraId="00000585">
            <w:pPr>
              <w:jc w:val="both"/>
              <w:rPr>
                <w:rFonts w:ascii="Times New Roman" w:cs="Times New Roman" w:eastAsia="Times New Roman" w:hAnsi="Times New Roman"/>
              </w:rPr>
            </w:pPr>
            <w:r>
              <w:rPr>
                <w:rFonts w:ascii="Times New Roman" w:cs="Times New Roman" w:eastAsia="Times New Roman" w:hAnsi="Times New Roman"/>
                <w:rtl w:val="0"/>
              </w:rPr>
              <w:t xml:space="preserve">Governance</w:t>
            </w:r>
          </w:p>
        </w:tc>
        <w:tc>
          <w:tcPr/>
          <w:p w:rsidR="00000000" w:rsidDel="00000000" w:rsidP="00000000" w:rsidRDefault="00000000" w:rsidRPr="00000000" w14:paraId="00000586">
            <w:pPr>
              <w:jc w:val="both"/>
              <w:rPr>
                <w:rFonts w:ascii="Times New Roman" w:cs="Times New Roman" w:eastAsia="Times New Roman" w:hAnsi="Times New Roman"/>
              </w:rPr>
            </w:pPr>
            <w:r>
              <w:rPr>
                <w:rFonts w:ascii="Times New Roman" w:cs="Times New Roman" w:eastAsia="Times New Roman" w:hAnsi="Times New Roman"/>
                <w:rtl w:val="0"/>
              </w:rPr>
              <w:t xml:space="preserve">Define execution risk as veto condition</w:t>
            </w:r>
          </w:p>
        </w:tc>
        <w:tc>
          <w:tcPr/>
          <w:p w:rsidR="00000000" w:rsidDel="00000000" w:rsidP="00000000" w:rsidRDefault="00000000" w:rsidRPr="00000000" w14:paraId="00000587">
            <w:pPr>
              <w:jc w:val="both"/>
              <w:rPr>
                <w:rFonts w:ascii="Times New Roman" w:cs="Times New Roman" w:eastAsia="Times New Roman" w:hAnsi="Times New Roman"/>
              </w:rPr>
            </w:pPr>
            <w:r>
              <w:rPr>
                <w:rFonts w:ascii="Times New Roman" w:cs="Times New Roman" w:eastAsia="Times New Roman" w:hAnsi="Times New Roman"/>
                <w:rtl w:val="0"/>
              </w:rPr>
              <w:t xml:space="preserve">Veto rules + evidence requirements</w:t>
            </w:r>
          </w:p>
        </w:tc>
      </w:tr>
    </w:tbl>
    <w:p w:rsidR="00000000" w:rsidDel="00000000" w:rsidP="00000000" w:rsidRDefault="00000000" w:rsidRPr="00000000" w14:paraId="00000588">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Minimum Viable Intervention (MVI):</w:t>
      </w:r>
      <w:r>
        <w:rPr>
          <w:rtl w:val="0"/>
        </w:rPr>
      </w:r>
    </w:p>
    <w:p w:rsidR="00000000" w:rsidDel="00000000" w:rsidP="00000000" w:rsidRDefault="00000000" w:rsidRPr="00000000" w14:paraId="00000589">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MVI-3: Staged funding gates + milestone datafication</w:t>
      </w:r>
      <w:r>
        <w:rPr>
          <w:rtl w:val="0"/>
        </w:rPr>
      </w:r>
    </w:p>
    <w:p w:rsidR="00000000" w:rsidDel="00000000" w:rsidP="00000000" w:rsidRDefault="00000000" w:rsidRPr="00000000" w14:paraId="0000058A">
      <w:pPr>
        <w:numPr>
          <w:ilvl w:val="0"/>
          <w:numId w:val="14"/>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Make “ability to execute” traceable before modeling it</w:t>
      </w:r>
    </w:p>
    <w:p w:rsidR="00000000" w:rsidDel="00000000" w:rsidP="00000000" w:rsidRDefault="00000000" w:rsidRPr="00000000" w14:paraId="0000058B">
      <w:pPr>
        <w:numPr>
          <w:ilvl w:val="0"/>
          <w:numId w:val="14"/>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Most aligned with government governance context and easiest to implement</w:t>
      </w:r>
    </w:p>
    <w:p w:rsidR="00000000" w:rsidDel="00000000" w:rsidP="00000000" w:rsidRDefault="00000000" w:rsidRPr="00000000" w14:paraId="0000058C">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Step 9 Completion Criteria:</w:t>
      </w:r>
      <w:r>
        <w:rPr>
          <w:rtl w:val="0"/>
        </w:rPr>
      </w:r>
    </w:p>
    <w:p w:rsidR="00000000" w:rsidDel="00000000" w:rsidP="00000000" w:rsidRDefault="00000000" w:rsidRPr="00000000" w14:paraId="0000058D">
      <w:pPr>
        <w:numPr>
          <w:ilvl w:val="0"/>
          <w:numId w:val="15"/>
        </w:numPr>
        <w:spacing w:after="0" w:line="240" w:lineRule="auto"/>
        <w:ind w:left="720" w:hanging="360"/>
        <w:jc w:val="both"/>
        <w:rPr>
          <w:rFonts w:ascii="Times New Roman" w:cs="Times New Roman" w:eastAsia="Times New Roman" w:hAnsi="Times New Roman"/>
        </w:rPr>
      </w:pPr>
      <w:sdt>
        <w:sdtPr>
          <w:id w:val="-743999789"/>
          <w:tag w:val="goog_rdk_41"/>
        </w:sdtPr>
        <w:sdtContent>
          <w:r>
            <w:rPr>
              <w:rFonts w:ascii="Gungsuh" w:cs="Gungsuh" w:eastAsia="Gungsuh" w:hAnsi="Gungsuh"/>
              <w:rtl w:val="0"/>
            </w:rPr>
            <w:t xml:space="preserve">Milestone fields defined and consistently reported (≥90% coverage)</w:t>
          </w:r>
        </w:sdtContent>
      </w:sdt>
    </w:p>
    <w:p w:rsidR="00000000" w:rsidDel="00000000" w:rsidP="00000000" w:rsidRDefault="00000000" w:rsidRPr="00000000" w14:paraId="0000058E">
      <w:pPr>
        <w:numPr>
          <w:ilvl w:val="0"/>
          <w:numId w:val="15"/>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Gate reviews institutionalized (e.g., Month 2 / Month 4 checkpoints)</w:t>
      </w:r>
    </w:p>
    <w:p w:rsidR="00000000" w:rsidDel="00000000" w:rsidP="00000000" w:rsidRDefault="00000000" w:rsidRPr="00000000" w14:paraId="0000058F">
      <w:pPr>
        <w:numPr>
          <w:ilvl w:val="0"/>
          <w:numId w:val="15"/>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At least one data pattern distinguishes “high-score failure” from “high-score success”</w:t>
      </w:r>
    </w:p>
    <w:p w:rsidR="00000000" w:rsidDel="00000000" w:rsidP="00000000" w:rsidRDefault="00000000" w:rsidRPr="00000000" w14:paraId="00000590">
      <w:pPr>
        <w:spacing w:after="0" w:line="240" w:lineRule="auto"/>
        <w:jc w:val="both"/>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Step 10. Intervention Risk and Accountability Layer</w:t>
      </w:r>
    </w:p>
    <w:p w:rsidR="00000000" w:rsidDel="00000000" w:rsidP="00000000" w:rsidRDefault="00000000" w:rsidRPr="00000000" w14:paraId="00000591">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After the </w:t>
      </w:r>
      <w:r>
        <w:rPr>
          <w:rFonts w:ascii="Times New Roman" w:cs="Times New Roman" w:eastAsia="Times New Roman" w:hAnsi="Times New Roman"/>
          <w:b w:val="1"/>
          <w:bCs w:val="1"/>
          <w:rtl w:val="0"/>
        </w:rPr>
        <w:t xml:space="preserve">Minimum Viable Intervention (MVI)</w:t>
      </w:r>
      <w:r>
        <w:rPr>
          <w:rFonts w:ascii="Times New Roman" w:cs="Times New Roman" w:eastAsia="Times New Roman" w:hAnsi="Times New Roman"/>
          <w:rtl w:val="0"/>
        </w:rPr>
        <w:t xml:space="preserve"> is selected in </w:t>
      </w:r>
      <w:r>
        <w:rPr>
          <w:rFonts w:ascii="Times New Roman" w:cs="Times New Roman" w:eastAsia="Times New Roman" w:hAnsi="Times New Roman"/>
          <w:b w:val="1"/>
          <w:bCs w:val="1"/>
          <w:rtl w:val="0"/>
        </w:rPr>
        <w:t xml:space="preserve">Step 9</w:t>
      </w:r>
      <w:r>
        <w:rPr>
          <w:rFonts w:ascii="Times New Roman" w:cs="Times New Roman" w:eastAsia="Times New Roman" w:hAnsi="Times New Roman"/>
          <w:rtl w:val="0"/>
        </w:rPr>
        <w:t xml:space="preserve">, this step translates the intervention plan into explicit definitions of </w:t>
      </w:r>
      <w:r>
        <w:rPr>
          <w:rFonts w:ascii="Times New Roman" w:cs="Times New Roman" w:eastAsia="Times New Roman" w:hAnsi="Times New Roman"/>
          <w:b w:val="1"/>
          <w:bCs w:val="1"/>
          <w:rtl w:val="0"/>
        </w:rPr>
        <w:t xml:space="preserve">responsible parties, costs, risks, and failure-response strategies</w:t>
      </w:r>
      <w:r>
        <w:rPr>
          <w:rFonts w:ascii="Times New Roman" w:cs="Times New Roman" w:eastAsia="Times New Roman" w:hAnsi="Times New Roman"/>
          <w:rtl w:val="0"/>
        </w:rPr>
        <w:t xml:space="preserve">.</w:t>
      </w:r>
    </w:p>
    <w:p w:rsidR="00000000" w:rsidDel="00000000" w:rsidP="00000000" w:rsidRDefault="00000000" w:rsidRPr="00000000" w14:paraId="00000592">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 — Risk Probability (1–5)</w:t>
      </w:r>
    </w:p>
    <w:p w:rsidR="00000000" w:rsidDel="00000000" w:rsidP="00000000" w:rsidRDefault="00000000" w:rsidRPr="00000000" w14:paraId="00000593">
      <w:pPr>
        <w:spacing w:after="0" w:line="240" w:lineRule="auto"/>
        <w:ind w:firstLine="48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Assessment horizon:</w:t>
      </w:r>
      <w:r>
        <w:rPr>
          <w:rFonts w:ascii="Times New Roman" w:cs="Times New Roman" w:eastAsia="Times New Roman" w:hAnsi="Times New Roman"/>
          <w:rtl w:val="0"/>
        </w:rPr>
        <w:t xml:space="preserve"> the duration of the current intervention plan (typically 30–90 days)</w:t>
      </w:r>
    </w:p>
    <w:tbl>
      <w:tblPr>
        <w:tblStyle w:val="Table22"/>
        <w:tblW w:w="827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1559"/>
        <w:gridCol w:w="5868"/>
        <w:tblGridChange w:id="0">
          <w:tblGrid>
            <w:gridCol w:w="851"/>
            <w:gridCol w:w="1559"/>
            <w:gridCol w:w="5868"/>
          </w:tblGrid>
        </w:tblGridChange>
      </w:tblGrid>
      <w:tr>
        <w:trPr>
          <w:cantSplit w:val="0"/>
          <w:tblHeader w:val="0"/>
        </w:trPr>
        <w:tc>
          <w:tcPr>
            <w:shd w:fill="bfbfbf" w:val="clear"/>
          </w:tcPr>
          <w:p w:rsidR="00000000" w:rsidDel="00000000" w:rsidP="00000000" w:rsidRDefault="00000000" w:rsidRPr="00000000" w14:paraId="00000594">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Score</w:t>
            </w:r>
          </w:p>
        </w:tc>
        <w:tc>
          <w:tcPr>
            <w:shd w:fill="bfbfbf" w:val="clear"/>
          </w:tcPr>
          <w:p w:rsidR="00000000" w:rsidDel="00000000" w:rsidP="00000000" w:rsidRDefault="00000000" w:rsidRPr="00000000" w14:paraId="00000595">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Level</w:t>
            </w:r>
          </w:p>
        </w:tc>
        <w:tc>
          <w:tcPr>
            <w:shd w:fill="bfbfbf" w:val="clear"/>
          </w:tcPr>
          <w:p w:rsidR="00000000" w:rsidDel="00000000" w:rsidP="00000000" w:rsidRDefault="00000000" w:rsidRPr="00000000" w14:paraId="00000596">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Definition</w:t>
            </w:r>
          </w:p>
        </w:tc>
      </w:tr>
      <w:tr>
        <w:trPr>
          <w:cantSplit w:val="0"/>
          <w:tblHeader w:val="0"/>
        </w:trPr>
        <w:tc>
          <w:tcPr/>
          <w:p w:rsidR="00000000" w:rsidDel="00000000" w:rsidP="00000000" w:rsidRDefault="00000000" w:rsidRPr="00000000" w14:paraId="00000597">
            <w:pPr>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p w:rsidR="00000000" w:rsidDel="00000000" w:rsidP="00000000" w:rsidRDefault="00000000" w:rsidRPr="00000000" w14:paraId="00000598">
            <w:pPr>
              <w:jc w:val="both"/>
              <w:rPr>
                <w:rFonts w:ascii="Times New Roman" w:cs="Times New Roman" w:eastAsia="Times New Roman" w:hAnsi="Times New Roman"/>
              </w:rPr>
            </w:pPr>
            <w:r>
              <w:rPr>
                <w:rFonts w:ascii="Times New Roman" w:cs="Times New Roman" w:eastAsia="Times New Roman" w:hAnsi="Times New Roman"/>
                <w:rtl w:val="0"/>
              </w:rPr>
              <w:t xml:space="preserve">Very Low</w:t>
            </w:r>
          </w:p>
        </w:tc>
        <w:tc>
          <w:tcPr/>
          <w:p w:rsidR="00000000" w:rsidDel="00000000" w:rsidP="00000000" w:rsidRDefault="00000000" w:rsidRPr="00000000" w14:paraId="00000599">
            <w:pPr>
              <w:jc w:val="both"/>
              <w:rPr>
                <w:rFonts w:ascii="Times New Roman" w:cs="Times New Roman" w:eastAsia="Times New Roman" w:hAnsi="Times New Roman"/>
              </w:rPr>
            </w:pPr>
            <w:r>
              <w:rPr>
                <w:rFonts w:ascii="Times New Roman" w:cs="Times New Roman" w:eastAsia="Times New Roman" w:hAnsi="Times New Roman"/>
                <w:rtl w:val="0"/>
              </w:rPr>
              <w:t xml:space="preserve">&lt;5% probability; no historical occurrence; no known triggers</w:t>
            </w:r>
          </w:p>
        </w:tc>
      </w:tr>
      <w:tr>
        <w:trPr>
          <w:cantSplit w:val="0"/>
          <w:tblHeader w:val="0"/>
        </w:trPr>
        <w:tc>
          <w:tcPr/>
          <w:p w:rsidR="00000000" w:rsidDel="00000000" w:rsidP="00000000" w:rsidRDefault="00000000" w:rsidRPr="00000000" w14:paraId="0000059A">
            <w:pPr>
              <w:jc w:val="center"/>
              <w:rPr>
                <w:rFonts w:ascii="Times New Roman" w:cs="Times New Roman" w:eastAsia="Times New Roman" w:hAnsi="Times New Roman"/>
              </w:rPr>
            </w:pPr>
            <w:r>
              <w:rPr>
                <w:rFonts w:ascii="Times New Roman" w:cs="Times New Roman" w:eastAsia="Times New Roman" w:hAnsi="Times New Roman"/>
                <w:rtl w:val="0"/>
              </w:rPr>
              <w:t xml:space="preserve">2</w:t>
            </w:r>
          </w:p>
        </w:tc>
        <w:tc>
          <w:tcPr/>
          <w:p w:rsidR="00000000" w:rsidDel="00000000" w:rsidP="00000000" w:rsidRDefault="00000000" w:rsidRPr="00000000" w14:paraId="0000059B">
            <w:pPr>
              <w:jc w:val="both"/>
              <w:rPr>
                <w:rFonts w:ascii="Times New Roman" w:cs="Times New Roman" w:eastAsia="Times New Roman" w:hAnsi="Times New Roman"/>
              </w:rPr>
            </w:pPr>
            <w:r>
              <w:rPr>
                <w:rFonts w:ascii="Times New Roman" w:cs="Times New Roman" w:eastAsia="Times New Roman" w:hAnsi="Times New Roman"/>
                <w:rtl w:val="0"/>
              </w:rPr>
              <w:t xml:space="preserve">Low</w:t>
            </w:r>
          </w:p>
        </w:tc>
        <w:tc>
          <w:tcPr/>
          <w:p w:rsidR="00000000" w:rsidDel="00000000" w:rsidP="00000000" w:rsidRDefault="00000000" w:rsidRPr="00000000" w14:paraId="0000059C">
            <w:pPr>
              <w:jc w:val="both"/>
              <w:rPr>
                <w:rFonts w:ascii="Times New Roman" w:cs="Times New Roman" w:eastAsia="Times New Roman" w:hAnsi="Times New Roman"/>
              </w:rPr>
            </w:pPr>
            <w:r>
              <w:rPr>
                <w:rFonts w:ascii="Times New Roman" w:cs="Times New Roman" w:eastAsia="Times New Roman" w:hAnsi="Times New Roman"/>
                <w:rtl w:val="0"/>
              </w:rPr>
              <w:t xml:space="preserve">5–15%; occasional; limited precedent</w:t>
            </w:r>
          </w:p>
        </w:tc>
      </w:tr>
      <w:tr>
        <w:trPr>
          <w:cantSplit w:val="0"/>
          <w:tblHeader w:val="0"/>
        </w:trPr>
        <w:tc>
          <w:tcPr/>
          <w:p w:rsidR="00000000" w:rsidDel="00000000" w:rsidP="00000000" w:rsidRDefault="00000000" w:rsidRPr="00000000" w14:paraId="0000059D">
            <w:pPr>
              <w:jc w:val="center"/>
              <w:rPr>
                <w:rFonts w:ascii="Times New Roman" w:cs="Times New Roman" w:eastAsia="Times New Roman" w:hAnsi="Times New Roman"/>
              </w:rPr>
            </w:pPr>
            <w:r>
              <w:rPr>
                <w:rFonts w:ascii="Times New Roman" w:cs="Times New Roman" w:eastAsia="Times New Roman" w:hAnsi="Times New Roman"/>
                <w:rtl w:val="0"/>
              </w:rPr>
              <w:t xml:space="preserve">3</w:t>
            </w:r>
          </w:p>
        </w:tc>
        <w:tc>
          <w:tcPr/>
          <w:p w:rsidR="00000000" w:rsidDel="00000000" w:rsidP="00000000" w:rsidRDefault="00000000" w:rsidRPr="00000000" w14:paraId="0000059E">
            <w:pPr>
              <w:jc w:val="both"/>
              <w:rPr>
                <w:rFonts w:ascii="Times New Roman" w:cs="Times New Roman" w:eastAsia="Times New Roman" w:hAnsi="Times New Roman"/>
              </w:rPr>
            </w:pPr>
            <w:r>
              <w:rPr>
                <w:rFonts w:ascii="Times New Roman" w:cs="Times New Roman" w:eastAsia="Times New Roman" w:hAnsi="Times New Roman"/>
                <w:rtl w:val="0"/>
              </w:rPr>
              <w:t xml:space="preserve">Medium</w:t>
            </w:r>
          </w:p>
        </w:tc>
        <w:tc>
          <w:tcPr/>
          <w:p w:rsidR="00000000" w:rsidDel="00000000" w:rsidP="00000000" w:rsidRDefault="00000000" w:rsidRPr="00000000" w14:paraId="0000059F">
            <w:pPr>
              <w:jc w:val="both"/>
              <w:rPr>
                <w:rFonts w:ascii="Times New Roman" w:cs="Times New Roman" w:eastAsia="Times New Roman" w:hAnsi="Times New Roman"/>
              </w:rPr>
            </w:pPr>
            <w:r>
              <w:rPr>
                <w:rFonts w:ascii="Times New Roman" w:cs="Times New Roman" w:eastAsia="Times New Roman" w:hAnsi="Times New Roman"/>
                <w:rtl w:val="0"/>
              </w:rPr>
              <w:t xml:space="preserve">15–40%; occurred in similar scenarios</w:t>
            </w:r>
          </w:p>
        </w:tc>
      </w:tr>
      <w:tr>
        <w:trPr>
          <w:cantSplit w:val="0"/>
          <w:tblHeader w:val="0"/>
        </w:trPr>
        <w:tc>
          <w:tcPr/>
          <w:p w:rsidR="00000000" w:rsidDel="00000000" w:rsidP="00000000" w:rsidRDefault="00000000" w:rsidRPr="00000000" w14:paraId="000005A0">
            <w:pPr>
              <w:jc w:val="center"/>
              <w:rPr>
                <w:rFonts w:ascii="Times New Roman" w:cs="Times New Roman" w:eastAsia="Times New Roman" w:hAnsi="Times New Roman"/>
              </w:rPr>
            </w:pPr>
            <w:r>
              <w:rPr>
                <w:rFonts w:ascii="Times New Roman" w:cs="Times New Roman" w:eastAsia="Times New Roman" w:hAnsi="Times New Roman"/>
                <w:rtl w:val="0"/>
              </w:rPr>
              <w:t xml:space="preserve">4</w:t>
            </w:r>
          </w:p>
        </w:tc>
        <w:tc>
          <w:tcPr/>
          <w:p w:rsidR="00000000" w:rsidDel="00000000" w:rsidP="00000000" w:rsidRDefault="00000000" w:rsidRPr="00000000" w14:paraId="000005A1">
            <w:pPr>
              <w:jc w:val="both"/>
              <w:rPr>
                <w:rFonts w:ascii="Times New Roman" w:cs="Times New Roman" w:eastAsia="Times New Roman" w:hAnsi="Times New Roman"/>
              </w:rPr>
            </w:pPr>
            <w:r>
              <w:rPr>
                <w:rFonts w:ascii="Times New Roman" w:cs="Times New Roman" w:eastAsia="Times New Roman" w:hAnsi="Times New Roman"/>
                <w:rtl w:val="0"/>
              </w:rPr>
              <w:t xml:space="preserve">High</w:t>
            </w:r>
          </w:p>
        </w:tc>
        <w:tc>
          <w:tcPr/>
          <w:p w:rsidR="00000000" w:rsidDel="00000000" w:rsidP="00000000" w:rsidRDefault="00000000" w:rsidRPr="00000000" w14:paraId="000005A2">
            <w:pPr>
              <w:jc w:val="both"/>
              <w:rPr>
                <w:rFonts w:ascii="Times New Roman" w:cs="Times New Roman" w:eastAsia="Times New Roman" w:hAnsi="Times New Roman"/>
              </w:rPr>
            </w:pPr>
            <w:r>
              <w:rPr>
                <w:rFonts w:ascii="Times New Roman" w:cs="Times New Roman" w:eastAsia="Times New Roman" w:hAnsi="Times New Roman"/>
                <w:rtl w:val="0"/>
              </w:rPr>
              <w:t xml:space="preserve">40–70%; frequent historical occurrence</w:t>
            </w:r>
          </w:p>
        </w:tc>
      </w:tr>
      <w:tr>
        <w:trPr>
          <w:cantSplit w:val="0"/>
          <w:tblHeader w:val="0"/>
        </w:trPr>
        <w:tc>
          <w:tcPr/>
          <w:p w:rsidR="00000000" w:rsidDel="00000000" w:rsidP="00000000" w:rsidRDefault="00000000" w:rsidRPr="00000000" w14:paraId="000005A3">
            <w:pPr>
              <w:jc w:val="center"/>
              <w:rPr>
                <w:rFonts w:ascii="Times New Roman" w:cs="Times New Roman" w:eastAsia="Times New Roman" w:hAnsi="Times New Roman"/>
              </w:rPr>
            </w:pPr>
            <w:r>
              <w:rPr>
                <w:rFonts w:ascii="Times New Roman" w:cs="Times New Roman" w:eastAsia="Times New Roman" w:hAnsi="Times New Roman"/>
                <w:rtl w:val="0"/>
              </w:rPr>
              <w:t xml:space="preserve">5</w:t>
            </w:r>
          </w:p>
        </w:tc>
        <w:tc>
          <w:tcPr/>
          <w:p w:rsidR="00000000" w:rsidDel="00000000" w:rsidP="00000000" w:rsidRDefault="00000000" w:rsidRPr="00000000" w14:paraId="000005A4">
            <w:pPr>
              <w:jc w:val="both"/>
              <w:rPr>
                <w:rFonts w:ascii="Times New Roman" w:cs="Times New Roman" w:eastAsia="Times New Roman" w:hAnsi="Times New Roman"/>
              </w:rPr>
            </w:pPr>
            <w:r>
              <w:rPr>
                <w:rFonts w:ascii="Times New Roman" w:cs="Times New Roman" w:eastAsia="Times New Roman" w:hAnsi="Times New Roman"/>
                <w:rtl w:val="0"/>
              </w:rPr>
              <w:t xml:space="preserve">Very High</w:t>
            </w:r>
          </w:p>
        </w:tc>
        <w:tc>
          <w:tcPr/>
          <w:p w:rsidR="00000000" w:rsidDel="00000000" w:rsidP="00000000" w:rsidRDefault="00000000" w:rsidRPr="00000000" w14:paraId="000005A5">
            <w:pPr>
              <w:jc w:val="both"/>
              <w:rPr>
                <w:rFonts w:ascii="Times New Roman" w:cs="Times New Roman" w:eastAsia="Times New Roman" w:hAnsi="Times New Roman"/>
              </w:rPr>
            </w:pPr>
            <w:r>
              <w:rPr>
                <w:rFonts w:ascii="Times New Roman" w:cs="Times New Roman" w:eastAsia="Times New Roman" w:hAnsi="Times New Roman"/>
                <w:rtl w:val="0"/>
              </w:rPr>
              <w:t xml:space="preserve">&gt;70%; near-certain occurrence</w:t>
            </w:r>
          </w:p>
        </w:tc>
      </w:tr>
    </w:tbl>
    <w:p w:rsidR="00000000" w:rsidDel="00000000" w:rsidP="00000000" w:rsidRDefault="00000000" w:rsidRPr="00000000" w14:paraId="000005A6">
      <w:pPr>
        <w:spacing w:after="0" w:line="240" w:lineRule="auto"/>
        <w:jc w:val="both"/>
        <w:rPr>
          <w:rFonts w:ascii="Times New Roman" w:cs="Times New Roman" w:eastAsia="Times New Roman" w:hAnsi="Times New Roman"/>
          <w:b w:val="1"/>
          <w:bCs w:val="1"/>
        </w:rPr>
      </w:pPr>
      <w:r>
        <w:rPr>
          <w:rtl w:val="0"/>
        </w:rPr>
      </w:r>
    </w:p>
    <w:p w:rsidR="00000000" w:rsidDel="00000000" w:rsidP="00000000" w:rsidRDefault="00000000" w:rsidRPr="00000000" w14:paraId="000005A7">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 — Risk Impact (1–5)</w:t>
      </w:r>
    </w:p>
    <w:tbl>
      <w:tblPr>
        <w:tblStyle w:val="Table23"/>
        <w:tblW w:w="827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1559"/>
        <w:gridCol w:w="5868"/>
        <w:tblGridChange w:id="0">
          <w:tblGrid>
            <w:gridCol w:w="851"/>
            <w:gridCol w:w="1559"/>
            <w:gridCol w:w="5868"/>
          </w:tblGrid>
        </w:tblGridChange>
      </w:tblGrid>
      <w:tr>
        <w:trPr>
          <w:cantSplit w:val="0"/>
          <w:tblHeader w:val="0"/>
        </w:trPr>
        <w:tc>
          <w:tcPr>
            <w:shd w:fill="bfbfbf" w:val="clear"/>
          </w:tcPr>
          <w:p w:rsidR="00000000" w:rsidDel="00000000" w:rsidP="00000000" w:rsidRDefault="00000000" w:rsidRPr="00000000" w14:paraId="000005A8">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Score</w:t>
            </w:r>
          </w:p>
        </w:tc>
        <w:tc>
          <w:tcPr>
            <w:shd w:fill="bfbfbf" w:val="clear"/>
          </w:tcPr>
          <w:p w:rsidR="00000000" w:rsidDel="00000000" w:rsidP="00000000" w:rsidRDefault="00000000" w:rsidRPr="00000000" w14:paraId="000005A9">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Level</w:t>
            </w:r>
          </w:p>
        </w:tc>
        <w:tc>
          <w:tcPr>
            <w:shd w:fill="bfbfbf" w:val="clear"/>
          </w:tcPr>
          <w:p w:rsidR="00000000" w:rsidDel="00000000" w:rsidP="00000000" w:rsidRDefault="00000000" w:rsidRPr="00000000" w14:paraId="000005AA">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Definition</w:t>
            </w:r>
          </w:p>
        </w:tc>
      </w:tr>
      <w:tr>
        <w:trPr>
          <w:cantSplit w:val="0"/>
          <w:tblHeader w:val="0"/>
        </w:trPr>
        <w:tc>
          <w:tcPr/>
          <w:p w:rsidR="00000000" w:rsidDel="00000000" w:rsidP="00000000" w:rsidRDefault="00000000" w:rsidRPr="00000000" w14:paraId="000005AB">
            <w:pPr>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p w:rsidR="00000000" w:rsidDel="00000000" w:rsidP="00000000" w:rsidRDefault="00000000" w:rsidRPr="00000000" w14:paraId="000005AC">
            <w:pPr>
              <w:jc w:val="both"/>
              <w:rPr>
                <w:rFonts w:ascii="Times New Roman" w:cs="Times New Roman" w:eastAsia="Times New Roman" w:hAnsi="Times New Roman"/>
              </w:rPr>
            </w:pPr>
            <w:r>
              <w:rPr>
                <w:rFonts w:ascii="Times New Roman" w:cs="Times New Roman" w:eastAsia="Times New Roman" w:hAnsi="Times New Roman"/>
                <w:rtl w:val="0"/>
              </w:rPr>
              <w:t xml:space="preserve">Minor</w:t>
            </w:r>
          </w:p>
        </w:tc>
        <w:tc>
          <w:tcPr/>
          <w:p w:rsidR="00000000" w:rsidDel="00000000" w:rsidP="00000000" w:rsidRDefault="00000000" w:rsidRPr="00000000" w14:paraId="000005AD">
            <w:pPr>
              <w:jc w:val="both"/>
              <w:rPr>
                <w:rFonts w:ascii="Times New Roman" w:cs="Times New Roman" w:eastAsia="Times New Roman" w:hAnsi="Times New Roman"/>
              </w:rPr>
            </w:pPr>
            <w:r>
              <w:rPr>
                <w:rFonts w:ascii="Times New Roman" w:cs="Times New Roman" w:eastAsia="Times New Roman" w:hAnsi="Times New Roman"/>
                <w:rtl w:val="0"/>
              </w:rPr>
              <w:t xml:space="preserve">Negligible impact; no reporting required</w:t>
            </w:r>
          </w:p>
        </w:tc>
      </w:tr>
      <w:tr>
        <w:trPr>
          <w:cantSplit w:val="0"/>
          <w:tblHeader w:val="0"/>
        </w:trPr>
        <w:tc>
          <w:tcPr/>
          <w:p w:rsidR="00000000" w:rsidDel="00000000" w:rsidP="00000000" w:rsidRDefault="00000000" w:rsidRPr="00000000" w14:paraId="000005AE">
            <w:pPr>
              <w:jc w:val="center"/>
              <w:rPr>
                <w:rFonts w:ascii="Times New Roman" w:cs="Times New Roman" w:eastAsia="Times New Roman" w:hAnsi="Times New Roman"/>
              </w:rPr>
            </w:pPr>
            <w:r>
              <w:rPr>
                <w:rFonts w:ascii="Times New Roman" w:cs="Times New Roman" w:eastAsia="Times New Roman" w:hAnsi="Times New Roman"/>
                <w:rtl w:val="0"/>
              </w:rPr>
              <w:t xml:space="preserve">2</w:t>
            </w:r>
          </w:p>
        </w:tc>
        <w:tc>
          <w:tcPr/>
          <w:p w:rsidR="00000000" w:rsidDel="00000000" w:rsidP="00000000" w:rsidRDefault="00000000" w:rsidRPr="00000000" w14:paraId="000005AF">
            <w:pPr>
              <w:jc w:val="both"/>
              <w:rPr>
                <w:rFonts w:ascii="Times New Roman" w:cs="Times New Roman" w:eastAsia="Times New Roman" w:hAnsi="Times New Roman"/>
              </w:rPr>
            </w:pPr>
            <w:r>
              <w:rPr>
                <w:rFonts w:ascii="Times New Roman" w:cs="Times New Roman" w:eastAsia="Times New Roman" w:hAnsi="Times New Roman"/>
                <w:rtl w:val="0"/>
              </w:rPr>
              <w:t xml:space="preserve">Controllable</w:t>
            </w:r>
          </w:p>
        </w:tc>
        <w:tc>
          <w:tcPr/>
          <w:p w:rsidR="00000000" w:rsidDel="00000000" w:rsidP="00000000" w:rsidRDefault="00000000" w:rsidRPr="00000000" w14:paraId="000005B0">
            <w:pPr>
              <w:jc w:val="both"/>
              <w:rPr>
                <w:rFonts w:ascii="Times New Roman" w:cs="Times New Roman" w:eastAsia="Times New Roman" w:hAnsi="Times New Roman"/>
              </w:rPr>
            </w:pPr>
            <w:r>
              <w:rPr>
                <w:rFonts w:ascii="Times New Roman" w:cs="Times New Roman" w:eastAsia="Times New Roman" w:hAnsi="Times New Roman"/>
                <w:rtl w:val="0"/>
              </w:rPr>
              <w:t xml:space="preserve">Local impact; recoverable within unit</w:t>
            </w:r>
          </w:p>
        </w:tc>
      </w:tr>
      <w:tr>
        <w:trPr>
          <w:cantSplit w:val="0"/>
          <w:tblHeader w:val="0"/>
        </w:trPr>
        <w:tc>
          <w:tcPr/>
          <w:p w:rsidR="00000000" w:rsidDel="00000000" w:rsidP="00000000" w:rsidRDefault="00000000" w:rsidRPr="00000000" w14:paraId="000005B1">
            <w:pPr>
              <w:jc w:val="center"/>
              <w:rPr>
                <w:rFonts w:ascii="Times New Roman" w:cs="Times New Roman" w:eastAsia="Times New Roman" w:hAnsi="Times New Roman"/>
              </w:rPr>
            </w:pPr>
            <w:r>
              <w:rPr>
                <w:rFonts w:ascii="Times New Roman" w:cs="Times New Roman" w:eastAsia="Times New Roman" w:hAnsi="Times New Roman"/>
                <w:rtl w:val="0"/>
              </w:rPr>
              <w:t xml:space="preserve">3</w:t>
            </w:r>
          </w:p>
        </w:tc>
        <w:tc>
          <w:tcPr/>
          <w:p w:rsidR="00000000" w:rsidDel="00000000" w:rsidP="00000000" w:rsidRDefault="00000000" w:rsidRPr="00000000" w14:paraId="000005B2">
            <w:pPr>
              <w:jc w:val="both"/>
              <w:rPr>
                <w:rFonts w:ascii="Times New Roman" w:cs="Times New Roman" w:eastAsia="Times New Roman" w:hAnsi="Times New Roman"/>
              </w:rPr>
            </w:pPr>
            <w:r>
              <w:rPr>
                <w:rFonts w:ascii="Times New Roman" w:cs="Times New Roman" w:eastAsia="Times New Roman" w:hAnsi="Times New Roman"/>
                <w:rtl w:val="0"/>
              </w:rPr>
              <w:t xml:space="preserve">Significant</w:t>
            </w:r>
          </w:p>
        </w:tc>
        <w:tc>
          <w:tcPr/>
          <w:p w:rsidR="00000000" w:rsidDel="00000000" w:rsidP="00000000" w:rsidRDefault="00000000" w:rsidRPr="00000000" w14:paraId="000005B3">
            <w:pPr>
              <w:jc w:val="both"/>
              <w:rPr>
                <w:rFonts w:ascii="Times New Roman" w:cs="Times New Roman" w:eastAsia="Times New Roman" w:hAnsi="Times New Roman"/>
              </w:rPr>
            </w:pPr>
            <w:r>
              <w:rPr>
                <w:rFonts w:ascii="Times New Roman" w:cs="Times New Roman" w:eastAsia="Times New Roman" w:hAnsi="Times New Roman"/>
                <w:rtl w:val="0"/>
              </w:rPr>
              <w:t xml:space="preserve">Cross-department impact; management intervention required</w:t>
            </w:r>
          </w:p>
        </w:tc>
      </w:tr>
      <w:tr>
        <w:trPr>
          <w:cantSplit w:val="0"/>
          <w:tblHeader w:val="0"/>
        </w:trPr>
        <w:tc>
          <w:tcPr/>
          <w:p w:rsidR="00000000" w:rsidDel="00000000" w:rsidP="00000000" w:rsidRDefault="00000000" w:rsidRPr="00000000" w14:paraId="000005B4">
            <w:pPr>
              <w:jc w:val="center"/>
              <w:rPr>
                <w:rFonts w:ascii="Times New Roman" w:cs="Times New Roman" w:eastAsia="Times New Roman" w:hAnsi="Times New Roman"/>
              </w:rPr>
            </w:pPr>
            <w:r>
              <w:rPr>
                <w:rFonts w:ascii="Times New Roman" w:cs="Times New Roman" w:eastAsia="Times New Roman" w:hAnsi="Times New Roman"/>
                <w:rtl w:val="0"/>
              </w:rPr>
              <w:t xml:space="preserve">4</w:t>
            </w:r>
          </w:p>
        </w:tc>
        <w:tc>
          <w:tcPr/>
          <w:p w:rsidR="00000000" w:rsidDel="00000000" w:rsidP="00000000" w:rsidRDefault="00000000" w:rsidRPr="00000000" w14:paraId="000005B5">
            <w:pPr>
              <w:jc w:val="both"/>
              <w:rPr>
                <w:rFonts w:ascii="Times New Roman" w:cs="Times New Roman" w:eastAsia="Times New Roman" w:hAnsi="Times New Roman"/>
              </w:rPr>
            </w:pPr>
            <w:r>
              <w:rPr>
                <w:rFonts w:ascii="Times New Roman" w:cs="Times New Roman" w:eastAsia="Times New Roman" w:hAnsi="Times New Roman"/>
                <w:rtl w:val="0"/>
              </w:rPr>
              <w:t xml:space="preserve">Severe</w:t>
            </w:r>
          </w:p>
        </w:tc>
        <w:tc>
          <w:tcPr/>
          <w:p w:rsidR="00000000" w:rsidDel="00000000" w:rsidP="00000000" w:rsidRDefault="00000000" w:rsidRPr="00000000" w14:paraId="000005B6">
            <w:pPr>
              <w:jc w:val="both"/>
              <w:rPr>
                <w:rFonts w:ascii="Times New Roman" w:cs="Times New Roman" w:eastAsia="Times New Roman" w:hAnsi="Times New Roman"/>
              </w:rPr>
            </w:pPr>
            <w:r>
              <w:rPr>
                <w:rFonts w:ascii="Times New Roman" w:cs="Times New Roman" w:eastAsia="Times New Roman" w:hAnsi="Times New Roman"/>
                <w:rtl w:val="0"/>
              </w:rPr>
              <w:t xml:space="preserve">Major operational / safety / reputational risk</w:t>
            </w:r>
          </w:p>
        </w:tc>
      </w:tr>
      <w:tr>
        <w:trPr>
          <w:cantSplit w:val="0"/>
          <w:tblHeader w:val="0"/>
        </w:trPr>
        <w:tc>
          <w:tcPr/>
          <w:p w:rsidR="00000000" w:rsidDel="00000000" w:rsidP="00000000" w:rsidRDefault="00000000" w:rsidRPr="00000000" w14:paraId="000005B7">
            <w:pPr>
              <w:jc w:val="center"/>
              <w:rPr>
                <w:rFonts w:ascii="Times New Roman" w:cs="Times New Roman" w:eastAsia="Times New Roman" w:hAnsi="Times New Roman"/>
              </w:rPr>
            </w:pPr>
            <w:r>
              <w:rPr>
                <w:rFonts w:ascii="Times New Roman" w:cs="Times New Roman" w:eastAsia="Times New Roman" w:hAnsi="Times New Roman"/>
                <w:rtl w:val="0"/>
              </w:rPr>
              <w:t xml:space="preserve">5</w:t>
            </w:r>
          </w:p>
        </w:tc>
        <w:tc>
          <w:tcPr/>
          <w:p w:rsidR="00000000" w:rsidDel="00000000" w:rsidP="00000000" w:rsidRDefault="00000000" w:rsidRPr="00000000" w14:paraId="000005B8">
            <w:pPr>
              <w:jc w:val="both"/>
              <w:rPr>
                <w:rFonts w:ascii="Times New Roman" w:cs="Times New Roman" w:eastAsia="Times New Roman" w:hAnsi="Times New Roman"/>
              </w:rPr>
            </w:pPr>
            <w:r>
              <w:rPr>
                <w:rFonts w:ascii="Times New Roman" w:cs="Times New Roman" w:eastAsia="Times New Roman" w:hAnsi="Times New Roman"/>
                <w:rtl w:val="0"/>
              </w:rPr>
              <w:t xml:space="preserve">Catastrophic</w:t>
            </w:r>
          </w:p>
        </w:tc>
        <w:tc>
          <w:tcPr/>
          <w:p w:rsidR="00000000" w:rsidDel="00000000" w:rsidP="00000000" w:rsidRDefault="00000000" w:rsidRPr="00000000" w14:paraId="000005B9">
            <w:pPr>
              <w:jc w:val="both"/>
              <w:rPr>
                <w:rFonts w:ascii="Times New Roman" w:cs="Times New Roman" w:eastAsia="Times New Roman" w:hAnsi="Times New Roman"/>
              </w:rPr>
            </w:pPr>
            <w:r>
              <w:rPr>
                <w:rFonts w:ascii="Times New Roman" w:cs="Times New Roman" w:eastAsia="Times New Roman" w:hAnsi="Times New Roman"/>
                <w:rtl w:val="0"/>
              </w:rPr>
              <w:t xml:space="preserve">Regulatory, life, safety, or organizational survival risk</w:t>
            </w:r>
          </w:p>
        </w:tc>
      </w:tr>
    </w:tbl>
    <w:p w:rsidR="00000000" w:rsidDel="00000000" w:rsidP="00000000" w:rsidRDefault="00000000" w:rsidRPr="00000000" w14:paraId="000005BA">
      <w:pPr>
        <w:spacing w:after="0" w:line="240" w:lineRule="auto"/>
        <w:jc w:val="both"/>
        <w:rPr>
          <w:rFonts w:ascii="Times New Roman" w:cs="Times New Roman" w:eastAsia="Times New Roman" w:hAnsi="Times New Roman"/>
          <w:b w:val="1"/>
          <w:bCs w:val="1"/>
        </w:rPr>
      </w:pPr>
      <w:r>
        <w:rPr>
          <w:rtl w:val="0"/>
        </w:rPr>
      </w:r>
    </w:p>
    <w:p w:rsidR="00000000" w:rsidDel="00000000" w:rsidP="00000000" w:rsidRDefault="00000000" w:rsidRPr="00000000" w14:paraId="000005BB">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 — Risk Level = P × I</w:t>
      </w:r>
    </w:p>
    <w:tbl>
      <w:tblPr>
        <w:tblStyle w:val="Table24"/>
        <w:tblW w:w="827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1557"/>
        <w:gridCol w:w="5851"/>
        <w:tblGridChange w:id="0">
          <w:tblGrid>
            <w:gridCol w:w="870"/>
            <w:gridCol w:w="1557"/>
            <w:gridCol w:w="5851"/>
          </w:tblGrid>
        </w:tblGridChange>
      </w:tblGrid>
      <w:tr>
        <w:trPr>
          <w:cantSplit w:val="0"/>
          <w:tblHeader w:val="0"/>
        </w:trPr>
        <w:tc>
          <w:tcPr>
            <w:shd w:fill="bfbfbf" w:val="clear"/>
          </w:tcPr>
          <w:p w:rsidR="00000000" w:rsidDel="00000000" w:rsidP="00000000" w:rsidRDefault="00000000" w:rsidRPr="00000000" w14:paraId="000005BC">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 Range</w:t>
            </w:r>
          </w:p>
        </w:tc>
        <w:tc>
          <w:tcPr>
            <w:shd w:fill="bfbfbf" w:val="clear"/>
          </w:tcPr>
          <w:p w:rsidR="00000000" w:rsidDel="00000000" w:rsidP="00000000" w:rsidRDefault="00000000" w:rsidRPr="00000000" w14:paraId="000005BD">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Risk Level</w:t>
            </w:r>
          </w:p>
        </w:tc>
        <w:tc>
          <w:tcPr>
            <w:shd w:fill="bfbfbf" w:val="clear"/>
          </w:tcPr>
          <w:p w:rsidR="00000000" w:rsidDel="00000000" w:rsidP="00000000" w:rsidRDefault="00000000" w:rsidRPr="00000000" w14:paraId="000005BE">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Decision Rule</w:t>
            </w:r>
          </w:p>
        </w:tc>
      </w:tr>
      <w:tr>
        <w:trPr>
          <w:cantSplit w:val="0"/>
          <w:tblHeader w:val="0"/>
        </w:trPr>
        <w:tc>
          <w:tcPr/>
          <w:p w:rsidR="00000000" w:rsidDel="00000000" w:rsidP="00000000" w:rsidRDefault="00000000" w:rsidRPr="00000000" w14:paraId="000005BF">
            <w:pPr>
              <w:jc w:val="center"/>
              <w:rPr>
                <w:rFonts w:ascii="Times New Roman" w:cs="Times New Roman" w:eastAsia="Times New Roman" w:hAnsi="Times New Roman"/>
              </w:rPr>
            </w:pPr>
            <w:r>
              <w:rPr>
                <w:rFonts w:ascii="Times New Roman" w:cs="Times New Roman" w:eastAsia="Times New Roman" w:hAnsi="Times New Roman"/>
                <w:rtl w:val="0"/>
              </w:rPr>
              <w:t xml:space="preserve">1–4</w:t>
            </w:r>
          </w:p>
        </w:tc>
        <w:tc>
          <w:tcPr/>
          <w:p w:rsidR="00000000" w:rsidDel="00000000" w:rsidP="00000000" w:rsidRDefault="00000000" w:rsidRPr="00000000" w14:paraId="000005C0">
            <w:pPr>
              <w:jc w:val="both"/>
              <w:rPr>
                <w:rFonts w:ascii="Times New Roman" w:cs="Times New Roman" w:eastAsia="Times New Roman" w:hAnsi="Times New Roman"/>
              </w:rPr>
            </w:pPr>
            <w:r>
              <w:rPr>
                <w:rFonts w:ascii="Times New Roman" w:cs="Times New Roman" w:eastAsia="Times New Roman" w:hAnsi="Times New Roman"/>
                <w:rtl w:val="0"/>
              </w:rPr>
              <w:t xml:space="preserve">Low</w:t>
            </w:r>
          </w:p>
        </w:tc>
        <w:tc>
          <w:tcPr/>
          <w:p w:rsidR="00000000" w:rsidDel="00000000" w:rsidP="00000000" w:rsidRDefault="00000000" w:rsidRPr="00000000" w14:paraId="000005C1">
            <w:pPr>
              <w:jc w:val="both"/>
              <w:rPr>
                <w:rFonts w:ascii="Times New Roman" w:cs="Times New Roman" w:eastAsia="Times New Roman" w:hAnsi="Times New Roman"/>
              </w:rPr>
            </w:pPr>
            <w:r>
              <w:rPr>
                <w:rFonts w:ascii="Times New Roman" w:cs="Times New Roman" w:eastAsia="Times New Roman" w:hAnsi="Times New Roman"/>
                <w:rtl w:val="0"/>
              </w:rPr>
              <w:t xml:space="preserve">Executable; unit-level control</w:t>
            </w:r>
          </w:p>
        </w:tc>
      </w:tr>
      <w:tr>
        <w:trPr>
          <w:cantSplit w:val="0"/>
          <w:tblHeader w:val="0"/>
        </w:trPr>
        <w:tc>
          <w:tcPr/>
          <w:p w:rsidR="00000000" w:rsidDel="00000000" w:rsidP="00000000" w:rsidRDefault="00000000" w:rsidRPr="00000000" w14:paraId="000005C2">
            <w:pPr>
              <w:jc w:val="center"/>
              <w:rPr>
                <w:rFonts w:ascii="Times New Roman" w:cs="Times New Roman" w:eastAsia="Times New Roman" w:hAnsi="Times New Roman"/>
              </w:rPr>
            </w:pPr>
            <w:r>
              <w:rPr>
                <w:rFonts w:ascii="Times New Roman" w:cs="Times New Roman" w:eastAsia="Times New Roman" w:hAnsi="Times New Roman"/>
                <w:rtl w:val="0"/>
              </w:rPr>
              <w:t xml:space="preserve">5–9</w:t>
            </w:r>
          </w:p>
        </w:tc>
        <w:tc>
          <w:tcPr/>
          <w:p w:rsidR="00000000" w:rsidDel="00000000" w:rsidP="00000000" w:rsidRDefault="00000000" w:rsidRPr="00000000" w14:paraId="000005C3">
            <w:pPr>
              <w:jc w:val="both"/>
              <w:rPr>
                <w:rFonts w:ascii="Times New Roman" w:cs="Times New Roman" w:eastAsia="Times New Roman" w:hAnsi="Times New Roman"/>
              </w:rPr>
            </w:pPr>
            <w:r>
              <w:rPr>
                <w:rFonts w:ascii="Times New Roman" w:cs="Times New Roman" w:eastAsia="Times New Roman" w:hAnsi="Times New Roman"/>
                <w:rtl w:val="0"/>
              </w:rPr>
              <w:t xml:space="preserve">Medium</w:t>
            </w:r>
          </w:p>
        </w:tc>
        <w:tc>
          <w:tcPr/>
          <w:p w:rsidR="00000000" w:rsidDel="00000000" w:rsidP="00000000" w:rsidRDefault="00000000" w:rsidRPr="00000000" w14:paraId="000005C4">
            <w:pPr>
              <w:jc w:val="both"/>
              <w:rPr>
                <w:rFonts w:ascii="Times New Roman" w:cs="Times New Roman" w:eastAsia="Times New Roman" w:hAnsi="Times New Roman"/>
              </w:rPr>
            </w:pPr>
            <w:r>
              <w:rPr>
                <w:rFonts w:ascii="Times New Roman" w:cs="Times New Roman" w:eastAsia="Times New Roman" w:hAnsi="Times New Roman"/>
                <w:rtl w:val="0"/>
              </w:rPr>
              <w:t xml:space="preserve">Supervisor approval required</w:t>
            </w:r>
          </w:p>
        </w:tc>
      </w:tr>
      <w:tr>
        <w:trPr>
          <w:cantSplit w:val="0"/>
          <w:tblHeader w:val="0"/>
        </w:trPr>
        <w:tc>
          <w:tcPr/>
          <w:p w:rsidR="00000000" w:rsidDel="00000000" w:rsidP="00000000" w:rsidRDefault="00000000" w:rsidRPr="00000000" w14:paraId="000005C5">
            <w:pPr>
              <w:jc w:val="center"/>
              <w:rPr>
                <w:rFonts w:ascii="Times New Roman" w:cs="Times New Roman" w:eastAsia="Times New Roman" w:hAnsi="Times New Roman"/>
              </w:rPr>
            </w:pPr>
            <w:r>
              <w:rPr>
                <w:rFonts w:ascii="Times New Roman" w:cs="Times New Roman" w:eastAsia="Times New Roman" w:hAnsi="Times New Roman"/>
                <w:rtl w:val="0"/>
              </w:rPr>
              <w:t xml:space="preserve">10–15</w:t>
            </w:r>
          </w:p>
        </w:tc>
        <w:tc>
          <w:tcPr/>
          <w:p w:rsidR="00000000" w:rsidDel="00000000" w:rsidP="00000000" w:rsidRDefault="00000000" w:rsidRPr="00000000" w14:paraId="000005C6">
            <w:pPr>
              <w:jc w:val="both"/>
              <w:rPr>
                <w:rFonts w:ascii="Times New Roman" w:cs="Times New Roman" w:eastAsia="Times New Roman" w:hAnsi="Times New Roman"/>
              </w:rPr>
            </w:pPr>
            <w:r>
              <w:rPr>
                <w:rFonts w:ascii="Times New Roman" w:cs="Times New Roman" w:eastAsia="Times New Roman" w:hAnsi="Times New Roman"/>
                <w:rtl w:val="0"/>
              </w:rPr>
              <w:t xml:space="preserve">High</w:t>
            </w:r>
          </w:p>
        </w:tc>
        <w:tc>
          <w:tcPr/>
          <w:p w:rsidR="00000000" w:rsidDel="00000000" w:rsidP="00000000" w:rsidRDefault="00000000" w:rsidRPr="00000000" w14:paraId="000005C7">
            <w:pPr>
              <w:jc w:val="both"/>
              <w:rPr>
                <w:rFonts w:ascii="Times New Roman" w:cs="Times New Roman" w:eastAsia="Times New Roman" w:hAnsi="Times New Roman"/>
              </w:rPr>
            </w:pPr>
            <w:r>
              <w:rPr>
                <w:rFonts w:ascii="Times New Roman" w:cs="Times New Roman" w:eastAsia="Times New Roman" w:hAnsi="Times New Roman"/>
                <w:rtl w:val="0"/>
              </w:rPr>
              <w:t xml:space="preserve">Senior management / committee approval required</w:t>
            </w:r>
          </w:p>
        </w:tc>
      </w:tr>
      <w:tr>
        <w:trPr>
          <w:cantSplit w:val="0"/>
          <w:tblHeader w:val="0"/>
        </w:trPr>
        <w:tc>
          <w:tcPr/>
          <w:p w:rsidR="00000000" w:rsidDel="00000000" w:rsidP="00000000" w:rsidRDefault="00000000" w:rsidRPr="00000000" w14:paraId="000005C8">
            <w:pPr>
              <w:jc w:val="center"/>
              <w:rPr>
                <w:rFonts w:ascii="Times New Roman" w:cs="Times New Roman" w:eastAsia="Times New Roman" w:hAnsi="Times New Roman"/>
              </w:rPr>
            </w:pPr>
            <w:r>
              <w:rPr>
                <w:rFonts w:ascii="Times New Roman" w:cs="Times New Roman" w:eastAsia="Times New Roman" w:hAnsi="Times New Roman"/>
                <w:rtl w:val="0"/>
              </w:rPr>
              <w:t xml:space="preserve">16–25</w:t>
            </w:r>
          </w:p>
        </w:tc>
        <w:tc>
          <w:tcPr/>
          <w:p w:rsidR="00000000" w:rsidDel="00000000" w:rsidP="00000000" w:rsidRDefault="00000000" w:rsidRPr="00000000" w14:paraId="000005C9">
            <w:pPr>
              <w:jc w:val="both"/>
              <w:rPr>
                <w:rFonts w:ascii="Times New Roman" w:cs="Times New Roman" w:eastAsia="Times New Roman" w:hAnsi="Times New Roman"/>
              </w:rPr>
            </w:pPr>
            <w:r>
              <w:rPr>
                <w:rFonts w:ascii="Times New Roman" w:cs="Times New Roman" w:eastAsia="Times New Roman" w:hAnsi="Times New Roman"/>
                <w:rtl w:val="0"/>
              </w:rPr>
              <w:t xml:space="preserve">Extreme</w:t>
            </w:r>
          </w:p>
        </w:tc>
        <w:tc>
          <w:tcPr/>
          <w:p w:rsidR="00000000" w:rsidDel="00000000" w:rsidP="00000000" w:rsidRDefault="00000000" w:rsidRPr="00000000" w14:paraId="000005CA">
            <w:pPr>
              <w:jc w:val="both"/>
              <w:rPr>
                <w:rFonts w:ascii="Times New Roman" w:cs="Times New Roman" w:eastAsia="Times New Roman" w:hAnsi="Times New Roman"/>
              </w:rPr>
            </w:pPr>
            <w:r>
              <w:rPr>
                <w:rFonts w:ascii="Times New Roman" w:cs="Times New Roman" w:eastAsia="Times New Roman" w:hAnsi="Times New Roman"/>
                <w:rtl w:val="0"/>
              </w:rPr>
              <w:t xml:space="preserve">Execution prohibited unless approved by highest authority</w:t>
            </w:r>
          </w:p>
        </w:tc>
      </w:tr>
    </w:tbl>
    <w:p w:rsidR="00000000" w:rsidDel="00000000" w:rsidP="00000000" w:rsidRDefault="00000000" w:rsidRPr="00000000" w14:paraId="000005CB">
      <w:pPr>
        <w:spacing w:after="0" w:line="240" w:lineRule="auto"/>
        <w:jc w:val="both"/>
        <w:rPr>
          <w:rFonts w:ascii="Times New Roman" w:cs="Times New Roman" w:eastAsia="Times New Roman" w:hAnsi="Times New Roman"/>
          <w:b w:val="1"/>
          <w:bCs w:val="1"/>
        </w:rPr>
      </w:pPr>
      <w:r>
        <w:rPr>
          <w:rtl w:val="0"/>
        </w:rPr>
      </w:r>
    </w:p>
    <w:p w:rsidR="00000000" w:rsidDel="00000000" w:rsidP="00000000" w:rsidRDefault="00000000" w:rsidRPr="00000000" w14:paraId="000005CC">
      <w:pPr>
        <w:widowControl w:val="1"/>
        <w:rPr>
          <w:rFonts w:ascii="Times New Roman" w:cs="Times New Roman" w:eastAsia="Times New Roman" w:hAnsi="Times New Roman"/>
          <w:b w:val="1"/>
          <w:bCs w:val="1"/>
        </w:rPr>
      </w:pPr>
      <w:r>
        <w:br w:type="page"/>
      </w:r>
      <w:r>
        <w:rPr>
          <w:rtl w:val="0"/>
        </w:rPr>
      </w:r>
    </w:p>
    <w:p w:rsidR="00000000" w:rsidDel="00000000" w:rsidP="00000000" w:rsidRDefault="00000000" w:rsidRPr="00000000" w14:paraId="000005CD">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Rollback Risk (1–5)</w:t>
      </w:r>
    </w:p>
    <w:p w:rsidR="00000000" w:rsidDel="00000000" w:rsidP="00000000" w:rsidRDefault="00000000" w:rsidRPr="00000000" w14:paraId="000005CE">
      <w:pPr>
        <w:spacing w:after="0" w:line="240" w:lineRule="auto"/>
        <w:ind w:firstLine="480"/>
        <w:jc w:val="both"/>
        <w:rPr>
          <w:rFonts w:ascii="Times New Roman" w:cs="Times New Roman" w:eastAsia="Times New Roman" w:hAnsi="Times New Roman"/>
        </w:rPr>
      </w:pPr>
      <w:r>
        <w:rPr>
          <w:rFonts w:ascii="Times New Roman" w:cs="Times New Roman" w:eastAsia="Times New Roman" w:hAnsi="Times New Roman"/>
          <w:rtl w:val="0"/>
        </w:rPr>
        <w:t xml:space="preserve">Difficulty and cost of reverting to original state after intervention failure</w:t>
      </w:r>
    </w:p>
    <w:tbl>
      <w:tblPr>
        <w:tblStyle w:val="Table25"/>
        <w:tblW w:w="827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1559"/>
        <w:gridCol w:w="5868"/>
        <w:tblGridChange w:id="0">
          <w:tblGrid>
            <w:gridCol w:w="851"/>
            <w:gridCol w:w="1559"/>
            <w:gridCol w:w="5868"/>
          </w:tblGrid>
        </w:tblGridChange>
      </w:tblGrid>
      <w:tr>
        <w:trPr>
          <w:cantSplit w:val="0"/>
          <w:tblHeader w:val="0"/>
        </w:trPr>
        <w:tc>
          <w:tcPr>
            <w:shd w:fill="bfbfbf" w:val="clear"/>
          </w:tcPr>
          <w:p w:rsidR="00000000" w:rsidDel="00000000" w:rsidP="00000000" w:rsidRDefault="00000000" w:rsidRPr="00000000" w14:paraId="000005CF">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Score</w:t>
            </w:r>
          </w:p>
        </w:tc>
        <w:tc>
          <w:tcPr>
            <w:shd w:fill="bfbfbf" w:val="clear"/>
          </w:tcPr>
          <w:p w:rsidR="00000000" w:rsidDel="00000000" w:rsidP="00000000" w:rsidRDefault="00000000" w:rsidRPr="00000000" w14:paraId="000005D0">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Level</w:t>
            </w:r>
          </w:p>
        </w:tc>
        <w:tc>
          <w:tcPr>
            <w:shd w:fill="bfbfbf" w:val="clear"/>
          </w:tcPr>
          <w:p w:rsidR="00000000" w:rsidDel="00000000" w:rsidP="00000000" w:rsidRDefault="00000000" w:rsidRPr="00000000" w14:paraId="000005D1">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Definition</w:t>
            </w:r>
          </w:p>
        </w:tc>
      </w:tr>
      <w:tr>
        <w:trPr>
          <w:cantSplit w:val="0"/>
          <w:tblHeader w:val="0"/>
        </w:trPr>
        <w:tc>
          <w:tcPr/>
          <w:p w:rsidR="00000000" w:rsidDel="00000000" w:rsidP="00000000" w:rsidRDefault="00000000" w:rsidRPr="00000000" w14:paraId="000005D2">
            <w:pPr>
              <w:jc w:val="center"/>
              <w:rPr>
                <w:rFonts w:ascii="Times New Roman" w:cs="Times New Roman" w:eastAsia="Times New Roman" w:hAnsi="Times New Roman"/>
              </w:rPr>
            </w:pPr>
            <w:r>
              <w:rPr>
                <w:rFonts w:ascii="Times New Roman" w:cs="Times New Roman" w:eastAsia="Times New Roman" w:hAnsi="Times New Roman"/>
                <w:rtl w:val="0"/>
              </w:rPr>
              <w:t xml:space="preserve">1</w:t>
            </w:r>
          </w:p>
        </w:tc>
        <w:tc>
          <w:tcPr/>
          <w:p w:rsidR="00000000" w:rsidDel="00000000" w:rsidP="00000000" w:rsidRDefault="00000000" w:rsidRPr="00000000" w14:paraId="000005D3">
            <w:pPr>
              <w:jc w:val="both"/>
              <w:rPr>
                <w:rFonts w:ascii="Times New Roman" w:cs="Times New Roman" w:eastAsia="Times New Roman" w:hAnsi="Times New Roman"/>
              </w:rPr>
            </w:pPr>
            <w:r>
              <w:rPr>
                <w:rFonts w:ascii="Times New Roman" w:cs="Times New Roman" w:eastAsia="Times New Roman" w:hAnsi="Times New Roman"/>
                <w:rtl w:val="0"/>
              </w:rPr>
              <w:t xml:space="preserve">Minor</w:t>
            </w:r>
          </w:p>
        </w:tc>
        <w:tc>
          <w:tcPr/>
          <w:p w:rsidR="00000000" w:rsidDel="00000000" w:rsidP="00000000" w:rsidRDefault="00000000" w:rsidRPr="00000000" w14:paraId="000005D4">
            <w:pPr>
              <w:jc w:val="both"/>
              <w:rPr>
                <w:rFonts w:ascii="Times New Roman" w:cs="Times New Roman" w:eastAsia="Times New Roman" w:hAnsi="Times New Roman"/>
              </w:rPr>
            </w:pPr>
            <w:r>
              <w:rPr>
                <w:rFonts w:ascii="Times New Roman" w:cs="Times New Roman" w:eastAsia="Times New Roman" w:hAnsi="Times New Roman"/>
                <w:rtl w:val="0"/>
              </w:rPr>
              <w:t xml:space="preserve">Immediate rollback; no additional loss</w:t>
            </w:r>
          </w:p>
        </w:tc>
      </w:tr>
      <w:tr>
        <w:trPr>
          <w:cantSplit w:val="0"/>
          <w:tblHeader w:val="0"/>
        </w:trPr>
        <w:tc>
          <w:tcPr/>
          <w:p w:rsidR="00000000" w:rsidDel="00000000" w:rsidP="00000000" w:rsidRDefault="00000000" w:rsidRPr="00000000" w14:paraId="000005D5">
            <w:pPr>
              <w:jc w:val="center"/>
              <w:rPr>
                <w:rFonts w:ascii="Times New Roman" w:cs="Times New Roman" w:eastAsia="Times New Roman" w:hAnsi="Times New Roman"/>
              </w:rPr>
            </w:pPr>
            <w:r>
              <w:rPr>
                <w:rFonts w:ascii="Times New Roman" w:cs="Times New Roman" w:eastAsia="Times New Roman" w:hAnsi="Times New Roman"/>
                <w:rtl w:val="0"/>
              </w:rPr>
              <w:t xml:space="preserve">2</w:t>
            </w:r>
          </w:p>
        </w:tc>
        <w:tc>
          <w:tcPr/>
          <w:p w:rsidR="00000000" w:rsidDel="00000000" w:rsidP="00000000" w:rsidRDefault="00000000" w:rsidRPr="00000000" w14:paraId="000005D6">
            <w:pPr>
              <w:jc w:val="both"/>
              <w:rPr>
                <w:rFonts w:ascii="Times New Roman" w:cs="Times New Roman" w:eastAsia="Times New Roman" w:hAnsi="Times New Roman"/>
              </w:rPr>
            </w:pPr>
            <w:r>
              <w:rPr>
                <w:rFonts w:ascii="Times New Roman" w:cs="Times New Roman" w:eastAsia="Times New Roman" w:hAnsi="Times New Roman"/>
                <w:rtl w:val="0"/>
              </w:rPr>
              <w:t xml:space="preserve">Controllable</w:t>
            </w:r>
          </w:p>
        </w:tc>
        <w:tc>
          <w:tcPr/>
          <w:p w:rsidR="00000000" w:rsidDel="00000000" w:rsidP="00000000" w:rsidRDefault="00000000" w:rsidRPr="00000000" w14:paraId="000005D7">
            <w:pPr>
              <w:jc w:val="both"/>
              <w:rPr>
                <w:rFonts w:ascii="Times New Roman" w:cs="Times New Roman" w:eastAsia="Times New Roman" w:hAnsi="Times New Roman"/>
              </w:rPr>
            </w:pPr>
            <w:r>
              <w:rPr>
                <w:rFonts w:ascii="Times New Roman" w:cs="Times New Roman" w:eastAsia="Times New Roman" w:hAnsi="Times New Roman"/>
                <w:rtl w:val="0"/>
              </w:rPr>
              <w:t xml:space="preserve">Low cost; recovery within days</w:t>
            </w:r>
          </w:p>
        </w:tc>
      </w:tr>
      <w:tr>
        <w:trPr>
          <w:cantSplit w:val="0"/>
          <w:tblHeader w:val="0"/>
        </w:trPr>
        <w:tc>
          <w:tcPr/>
          <w:p w:rsidR="00000000" w:rsidDel="00000000" w:rsidP="00000000" w:rsidRDefault="00000000" w:rsidRPr="00000000" w14:paraId="000005D8">
            <w:pPr>
              <w:jc w:val="center"/>
              <w:rPr>
                <w:rFonts w:ascii="Times New Roman" w:cs="Times New Roman" w:eastAsia="Times New Roman" w:hAnsi="Times New Roman"/>
              </w:rPr>
            </w:pPr>
            <w:r>
              <w:rPr>
                <w:rFonts w:ascii="Times New Roman" w:cs="Times New Roman" w:eastAsia="Times New Roman" w:hAnsi="Times New Roman"/>
                <w:rtl w:val="0"/>
              </w:rPr>
              <w:t xml:space="preserve">3</w:t>
            </w:r>
          </w:p>
        </w:tc>
        <w:tc>
          <w:tcPr/>
          <w:p w:rsidR="00000000" w:rsidDel="00000000" w:rsidP="00000000" w:rsidRDefault="00000000" w:rsidRPr="00000000" w14:paraId="000005D9">
            <w:pPr>
              <w:jc w:val="both"/>
              <w:rPr>
                <w:rFonts w:ascii="Times New Roman" w:cs="Times New Roman" w:eastAsia="Times New Roman" w:hAnsi="Times New Roman"/>
              </w:rPr>
            </w:pPr>
            <w:r>
              <w:rPr>
                <w:rFonts w:ascii="Times New Roman" w:cs="Times New Roman" w:eastAsia="Times New Roman" w:hAnsi="Times New Roman"/>
                <w:rtl w:val="0"/>
              </w:rPr>
              <w:t xml:space="preserve">Significant</w:t>
            </w:r>
          </w:p>
        </w:tc>
        <w:tc>
          <w:tcPr/>
          <w:p w:rsidR="00000000" w:rsidDel="00000000" w:rsidP="00000000" w:rsidRDefault="00000000" w:rsidRPr="00000000" w14:paraId="000005DA">
            <w:pPr>
              <w:jc w:val="both"/>
              <w:rPr>
                <w:rFonts w:ascii="Times New Roman" w:cs="Times New Roman" w:eastAsia="Times New Roman" w:hAnsi="Times New Roman"/>
              </w:rPr>
            </w:pPr>
            <w:r>
              <w:rPr>
                <w:rFonts w:ascii="Times New Roman" w:cs="Times New Roman" w:eastAsia="Times New Roman" w:hAnsi="Times New Roman"/>
                <w:rtl w:val="0"/>
              </w:rPr>
              <w:t xml:space="preserve">Moderate cost; recovery requires weeks</w:t>
            </w:r>
          </w:p>
        </w:tc>
      </w:tr>
      <w:tr>
        <w:trPr>
          <w:cantSplit w:val="0"/>
          <w:tblHeader w:val="0"/>
        </w:trPr>
        <w:tc>
          <w:tcPr/>
          <w:p w:rsidR="00000000" w:rsidDel="00000000" w:rsidP="00000000" w:rsidRDefault="00000000" w:rsidRPr="00000000" w14:paraId="000005DB">
            <w:pPr>
              <w:jc w:val="center"/>
              <w:rPr>
                <w:rFonts w:ascii="Times New Roman" w:cs="Times New Roman" w:eastAsia="Times New Roman" w:hAnsi="Times New Roman"/>
              </w:rPr>
            </w:pPr>
            <w:r>
              <w:rPr>
                <w:rFonts w:ascii="Times New Roman" w:cs="Times New Roman" w:eastAsia="Times New Roman" w:hAnsi="Times New Roman"/>
                <w:rtl w:val="0"/>
              </w:rPr>
              <w:t xml:space="preserve">4</w:t>
            </w:r>
          </w:p>
        </w:tc>
        <w:tc>
          <w:tcPr/>
          <w:p w:rsidR="00000000" w:rsidDel="00000000" w:rsidP="00000000" w:rsidRDefault="00000000" w:rsidRPr="00000000" w14:paraId="000005DC">
            <w:pPr>
              <w:jc w:val="both"/>
              <w:rPr>
                <w:rFonts w:ascii="Times New Roman" w:cs="Times New Roman" w:eastAsia="Times New Roman" w:hAnsi="Times New Roman"/>
              </w:rPr>
            </w:pPr>
            <w:r>
              <w:rPr>
                <w:rFonts w:ascii="Times New Roman" w:cs="Times New Roman" w:eastAsia="Times New Roman" w:hAnsi="Times New Roman"/>
                <w:rtl w:val="0"/>
              </w:rPr>
              <w:t xml:space="preserve">Severe</w:t>
            </w:r>
          </w:p>
        </w:tc>
        <w:tc>
          <w:tcPr/>
          <w:p w:rsidR="00000000" w:rsidDel="00000000" w:rsidP="00000000" w:rsidRDefault="00000000" w:rsidRPr="00000000" w14:paraId="000005DD">
            <w:pPr>
              <w:jc w:val="both"/>
              <w:rPr>
                <w:rFonts w:ascii="Times New Roman" w:cs="Times New Roman" w:eastAsia="Times New Roman" w:hAnsi="Times New Roman"/>
              </w:rPr>
            </w:pPr>
            <w:r>
              <w:rPr>
                <w:rFonts w:ascii="Times New Roman" w:cs="Times New Roman" w:eastAsia="Times New Roman" w:hAnsi="Times New Roman"/>
                <w:rtl w:val="0"/>
              </w:rPr>
              <w:t xml:space="preserve">High cost; rollback itself introduces secondary risk</w:t>
            </w:r>
          </w:p>
        </w:tc>
      </w:tr>
      <w:tr>
        <w:trPr>
          <w:cantSplit w:val="0"/>
          <w:tblHeader w:val="0"/>
        </w:trPr>
        <w:tc>
          <w:tcPr/>
          <w:p w:rsidR="00000000" w:rsidDel="00000000" w:rsidP="00000000" w:rsidRDefault="00000000" w:rsidRPr="00000000" w14:paraId="000005DE">
            <w:pPr>
              <w:jc w:val="center"/>
              <w:rPr>
                <w:rFonts w:ascii="Times New Roman" w:cs="Times New Roman" w:eastAsia="Times New Roman" w:hAnsi="Times New Roman"/>
              </w:rPr>
            </w:pPr>
            <w:r>
              <w:rPr>
                <w:rFonts w:ascii="Times New Roman" w:cs="Times New Roman" w:eastAsia="Times New Roman" w:hAnsi="Times New Roman"/>
                <w:rtl w:val="0"/>
              </w:rPr>
              <w:t xml:space="preserve">5</w:t>
            </w:r>
          </w:p>
        </w:tc>
        <w:tc>
          <w:tcPr/>
          <w:p w:rsidR="00000000" w:rsidDel="00000000" w:rsidP="00000000" w:rsidRDefault="00000000" w:rsidRPr="00000000" w14:paraId="000005DF">
            <w:pPr>
              <w:jc w:val="both"/>
              <w:rPr>
                <w:rFonts w:ascii="Times New Roman" w:cs="Times New Roman" w:eastAsia="Times New Roman" w:hAnsi="Times New Roman"/>
              </w:rPr>
            </w:pPr>
            <w:r>
              <w:rPr>
                <w:rFonts w:ascii="Times New Roman" w:cs="Times New Roman" w:eastAsia="Times New Roman" w:hAnsi="Times New Roman"/>
                <w:rtl w:val="0"/>
              </w:rPr>
              <w:t xml:space="preserve">Catastrophic</w:t>
            </w:r>
          </w:p>
        </w:tc>
        <w:tc>
          <w:tcPr/>
          <w:p w:rsidR="00000000" w:rsidDel="00000000" w:rsidP="00000000" w:rsidRDefault="00000000" w:rsidRPr="00000000" w14:paraId="000005E0">
            <w:pPr>
              <w:jc w:val="both"/>
              <w:rPr>
                <w:rFonts w:ascii="Times New Roman" w:cs="Times New Roman" w:eastAsia="Times New Roman" w:hAnsi="Times New Roman"/>
              </w:rPr>
            </w:pPr>
            <w:r>
              <w:rPr>
                <w:rFonts w:ascii="Times New Roman" w:cs="Times New Roman" w:eastAsia="Times New Roman" w:hAnsi="Times New Roman"/>
                <w:rtl w:val="0"/>
              </w:rPr>
              <w:t xml:space="preserve">Nearly irreversible or rollback itself causes disaster</w:t>
            </w:r>
          </w:p>
        </w:tc>
      </w:tr>
    </w:tbl>
    <w:p w:rsidR="00000000" w:rsidDel="00000000" w:rsidP="00000000" w:rsidRDefault="00000000" w:rsidRPr="00000000" w14:paraId="000005E1">
      <w:pPr>
        <w:spacing w:after="0" w:line="240" w:lineRule="auto"/>
        <w:jc w:val="both"/>
        <w:rPr>
          <w:rFonts w:ascii="Times New Roman" w:cs="Times New Roman" w:eastAsia="Times New Roman" w:hAnsi="Times New Roman"/>
          <w:b w:val="1"/>
          <w:bCs w:val="1"/>
        </w:rPr>
      </w:pPr>
      <w:r>
        <w:rPr>
          <w:rtl w:val="0"/>
        </w:rPr>
      </w:r>
    </w:p>
    <w:p w:rsidR="00000000" w:rsidDel="00000000" w:rsidP="00000000" w:rsidRDefault="00000000" w:rsidRPr="00000000" w14:paraId="000005E2">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Accountability Level (A–D)</w:t>
      </w:r>
    </w:p>
    <w:tbl>
      <w:tblPr>
        <w:tblStyle w:val="Table26"/>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5466"/>
        <w:tblGridChange w:id="0">
          <w:tblGrid>
            <w:gridCol w:w="2830"/>
            <w:gridCol w:w="5466"/>
          </w:tblGrid>
        </w:tblGridChange>
      </w:tblGrid>
      <w:tr>
        <w:trPr>
          <w:cantSplit w:val="0"/>
          <w:tblHeader w:val="0"/>
        </w:trPr>
        <w:tc>
          <w:tcPr>
            <w:shd w:fill="bfbfbf" w:val="clear"/>
          </w:tcPr>
          <w:p w:rsidR="00000000" w:rsidDel="00000000" w:rsidP="00000000" w:rsidRDefault="00000000" w:rsidRPr="00000000" w14:paraId="000005E3">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Level</w:t>
            </w:r>
          </w:p>
        </w:tc>
        <w:tc>
          <w:tcPr>
            <w:shd w:fill="bfbfbf" w:val="clear"/>
          </w:tcPr>
          <w:p w:rsidR="00000000" w:rsidDel="00000000" w:rsidP="00000000" w:rsidRDefault="00000000" w:rsidRPr="00000000" w14:paraId="000005E4">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Responsibility Scope</w:t>
            </w:r>
          </w:p>
        </w:tc>
      </w:tr>
      <w:tr>
        <w:trPr>
          <w:cantSplit w:val="0"/>
          <w:tblHeader w:val="0"/>
        </w:trPr>
        <w:tc>
          <w:tcPr/>
          <w:p w:rsidR="00000000" w:rsidDel="00000000" w:rsidP="00000000" w:rsidRDefault="00000000" w:rsidRPr="00000000" w14:paraId="000005E5">
            <w:pPr>
              <w:jc w:val="both"/>
              <w:rPr>
                <w:rFonts w:ascii="Times New Roman" w:cs="Times New Roman" w:eastAsia="Times New Roman" w:hAnsi="Times New Roman"/>
              </w:rPr>
            </w:pPr>
            <w:r>
              <w:rPr>
                <w:rFonts w:ascii="Times New Roman" w:cs="Times New Roman" w:eastAsia="Times New Roman" w:hAnsi="Times New Roman"/>
                <w:rtl w:val="0"/>
              </w:rPr>
              <w:t xml:space="preserve">A — Departmental</w:t>
            </w:r>
          </w:p>
        </w:tc>
        <w:tc>
          <w:tcPr/>
          <w:p w:rsidR="00000000" w:rsidDel="00000000" w:rsidP="00000000" w:rsidRDefault="00000000" w:rsidRPr="00000000" w14:paraId="000005E6">
            <w:pPr>
              <w:jc w:val="both"/>
              <w:rPr>
                <w:rFonts w:ascii="Times New Roman" w:cs="Times New Roman" w:eastAsia="Times New Roman" w:hAnsi="Times New Roman"/>
              </w:rPr>
            </w:pPr>
            <w:r>
              <w:rPr>
                <w:rFonts w:ascii="Times New Roman" w:cs="Times New Roman" w:eastAsia="Times New Roman" w:hAnsi="Times New Roman"/>
                <w:rtl w:val="0"/>
              </w:rPr>
              <w:t xml:space="preserve">Manager accountable (performance / resource adjustments)</w:t>
            </w:r>
          </w:p>
        </w:tc>
      </w:tr>
      <w:tr>
        <w:trPr>
          <w:cantSplit w:val="0"/>
          <w:tblHeader w:val="0"/>
        </w:trPr>
        <w:tc>
          <w:tcPr/>
          <w:p w:rsidR="00000000" w:rsidDel="00000000" w:rsidP="00000000" w:rsidRDefault="00000000" w:rsidRPr="00000000" w14:paraId="000005E7">
            <w:pPr>
              <w:jc w:val="both"/>
              <w:rPr>
                <w:rFonts w:ascii="Times New Roman" w:cs="Times New Roman" w:eastAsia="Times New Roman" w:hAnsi="Times New Roman"/>
              </w:rPr>
            </w:pPr>
            <w:r>
              <w:rPr>
                <w:rFonts w:ascii="Times New Roman" w:cs="Times New Roman" w:eastAsia="Times New Roman" w:hAnsi="Times New Roman"/>
                <w:rtl w:val="0"/>
              </w:rPr>
              <w:t xml:space="preserve">B — Cross-Departmental</w:t>
            </w:r>
          </w:p>
        </w:tc>
        <w:tc>
          <w:tcPr/>
          <w:p w:rsidR="00000000" w:rsidDel="00000000" w:rsidP="00000000" w:rsidRDefault="00000000" w:rsidRPr="00000000" w14:paraId="000005E8">
            <w:pPr>
              <w:jc w:val="both"/>
              <w:rPr>
                <w:rFonts w:ascii="Times New Roman" w:cs="Times New Roman" w:eastAsia="Times New Roman" w:hAnsi="Times New Roman"/>
              </w:rPr>
            </w:pPr>
            <w:r>
              <w:rPr>
                <w:rFonts w:ascii="Times New Roman" w:cs="Times New Roman" w:eastAsia="Times New Roman" w:hAnsi="Times New Roman"/>
                <w:rtl w:val="0"/>
              </w:rPr>
              <w:t xml:space="preserve">Senior management / committee accountable (major resource / strategic changes)</w:t>
            </w:r>
          </w:p>
        </w:tc>
      </w:tr>
      <w:tr>
        <w:trPr>
          <w:cantSplit w:val="0"/>
          <w:tblHeader w:val="0"/>
        </w:trPr>
        <w:tc>
          <w:tcPr/>
          <w:p w:rsidR="00000000" w:rsidDel="00000000" w:rsidP="00000000" w:rsidRDefault="00000000" w:rsidRPr="00000000" w14:paraId="000005E9">
            <w:pPr>
              <w:jc w:val="both"/>
              <w:rPr>
                <w:rFonts w:ascii="Times New Roman" w:cs="Times New Roman" w:eastAsia="Times New Roman" w:hAnsi="Times New Roman"/>
              </w:rPr>
            </w:pPr>
            <w:r>
              <w:rPr>
                <w:rFonts w:ascii="Times New Roman" w:cs="Times New Roman" w:eastAsia="Times New Roman" w:hAnsi="Times New Roman"/>
                <w:rtl w:val="0"/>
              </w:rPr>
              <w:t xml:space="preserve">C — Institutional</w:t>
            </w:r>
          </w:p>
        </w:tc>
        <w:tc>
          <w:tcPr/>
          <w:p w:rsidR="00000000" w:rsidDel="00000000" w:rsidP="00000000" w:rsidRDefault="00000000" w:rsidRPr="00000000" w14:paraId="000005EA">
            <w:pPr>
              <w:jc w:val="both"/>
              <w:rPr>
                <w:rFonts w:ascii="Times New Roman" w:cs="Times New Roman" w:eastAsia="Times New Roman" w:hAnsi="Times New Roman"/>
              </w:rPr>
            </w:pPr>
            <w:r>
              <w:rPr>
                <w:rFonts w:ascii="Times New Roman" w:cs="Times New Roman" w:eastAsia="Times New Roman" w:hAnsi="Times New Roman"/>
                <w:rtl w:val="0"/>
              </w:rPr>
              <w:t xml:space="preserve">Chief responsible authority accountable (external, regulatory, major incidents)</w:t>
            </w:r>
          </w:p>
        </w:tc>
      </w:tr>
      <w:tr>
        <w:trPr>
          <w:cantSplit w:val="0"/>
          <w:tblHeader w:val="0"/>
        </w:trPr>
        <w:tc>
          <w:tcPr/>
          <w:p w:rsidR="00000000" w:rsidDel="00000000" w:rsidP="00000000" w:rsidRDefault="00000000" w:rsidRPr="00000000" w14:paraId="000005EB">
            <w:pPr>
              <w:jc w:val="both"/>
              <w:rPr>
                <w:rFonts w:ascii="Times New Roman" w:cs="Times New Roman" w:eastAsia="Times New Roman" w:hAnsi="Times New Roman"/>
              </w:rPr>
            </w:pPr>
            <w:r>
              <w:rPr>
                <w:rFonts w:ascii="Times New Roman" w:cs="Times New Roman" w:eastAsia="Times New Roman" w:hAnsi="Times New Roman"/>
                <w:rtl w:val="0"/>
              </w:rPr>
              <w:t xml:space="preserve">D — Regulatory</w:t>
            </w:r>
          </w:p>
        </w:tc>
        <w:tc>
          <w:tcPr/>
          <w:p w:rsidR="00000000" w:rsidDel="00000000" w:rsidP="00000000" w:rsidRDefault="00000000" w:rsidRPr="00000000" w14:paraId="000005EC">
            <w:pPr>
              <w:jc w:val="both"/>
              <w:rPr>
                <w:rFonts w:ascii="Times New Roman" w:cs="Times New Roman" w:eastAsia="Times New Roman" w:hAnsi="Times New Roman"/>
              </w:rPr>
            </w:pPr>
            <w:r>
              <w:rPr>
                <w:rFonts w:ascii="Times New Roman" w:cs="Times New Roman" w:eastAsia="Times New Roman" w:hAnsi="Times New Roman"/>
                <w:rtl w:val="0"/>
              </w:rPr>
              <w:t xml:space="preserve">Potential regulatory, medical, or public safety liability; prior approval mandatory</w:t>
            </w:r>
          </w:p>
        </w:tc>
      </w:tr>
    </w:tbl>
    <w:p w:rsidR="00000000" w:rsidDel="00000000" w:rsidP="00000000" w:rsidRDefault="00000000" w:rsidRPr="00000000" w14:paraId="000005ED">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5EE">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5EF">
      <w:pPr>
        <w:spacing w:after="0" w:line="240" w:lineRule="auto"/>
        <w:jc w:val="both"/>
        <w:rPr>
          <w:rFonts w:ascii="Times New Roman" w:cs="Times New Roman" w:eastAsia="Times New Roman" w:hAnsi="Times New Roman"/>
        </w:rPr>
      </w:pPr>
      <w:r>
        <w:rPr>
          <w:rtl w:val="0"/>
        </w:rPr>
      </w:r>
    </w:p>
    <w:p w:rsidR="00000000" w:rsidDel="00000000" w:rsidP="00000000" w:rsidRDefault="00000000" w:rsidRPr="00000000" w14:paraId="000005F0">
      <w:pPr>
        <w:widowControl w:val="1"/>
        <w:rPr>
          <w:rFonts w:ascii="Times New Roman" w:cs="Times New Roman" w:eastAsia="Times New Roman" w:hAnsi="Times New Roman"/>
          <w:b w:val="1"/>
          <w:bCs w:val="1"/>
          <w:sz w:val="28"/>
          <w:szCs w:val="28"/>
        </w:rPr>
        <w:sectPr>
          <w:type w:val="nextPage"/>
          <w:pgSz w:h="16838" w:w="11906" w:orient="portrait"/>
          <w:pgMar w:bottom="1440" w:top="1440" w:left="1800" w:right="1800" w:header="851" w:footer="992"/>
        </w:sectPr>
      </w:pPr>
      <w:r>
        <w:br w:type="page"/>
      </w:r>
      <w:r>
        <w:rPr>
          <w:rtl w:val="0"/>
        </w:rPr>
      </w:r>
    </w:p>
    <w:p w:rsidR="00000000" w:rsidDel="00000000" w:rsidP="00000000" w:rsidRDefault="00000000" w:rsidRPr="00000000" w14:paraId="000005F1">
      <w:pPr>
        <w:spacing w:after="0" w:line="240" w:lineRule="auto"/>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Intervention Risk &amp; Accountability Matrix — Case Study</w:t>
      </w:r>
    </w:p>
    <w:tbl>
      <w:tblPr>
        <w:tblStyle w:val="Table27"/>
        <w:tblW w:w="20832.99999999999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8"/>
        <w:gridCol w:w="1488"/>
        <w:gridCol w:w="1488"/>
        <w:gridCol w:w="634"/>
        <w:gridCol w:w="709"/>
        <w:gridCol w:w="1276"/>
        <w:gridCol w:w="2126"/>
        <w:gridCol w:w="1418"/>
        <w:gridCol w:w="1701"/>
        <w:gridCol w:w="1275"/>
        <w:gridCol w:w="1701"/>
        <w:gridCol w:w="1843"/>
        <w:gridCol w:w="1985"/>
        <w:gridCol w:w="1701"/>
        <w:tblGridChange w:id="0">
          <w:tblGrid>
            <w:gridCol w:w="1488"/>
            <w:gridCol w:w="1488"/>
            <w:gridCol w:w="1488"/>
            <w:gridCol w:w="634"/>
            <w:gridCol w:w="709"/>
            <w:gridCol w:w="1276"/>
            <w:gridCol w:w="2126"/>
            <w:gridCol w:w="1418"/>
            <w:gridCol w:w="1701"/>
            <w:gridCol w:w="1275"/>
            <w:gridCol w:w="1701"/>
            <w:gridCol w:w="1843"/>
            <w:gridCol w:w="1985"/>
            <w:gridCol w:w="1701"/>
          </w:tblGrid>
        </w:tblGridChange>
      </w:tblGrid>
      <w:tr>
        <w:trPr>
          <w:cantSplit w:val="0"/>
          <w:tblHeader w:val="0"/>
        </w:trPr>
        <w:tc>
          <w:tcPr>
            <w:shd w:fill="d9d9d9" w:val="clear"/>
          </w:tcPr>
          <w:p w:rsidR="00000000" w:rsidDel="00000000" w:rsidP="00000000" w:rsidRDefault="00000000" w:rsidRPr="00000000" w14:paraId="000005F2">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rtl w:val="0"/>
              </w:rPr>
              <w:t xml:space="preserve">Case</w:t>
            </w:r>
            <w:r>
              <w:rPr>
                <w:rtl w:val="0"/>
              </w:rPr>
            </w:r>
          </w:p>
        </w:tc>
        <w:tc>
          <w:tcPr>
            <w:shd w:fill="d9d9d9" w:val="clear"/>
          </w:tcPr>
          <w:p w:rsidR="00000000" w:rsidDel="00000000" w:rsidP="00000000" w:rsidRDefault="00000000" w:rsidRPr="00000000" w14:paraId="000005F3">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rtl w:val="0"/>
              </w:rPr>
              <w:t xml:space="preserve">Step 9 Selected MVI (Intervention Target)</w:t>
            </w:r>
            <w:r>
              <w:rPr>
                <w:rtl w:val="0"/>
              </w:rPr>
            </w:r>
          </w:p>
        </w:tc>
        <w:tc>
          <w:tcPr>
            <w:shd w:fill="d9d9d9" w:val="clear"/>
          </w:tcPr>
          <w:p w:rsidR="00000000" w:rsidDel="00000000" w:rsidP="00000000" w:rsidRDefault="00000000" w:rsidRPr="00000000" w14:paraId="000005F4">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rtl w:val="0"/>
              </w:rPr>
              <w:t xml:space="preserve">Primary Risk Event (Top-1)</w:t>
            </w:r>
            <w:r>
              <w:rPr>
                <w:rtl w:val="0"/>
              </w:rPr>
            </w:r>
          </w:p>
        </w:tc>
        <w:tc>
          <w:tcPr>
            <w:shd w:fill="d9d9d9" w:val="clear"/>
          </w:tcPr>
          <w:p w:rsidR="00000000" w:rsidDel="00000000" w:rsidP="00000000" w:rsidRDefault="00000000" w:rsidRPr="00000000" w14:paraId="000005F5">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rtl w:val="0"/>
              </w:rPr>
              <w:t xml:space="preserve">P</w:t>
            </w:r>
            <w:r>
              <w:rPr>
                <w:rtl w:val="0"/>
              </w:rPr>
            </w:r>
          </w:p>
        </w:tc>
        <w:tc>
          <w:tcPr>
            <w:shd w:fill="d9d9d9" w:val="clear"/>
          </w:tcPr>
          <w:p w:rsidR="00000000" w:rsidDel="00000000" w:rsidP="00000000" w:rsidRDefault="00000000" w:rsidRPr="00000000" w14:paraId="000005F6">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rtl w:val="0"/>
              </w:rPr>
              <w:t xml:space="preserve">I</w:t>
            </w:r>
            <w:r>
              <w:rPr>
                <w:rtl w:val="0"/>
              </w:rPr>
            </w:r>
          </w:p>
        </w:tc>
        <w:tc>
          <w:tcPr>
            <w:shd w:fill="d9d9d9" w:val="clear"/>
          </w:tcPr>
          <w:p w:rsidR="00000000" w:rsidDel="00000000" w:rsidP="00000000" w:rsidRDefault="00000000" w:rsidRPr="00000000" w14:paraId="000005F7">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rtl w:val="0"/>
              </w:rPr>
              <w:t xml:space="preserve">R = P × I</w:t>
            </w:r>
            <w:r>
              <w:rPr>
                <w:rtl w:val="0"/>
              </w:rPr>
            </w:r>
          </w:p>
        </w:tc>
        <w:tc>
          <w:tcPr>
            <w:shd w:fill="d9d9d9" w:val="clear"/>
          </w:tcPr>
          <w:p w:rsidR="00000000" w:rsidDel="00000000" w:rsidP="00000000" w:rsidRDefault="00000000" w:rsidRPr="00000000" w14:paraId="000005F8">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rtl w:val="0"/>
              </w:rPr>
              <w:t xml:space="preserve">Risk Tolerance Gate (Quantitative)</w:t>
            </w:r>
            <w:r>
              <w:rPr>
                <w:rtl w:val="0"/>
              </w:rPr>
            </w:r>
          </w:p>
        </w:tc>
        <w:tc>
          <w:tcPr>
            <w:shd w:fill="d9d9d9" w:val="clear"/>
          </w:tcPr>
          <w:p w:rsidR="00000000" w:rsidDel="00000000" w:rsidP="00000000" w:rsidRDefault="00000000" w:rsidRPr="00000000" w14:paraId="000005F9">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rtl w:val="0"/>
              </w:rPr>
              <w:t xml:space="preserve">Escalation Trigger</w:t>
            </w:r>
            <w:r>
              <w:rPr>
                <w:rtl w:val="0"/>
              </w:rPr>
            </w:r>
          </w:p>
        </w:tc>
        <w:tc>
          <w:tcPr>
            <w:shd w:fill="d9d9d9" w:val="clear"/>
          </w:tcPr>
          <w:p w:rsidR="00000000" w:rsidDel="00000000" w:rsidP="00000000" w:rsidRDefault="00000000" w:rsidRPr="00000000" w14:paraId="000005FA">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rtl w:val="0"/>
              </w:rPr>
              <w:t xml:space="preserve">Rollback Design (Reversibility)</w:t>
            </w:r>
            <w:r>
              <w:rPr>
                <w:rtl w:val="0"/>
              </w:rPr>
            </w:r>
          </w:p>
        </w:tc>
        <w:tc>
          <w:tcPr>
            <w:shd w:fill="d9d9d9" w:val="clear"/>
          </w:tcPr>
          <w:p w:rsidR="00000000" w:rsidDel="00000000" w:rsidP="00000000" w:rsidRDefault="00000000" w:rsidRPr="00000000" w14:paraId="000005FB">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rtl w:val="0"/>
              </w:rPr>
              <w:t xml:space="preserve">Rollback Risk</w:t>
            </w:r>
            <w:r>
              <w:rPr>
                <w:rtl w:val="0"/>
              </w:rPr>
            </w:r>
          </w:p>
        </w:tc>
        <w:tc>
          <w:tcPr>
            <w:shd w:fill="d9d9d9" w:val="clear"/>
          </w:tcPr>
          <w:p w:rsidR="00000000" w:rsidDel="00000000" w:rsidP="00000000" w:rsidRDefault="00000000" w:rsidRPr="00000000" w14:paraId="000005FC">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rtl w:val="0"/>
              </w:rPr>
              <w:t xml:space="preserve">Resource Requirements (People / Cost / Timeline)</w:t>
            </w:r>
            <w:r>
              <w:rPr>
                <w:rtl w:val="0"/>
              </w:rPr>
            </w:r>
          </w:p>
        </w:tc>
        <w:tc>
          <w:tcPr>
            <w:shd w:fill="d9d9d9" w:val="clear"/>
          </w:tcPr>
          <w:p w:rsidR="00000000" w:rsidDel="00000000" w:rsidP="00000000" w:rsidRDefault="00000000" w:rsidRPr="00000000" w14:paraId="000005FD">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rtl w:val="0"/>
              </w:rPr>
              <w:t xml:space="preserve">Accountability (Owner / Approver)</w:t>
            </w:r>
            <w:r>
              <w:rPr>
                <w:rtl w:val="0"/>
              </w:rPr>
            </w:r>
          </w:p>
        </w:tc>
        <w:tc>
          <w:tcPr>
            <w:shd w:fill="d9d9d9" w:val="clear"/>
          </w:tcPr>
          <w:p w:rsidR="00000000" w:rsidDel="00000000" w:rsidP="00000000" w:rsidRDefault="00000000" w:rsidRPr="00000000" w14:paraId="000005FE">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rtl w:val="0"/>
              </w:rPr>
              <w:t xml:space="preserve">Accountability Consequences (Upon Failure)</w:t>
            </w:r>
            <w:r>
              <w:rPr>
                <w:rtl w:val="0"/>
              </w:rPr>
            </w:r>
          </w:p>
        </w:tc>
        <w:tc>
          <w:tcPr>
            <w:shd w:fill="d9d9d9" w:val="clear"/>
          </w:tcPr>
          <w:p w:rsidR="00000000" w:rsidDel="00000000" w:rsidP="00000000" w:rsidRDefault="00000000" w:rsidRPr="00000000" w14:paraId="000005FF">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rtl w:val="0"/>
              </w:rPr>
              <w:t xml:space="preserve">Success Benefits (Step 11 Metrics)</w:t>
            </w:r>
            <w:r>
              <w:rPr>
                <w:rtl w:val="0"/>
              </w:rPr>
            </w:r>
          </w:p>
        </w:tc>
      </w:tr>
      <w:tr>
        <w:trPr>
          <w:cantSplit w:val="0"/>
          <w:tblHeader w:val="0"/>
        </w:trPr>
        <w:tc>
          <w:tcPr/>
          <w:p w:rsidR="00000000" w:rsidDel="00000000" w:rsidP="00000000" w:rsidRDefault="00000000" w:rsidRPr="00000000" w14:paraId="00000600">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1. Supply Chain Night-Shift Drivers</w:t>
            </w:r>
            <w:r>
              <w:rPr>
                <w:rtl w:val="0"/>
              </w:rPr>
            </w:r>
          </w:p>
        </w:tc>
        <w:tc>
          <w:tcPr/>
          <w:p w:rsidR="00000000" w:rsidDel="00000000" w:rsidP="00000000" w:rsidRDefault="00000000" w:rsidRPr="00000000" w14:paraId="00000601">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Night-shift third-party driver event logs + mandatory override fields (observability first)</w:t>
            </w:r>
            <w:r>
              <w:rPr>
                <w:rtl w:val="0"/>
              </w:rPr>
            </w:r>
          </w:p>
        </w:tc>
        <w:tc>
          <w:tcPr/>
          <w:p w:rsidR="00000000" w:rsidDel="00000000" w:rsidP="00000000" w:rsidRDefault="00000000" w:rsidRPr="00000000" w14:paraId="00000602">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Third-party misreporting causing distorted data and misleading diagnosis</w:t>
            </w:r>
            <w:r>
              <w:rPr>
                <w:rtl w:val="0"/>
              </w:rPr>
            </w:r>
          </w:p>
        </w:tc>
        <w:tc>
          <w:tcPr/>
          <w:p w:rsidR="00000000" w:rsidDel="00000000" w:rsidP="00000000" w:rsidRDefault="00000000" w:rsidRPr="00000000" w14:paraId="00000603">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4</w:t>
            </w:r>
            <w:r>
              <w:rPr>
                <w:rtl w:val="0"/>
              </w:rPr>
            </w:r>
          </w:p>
        </w:tc>
        <w:tc>
          <w:tcPr/>
          <w:p w:rsidR="00000000" w:rsidDel="00000000" w:rsidP="00000000" w:rsidRDefault="00000000" w:rsidRPr="00000000" w14:paraId="00000604">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3</w:t>
            </w:r>
            <w:r>
              <w:rPr>
                <w:rtl w:val="0"/>
              </w:rPr>
            </w:r>
          </w:p>
        </w:tc>
        <w:tc>
          <w:tcPr/>
          <w:p w:rsidR="00000000" w:rsidDel="00000000" w:rsidP="00000000" w:rsidRDefault="00000000" w:rsidRPr="00000000" w14:paraId="00000605">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12 (High)</w:t>
            </w:r>
            <w:r>
              <w:rPr>
                <w:rtl w:val="0"/>
              </w:rPr>
            </w:r>
          </w:p>
        </w:tc>
        <w:tc>
          <w:tcPr/>
          <w:p w:rsidR="00000000" w:rsidDel="00000000" w:rsidP="00000000" w:rsidRDefault="00000000" w:rsidRPr="00000000" w14:paraId="00000606">
            <w:pPr>
              <w:rPr>
                <w:rFonts w:ascii="Times New Roman" w:cs="Times New Roman" w:eastAsia="Times New Roman" w:hAnsi="Times New Roman"/>
                <w:sz w:val="20"/>
                <w:szCs w:val="20"/>
              </w:rPr>
            </w:pPr>
            <w:sdt>
              <w:sdtPr>
                <w:id w:val="1258513470"/>
                <w:tag w:val="goog_rdk_42"/>
              </w:sdtPr>
              <w:sdtContent>
                <w:r>
                  <w:rPr>
                    <w:rFonts w:ascii="Gungsuh" w:cs="Gungsuh" w:eastAsia="Gungsuh" w:hAnsi="Gungsuh"/>
                    <w:rtl w:val="0"/>
                  </w:rPr>
                  <w:t xml:space="preserve">Within 60 days: event completeness ≥90%, override coverage ≥80%; operational KPI deterioration ≤5%</w:t>
                </w:r>
              </w:sdtContent>
            </w:sdt>
            <w:r>
              <w:rPr>
                <w:rtl w:val="0"/>
              </w:rPr>
            </w:r>
          </w:p>
        </w:tc>
        <w:tc>
          <w:tcPr/>
          <w:p w:rsidR="00000000" w:rsidDel="00000000" w:rsidP="00000000" w:rsidRDefault="00000000" w:rsidRPr="00000000" w14:paraId="00000607">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KPI deterioration &gt;5% or completeness &lt;80% for 2 consecutive weeks</w:t>
            </w:r>
            <w:r>
              <w:rPr>
                <w:rtl w:val="0"/>
              </w:rPr>
            </w:r>
          </w:p>
        </w:tc>
        <w:tc>
          <w:tcPr/>
          <w:p w:rsidR="00000000" w:rsidDel="00000000" w:rsidP="00000000" w:rsidRDefault="00000000" w:rsidRPr="00000000" w14:paraId="00000608">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Reversible: stop schema expansion, revert process; retain collected data but mark unreliable</w:t>
            </w:r>
            <w:r>
              <w:rPr>
                <w:rtl w:val="0"/>
              </w:rPr>
            </w:r>
          </w:p>
        </w:tc>
        <w:tc>
          <w:tcPr/>
          <w:p w:rsidR="00000000" w:rsidDel="00000000" w:rsidP="00000000" w:rsidRDefault="00000000" w:rsidRPr="00000000" w14:paraId="00000609">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3</w:t>
            </w:r>
            <w:r>
              <w:rPr>
                <w:rtl w:val="0"/>
              </w:rPr>
            </w:r>
          </w:p>
        </w:tc>
        <w:tc>
          <w:tcPr/>
          <w:p w:rsidR="00000000" w:rsidDel="00000000" w:rsidP="00000000" w:rsidRDefault="00000000" w:rsidRPr="00000000" w14:paraId="0000060A">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People: Ops 1 + Data/IT 1; Cost: system modification + vendor coordination; Timeline: 6–8 weeks</w:t>
            </w:r>
            <w:r>
              <w:rPr>
                <w:rtl w:val="0"/>
              </w:rPr>
            </w:r>
          </w:p>
        </w:tc>
        <w:tc>
          <w:tcPr/>
          <w:p w:rsidR="00000000" w:rsidDel="00000000" w:rsidP="00000000" w:rsidRDefault="00000000" w:rsidRPr="00000000" w14:paraId="0000060B">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Owner: Logistics Operations Head; Approver: COO (B)</w:t>
            </w:r>
            <w:r>
              <w:rPr>
                <w:rtl w:val="0"/>
              </w:rPr>
            </w:r>
          </w:p>
        </w:tc>
        <w:tc>
          <w:tcPr/>
          <w:p w:rsidR="00000000" w:rsidDel="00000000" w:rsidP="00000000" w:rsidRDefault="00000000" w:rsidRPr="00000000" w14:paraId="0000060C">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If KPI deteriorates and rollback not triggered per gate: Ops Head (A) liable for execution failure; COO (B) bears risk &amp; resource accountability</w:t>
            </w:r>
            <w:r>
              <w:rPr>
                <w:rtl w:val="0"/>
              </w:rPr>
            </w:r>
          </w:p>
        </w:tc>
        <w:tc>
          <w:tcPr/>
          <w:p w:rsidR="00000000" w:rsidDel="00000000" w:rsidP="00000000" w:rsidRDefault="00000000" w:rsidRPr="00000000" w14:paraId="0000060D">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Improvement in delay / return / night-shift refusal rates; anomalies decomposed into 2–3 reproducible patterns (MLI verifiable)</w:t>
            </w:r>
            <w:r>
              <w:rPr>
                <w:rtl w:val="0"/>
              </w:rPr>
            </w:r>
          </w:p>
        </w:tc>
      </w:tr>
      <w:tr>
        <w:trPr>
          <w:cantSplit w:val="0"/>
          <w:tblHeader w:val="0"/>
        </w:trPr>
        <w:tc>
          <w:tcPr/>
          <w:p w:rsidR="00000000" w:rsidDel="00000000" w:rsidP="00000000" w:rsidRDefault="00000000" w:rsidRPr="00000000" w14:paraId="0000060E">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2. ED Night-Shift Triage</w:t>
            </w:r>
            <w:r>
              <w:rPr>
                <w:rtl w:val="0"/>
              </w:rPr>
            </w:r>
          </w:p>
        </w:tc>
        <w:tc>
          <w:tcPr/>
          <w:p w:rsidR="00000000" w:rsidDel="00000000" w:rsidP="00000000" w:rsidRDefault="00000000" w:rsidRPr="00000000" w14:paraId="0000060F">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Triage audit trail + triggered secondary review (pilot)</w:t>
            </w:r>
            <w:r>
              <w:rPr>
                <w:rtl w:val="0"/>
              </w:rPr>
            </w:r>
          </w:p>
        </w:tc>
        <w:tc>
          <w:tcPr/>
          <w:p w:rsidR="00000000" w:rsidDel="00000000" w:rsidP="00000000" w:rsidRDefault="00000000" w:rsidRPr="00000000" w14:paraId="00000610">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Slower process or increased mis-triage causing patient safety incident</w:t>
            </w:r>
            <w:r>
              <w:rPr>
                <w:rtl w:val="0"/>
              </w:rPr>
            </w:r>
          </w:p>
        </w:tc>
        <w:tc>
          <w:tcPr/>
          <w:p w:rsidR="00000000" w:rsidDel="00000000" w:rsidP="00000000" w:rsidRDefault="00000000" w:rsidRPr="00000000" w14:paraId="00000611">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3</w:t>
            </w:r>
            <w:r>
              <w:rPr>
                <w:rtl w:val="0"/>
              </w:rPr>
            </w:r>
          </w:p>
        </w:tc>
        <w:tc>
          <w:tcPr/>
          <w:p w:rsidR="00000000" w:rsidDel="00000000" w:rsidP="00000000" w:rsidRDefault="00000000" w:rsidRPr="00000000" w14:paraId="00000612">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5</w:t>
            </w:r>
            <w:r>
              <w:rPr>
                <w:rtl w:val="0"/>
              </w:rPr>
            </w:r>
          </w:p>
        </w:tc>
        <w:tc>
          <w:tcPr/>
          <w:p w:rsidR="00000000" w:rsidDel="00000000" w:rsidP="00000000" w:rsidRDefault="00000000" w:rsidRPr="00000000" w14:paraId="00000613">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15 (High)</w:t>
            </w:r>
            <w:r>
              <w:rPr>
                <w:rtl w:val="0"/>
              </w:rPr>
            </w:r>
          </w:p>
        </w:tc>
        <w:tc>
          <w:tcPr/>
          <w:p w:rsidR="00000000" w:rsidDel="00000000" w:rsidP="00000000" w:rsidRDefault="00000000" w:rsidRPr="00000000" w14:paraId="00000614">
            <w:pPr>
              <w:rPr>
                <w:rFonts w:ascii="Times New Roman" w:cs="Times New Roman" w:eastAsia="Times New Roman" w:hAnsi="Times New Roman"/>
                <w:sz w:val="20"/>
                <w:szCs w:val="20"/>
              </w:rPr>
            </w:pPr>
            <w:sdt>
              <w:sdtPr>
                <w:id w:val="25612899"/>
                <w:tag w:val="goog_rdk_43"/>
              </w:sdtPr>
              <w:sdtContent>
                <w:r>
                  <w:rPr>
                    <w:rFonts w:ascii="Gungsuh" w:cs="Gungsuh" w:eastAsia="Gungsuh" w:hAnsi="Gungsuh"/>
                    <w:rtl w:val="0"/>
                  </w:rPr>
                  <w:t xml:space="preserve">Within 30 days: boarding time increase ≤10%; mis-triage not increased; reason code coverage ≥85%</w:t>
                </w:r>
              </w:sdtContent>
            </w:sdt>
            <w:r>
              <w:rPr>
                <w:rtl w:val="0"/>
              </w:rPr>
            </w:r>
          </w:p>
        </w:tc>
        <w:tc>
          <w:tcPr/>
          <w:p w:rsidR="00000000" w:rsidDel="00000000" w:rsidP="00000000" w:rsidRDefault="00000000" w:rsidRPr="00000000" w14:paraId="00000615">
            <w:pPr>
              <w:rPr>
                <w:rFonts w:ascii="Times New Roman" w:cs="Times New Roman" w:eastAsia="Times New Roman" w:hAnsi="Times New Roman"/>
                <w:sz w:val="20"/>
                <w:szCs w:val="20"/>
              </w:rPr>
            </w:pPr>
            <w:sdt>
              <w:sdtPr>
                <w:id w:val="128894425"/>
                <w:tag w:val="goog_rdk_44"/>
              </w:sdtPr>
              <w:sdtContent>
                <w:r>
                  <w:rPr>
                    <w:rFonts w:ascii="Cardo" w:cs="Cardo" w:eastAsia="Cardo" w:hAnsi="Cardo"/>
                    <w:rtl w:val="0"/>
                  </w:rPr>
                  <w:t xml:space="preserve">Boarding &gt;10% or mis-triage increase → immediate escalation; any major incident → immediate suspension</w:t>
                </w:r>
              </w:sdtContent>
            </w:sdt>
            <w:r>
              <w:rPr>
                <w:rtl w:val="0"/>
              </w:rPr>
            </w:r>
          </w:p>
        </w:tc>
        <w:tc>
          <w:tcPr/>
          <w:p w:rsidR="00000000" w:rsidDel="00000000" w:rsidP="00000000" w:rsidRDefault="00000000" w:rsidRPr="00000000" w14:paraId="00000616">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Strongly reversible: disable secondary review, revert triage; retain audit trail</w:t>
            </w:r>
            <w:r>
              <w:rPr>
                <w:rtl w:val="0"/>
              </w:rPr>
            </w:r>
          </w:p>
        </w:tc>
        <w:tc>
          <w:tcPr/>
          <w:p w:rsidR="00000000" w:rsidDel="00000000" w:rsidP="00000000" w:rsidRDefault="00000000" w:rsidRPr="00000000" w14:paraId="00000617">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4</w:t>
            </w:r>
            <w:r>
              <w:rPr>
                <w:rtl w:val="0"/>
              </w:rPr>
            </w:r>
          </w:p>
        </w:tc>
        <w:tc>
          <w:tcPr/>
          <w:p w:rsidR="00000000" w:rsidDel="00000000" w:rsidP="00000000" w:rsidRDefault="00000000" w:rsidRPr="00000000" w14:paraId="00000618">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People: ED clinical 1 + IT 1; Cost: HIS modification; Timeline: 8–10 weeks (incl. training)</w:t>
            </w:r>
            <w:r>
              <w:rPr>
                <w:rtl w:val="0"/>
              </w:rPr>
            </w:r>
          </w:p>
        </w:tc>
        <w:tc>
          <w:tcPr/>
          <w:p w:rsidR="00000000" w:rsidDel="00000000" w:rsidP="00000000" w:rsidRDefault="00000000" w:rsidRPr="00000000" w14:paraId="00000619">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Owner: ED Director; Approver: Hospital President / Medical Quality Committee (D)</w:t>
            </w:r>
            <w:r>
              <w:rPr>
                <w:rtl w:val="0"/>
              </w:rPr>
            </w:r>
          </w:p>
        </w:tc>
        <w:tc>
          <w:tcPr/>
          <w:p w:rsidR="00000000" w:rsidDel="00000000" w:rsidP="00000000" w:rsidRDefault="00000000" w:rsidRPr="00000000" w14:paraId="0000061A">
            <w:pPr>
              <w:rPr>
                <w:rFonts w:ascii="Times New Roman" w:cs="Times New Roman" w:eastAsia="Times New Roman" w:hAnsi="Times New Roman"/>
                <w:sz w:val="20"/>
                <w:szCs w:val="20"/>
              </w:rPr>
            </w:pPr>
            <w:sdt>
              <w:sdtPr>
                <w:id w:val="957485619"/>
                <w:tag w:val="goog_rdk_45"/>
              </w:sdtPr>
              <w:sdtContent>
                <w:r>
                  <w:rPr>
                    <w:rFonts w:ascii="Cardo" w:cs="Cardo" w:eastAsia="Cardo" w:hAnsi="Cardo"/>
                    <w:rtl w:val="0"/>
                  </w:rPr>
                  <w:t xml:space="preserve">If thresholds breached without suspension causing incident: ED Director (B→C) bears professional liability; Hospital President (D) bears external/regulatory/medical liability</w:t>
                </w:r>
              </w:sdtContent>
            </w:sdt>
            <w:r>
              <w:rPr>
                <w:rtl w:val="0"/>
              </w:rPr>
            </w:r>
          </w:p>
        </w:tc>
        <w:tc>
          <w:tcPr/>
          <w:p w:rsidR="00000000" w:rsidDel="00000000" w:rsidP="00000000" w:rsidRDefault="00000000" w:rsidRPr="00000000" w14:paraId="0000061B">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Reduced boarding; night-shift revisions traceable; identification of systemic night-shift patient bias (supports Step 6 evidence strengthening)</w:t>
            </w:r>
            <w:r>
              <w:rPr>
                <w:rtl w:val="0"/>
              </w:rPr>
            </w:r>
          </w:p>
        </w:tc>
      </w:tr>
      <w:tr>
        <w:trPr>
          <w:cantSplit w:val="0"/>
          <w:tblHeader w:val="0"/>
        </w:trPr>
        <w:tc>
          <w:tcPr/>
          <w:p w:rsidR="00000000" w:rsidDel="00000000" w:rsidP="00000000" w:rsidRDefault="00000000" w:rsidRPr="00000000" w14:paraId="0000061C">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3. Subsidy Evaluation Distortion</w:t>
            </w:r>
            <w:r>
              <w:rPr>
                <w:rtl w:val="0"/>
              </w:rPr>
            </w:r>
          </w:p>
        </w:tc>
        <w:tc>
          <w:tcPr/>
          <w:p w:rsidR="00000000" w:rsidDel="00000000" w:rsidP="00000000" w:rsidRDefault="00000000" w:rsidRPr="00000000" w14:paraId="0000061D">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Staged funding gate + milestone datafication (institutional first)</w:t>
            </w:r>
            <w:r>
              <w:rPr>
                <w:rtl w:val="0"/>
              </w:rPr>
            </w:r>
          </w:p>
        </w:tc>
        <w:tc>
          <w:tcPr/>
          <w:p w:rsidR="00000000" w:rsidDel="00000000" w:rsidP="00000000" w:rsidRDefault="00000000" w:rsidRPr="00000000" w14:paraId="0000061E">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Increased administrative burden leading to execution stagnation / backlash</w:t>
            </w:r>
            <w:r>
              <w:rPr>
                <w:rtl w:val="0"/>
              </w:rPr>
            </w:r>
          </w:p>
        </w:tc>
        <w:tc>
          <w:tcPr/>
          <w:p w:rsidR="00000000" w:rsidDel="00000000" w:rsidP="00000000" w:rsidRDefault="00000000" w:rsidRPr="00000000" w14:paraId="0000061F">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3</w:t>
            </w:r>
            <w:r>
              <w:rPr>
                <w:rtl w:val="0"/>
              </w:rPr>
            </w:r>
          </w:p>
        </w:tc>
        <w:tc>
          <w:tcPr/>
          <w:p w:rsidR="00000000" w:rsidDel="00000000" w:rsidP="00000000" w:rsidRDefault="00000000" w:rsidRPr="00000000" w14:paraId="00000620">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3</w:t>
            </w:r>
            <w:r>
              <w:rPr>
                <w:rtl w:val="0"/>
              </w:rPr>
            </w:r>
          </w:p>
        </w:tc>
        <w:tc>
          <w:tcPr/>
          <w:p w:rsidR="00000000" w:rsidDel="00000000" w:rsidP="00000000" w:rsidRDefault="00000000" w:rsidRPr="00000000" w14:paraId="00000621">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9 (Medium)</w:t>
            </w:r>
            <w:r>
              <w:rPr>
                <w:rtl w:val="0"/>
              </w:rPr>
            </w:r>
          </w:p>
        </w:tc>
        <w:tc>
          <w:tcPr/>
          <w:p w:rsidR="00000000" w:rsidDel="00000000" w:rsidP="00000000" w:rsidRDefault="00000000" w:rsidRPr="00000000" w14:paraId="00000622">
            <w:pPr>
              <w:rPr>
                <w:rFonts w:ascii="Times New Roman" w:cs="Times New Roman" w:eastAsia="Times New Roman" w:hAnsi="Times New Roman"/>
                <w:sz w:val="20"/>
                <w:szCs w:val="20"/>
              </w:rPr>
            </w:pPr>
            <w:sdt>
              <w:sdtPr>
                <w:id w:val="478138743"/>
                <w:tag w:val="goog_rdk_46"/>
              </w:sdtPr>
              <w:sdtContent>
                <w:r>
                  <w:rPr>
                    <w:rFonts w:ascii="Gungsuh" w:cs="Gungsuh" w:eastAsia="Gungsuh" w:hAnsi="Gungsuh"/>
                    <w:rtl w:val="0"/>
                  </w:rPr>
                  <w:t xml:space="preserve">Administrative cost increase ≤20%; execution rate ≥70%; milestone coverage ≥90%</w:t>
                </w:r>
              </w:sdtContent>
            </w:sdt>
            <w:r>
              <w:rPr>
                <w:rtl w:val="0"/>
              </w:rPr>
            </w:r>
          </w:p>
        </w:tc>
        <w:tc>
          <w:tcPr/>
          <w:p w:rsidR="00000000" w:rsidDel="00000000" w:rsidP="00000000" w:rsidRDefault="00000000" w:rsidRPr="00000000" w14:paraId="00000623">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Admin cost &gt;20% or execution rate &lt;70% for 1 period</w:t>
            </w:r>
            <w:r>
              <w:rPr>
                <w:rtl w:val="0"/>
              </w:rPr>
            </w:r>
          </w:p>
        </w:tc>
        <w:tc>
          <w:tcPr/>
          <w:p w:rsidR="00000000" w:rsidDel="00000000" w:rsidP="00000000" w:rsidRDefault="00000000" w:rsidRPr="00000000" w14:paraId="00000624">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Reversible: narrow scope (specific categories / amounts), simplify gates; no full system rollback</w:t>
            </w:r>
            <w:r>
              <w:rPr>
                <w:rtl w:val="0"/>
              </w:rPr>
            </w:r>
          </w:p>
        </w:tc>
        <w:tc>
          <w:tcPr/>
          <w:p w:rsidR="00000000" w:rsidDel="00000000" w:rsidP="00000000" w:rsidRDefault="00000000" w:rsidRPr="00000000" w14:paraId="00000625">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2</w:t>
            </w:r>
            <w:r>
              <w:rPr>
                <w:rtl w:val="0"/>
              </w:rPr>
            </w:r>
          </w:p>
        </w:tc>
        <w:tc>
          <w:tcPr/>
          <w:p w:rsidR="00000000" w:rsidDel="00000000" w:rsidP="00000000" w:rsidRDefault="00000000" w:rsidRPr="00000000" w14:paraId="00000626">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People: PMO + reviewers; Cost: review operations; Timeline: 1 subsidy cycle (pilot)</w:t>
            </w:r>
            <w:r>
              <w:rPr>
                <w:rtl w:val="0"/>
              </w:rPr>
            </w:r>
          </w:p>
        </w:tc>
        <w:tc>
          <w:tcPr/>
          <w:p w:rsidR="00000000" w:rsidDel="00000000" w:rsidP="00000000" w:rsidRDefault="00000000" w:rsidRPr="00000000" w14:paraId="00000627">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Owner: Program Office / PMO; Approver: Responsible Department Head (C)</w:t>
            </w:r>
            <w:r>
              <w:rPr>
                <w:rtl w:val="0"/>
              </w:rPr>
            </w:r>
          </w:p>
        </w:tc>
        <w:tc>
          <w:tcPr/>
          <w:p w:rsidR="00000000" w:rsidDel="00000000" w:rsidP="00000000" w:rsidRDefault="00000000" w:rsidRPr="00000000" w14:paraId="00000628">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If costs explode yet forced continuation: Department Head (C) bears policy accountability; PMO (A/B) bears execution design liability</w:t>
            </w:r>
            <w:r>
              <w:rPr>
                <w:rtl w:val="0"/>
              </w:rPr>
            </w:r>
          </w:p>
        </w:tc>
        <w:tc>
          <w:tcPr/>
          <w:p w:rsidR="00000000" w:rsidDel="00000000" w:rsidP="00000000" w:rsidRDefault="00000000" w:rsidRPr="00000000" w14:paraId="00000629">
            <w:pPr>
              <w:rPr>
                <w:rFonts w:ascii="Times New Roman" w:cs="Times New Roman" w:eastAsia="Times New Roman" w:hAnsi="Times New Roman"/>
                <w:sz w:val="20"/>
                <w:szCs w:val="20"/>
              </w:rPr>
            </w:pPr>
            <w:r>
              <w:rPr>
                <w:rFonts w:ascii="Times New Roman" w:cs="Times New Roman" w:eastAsia="Times New Roman" w:hAnsi="Times New Roman"/>
                <w:rtl w:val="0"/>
              </w:rPr>
              <w:t xml:space="preserve">Reduced “high-score but failed” cases; milestone punctuality / change rate proxies differentiate outcomes (quantifiable correction basis)</w:t>
            </w:r>
            <w:r>
              <w:rPr>
                <w:rtl w:val="0"/>
              </w:rPr>
            </w:r>
          </w:p>
        </w:tc>
      </w:tr>
    </w:tbl>
    <w:p w:rsidR="00000000" w:rsidDel="00000000" w:rsidP="00000000" w:rsidRDefault="00000000" w:rsidRPr="00000000" w14:paraId="0000062A">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Risk Scoring Formula &amp; Threshold Reference</w:t>
      </w:r>
    </w:p>
    <w:p w:rsidR="00000000" w:rsidDel="00000000" w:rsidP="00000000" w:rsidRDefault="00000000" w:rsidRPr="00000000" w14:paraId="0000062B">
      <w:pPr>
        <w:spacing w:after="0" w:line="240" w:lineRule="auto"/>
        <w:jc w:val="center"/>
        <w:rPr>
          <w:rFonts w:ascii="Times New Roman" w:cs="Times New Roman" w:eastAsia="Times New Roman" w:hAnsi="Times New Roman"/>
          <w:b w:val="1"/>
          <w:bCs w:val="1"/>
          <w:i w:val="1"/>
          <w:iCs w:val="1"/>
        </w:rPr>
      </w:pPr>
      <w:r>
        <w:rPr>
          <w:rFonts w:ascii="Times New Roman" w:cs="Times New Roman" w:eastAsia="Times New Roman" w:hAnsi="Times New Roman"/>
          <w:b w:val="1"/>
          <w:bCs w:val="1"/>
          <w:i w:val="1"/>
          <w:iCs w:val="1"/>
          <w:rtl w:val="0"/>
        </w:rPr>
        <w:t xml:space="preserve">R=P</w:t>
      </w:r>
      <w:r>
        <w:rPr>
          <w:rFonts w:ascii="Times New Roman" w:cs="Times New Roman" w:eastAsia="Times New Roman" w:hAnsi="Times New Roman"/>
          <w:b w:val="1"/>
          <w:bCs w:val="1"/>
          <w:i w:val="1"/>
          <w:iCs w:val="1"/>
          <w:sz w:val="20"/>
          <w:szCs w:val="20"/>
          <w:rtl w:val="0"/>
        </w:rPr>
        <w:t xml:space="preserve">×</w:t>
      </w:r>
      <w:r>
        <w:rPr>
          <w:rFonts w:ascii="Times New Roman" w:cs="Times New Roman" w:eastAsia="Times New Roman" w:hAnsi="Times New Roman"/>
          <w:b w:val="1"/>
          <w:bCs w:val="1"/>
          <w:i w:val="1"/>
          <w:iCs w:val="1"/>
          <w:rtl w:val="0"/>
        </w:rPr>
        <w:t xml:space="preserve">I</w:t>
      </w:r>
    </w:p>
    <w:p w:rsidR="00000000" w:rsidDel="00000000" w:rsidP="00000000" w:rsidRDefault="00000000" w:rsidRPr="00000000" w14:paraId="0000062C">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Intervention Rule: </w:t>
      </w:r>
    </w:p>
    <w:p w:rsidR="00000000" w:rsidDel="00000000" w:rsidP="00000000" w:rsidRDefault="00000000" w:rsidRPr="00000000" w14:paraId="0000062D">
      <w:pPr>
        <w:spacing w:after="0" w:line="240" w:lineRule="auto"/>
        <w:ind w:firstLine="480"/>
        <w:jc w:val="both"/>
        <w:rPr>
          <w:rFonts w:ascii="Times New Roman" w:cs="Times New Roman" w:eastAsia="Times New Roman" w:hAnsi="Times New Roman"/>
        </w:rPr>
        <w:sectPr>
          <w:type w:val="nextPage"/>
          <w:pgSz w:h="11906" w:w="16838" w:orient="landscape"/>
          <w:pgMar w:bottom="1800" w:top="1800" w:left="1440" w:right="1440" w:header="851" w:footer="992"/>
        </w:sectPr>
      </w:pPr>
      <w:r>
        <w:rPr>
          <w:rFonts w:ascii="Times New Roman" w:cs="Times New Roman" w:eastAsia="Times New Roman" w:hAnsi="Times New Roman"/>
          <w:rtl w:val="0"/>
        </w:rPr>
        <w:t xml:space="preserve">If </w:t>
      </w:r>
      <w:sdt>
        <w:sdtPr>
          <w:id w:val="-480984051"/>
          <w:tag w:val="goog_rdk_47"/>
        </w:sdtPr>
        <w:sdtContent>
          <w:r>
            <w:rPr>
              <w:rFonts w:ascii="Gungsuh" w:cs="Gungsuh" w:eastAsia="Gungsuh" w:hAnsi="Gungsuh"/>
              <w:b w:val="1"/>
              <w:bCs w:val="1"/>
              <w:rtl w:val="0"/>
            </w:rPr>
            <w:t xml:space="preserve">R ≤ 15</w:t>
          </w:r>
        </w:sdtContent>
      </w:sdt>
      <w:r>
        <w:rPr>
          <w:rFonts w:ascii="Times New Roman" w:cs="Times New Roman" w:eastAsia="Times New Roman" w:hAnsi="Times New Roman"/>
          <w:rtl w:val="0"/>
        </w:rPr>
        <w:t xml:space="preserve"> and </w:t>
      </w:r>
      <w:sdt>
        <w:sdtPr>
          <w:id w:val="1319992367"/>
          <w:tag w:val="goog_rdk_48"/>
        </w:sdtPr>
        <w:sdtContent>
          <w:r>
            <w:rPr>
              <w:rFonts w:ascii="Gungsuh" w:cs="Gungsuh" w:eastAsia="Gungsuh" w:hAnsi="Gungsuh"/>
              <w:b w:val="1"/>
              <w:bCs w:val="1"/>
              <w:rtl w:val="0"/>
            </w:rPr>
            <w:t xml:space="preserve">Rollback Risk ≤ 3</w:t>
          </w:r>
        </w:sdtContent>
      </w:sdt>
      <w:r>
        <w:rPr>
          <w:rFonts w:ascii="Times New Roman" w:cs="Times New Roman" w:eastAsia="Times New Roman" w:hAnsi="Times New Roman"/>
          <w:rtl w:val="0"/>
        </w:rPr>
        <w:t xml:space="preserve">, intervention is permitted. Otherwise, escalation to higher accountability level is required, or intervention must be terminated.</w:t>
      </w:r>
    </w:p>
    <w:p w:rsidR="00000000" w:rsidDel="00000000" w:rsidP="00000000" w:rsidRDefault="00000000" w:rsidRPr="00000000" w14:paraId="0000062E">
      <w:pPr>
        <w:spacing w:after="0" w:line="240" w:lineRule="auto"/>
        <w:jc w:val="both"/>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Step 11. Outcome and Structural Learning</w:t>
      </w:r>
    </w:p>
    <w:p w:rsidR="00000000" w:rsidDel="00000000" w:rsidP="00000000" w:rsidRDefault="00000000" w:rsidRPr="00000000" w14:paraId="0000062F">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Purpose:</w:t>
      </w:r>
    </w:p>
    <w:p w:rsidR="00000000" w:rsidDel="00000000" w:rsidP="00000000" w:rsidRDefault="00000000" w:rsidRPr="00000000" w14:paraId="00000630">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To transform the intervention results from </w:t>
      </w:r>
      <w:r>
        <w:rPr>
          <w:rFonts w:ascii="Times New Roman" w:cs="Times New Roman" w:eastAsia="Times New Roman" w:hAnsi="Times New Roman"/>
          <w:b w:val="1"/>
          <w:bCs w:val="1"/>
          <w:rtl w:val="0"/>
        </w:rPr>
        <w:t xml:space="preserve">Steps 9–10</w:t>
      </w:r>
      <w:r>
        <w:rPr>
          <w:rFonts w:ascii="Times New Roman" w:cs="Times New Roman" w:eastAsia="Times New Roman" w:hAnsi="Times New Roman"/>
          <w:rtl w:val="0"/>
        </w:rPr>
        <w:t xml:space="preserve"> into new structural evidence, update the credibility, prioritization, and governance judgments of MLI, and thereby close the learning loop.</w:t>
      </w:r>
    </w:p>
    <w:p w:rsidR="00000000" w:rsidDel="00000000" w:rsidP="00000000" w:rsidRDefault="00000000" w:rsidRPr="00000000" w14:paraId="00000631">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11.1 Feedback Core</w:t>
      </w:r>
    </w:p>
    <w:p w:rsidR="00000000" w:rsidDel="00000000" w:rsidP="00000000" w:rsidRDefault="00000000" w:rsidRPr="00000000" w14:paraId="00000632">
      <w:pPr>
        <w:spacing w:after="0" w:line="240" w:lineRule="auto"/>
        <w:jc w:val="center"/>
        <w:rPr>
          <w:rFonts w:ascii="Times New Roman" w:cs="Times New Roman" w:eastAsia="Times New Roman" w:hAnsi="Times New Roman"/>
          <w:b w:val="1"/>
          <w:bCs w:val="1"/>
          <w:i w:val="1"/>
          <w:iCs w:val="1"/>
        </w:rPr>
      </w:pPr>
      <w:sdt>
        <w:sdtPr>
          <w:id w:val="243498600"/>
          <w:tag w:val="goog_rdk_49"/>
        </w:sdtPr>
        <w:sdtContent>
          <w:r>
            <w:rPr>
              <w:rFonts w:ascii="Cardo" w:cs="Cardo" w:eastAsia="Cardo" w:hAnsi="Cardo"/>
              <w:b w:val="1"/>
              <w:bCs w:val="1"/>
              <w:i w:val="1"/>
              <w:iCs w:val="1"/>
              <w:rtl w:val="0"/>
            </w:rPr>
            <w:t xml:space="preserve">Intervention Value=ΔOutcome−ΔRisk−ΔCost</w:t>
          </w:r>
        </w:sdtContent>
      </w:sdt>
    </w:p>
    <w:p w:rsidR="00000000" w:rsidDel="00000000" w:rsidP="00000000" w:rsidRDefault="00000000" w:rsidRPr="00000000" w14:paraId="00000633">
      <w:pPr>
        <w:spacing w:after="0" w:line="24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Feedback Focus Areas:</w:t>
      </w:r>
      <w:r>
        <w:rPr>
          <w:rtl w:val="0"/>
        </w:rPr>
      </w:r>
    </w:p>
    <w:p w:rsidR="00000000" w:rsidDel="00000000" w:rsidP="00000000" w:rsidRDefault="00000000" w:rsidRPr="00000000" w14:paraId="00000634">
      <w:pPr>
        <w:numPr>
          <w:ilvl w:val="0"/>
          <w:numId w:val="16"/>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Step 6:</w:t>
      </w:r>
      <w:r>
        <w:rPr>
          <w:rFonts w:ascii="Times New Roman" w:cs="Times New Roman" w:eastAsia="Times New Roman" w:hAnsi="Times New Roman"/>
          <w:rtl w:val="0"/>
        </w:rPr>
        <w:t xml:space="preserve"> Evidence strength</w:t>
      </w:r>
    </w:p>
    <w:p w:rsidR="00000000" w:rsidDel="00000000" w:rsidP="00000000" w:rsidRDefault="00000000" w:rsidRPr="00000000" w14:paraId="00000635">
      <w:pPr>
        <w:numPr>
          <w:ilvl w:val="0"/>
          <w:numId w:val="16"/>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Step 7:</w:t>
      </w:r>
      <w:r>
        <w:rPr>
          <w:rFonts w:ascii="Times New Roman" w:cs="Times New Roman" w:eastAsia="Times New Roman" w:hAnsi="Times New Roman"/>
          <w:rtl w:val="0"/>
        </w:rPr>
        <w:t xml:space="preserve"> MLI prioritization</w:t>
      </w:r>
    </w:p>
    <w:p w:rsidR="00000000" w:rsidDel="00000000" w:rsidP="00000000" w:rsidRDefault="00000000" w:rsidRPr="00000000" w14:paraId="00000636">
      <w:pPr>
        <w:numPr>
          <w:ilvl w:val="0"/>
          <w:numId w:val="16"/>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Step 8:</w:t>
      </w:r>
      <w:r>
        <w:rPr>
          <w:rFonts w:ascii="Times New Roman" w:cs="Times New Roman" w:eastAsia="Times New Roman" w:hAnsi="Times New Roman"/>
          <w:rtl w:val="0"/>
        </w:rPr>
        <w:t xml:space="preserve"> Future intervention decisions</w:t>
      </w:r>
    </w:p>
    <w:p w:rsidR="00000000" w:rsidDel="00000000" w:rsidP="00000000" w:rsidRDefault="00000000" w:rsidRPr="00000000" w14:paraId="00000637">
      <w:pPr>
        <w:numPr>
          <w:ilvl w:val="0"/>
          <w:numId w:val="16"/>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Model / Problem / Decision structures</w:t>
      </w:r>
      <w:r>
        <w:rPr>
          <w:rtl w:val="0"/>
        </w:rPr>
      </w:r>
    </w:p>
    <w:p w:rsidR="00000000" w:rsidDel="00000000" w:rsidP="00000000" w:rsidRDefault="00000000" w:rsidRPr="00000000" w14:paraId="00000638">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11.2 Feedback Process and Evaluation Table</w:t>
      </w:r>
    </w:p>
    <w:p w:rsidR="00000000" w:rsidDel="00000000" w:rsidP="00000000" w:rsidRDefault="00000000" w:rsidRPr="00000000" w14:paraId="00000639">
      <w:pPr>
        <w:spacing w:after="0"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Steps 9–10 Intervention Execution</w:t>
      </w:r>
    </w:p>
    <w:p w:rsidR="00000000" w:rsidDel="00000000" w:rsidP="00000000" w:rsidRDefault="00000000" w:rsidRPr="00000000" w14:paraId="0000063A">
      <w:pPr>
        <w:spacing w:after="0" w:line="240" w:lineRule="auto"/>
        <w:jc w:val="center"/>
        <w:rPr>
          <w:rFonts w:ascii="Times New Roman" w:cs="Times New Roman" w:eastAsia="Times New Roman" w:hAnsi="Times New Roman"/>
        </w:rPr>
      </w:pPr>
      <w:sdt>
        <w:sdtPr>
          <w:id w:val="422708614"/>
          <w:tag w:val="goog_rdk_50"/>
        </w:sdtPr>
        <w:sdtContent>
          <w:r>
            <w:rPr>
              <w:rFonts w:ascii="Cardo" w:cs="Cardo" w:eastAsia="Cardo" w:hAnsi="Cardo"/>
              <w:rtl w:val="0"/>
            </w:rPr>
            <w:t xml:space="preserve">↓</w:t>
          </w:r>
        </w:sdtContent>
      </w:sdt>
    </w:p>
    <w:p w:rsidR="00000000" w:rsidDel="00000000" w:rsidP="00000000" w:rsidRDefault="00000000" w:rsidRPr="00000000" w14:paraId="0000063B">
      <w:pPr>
        <w:spacing w:after="0"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Collect Outcome / KPI / Incident / Feedback</w:t>
      </w:r>
    </w:p>
    <w:p w:rsidR="00000000" w:rsidDel="00000000" w:rsidP="00000000" w:rsidRDefault="00000000" w:rsidRPr="00000000" w14:paraId="0000063C">
      <w:pPr>
        <w:spacing w:after="0" w:line="240" w:lineRule="auto"/>
        <w:jc w:val="center"/>
        <w:rPr>
          <w:rFonts w:ascii="Times New Roman" w:cs="Times New Roman" w:eastAsia="Times New Roman" w:hAnsi="Times New Roman"/>
        </w:rPr>
      </w:pPr>
      <w:sdt>
        <w:sdtPr>
          <w:id w:val="1243567754"/>
          <w:tag w:val="goog_rdk_51"/>
        </w:sdtPr>
        <w:sdtContent>
          <w:r>
            <w:rPr>
              <w:rFonts w:ascii="Cardo" w:cs="Cardo" w:eastAsia="Cardo" w:hAnsi="Cardo"/>
              <w:rtl w:val="0"/>
            </w:rPr>
            <w:t xml:space="preserve">↓</w:t>
          </w:r>
        </w:sdtContent>
      </w:sdt>
    </w:p>
    <w:p w:rsidR="00000000" w:rsidDel="00000000" w:rsidP="00000000" w:rsidRDefault="00000000" w:rsidRPr="00000000" w14:paraId="0000063D">
      <w:pPr>
        <w:spacing w:after="0"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Compute ΔOutcome, ΔRisk, ΔCost</w:t>
      </w:r>
    </w:p>
    <w:p w:rsidR="00000000" w:rsidDel="00000000" w:rsidP="00000000" w:rsidRDefault="00000000" w:rsidRPr="00000000" w14:paraId="0000063E">
      <w:pPr>
        <w:spacing w:after="0" w:line="240" w:lineRule="auto"/>
        <w:jc w:val="center"/>
        <w:rPr>
          <w:rFonts w:ascii="Times New Roman" w:cs="Times New Roman" w:eastAsia="Times New Roman" w:hAnsi="Times New Roman"/>
        </w:rPr>
      </w:pPr>
      <w:sdt>
        <w:sdtPr>
          <w:id w:val="-1686652376"/>
          <w:tag w:val="goog_rdk_52"/>
        </w:sdtPr>
        <w:sdtContent>
          <w:r>
            <w:rPr>
              <w:rFonts w:ascii="Cardo" w:cs="Cardo" w:eastAsia="Cardo" w:hAnsi="Cardo"/>
              <w:rtl w:val="0"/>
            </w:rPr>
            <w:t xml:space="preserve">↓</w:t>
          </w:r>
        </w:sdtContent>
      </w:sdt>
    </w:p>
    <w:p w:rsidR="00000000" w:rsidDel="00000000" w:rsidP="00000000" w:rsidRDefault="00000000" w:rsidRPr="00000000" w14:paraId="0000063F">
      <w:pPr>
        <w:spacing w:after="0"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Update MLI Evidence and Credibility</w:t>
      </w:r>
    </w:p>
    <w:p w:rsidR="00000000" w:rsidDel="00000000" w:rsidP="00000000" w:rsidRDefault="00000000" w:rsidRPr="00000000" w14:paraId="00000640">
      <w:pPr>
        <w:spacing w:after="0" w:line="240" w:lineRule="auto"/>
        <w:jc w:val="center"/>
        <w:rPr>
          <w:rFonts w:ascii="Times New Roman" w:cs="Times New Roman" w:eastAsia="Times New Roman" w:hAnsi="Times New Roman"/>
        </w:rPr>
      </w:pPr>
      <w:sdt>
        <w:sdtPr>
          <w:id w:val="687586318"/>
          <w:tag w:val="goog_rdk_53"/>
        </w:sdtPr>
        <w:sdtContent>
          <w:r>
            <w:rPr>
              <w:rFonts w:ascii="Cardo" w:cs="Cardo" w:eastAsia="Cardo" w:hAnsi="Cardo"/>
              <w:rtl w:val="0"/>
            </w:rPr>
            <w:t xml:space="preserve">↓</w:t>
          </w:r>
        </w:sdtContent>
      </w:sdt>
    </w:p>
    <w:p w:rsidR="00000000" w:rsidDel="00000000" w:rsidP="00000000" w:rsidRDefault="00000000" w:rsidRPr="00000000" w14:paraId="00000641">
      <w:pPr>
        <w:spacing w:after="0" w:line="24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Adjust Future Intervention Strategy and Structural Design</w:t>
      </w:r>
    </w:p>
    <w:p w:rsidR="00000000" w:rsidDel="00000000" w:rsidP="00000000" w:rsidRDefault="00000000" w:rsidRPr="00000000" w14:paraId="00000642">
      <w:pPr>
        <w:spacing w:after="0" w:line="24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Performance Evaluation Table</w:t>
      </w:r>
    </w:p>
    <w:tbl>
      <w:tblPr>
        <w:tblStyle w:val="Table28"/>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9"/>
        <w:gridCol w:w="1659"/>
        <w:gridCol w:w="1659"/>
        <w:gridCol w:w="1659"/>
        <w:gridCol w:w="1660"/>
        <w:tblGridChange w:id="0">
          <w:tblGrid>
            <w:gridCol w:w="1659"/>
            <w:gridCol w:w="1659"/>
            <w:gridCol w:w="1659"/>
            <w:gridCol w:w="1659"/>
            <w:gridCol w:w="1660"/>
          </w:tblGrid>
        </w:tblGridChange>
      </w:tblGrid>
      <w:tr>
        <w:trPr>
          <w:cantSplit w:val="0"/>
          <w:tblHeader w:val="0"/>
        </w:trPr>
        <w:tc>
          <w:tcPr>
            <w:shd w:fill="d9d9d9" w:val="clear"/>
          </w:tcPr>
          <w:p w:rsidR="00000000" w:rsidDel="00000000" w:rsidP="00000000" w:rsidRDefault="00000000" w:rsidRPr="00000000" w14:paraId="00000643">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Dimension</w:t>
            </w:r>
          </w:p>
        </w:tc>
        <w:tc>
          <w:tcPr>
            <w:shd w:fill="d9d9d9" w:val="clear"/>
          </w:tcPr>
          <w:p w:rsidR="00000000" w:rsidDel="00000000" w:rsidP="00000000" w:rsidRDefault="00000000" w:rsidRPr="00000000" w14:paraId="00000644">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Metric</w:t>
            </w:r>
          </w:p>
        </w:tc>
        <w:tc>
          <w:tcPr>
            <w:shd w:fill="d9d9d9" w:val="clear"/>
          </w:tcPr>
          <w:p w:rsidR="00000000" w:rsidDel="00000000" w:rsidP="00000000" w:rsidRDefault="00000000" w:rsidRPr="00000000" w14:paraId="00000645">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Calculation</w:t>
            </w:r>
          </w:p>
        </w:tc>
        <w:tc>
          <w:tcPr>
            <w:shd w:fill="d9d9d9" w:val="clear"/>
          </w:tcPr>
          <w:p w:rsidR="00000000" w:rsidDel="00000000" w:rsidP="00000000" w:rsidRDefault="00000000" w:rsidRPr="00000000" w14:paraId="00000646">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Threshold</w:t>
            </w:r>
          </w:p>
        </w:tc>
        <w:tc>
          <w:tcPr>
            <w:shd w:fill="d9d9d9" w:val="clear"/>
          </w:tcPr>
          <w:p w:rsidR="00000000" w:rsidDel="00000000" w:rsidP="00000000" w:rsidRDefault="00000000" w:rsidRPr="00000000" w14:paraId="00000647">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Feedback Action</w:t>
            </w:r>
          </w:p>
        </w:tc>
      </w:tr>
      <w:tr>
        <w:trPr>
          <w:cantSplit w:val="0"/>
          <w:tblHeader w:val="0"/>
        </w:trPr>
        <w:tc>
          <w:tcPr/>
          <w:p w:rsidR="00000000" w:rsidDel="00000000" w:rsidP="00000000" w:rsidRDefault="00000000" w:rsidRPr="00000000" w14:paraId="00000648">
            <w:pPr>
              <w:jc w:val="both"/>
              <w:rPr>
                <w:rFonts w:ascii="Times New Roman" w:cs="Times New Roman" w:eastAsia="Times New Roman" w:hAnsi="Times New Roman"/>
              </w:rPr>
            </w:pPr>
            <w:r>
              <w:rPr>
                <w:rFonts w:ascii="Times New Roman" w:cs="Times New Roman" w:eastAsia="Times New Roman" w:hAnsi="Times New Roman"/>
                <w:rtl w:val="0"/>
              </w:rPr>
              <w:t xml:space="preserve">Outcome Improvement (ΔOutcome)</w:t>
            </w:r>
          </w:p>
        </w:tc>
        <w:tc>
          <w:tcPr/>
          <w:p w:rsidR="00000000" w:rsidDel="00000000" w:rsidP="00000000" w:rsidRDefault="00000000" w:rsidRPr="00000000" w14:paraId="00000649">
            <w:pPr>
              <w:jc w:val="both"/>
              <w:rPr>
                <w:rFonts w:ascii="Times New Roman" w:cs="Times New Roman" w:eastAsia="Times New Roman" w:hAnsi="Times New Roman"/>
              </w:rPr>
            </w:pPr>
            <w:r>
              <w:rPr>
                <w:rFonts w:ascii="Times New Roman" w:cs="Times New Roman" w:eastAsia="Times New Roman" w:hAnsi="Times New Roman"/>
                <w:rtl w:val="0"/>
              </w:rPr>
              <w:t xml:space="preserve">Core KPI improvement</w:t>
            </w:r>
          </w:p>
        </w:tc>
        <w:tc>
          <w:tcPr/>
          <w:p w:rsidR="00000000" w:rsidDel="00000000" w:rsidP="00000000" w:rsidRDefault="00000000" w:rsidRPr="00000000" w14:paraId="0000064A">
            <w:pPr>
              <w:jc w:val="both"/>
              <w:rPr>
                <w:rFonts w:ascii="Times New Roman" w:cs="Times New Roman" w:eastAsia="Times New Roman" w:hAnsi="Times New Roman"/>
              </w:rPr>
            </w:pPr>
            <w:sdt>
              <w:sdtPr>
                <w:id w:val="30102985"/>
                <w:tag w:val="goog_rdk_54"/>
              </w:sdtPr>
              <w:sdtContent>
                <w:r>
                  <w:rPr>
                    <w:rFonts w:ascii="Gungsuh" w:cs="Gungsuh" w:eastAsia="Gungsuh" w:hAnsi="Gungsuh"/>
                    <w:rtl w:val="0"/>
                  </w:rPr>
                  <w:t xml:space="preserve">(After − Before) / Before</w:t>
                </w:r>
              </w:sdtContent>
            </w:sdt>
          </w:p>
        </w:tc>
        <w:tc>
          <w:tcPr/>
          <w:p w:rsidR="00000000" w:rsidDel="00000000" w:rsidP="00000000" w:rsidRDefault="00000000" w:rsidRPr="00000000" w14:paraId="0000064B">
            <w:pPr>
              <w:jc w:val="both"/>
              <w:rPr>
                <w:rFonts w:ascii="Times New Roman" w:cs="Times New Roman" w:eastAsia="Times New Roman" w:hAnsi="Times New Roman"/>
              </w:rPr>
            </w:pPr>
            <w:sdt>
              <w:sdtPr>
                <w:id w:val="-981419150"/>
                <w:tag w:val="goog_rdk_55"/>
              </w:sdtPr>
              <w:sdtContent>
                <w:r>
                  <w:rPr>
                    <w:rFonts w:ascii="Gungsuh" w:cs="Gungsuh" w:eastAsia="Gungsuh" w:hAnsi="Gungsuh"/>
                    <w:rtl w:val="0"/>
                  </w:rPr>
                  <w:t xml:space="preserve">≥ +10%</w:t>
                </w:r>
              </w:sdtContent>
            </w:sdt>
          </w:p>
        </w:tc>
        <w:tc>
          <w:tcPr/>
          <w:p w:rsidR="00000000" w:rsidDel="00000000" w:rsidP="00000000" w:rsidRDefault="00000000" w:rsidRPr="00000000" w14:paraId="0000064C">
            <w:pPr>
              <w:jc w:val="both"/>
              <w:rPr>
                <w:rFonts w:ascii="Times New Roman" w:cs="Times New Roman" w:eastAsia="Times New Roman" w:hAnsi="Times New Roman"/>
              </w:rPr>
            </w:pPr>
            <w:r>
              <w:rPr>
                <w:rFonts w:ascii="Times New Roman" w:cs="Times New Roman" w:eastAsia="Times New Roman" w:hAnsi="Times New Roman"/>
                <w:rtl w:val="0"/>
              </w:rPr>
              <w:t xml:space="preserve">Increase MLI evidence strength</w:t>
            </w:r>
          </w:p>
        </w:tc>
      </w:tr>
      <w:tr>
        <w:trPr>
          <w:cantSplit w:val="0"/>
          <w:tblHeader w:val="0"/>
        </w:trPr>
        <w:tc>
          <w:tcPr/>
          <w:p w:rsidR="00000000" w:rsidDel="00000000" w:rsidP="00000000" w:rsidRDefault="00000000" w:rsidRPr="00000000" w14:paraId="0000064D">
            <w:pPr>
              <w:jc w:val="both"/>
              <w:rPr>
                <w:rFonts w:ascii="Times New Roman" w:cs="Times New Roman" w:eastAsia="Times New Roman" w:hAnsi="Times New Roman"/>
              </w:rPr>
            </w:pPr>
            <w:r>
              <w:rPr>
                <w:rFonts w:ascii="Times New Roman" w:cs="Times New Roman" w:eastAsia="Times New Roman" w:hAnsi="Times New Roman"/>
                <w:rtl w:val="0"/>
              </w:rPr>
              <w:t xml:space="preserve">Risk Change (ΔRisk)</w:t>
            </w:r>
          </w:p>
        </w:tc>
        <w:tc>
          <w:tcPr/>
          <w:p w:rsidR="00000000" w:rsidDel="00000000" w:rsidP="00000000" w:rsidRDefault="00000000" w:rsidRPr="00000000" w14:paraId="0000064E">
            <w:pPr>
              <w:jc w:val="both"/>
              <w:rPr>
                <w:rFonts w:ascii="Times New Roman" w:cs="Times New Roman" w:eastAsia="Times New Roman" w:hAnsi="Times New Roman"/>
              </w:rPr>
            </w:pPr>
            <w:r>
              <w:rPr>
                <w:rFonts w:ascii="Times New Roman" w:cs="Times New Roman" w:eastAsia="Times New Roman" w:hAnsi="Times New Roman"/>
                <w:rtl w:val="0"/>
              </w:rPr>
              <w:t xml:space="preserve">Risk level shift</w:t>
            </w:r>
          </w:p>
        </w:tc>
        <w:tc>
          <w:tcPr/>
          <w:p w:rsidR="00000000" w:rsidDel="00000000" w:rsidP="00000000" w:rsidRDefault="00000000" w:rsidRPr="00000000" w14:paraId="0000064F">
            <w:pPr>
              <w:jc w:val="both"/>
              <w:rPr>
                <w:rFonts w:ascii="Times New Roman" w:cs="Times New Roman" w:eastAsia="Times New Roman" w:hAnsi="Times New Roman"/>
              </w:rPr>
            </w:pPr>
            <w:sdt>
              <w:sdtPr>
                <w:id w:val="1286056361"/>
                <w:tag w:val="goog_rdk_56"/>
              </w:sdtPr>
              <w:sdtContent>
                <w:r>
                  <w:rPr>
                    <w:rFonts w:ascii="Gungsuh" w:cs="Gungsuh" w:eastAsia="Gungsuh" w:hAnsi="Gungsuh"/>
                    <w:rtl w:val="0"/>
                  </w:rPr>
                  <w:t xml:space="preserve">R_before − R_after</w:t>
                </w:r>
              </w:sdtContent>
            </w:sdt>
          </w:p>
        </w:tc>
        <w:tc>
          <w:tcPr/>
          <w:p w:rsidR="00000000" w:rsidDel="00000000" w:rsidP="00000000" w:rsidRDefault="00000000" w:rsidRPr="00000000" w14:paraId="00000650">
            <w:pPr>
              <w:jc w:val="both"/>
              <w:rPr>
                <w:rFonts w:ascii="Times New Roman" w:cs="Times New Roman" w:eastAsia="Times New Roman" w:hAnsi="Times New Roman"/>
              </w:rPr>
            </w:pPr>
            <w:sdt>
              <w:sdtPr>
                <w:id w:val="-2120225503"/>
                <w:tag w:val="goog_rdk_57"/>
              </w:sdtPr>
              <w:sdtContent>
                <w:r>
                  <w:rPr>
                    <w:rFonts w:ascii="Gungsuh" w:cs="Gungsuh" w:eastAsia="Gungsuh" w:hAnsi="Gungsuh"/>
                    <w:rtl w:val="0"/>
                  </w:rPr>
                  <w:t xml:space="preserve">≥ 3</w:t>
                </w:r>
              </w:sdtContent>
            </w:sdt>
          </w:p>
        </w:tc>
        <w:tc>
          <w:tcPr/>
          <w:p w:rsidR="00000000" w:rsidDel="00000000" w:rsidP="00000000" w:rsidRDefault="00000000" w:rsidRPr="00000000" w14:paraId="00000651">
            <w:pPr>
              <w:jc w:val="both"/>
              <w:rPr>
                <w:rFonts w:ascii="Times New Roman" w:cs="Times New Roman" w:eastAsia="Times New Roman" w:hAnsi="Times New Roman"/>
              </w:rPr>
            </w:pPr>
            <w:r>
              <w:rPr>
                <w:rFonts w:ascii="Times New Roman" w:cs="Times New Roman" w:eastAsia="Times New Roman" w:hAnsi="Times New Roman"/>
                <w:rtl w:val="0"/>
              </w:rPr>
              <w:t xml:space="preserve">Confirm intervention effectiveness</w:t>
            </w:r>
          </w:p>
        </w:tc>
      </w:tr>
      <w:tr>
        <w:trPr>
          <w:cantSplit w:val="0"/>
          <w:tblHeader w:val="0"/>
        </w:trPr>
        <w:tc>
          <w:tcPr/>
          <w:p w:rsidR="00000000" w:rsidDel="00000000" w:rsidP="00000000" w:rsidRDefault="00000000" w:rsidRPr="00000000" w14:paraId="00000652">
            <w:pPr>
              <w:jc w:val="both"/>
              <w:rPr>
                <w:rFonts w:ascii="Times New Roman" w:cs="Times New Roman" w:eastAsia="Times New Roman" w:hAnsi="Times New Roman"/>
              </w:rPr>
            </w:pPr>
            <w:r>
              <w:rPr>
                <w:rFonts w:ascii="Times New Roman" w:cs="Times New Roman" w:eastAsia="Times New Roman" w:hAnsi="Times New Roman"/>
                <w:rtl w:val="0"/>
              </w:rPr>
              <w:t xml:space="preserve">Cost Change (ΔCost)</w:t>
            </w:r>
          </w:p>
        </w:tc>
        <w:tc>
          <w:tcPr/>
          <w:p w:rsidR="00000000" w:rsidDel="00000000" w:rsidP="00000000" w:rsidRDefault="00000000" w:rsidRPr="00000000" w14:paraId="00000653">
            <w:pPr>
              <w:jc w:val="both"/>
              <w:rPr>
                <w:rFonts w:ascii="Times New Roman" w:cs="Times New Roman" w:eastAsia="Times New Roman" w:hAnsi="Times New Roman"/>
              </w:rPr>
            </w:pPr>
            <w:r>
              <w:rPr>
                <w:rFonts w:ascii="Times New Roman" w:cs="Times New Roman" w:eastAsia="Times New Roman" w:hAnsi="Times New Roman"/>
                <w:rtl w:val="0"/>
              </w:rPr>
              <w:t xml:space="preserve">Resource consumption</w:t>
            </w:r>
          </w:p>
        </w:tc>
        <w:tc>
          <w:tcPr/>
          <w:p w:rsidR="00000000" w:rsidDel="00000000" w:rsidP="00000000" w:rsidRDefault="00000000" w:rsidRPr="00000000" w14:paraId="00000654">
            <w:pPr>
              <w:jc w:val="both"/>
              <w:rPr>
                <w:rFonts w:ascii="Times New Roman" w:cs="Times New Roman" w:eastAsia="Times New Roman" w:hAnsi="Times New Roman"/>
              </w:rPr>
            </w:pPr>
            <w:sdt>
              <w:sdtPr>
                <w:id w:val="654599289"/>
                <w:tag w:val="goog_rdk_58"/>
              </w:sdtPr>
              <w:sdtContent>
                <w:r>
                  <w:rPr>
                    <w:rFonts w:ascii="Gungsuh" w:cs="Gungsuh" w:eastAsia="Gungsuh" w:hAnsi="Gungsuh"/>
                    <w:rtl w:val="0"/>
                  </w:rPr>
                  <w:t xml:space="preserve">Actual − Estimated cost</w:t>
                </w:r>
              </w:sdtContent>
            </w:sdt>
          </w:p>
        </w:tc>
        <w:tc>
          <w:tcPr/>
          <w:p w:rsidR="00000000" w:rsidDel="00000000" w:rsidP="00000000" w:rsidRDefault="00000000" w:rsidRPr="00000000" w14:paraId="00000655">
            <w:pPr>
              <w:jc w:val="both"/>
              <w:rPr>
                <w:rFonts w:ascii="Times New Roman" w:cs="Times New Roman" w:eastAsia="Times New Roman" w:hAnsi="Times New Roman"/>
              </w:rPr>
            </w:pPr>
            <w:sdt>
              <w:sdtPr>
                <w:id w:val="1720882565"/>
                <w:tag w:val="goog_rdk_59"/>
              </w:sdtPr>
              <w:sdtContent>
                <w:r>
                  <w:rPr>
                    <w:rFonts w:ascii="Gungsuh" w:cs="Gungsuh" w:eastAsia="Gungsuh" w:hAnsi="Gungsuh"/>
                    <w:rtl w:val="0"/>
                  </w:rPr>
                  <w:t xml:space="preserve">≤ +10%</w:t>
                </w:r>
              </w:sdtContent>
            </w:sdt>
          </w:p>
        </w:tc>
        <w:tc>
          <w:tcPr/>
          <w:p w:rsidR="00000000" w:rsidDel="00000000" w:rsidP="00000000" w:rsidRDefault="00000000" w:rsidRPr="00000000" w14:paraId="00000656">
            <w:pPr>
              <w:jc w:val="both"/>
              <w:rPr>
                <w:rFonts w:ascii="Times New Roman" w:cs="Times New Roman" w:eastAsia="Times New Roman" w:hAnsi="Times New Roman"/>
              </w:rPr>
            </w:pPr>
            <w:r>
              <w:rPr>
                <w:rFonts w:ascii="Times New Roman" w:cs="Times New Roman" w:eastAsia="Times New Roman" w:hAnsi="Times New Roman"/>
                <w:rtl w:val="0"/>
              </w:rPr>
              <w:t xml:space="preserve">Within control</w:t>
            </w:r>
          </w:p>
        </w:tc>
      </w:tr>
      <w:tr>
        <w:trPr>
          <w:cantSplit w:val="0"/>
          <w:tblHeader w:val="0"/>
        </w:trPr>
        <w:tc>
          <w:tcPr/>
          <w:p w:rsidR="00000000" w:rsidDel="00000000" w:rsidP="00000000" w:rsidRDefault="00000000" w:rsidRPr="00000000" w14:paraId="00000657">
            <w:pPr>
              <w:jc w:val="both"/>
              <w:rPr>
                <w:rFonts w:ascii="Times New Roman" w:cs="Times New Roman" w:eastAsia="Times New Roman" w:hAnsi="Times New Roman"/>
              </w:rPr>
            </w:pPr>
            <w:r>
              <w:rPr>
                <w:rFonts w:ascii="Times New Roman" w:cs="Times New Roman" w:eastAsia="Times New Roman" w:hAnsi="Times New Roman"/>
                <w:rtl w:val="0"/>
              </w:rPr>
              <w:t xml:space="preserve">Incidents &amp; Anomalies</w:t>
            </w:r>
          </w:p>
        </w:tc>
        <w:tc>
          <w:tcPr/>
          <w:p w:rsidR="00000000" w:rsidDel="00000000" w:rsidP="00000000" w:rsidRDefault="00000000" w:rsidRPr="00000000" w14:paraId="00000658">
            <w:pPr>
              <w:jc w:val="both"/>
              <w:rPr>
                <w:rFonts w:ascii="Times New Roman" w:cs="Times New Roman" w:eastAsia="Times New Roman" w:hAnsi="Times New Roman"/>
              </w:rPr>
            </w:pPr>
            <w:r>
              <w:rPr>
                <w:rFonts w:ascii="Times New Roman" w:cs="Times New Roman" w:eastAsia="Times New Roman" w:hAnsi="Times New Roman"/>
                <w:rtl w:val="0"/>
              </w:rPr>
              <w:t xml:space="preserve">Major events</w:t>
            </w:r>
          </w:p>
        </w:tc>
        <w:tc>
          <w:tcPr/>
          <w:p w:rsidR="00000000" w:rsidDel="00000000" w:rsidP="00000000" w:rsidRDefault="00000000" w:rsidRPr="00000000" w14:paraId="00000659">
            <w:pPr>
              <w:jc w:val="both"/>
              <w:rPr>
                <w:rFonts w:ascii="Times New Roman" w:cs="Times New Roman" w:eastAsia="Times New Roman" w:hAnsi="Times New Roman"/>
              </w:rPr>
            </w:pPr>
            <w:r>
              <w:rPr>
                <w:rFonts w:ascii="Times New Roman" w:cs="Times New Roman" w:eastAsia="Times New Roman" w:hAnsi="Times New Roman"/>
                <w:rtl w:val="0"/>
              </w:rPr>
              <w:t xml:space="preserve">Count</w:t>
            </w:r>
          </w:p>
        </w:tc>
        <w:tc>
          <w:tcPr/>
          <w:p w:rsidR="00000000" w:rsidDel="00000000" w:rsidP="00000000" w:rsidRDefault="00000000" w:rsidRPr="00000000" w14:paraId="0000065A">
            <w:pPr>
              <w:jc w:val="both"/>
              <w:rPr>
                <w:rFonts w:ascii="Times New Roman" w:cs="Times New Roman" w:eastAsia="Times New Roman" w:hAnsi="Times New Roman"/>
              </w:rPr>
            </w:pPr>
            <w:r>
              <w:rPr>
                <w:rFonts w:ascii="Times New Roman" w:cs="Times New Roman" w:eastAsia="Times New Roman" w:hAnsi="Times New Roman"/>
                <w:rtl w:val="0"/>
              </w:rPr>
              <w:t xml:space="preserve">0</w:t>
            </w:r>
          </w:p>
        </w:tc>
        <w:tc>
          <w:tcPr/>
          <w:p w:rsidR="00000000" w:rsidDel="00000000" w:rsidP="00000000" w:rsidRDefault="00000000" w:rsidRPr="00000000" w14:paraId="0000065B">
            <w:pPr>
              <w:jc w:val="both"/>
              <w:rPr>
                <w:rFonts w:ascii="Times New Roman" w:cs="Times New Roman" w:eastAsia="Times New Roman" w:hAnsi="Times New Roman"/>
              </w:rPr>
            </w:pPr>
            <w:r>
              <w:rPr>
                <w:rFonts w:ascii="Times New Roman" w:cs="Times New Roman" w:eastAsia="Times New Roman" w:hAnsi="Times New Roman"/>
                <w:rtl w:val="0"/>
              </w:rPr>
              <w:t xml:space="preserve">Maintain strategy</w:t>
            </w:r>
          </w:p>
        </w:tc>
      </w:tr>
      <w:tr>
        <w:trPr>
          <w:cantSplit w:val="0"/>
          <w:tblHeader w:val="0"/>
        </w:trPr>
        <w:tc>
          <w:tcPr/>
          <w:p w:rsidR="00000000" w:rsidDel="00000000" w:rsidP="00000000" w:rsidRDefault="00000000" w:rsidRPr="00000000" w14:paraId="0000065C">
            <w:pPr>
              <w:jc w:val="both"/>
              <w:rPr>
                <w:rFonts w:ascii="Times New Roman" w:cs="Times New Roman" w:eastAsia="Times New Roman" w:hAnsi="Times New Roman"/>
              </w:rPr>
            </w:pPr>
            <w:r>
              <w:rPr>
                <w:rFonts w:ascii="Times New Roman" w:cs="Times New Roman" w:eastAsia="Times New Roman" w:hAnsi="Times New Roman"/>
                <w:rtl w:val="0"/>
              </w:rPr>
              <w:t xml:space="preserve">User Feedback</w:t>
            </w:r>
          </w:p>
        </w:tc>
        <w:tc>
          <w:tcPr/>
          <w:p w:rsidR="00000000" w:rsidDel="00000000" w:rsidP="00000000" w:rsidRDefault="00000000" w:rsidRPr="00000000" w14:paraId="0000065D">
            <w:pPr>
              <w:jc w:val="both"/>
              <w:rPr>
                <w:rFonts w:ascii="Times New Roman" w:cs="Times New Roman" w:eastAsia="Times New Roman" w:hAnsi="Times New Roman"/>
              </w:rPr>
            </w:pPr>
            <w:r>
              <w:rPr>
                <w:rFonts w:ascii="Times New Roman" w:cs="Times New Roman" w:eastAsia="Times New Roman" w:hAnsi="Times New Roman"/>
                <w:rtl w:val="0"/>
              </w:rPr>
              <w:t xml:space="preserve">Frontline subjective improvement</w:t>
            </w:r>
          </w:p>
        </w:tc>
        <w:tc>
          <w:tcPr/>
          <w:p w:rsidR="00000000" w:rsidDel="00000000" w:rsidP="00000000" w:rsidRDefault="00000000" w:rsidRPr="00000000" w14:paraId="0000065E">
            <w:pPr>
              <w:jc w:val="both"/>
              <w:rPr>
                <w:rFonts w:ascii="Times New Roman" w:cs="Times New Roman" w:eastAsia="Times New Roman" w:hAnsi="Times New Roman"/>
              </w:rPr>
            </w:pPr>
            <w:r>
              <w:rPr>
                <w:rFonts w:ascii="Times New Roman" w:cs="Times New Roman" w:eastAsia="Times New Roman" w:hAnsi="Times New Roman"/>
                <w:rtl w:val="0"/>
              </w:rPr>
              <w:t xml:space="preserve">Survey / interview</w:t>
            </w:r>
          </w:p>
        </w:tc>
        <w:tc>
          <w:tcPr/>
          <w:p w:rsidR="00000000" w:rsidDel="00000000" w:rsidP="00000000" w:rsidRDefault="00000000" w:rsidRPr="00000000" w14:paraId="0000065F">
            <w:pPr>
              <w:jc w:val="both"/>
              <w:rPr>
                <w:rFonts w:ascii="Times New Roman" w:cs="Times New Roman" w:eastAsia="Times New Roman" w:hAnsi="Times New Roman"/>
              </w:rPr>
            </w:pPr>
            <w:sdt>
              <w:sdtPr>
                <w:id w:val="973875870"/>
                <w:tag w:val="goog_rdk_60"/>
              </w:sdtPr>
              <w:sdtContent>
                <w:r>
                  <w:rPr>
                    <w:rFonts w:ascii="Gungsuh" w:cs="Gungsuh" w:eastAsia="Gungsuh" w:hAnsi="Gungsuh"/>
                    <w:rtl w:val="0"/>
                  </w:rPr>
                  <w:t xml:space="preserve">≥ 70% positive</w:t>
                </w:r>
              </w:sdtContent>
            </w:sdt>
          </w:p>
        </w:tc>
        <w:tc>
          <w:tcPr/>
          <w:p w:rsidR="00000000" w:rsidDel="00000000" w:rsidP="00000000" w:rsidRDefault="00000000" w:rsidRPr="00000000" w14:paraId="00000660">
            <w:pPr>
              <w:jc w:val="both"/>
              <w:rPr>
                <w:rFonts w:ascii="Times New Roman" w:cs="Times New Roman" w:eastAsia="Times New Roman" w:hAnsi="Times New Roman"/>
              </w:rPr>
            </w:pPr>
            <w:r>
              <w:rPr>
                <w:rFonts w:ascii="Times New Roman" w:cs="Times New Roman" w:eastAsia="Times New Roman" w:hAnsi="Times New Roman"/>
                <w:rtl w:val="0"/>
              </w:rPr>
              <w:t xml:space="preserve">Support hypothesis</w:t>
            </w:r>
          </w:p>
        </w:tc>
      </w:tr>
    </w:tbl>
    <w:p w:rsidR="00000000" w:rsidDel="00000000" w:rsidP="00000000" w:rsidRDefault="00000000" w:rsidRPr="00000000" w14:paraId="00000661">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11.3 Feedback Threshold Design</w:t>
      </w:r>
    </w:p>
    <w:tbl>
      <w:tblPr>
        <w:tblStyle w:val="Table29"/>
        <w:tblW w:w="8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48"/>
        <w:gridCol w:w="4148"/>
        <w:tblGridChange w:id="0">
          <w:tblGrid>
            <w:gridCol w:w="4148"/>
            <w:gridCol w:w="4148"/>
          </w:tblGrid>
        </w:tblGridChange>
      </w:tblGrid>
      <w:tr>
        <w:trPr>
          <w:cantSplit w:val="0"/>
          <w:tblHeader w:val="0"/>
        </w:trPr>
        <w:tc>
          <w:tcPr>
            <w:shd w:fill="d9d9d9" w:val="clear"/>
          </w:tcPr>
          <w:p w:rsidR="00000000" w:rsidDel="00000000" w:rsidP="00000000" w:rsidRDefault="00000000" w:rsidRPr="00000000" w14:paraId="00000662">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Condition</w:t>
            </w:r>
          </w:p>
        </w:tc>
        <w:tc>
          <w:tcPr>
            <w:shd w:fill="d9d9d9" w:val="clear"/>
          </w:tcPr>
          <w:p w:rsidR="00000000" w:rsidDel="00000000" w:rsidP="00000000" w:rsidRDefault="00000000" w:rsidRPr="00000000" w14:paraId="00000663">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Action</w:t>
            </w:r>
          </w:p>
        </w:tc>
      </w:tr>
      <w:tr>
        <w:trPr>
          <w:cantSplit w:val="0"/>
          <w:tblHeader w:val="0"/>
        </w:trPr>
        <w:tc>
          <w:tcPr/>
          <w:p w:rsidR="00000000" w:rsidDel="00000000" w:rsidP="00000000" w:rsidRDefault="00000000" w:rsidRPr="00000000" w14:paraId="00000664">
            <w:pPr>
              <w:jc w:val="both"/>
              <w:rPr>
                <w:rFonts w:ascii="Times New Roman" w:cs="Times New Roman" w:eastAsia="Times New Roman" w:hAnsi="Times New Roman"/>
              </w:rPr>
            </w:pPr>
            <w:sdt>
              <w:sdtPr>
                <w:id w:val="-723797816"/>
                <w:tag w:val="goog_rdk_61"/>
              </w:sdtPr>
              <w:sdtContent>
                <w:r>
                  <w:rPr>
                    <w:rFonts w:ascii="Cardo" w:cs="Cardo" w:eastAsia="Cardo" w:hAnsi="Cardo"/>
                    <w:rtl w:val="0"/>
                  </w:rPr>
                  <w:t xml:space="preserve">ΔOutcome ≥ 10% and ΔRisk ≥ 3</w:t>
                </w:r>
              </w:sdtContent>
            </w:sdt>
          </w:p>
        </w:tc>
        <w:tc>
          <w:tcPr/>
          <w:p w:rsidR="00000000" w:rsidDel="00000000" w:rsidP="00000000" w:rsidRDefault="00000000" w:rsidRPr="00000000" w14:paraId="00000665">
            <w:pPr>
              <w:jc w:val="both"/>
              <w:rPr>
                <w:rFonts w:ascii="Times New Roman" w:cs="Times New Roman" w:eastAsia="Times New Roman" w:hAnsi="Times New Roman"/>
              </w:rPr>
            </w:pPr>
            <w:r>
              <w:rPr>
                <w:rFonts w:ascii="Times New Roman" w:cs="Times New Roman" w:eastAsia="Times New Roman" w:hAnsi="Times New Roman"/>
                <w:rtl w:val="0"/>
              </w:rPr>
              <w:t xml:space="preserve">Institutionalize the structural correction</w:t>
            </w:r>
          </w:p>
        </w:tc>
      </w:tr>
      <w:tr>
        <w:trPr>
          <w:cantSplit w:val="0"/>
          <w:tblHeader w:val="0"/>
        </w:trPr>
        <w:tc>
          <w:tcPr/>
          <w:p w:rsidR="00000000" w:rsidDel="00000000" w:rsidP="00000000" w:rsidRDefault="00000000" w:rsidRPr="00000000" w14:paraId="00000666">
            <w:pPr>
              <w:jc w:val="both"/>
              <w:rPr>
                <w:rFonts w:ascii="Times New Roman" w:cs="Times New Roman" w:eastAsia="Times New Roman" w:hAnsi="Times New Roman"/>
              </w:rPr>
            </w:pPr>
            <w:r>
              <w:rPr>
                <w:rFonts w:ascii="Times New Roman" w:cs="Times New Roman" w:eastAsia="Times New Roman" w:hAnsi="Times New Roman"/>
                <w:rtl w:val="0"/>
              </w:rPr>
              <w:t xml:space="preserve">ΔOutcome &lt; 5% or ΔRisk &lt; 1</w:t>
            </w:r>
          </w:p>
        </w:tc>
        <w:tc>
          <w:tcPr/>
          <w:p w:rsidR="00000000" w:rsidDel="00000000" w:rsidP="00000000" w:rsidRDefault="00000000" w:rsidRPr="00000000" w14:paraId="00000667">
            <w:pPr>
              <w:jc w:val="both"/>
              <w:rPr>
                <w:rFonts w:ascii="Times New Roman" w:cs="Times New Roman" w:eastAsia="Times New Roman" w:hAnsi="Times New Roman"/>
              </w:rPr>
            </w:pPr>
            <w:r>
              <w:rPr>
                <w:rFonts w:ascii="Times New Roman" w:cs="Times New Roman" w:eastAsia="Times New Roman" w:hAnsi="Times New Roman"/>
                <w:rtl w:val="0"/>
              </w:rPr>
              <w:t xml:space="preserve">Reduce MLI weight</w:t>
            </w:r>
          </w:p>
        </w:tc>
      </w:tr>
      <w:tr>
        <w:trPr>
          <w:cantSplit w:val="0"/>
          <w:tblHeader w:val="0"/>
        </w:trPr>
        <w:tc>
          <w:tcPr/>
          <w:p w:rsidR="00000000" w:rsidDel="00000000" w:rsidP="00000000" w:rsidRDefault="00000000" w:rsidRPr="00000000" w14:paraId="00000668">
            <w:pPr>
              <w:jc w:val="both"/>
              <w:rPr>
                <w:rFonts w:ascii="Times New Roman" w:cs="Times New Roman" w:eastAsia="Times New Roman" w:hAnsi="Times New Roman"/>
              </w:rPr>
            </w:pPr>
            <w:r>
              <w:rPr>
                <w:rFonts w:ascii="Times New Roman" w:cs="Times New Roman" w:eastAsia="Times New Roman" w:hAnsi="Times New Roman"/>
                <w:rtl w:val="0"/>
              </w:rPr>
              <w:t xml:space="preserve">Emergence of new risks</w:t>
            </w:r>
          </w:p>
        </w:tc>
        <w:tc>
          <w:tcPr/>
          <w:p w:rsidR="00000000" w:rsidDel="00000000" w:rsidP="00000000" w:rsidRDefault="00000000" w:rsidRPr="00000000" w14:paraId="00000669">
            <w:pPr>
              <w:jc w:val="both"/>
              <w:rPr>
                <w:rFonts w:ascii="Times New Roman" w:cs="Times New Roman" w:eastAsia="Times New Roman" w:hAnsi="Times New Roman"/>
              </w:rPr>
            </w:pPr>
            <w:r>
              <w:rPr>
                <w:rFonts w:ascii="Times New Roman" w:cs="Times New Roman" w:eastAsia="Times New Roman" w:hAnsi="Times New Roman"/>
                <w:rtl w:val="0"/>
              </w:rPr>
              <w:t xml:space="preserve">Return to Steps 5–6 for reassessment</w:t>
            </w:r>
          </w:p>
        </w:tc>
      </w:tr>
      <w:tr>
        <w:trPr>
          <w:cantSplit w:val="0"/>
          <w:tblHeader w:val="0"/>
        </w:trPr>
        <w:tc>
          <w:tcPr/>
          <w:p w:rsidR="00000000" w:rsidDel="00000000" w:rsidP="00000000" w:rsidRDefault="00000000" w:rsidRPr="00000000" w14:paraId="0000066A">
            <w:pPr>
              <w:jc w:val="both"/>
              <w:rPr>
                <w:rFonts w:ascii="Times New Roman" w:cs="Times New Roman" w:eastAsia="Times New Roman" w:hAnsi="Times New Roman"/>
              </w:rPr>
            </w:pPr>
            <w:r>
              <w:rPr>
                <w:rFonts w:ascii="Times New Roman" w:cs="Times New Roman" w:eastAsia="Times New Roman" w:hAnsi="Times New Roman"/>
                <w:rtl w:val="0"/>
              </w:rPr>
              <w:t xml:space="preserve">Intervention failure</w:t>
            </w:r>
          </w:p>
        </w:tc>
        <w:tc>
          <w:tcPr/>
          <w:p w:rsidR="00000000" w:rsidDel="00000000" w:rsidP="00000000" w:rsidRDefault="00000000" w:rsidRPr="00000000" w14:paraId="0000066B">
            <w:pPr>
              <w:jc w:val="both"/>
              <w:rPr>
                <w:rFonts w:ascii="Times New Roman" w:cs="Times New Roman" w:eastAsia="Times New Roman" w:hAnsi="Times New Roman"/>
              </w:rPr>
            </w:pPr>
            <w:r>
              <w:rPr>
                <w:rFonts w:ascii="Times New Roman" w:cs="Times New Roman" w:eastAsia="Times New Roman" w:hAnsi="Times New Roman"/>
                <w:rtl w:val="0"/>
              </w:rPr>
              <w:t xml:space="preserve">Trigger rollback and downgrade MLI</w:t>
            </w:r>
          </w:p>
        </w:tc>
      </w:tr>
    </w:tbl>
    <w:p w:rsidR="00000000" w:rsidDel="00000000" w:rsidP="00000000" w:rsidRDefault="00000000" w:rsidRPr="00000000" w14:paraId="0000066C">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11.4 Step 11 Outputs</w:t>
      </w:r>
    </w:p>
    <w:p w:rsidR="00000000" w:rsidDel="00000000" w:rsidP="00000000" w:rsidRDefault="00000000" w:rsidRPr="00000000" w14:paraId="0000066D">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Focused deliverables:</w:t>
      </w:r>
    </w:p>
    <w:p w:rsidR="00000000" w:rsidDel="00000000" w:rsidP="00000000" w:rsidRDefault="00000000" w:rsidRPr="00000000" w14:paraId="0000066E">
      <w:pPr>
        <w:numPr>
          <w:ilvl w:val="0"/>
          <w:numId w:val="17"/>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Updated Missing Layer hypothesis credibility</w:t>
      </w:r>
    </w:p>
    <w:p w:rsidR="00000000" w:rsidDel="00000000" w:rsidP="00000000" w:rsidRDefault="00000000" w:rsidRPr="00000000" w14:paraId="0000066F">
      <w:pPr>
        <w:numPr>
          <w:ilvl w:val="0"/>
          <w:numId w:val="17"/>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Updated governance thresholds and intervention strategies</w:t>
      </w:r>
    </w:p>
    <w:p w:rsidR="00000000" w:rsidDel="00000000" w:rsidP="00000000" w:rsidRDefault="00000000" w:rsidRPr="00000000" w14:paraId="00000670">
      <w:pPr>
        <w:numPr>
          <w:ilvl w:val="0"/>
          <w:numId w:val="17"/>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Updated model and decision structure design principles</w:t>
      </w:r>
    </w:p>
    <w:p w:rsidR="00000000" w:rsidDel="00000000" w:rsidP="00000000" w:rsidRDefault="00000000" w:rsidRPr="00000000" w14:paraId="00000671">
      <w:pPr>
        <w:numPr>
          <w:ilvl w:val="0"/>
          <w:numId w:val="17"/>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Organizational knowledge base construction</w:t>
      </w:r>
    </w:p>
    <w:p w:rsidR="00000000" w:rsidDel="00000000" w:rsidP="00000000" w:rsidRDefault="00000000" w:rsidRPr="00000000" w14:paraId="00000672">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480" w:right="0" w:hanging="48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System Structure, Model Design &amp; Usage</w:t>
      </w:r>
    </w:p>
    <w:p w:rsidR="00000000" w:rsidDel="00000000" w:rsidP="00000000" w:rsidRDefault="00000000" w:rsidRPr="00000000" w14:paraId="00000673">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12.1 Architectural Placement</w:t>
      </w:r>
    </w:p>
    <w:p w:rsidR="00000000" w:rsidDel="00000000" w:rsidP="00000000" w:rsidRDefault="00000000" w:rsidRPr="00000000" w14:paraId="00000674">
      <w:pPr>
        <w:spacing w:after="0" w:line="240" w:lineRule="auto"/>
        <w:ind w:firstLine="48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MLI as a post-decision, cross-layer meta-diagnostic layer</w:t>
      </w:r>
      <w:r>
        <w:rPr>
          <w:rtl w:val="0"/>
        </w:rPr>
      </w:r>
    </w:p>
    <w:p w:rsidR="00000000" w:rsidDel="00000000" w:rsidP="00000000" w:rsidRDefault="00000000" w:rsidRPr="00000000" w14:paraId="00000675">
      <w:pPr>
        <w:spacing w:after="0" w:line="240" w:lineRule="auto"/>
        <w:ind w:left="480" w:firstLine="0"/>
        <w:jc w:val="both"/>
        <w:rPr>
          <w:rFonts w:ascii="Times New Roman" w:cs="Times New Roman" w:eastAsia="Times New Roman" w:hAnsi="Times New Roman"/>
        </w:rPr>
      </w:pPr>
      <w:sdt>
        <w:sdtPr>
          <w:id w:val="-1405331438"/>
          <w:tag w:val="goog_rdk_62"/>
        </w:sdtPr>
        <w:sdtContent>
          <w:r>
            <w:rPr>
              <w:rFonts w:ascii="Cardo" w:cs="Cardo" w:eastAsia="Cardo" w:hAnsi="Cardo"/>
              <w:rtl w:val="0"/>
            </w:rPr>
            <w:t xml:space="preserve">World → Data → Model → Decision → Action → Outcome</w:t>
          </w:r>
        </w:sdtContent>
      </w:sdt>
    </w:p>
    <w:p w:rsidR="00000000" w:rsidDel="00000000" w:rsidP="00000000" w:rsidRDefault="00000000" w:rsidRPr="00000000" w14:paraId="00000676">
      <w:pPr>
        <w:spacing w:after="0" w:line="240" w:lineRule="auto"/>
        <w:ind w:left="480" w:firstLine="0"/>
        <w:jc w:val="both"/>
        <w:rPr>
          <w:rFonts w:ascii="Times New Roman" w:cs="Times New Roman" w:eastAsia="Times New Roman" w:hAnsi="Times New Roman"/>
        </w:rPr>
      </w:pPr>
      <w:sdt>
        <w:sdtPr>
          <w:id w:val="2071012972"/>
          <w:tag w:val="goog_rdk_63"/>
        </w:sdtPr>
        <w:sdtContent>
          <w:r>
            <w:rPr>
              <w:rFonts w:ascii="Cardo" w:cs="Cardo" w:eastAsia="Cardo" w:hAnsi="Cardo"/>
              <w:rtl w:val="0"/>
            </w:rPr>
            <w:t xml:space="preserve">                              ↓</w:t>
          </w:r>
        </w:sdtContent>
      </w:sdt>
    </w:p>
    <w:p w:rsidR="00000000" w:rsidDel="00000000" w:rsidP="00000000" w:rsidRDefault="00000000" w:rsidRPr="00000000" w14:paraId="00000677">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                             MLI</w:t>
      </w:r>
    </w:p>
    <w:p w:rsidR="00000000" w:rsidDel="00000000" w:rsidP="00000000" w:rsidRDefault="00000000" w:rsidRPr="00000000" w14:paraId="00000678">
      <w:pPr>
        <w:spacing w:after="0" w:line="240" w:lineRule="auto"/>
        <w:ind w:left="480" w:firstLine="0"/>
        <w:jc w:val="both"/>
        <w:rPr>
          <w:rFonts w:ascii="Times New Roman" w:cs="Times New Roman" w:eastAsia="Times New Roman" w:hAnsi="Times New Roman"/>
        </w:rPr>
      </w:pPr>
      <w:sdt>
        <w:sdtPr>
          <w:id w:val="1832064448"/>
          <w:tag w:val="goog_rdk_64"/>
        </w:sdtPr>
        <w:sdtContent>
          <w:r>
            <w:rPr>
              <w:rFonts w:ascii="Cardo" w:cs="Cardo" w:eastAsia="Cardo" w:hAnsi="Cardo"/>
              <w:rtl w:val="0"/>
            </w:rPr>
            <w:t xml:space="preserve">                              ↓</w:t>
          </w:r>
        </w:sdtContent>
      </w:sdt>
    </w:p>
    <w:p w:rsidR="00000000" w:rsidDel="00000000" w:rsidP="00000000" w:rsidRDefault="00000000" w:rsidRPr="00000000" w14:paraId="00000679">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                Model / Decision / Structure Revision</w:t>
      </w:r>
    </w:p>
    <w:p w:rsidR="00000000" w:rsidDel="00000000" w:rsidP="00000000" w:rsidRDefault="00000000" w:rsidRPr="00000000" w14:paraId="0000067A">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When to Use</w:t>
      </w:r>
    </w:p>
    <w:p w:rsidR="00000000" w:rsidDel="00000000" w:rsidP="00000000" w:rsidRDefault="00000000" w:rsidRPr="00000000" w14:paraId="0000067B">
      <w:pPr>
        <w:numPr>
          <w:ilvl w:val="0"/>
          <w:numId w:val="18"/>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Accumulating anomalies</w:t>
      </w:r>
    </w:p>
    <w:p w:rsidR="00000000" w:rsidDel="00000000" w:rsidP="00000000" w:rsidRDefault="00000000" w:rsidRPr="00000000" w14:paraId="0000067C">
      <w:pPr>
        <w:numPr>
          <w:ilvl w:val="0"/>
          <w:numId w:val="18"/>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Metric degradation</w:t>
      </w:r>
    </w:p>
    <w:p w:rsidR="00000000" w:rsidDel="00000000" w:rsidP="00000000" w:rsidRDefault="00000000" w:rsidRPr="00000000" w14:paraId="0000067D">
      <w:pPr>
        <w:numPr>
          <w:ilvl w:val="0"/>
          <w:numId w:val="18"/>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Prior to high-impact decisions</w:t>
      </w:r>
    </w:p>
    <w:p w:rsidR="00000000" w:rsidDel="00000000" w:rsidP="00000000" w:rsidRDefault="00000000" w:rsidRPr="00000000" w14:paraId="0000067E">
      <w:pPr>
        <w:numPr>
          <w:ilvl w:val="0"/>
          <w:numId w:val="18"/>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Early warning signals of system failure</w:t>
      </w:r>
    </w:p>
    <w:p w:rsidR="00000000" w:rsidDel="00000000" w:rsidP="00000000" w:rsidRDefault="00000000" w:rsidRPr="00000000" w14:paraId="0000067F">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Control Boundaries</w:t>
      </w:r>
    </w:p>
    <w:p w:rsidR="00000000" w:rsidDel="00000000" w:rsidP="00000000" w:rsidRDefault="00000000" w:rsidRPr="00000000" w14:paraId="00000680">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All structural revisions, objective adjustments, and intervention decisions </w:t>
      </w:r>
      <w:r>
        <w:rPr>
          <w:rFonts w:ascii="Times New Roman" w:cs="Times New Roman" w:eastAsia="Times New Roman" w:hAnsi="Times New Roman"/>
          <w:b w:val="1"/>
          <w:bCs w:val="1"/>
          <w:rtl w:val="0"/>
        </w:rPr>
        <w:t xml:space="preserve">must pass explicit accountability and governance decision gates.</w:t>
      </w:r>
      <w:r>
        <w:rPr>
          <w:rtl w:val="0"/>
        </w:rPr>
      </w:r>
    </w:p>
    <w:p w:rsidR="00000000" w:rsidDel="00000000" w:rsidP="00000000" w:rsidRDefault="00000000" w:rsidRPr="00000000" w14:paraId="00000681">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12.2 MLI Module Placement</w:t>
      </w:r>
    </w:p>
    <w:p w:rsidR="00000000" w:rsidDel="00000000" w:rsidP="00000000" w:rsidRDefault="00000000" w:rsidRPr="00000000" w14:paraId="00000682">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The optimal insertion point of the MLI module is the </w:t>
      </w:r>
      <w:r>
        <w:rPr>
          <w:rFonts w:ascii="Times New Roman" w:cs="Times New Roman" w:eastAsia="Times New Roman" w:hAnsi="Times New Roman"/>
          <w:b w:val="1"/>
          <w:bCs w:val="1"/>
          <w:rtl w:val="0"/>
        </w:rPr>
        <w:t xml:space="preserve">post-inference / post-decision observation layer</w:t>
      </w:r>
      <w:r>
        <w:rPr>
          <w:rFonts w:ascii="Times New Roman" w:cs="Times New Roman" w:eastAsia="Times New Roman" w:hAnsi="Times New Roman"/>
          <w:rtl w:val="0"/>
        </w:rPr>
        <w:t xml:space="preserve">.</w:t>
      </w:r>
    </w:p>
    <w:p w:rsidR="00000000" w:rsidDel="00000000" w:rsidP="00000000" w:rsidRDefault="00000000" w:rsidRPr="00000000" w14:paraId="00000683">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Required Standardized Observational Signals</w:t>
      </w:r>
    </w:p>
    <w:p w:rsidR="00000000" w:rsidDel="00000000" w:rsidP="00000000" w:rsidRDefault="00000000" w:rsidRPr="00000000" w14:paraId="00000684">
      <w:pPr>
        <w:numPr>
          <w:ilvl w:val="0"/>
          <w:numId w:val="19"/>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Input summary</w:t>
      </w:r>
      <w:r>
        <w:rPr>
          <w:rFonts w:ascii="Times New Roman" w:cs="Times New Roman" w:eastAsia="Times New Roman" w:hAnsi="Times New Roman"/>
          <w:rtl w:val="0"/>
        </w:rPr>
        <w:br w:type="textWrapping"/>
        <w:t xml:space="preserve">request metadata, key feature hash/embedding, slice fields</w:t>
      </w:r>
    </w:p>
    <w:p w:rsidR="00000000" w:rsidDel="00000000" w:rsidP="00000000" w:rsidRDefault="00000000" w:rsidRPr="00000000" w14:paraId="00000685">
      <w:pPr>
        <w:numPr>
          <w:ilvl w:val="0"/>
          <w:numId w:val="19"/>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Model outputs</w:t>
      </w:r>
      <w:r>
        <w:rPr>
          <w:rFonts w:ascii="Times New Roman" w:cs="Times New Roman" w:eastAsia="Times New Roman" w:hAnsi="Times New Roman"/>
          <w:rtl w:val="0"/>
        </w:rPr>
        <w:br w:type="textWrapping"/>
        <w:t xml:space="preserve">prediction/score, confidence, optional logits</w:t>
      </w:r>
    </w:p>
    <w:p w:rsidR="00000000" w:rsidDel="00000000" w:rsidP="00000000" w:rsidRDefault="00000000" w:rsidRPr="00000000" w14:paraId="00000686">
      <w:pPr>
        <w:numPr>
          <w:ilvl w:val="0"/>
          <w:numId w:val="19"/>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Decisions &amp; actions</w:t>
      </w:r>
      <w:r>
        <w:rPr>
          <w:rFonts w:ascii="Times New Roman" w:cs="Times New Roman" w:eastAsia="Times New Roman" w:hAnsi="Times New Roman"/>
          <w:rtl w:val="0"/>
        </w:rPr>
        <w:br w:type="textWrapping"/>
        <w:t xml:space="preserve">adopted/rejected actions, downstream policies, resource allocation</w:t>
      </w:r>
    </w:p>
    <w:p w:rsidR="00000000" w:rsidDel="00000000" w:rsidP="00000000" w:rsidRDefault="00000000" w:rsidRPr="00000000" w14:paraId="00000687">
      <w:pPr>
        <w:numPr>
          <w:ilvl w:val="0"/>
          <w:numId w:val="19"/>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Outcome feedback</w:t>
      </w:r>
      <w:r>
        <w:rPr>
          <w:rFonts w:ascii="Times New Roman" w:cs="Times New Roman" w:eastAsia="Times New Roman" w:hAnsi="Times New Roman"/>
          <w:rtl w:val="0"/>
        </w:rPr>
        <w:br w:type="textWrapping"/>
        <w:t xml:space="preserve">delayed labels, true KPIs, incidents/anomalies, human overrides</w:t>
      </w:r>
    </w:p>
    <w:p w:rsidR="00000000" w:rsidDel="00000000" w:rsidP="00000000" w:rsidRDefault="00000000" w:rsidRPr="00000000" w14:paraId="00000688">
      <w:pPr>
        <w:numPr>
          <w:ilvl w:val="0"/>
          <w:numId w:val="19"/>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Residual &amp; anomaly metrics</w:t>
      </w:r>
      <w:r>
        <w:rPr>
          <w:rFonts w:ascii="Times New Roman" w:cs="Times New Roman" w:eastAsia="Times New Roman" w:hAnsi="Times New Roman"/>
          <w:rtl w:val="0"/>
        </w:rPr>
        <w:br w:type="textWrapping"/>
        <w:t xml:space="preserve">error, drift, volatility, rising costs, etc.</w:t>
      </w:r>
    </w:p>
    <w:p w:rsidR="00000000" w:rsidDel="00000000" w:rsidP="00000000" w:rsidRDefault="00000000" w:rsidRPr="00000000" w14:paraId="00000689">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12.3 Multi-Model Integration</w:t>
      </w:r>
    </w:p>
    <w:p w:rsidR="00000000" w:rsidDel="00000000" w:rsidP="00000000" w:rsidRDefault="00000000" w:rsidRPr="00000000" w14:paraId="0000068A">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 Data Contract</w:t>
      </w:r>
    </w:p>
    <w:p w:rsidR="00000000" w:rsidDel="00000000" w:rsidP="00000000" w:rsidRDefault="00000000" w:rsidRPr="00000000" w14:paraId="0000068B">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Define a </w:t>
      </w:r>
      <w:r>
        <w:rPr>
          <w:rFonts w:ascii="Times New Roman" w:cs="Times New Roman" w:eastAsia="Times New Roman" w:hAnsi="Times New Roman"/>
          <w:b w:val="1"/>
          <w:bCs w:val="1"/>
          <w:rtl w:val="0"/>
        </w:rPr>
        <w:t xml:space="preserve">minimal, universal event schema</w:t>
      </w:r>
      <w:r>
        <w:rPr>
          <w:rFonts w:ascii="Times New Roman" w:cs="Times New Roman" w:eastAsia="Times New Roman" w:hAnsi="Times New Roman"/>
          <w:rtl w:val="0"/>
        </w:rPr>
        <w:t xml:space="preserve"> (JSON / Avro / Protobuf recommended):</w:t>
      </w:r>
    </w:p>
    <w:p w:rsidR="00000000" w:rsidDel="00000000" w:rsidP="00000000" w:rsidRDefault="00000000" w:rsidRPr="00000000" w14:paraId="0000068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96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system_id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model_id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model_version</w:t>
      </w:r>
      <w:r>
        <w:rPr>
          <w:rtl w:val="0"/>
        </w:rPr>
      </w:r>
    </w:p>
    <w:p w:rsidR="00000000" w:rsidDel="00000000" w:rsidP="00000000" w:rsidRDefault="00000000" w:rsidRPr="00000000" w14:paraId="0000068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960" w:right="0" w:hanging="48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timestamp</w:t>
      </w:r>
    </w:p>
    <w:p w:rsidR="00000000" w:rsidDel="00000000" w:rsidP="00000000" w:rsidRDefault="00000000" w:rsidRPr="00000000" w14:paraId="0000068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96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slice_keys</w:t>
      </w: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(structural slices S in Steps 5–6)</w:t>
      </w:r>
    </w:p>
    <w:p w:rsidR="00000000" w:rsidDel="00000000" w:rsidP="00000000" w:rsidRDefault="00000000" w:rsidRPr="00000000" w14:paraId="0000068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96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input_fingerprint</w:t>
      </w: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(irreversible hash or embedding ID for privacy)</w:t>
      </w:r>
    </w:p>
    <w:p w:rsidR="00000000" w:rsidDel="00000000" w:rsidP="00000000" w:rsidRDefault="00000000" w:rsidRPr="00000000" w14:paraId="0000069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96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(score/label + confidence)</w:t>
      </w:r>
    </w:p>
    <w:p w:rsidR="00000000" w:rsidDel="00000000" w:rsidP="00000000" w:rsidRDefault="00000000" w:rsidRPr="00000000" w14:paraId="0000069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96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decision</w:t>
      </w: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sdt>
        <w:sdtPr>
          <w:id w:val="-375733895"/>
          <w:tag w:val="goog_rdk_65"/>
        </w:sdtPr>
        <w:sdtContent>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(action ID, policy ID, override flag)</w:t>
          </w:r>
        </w:sdtContent>
      </w:sdt>
    </w:p>
    <w:p w:rsidR="00000000" w:rsidDel="00000000" w:rsidP="00000000" w:rsidRDefault="00000000" w:rsidRPr="00000000" w14:paraId="0000069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96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outcome</w:t>
      </w: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(delayed feedback: KPI, ground truth, incidents)</w:t>
      </w:r>
    </w:p>
    <w:p w:rsidR="00000000" w:rsidDel="00000000" w:rsidP="00000000" w:rsidRDefault="00000000" w:rsidRPr="00000000" w14:paraId="0000069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96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diagnostics</w:t>
      </w: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sdt>
        <w:sdtPr>
          <w:id w:val="-1399413150"/>
          <w:tag w:val="goog_rdk_66"/>
        </w:sdtPr>
        <w:sdtContent>
          <w:r>
            <w:rPr>
              <w:rFonts w:ascii="Gungsuh" w:cs="Gungsuh" w:eastAsia="Gungsuh" w:hAnsi="Gungsuh"/>
              <w:b w:val="0"/>
              <w:bCs w:val="0"/>
              <w:i w:val="0"/>
              <w:iCs w:val="0"/>
              <w:smallCaps w:val="0"/>
              <w:strike w:val="0"/>
              <w:color w:val="000000"/>
              <w:sz w:val="24"/>
              <w:szCs w:val="24"/>
              <w:u w:val="none"/>
              <w:shd w:fill="auto" w:val="clear"/>
              <w:vertAlign w:val="baseline"/>
              <w:rtl w:val="0"/>
            </w:rPr>
            <w:t xml:space="preserve">(drift metrics, latency, resource usage)</w:t>
          </w:r>
        </w:sdtContent>
      </w:sdt>
    </w:p>
    <w:p w:rsidR="00000000" w:rsidDel="00000000" w:rsidP="00000000" w:rsidRDefault="00000000" w:rsidRPr="00000000" w14:paraId="00000694">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b. Adapters / Connectors</w:t>
      </w:r>
    </w:p>
    <w:p w:rsidR="00000000" w:rsidDel="00000000" w:rsidP="00000000" w:rsidRDefault="00000000" w:rsidRPr="00000000" w14:paraId="00000695">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Each system implements a one-time adapter converting existing logs / DBs / message queues into the standard schema.</w:t>
      </w:r>
    </w:p>
    <w:p w:rsidR="00000000" w:rsidDel="00000000" w:rsidP="00000000" w:rsidRDefault="00000000" w:rsidRPr="00000000" w14:paraId="00000696">
      <w:pPr>
        <w:numPr>
          <w:ilvl w:val="0"/>
          <w:numId w:val="20"/>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Online inference:</w:t>
      </w:r>
      <w:r>
        <w:rPr>
          <w:rFonts w:ascii="Times New Roman" w:cs="Times New Roman" w:eastAsia="Times New Roman" w:hAnsi="Times New Roman"/>
          <w:rtl w:val="0"/>
        </w:rPr>
        <w:t xml:space="preserve"> API gateway / inference server logs</w:t>
      </w:r>
    </w:p>
    <w:p w:rsidR="00000000" w:rsidDel="00000000" w:rsidP="00000000" w:rsidRDefault="00000000" w:rsidRPr="00000000" w14:paraId="00000697">
      <w:pPr>
        <w:numPr>
          <w:ilvl w:val="0"/>
          <w:numId w:val="20"/>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Data:</w:t>
      </w:r>
      <w:r>
        <w:rPr>
          <w:rFonts w:ascii="Times New Roman" w:cs="Times New Roman" w:eastAsia="Times New Roman" w:hAnsi="Times New Roman"/>
          <w:rtl w:val="0"/>
        </w:rPr>
        <w:t xml:space="preserve"> feature store / data warehouse</w:t>
      </w:r>
    </w:p>
    <w:p w:rsidR="00000000" w:rsidDel="00000000" w:rsidP="00000000" w:rsidRDefault="00000000" w:rsidRPr="00000000" w14:paraId="00000698">
      <w:pPr>
        <w:numPr>
          <w:ilvl w:val="0"/>
          <w:numId w:val="20"/>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Decisions:</w:t>
      </w:r>
      <w:r>
        <w:rPr>
          <w:rFonts w:ascii="Times New Roman" w:cs="Times New Roman" w:eastAsia="Times New Roman" w:hAnsi="Times New Roman"/>
          <w:rtl w:val="0"/>
        </w:rPr>
        <w:t xml:space="preserve"> policy engine / workflow system</w:t>
      </w:r>
    </w:p>
    <w:p w:rsidR="00000000" w:rsidDel="00000000" w:rsidP="00000000" w:rsidRDefault="00000000" w:rsidRPr="00000000" w14:paraId="00000699">
      <w:pPr>
        <w:numPr>
          <w:ilvl w:val="0"/>
          <w:numId w:val="20"/>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Feedback:</w:t>
      </w:r>
      <w:r>
        <w:rPr>
          <w:rFonts w:ascii="Times New Roman" w:cs="Times New Roman" w:eastAsia="Times New Roman" w:hAnsi="Times New Roman"/>
          <w:rtl w:val="0"/>
        </w:rPr>
        <w:t xml:space="preserve"> monitoring systems, human labeling, customer service tickets, audit results</w:t>
      </w:r>
    </w:p>
    <w:p w:rsidR="00000000" w:rsidDel="00000000" w:rsidP="00000000" w:rsidRDefault="00000000" w:rsidRPr="00000000" w14:paraId="0000069A">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 MLI Engine Core</w:t>
      </w:r>
    </w:p>
    <w:p w:rsidR="00000000" w:rsidDel="00000000" w:rsidP="00000000" w:rsidRDefault="00000000" w:rsidRPr="00000000" w14:paraId="0000069B">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The engine </w:t>
      </w:r>
      <w:r>
        <w:rPr>
          <w:rFonts w:ascii="Times New Roman" w:cs="Times New Roman" w:eastAsia="Times New Roman" w:hAnsi="Times New Roman"/>
          <w:b w:val="1"/>
          <w:bCs w:val="1"/>
          <w:rtl w:val="0"/>
        </w:rPr>
        <w:t xml:space="preserve">only reads the standardized event stream</w:t>
      </w:r>
      <w:r>
        <w:rPr>
          <w:rFonts w:ascii="Times New Roman" w:cs="Times New Roman" w:eastAsia="Times New Roman" w:hAnsi="Times New Roman"/>
          <w:rtl w:val="0"/>
        </w:rPr>
        <w:t xml:space="preserve"> and outputs:</w:t>
      </w:r>
    </w:p>
    <w:p w:rsidR="00000000" w:rsidDel="00000000" w:rsidP="00000000" w:rsidRDefault="00000000" w:rsidRPr="00000000" w14:paraId="0000069C">
      <w:pPr>
        <w:numPr>
          <w:ilvl w:val="0"/>
          <w:numId w:val="21"/>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Detection:</w:t>
      </w:r>
      <w:r>
        <w:rPr>
          <w:rFonts w:ascii="Times New Roman" w:cs="Times New Roman" w:eastAsia="Times New Roman" w:hAnsi="Times New Roman"/>
          <w:rtl w:val="0"/>
        </w:rPr>
        <w:t xml:space="preserve"> anomaly set A, slices S, residuals R, counterfactual tests C, VoI gate</w:t>
      </w:r>
    </w:p>
    <w:p w:rsidR="00000000" w:rsidDel="00000000" w:rsidP="00000000" w:rsidRDefault="00000000" w:rsidRPr="00000000" w14:paraId="0000069D">
      <w:pPr>
        <w:numPr>
          <w:ilvl w:val="0"/>
          <w:numId w:val="21"/>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Evidence:</w:t>
      </w:r>
      <w:r>
        <w:rPr>
          <w:rFonts w:ascii="Times New Roman" w:cs="Times New Roman" w:eastAsia="Times New Roman" w:hAnsi="Times New Roman"/>
          <w:rtl w:val="0"/>
        </w:rPr>
        <w:t xml:space="preserve"> Step 6 scoring</w:t>
      </w:r>
    </w:p>
    <w:p w:rsidR="00000000" w:rsidDel="00000000" w:rsidP="00000000" w:rsidRDefault="00000000" w:rsidRPr="00000000" w14:paraId="0000069E">
      <w:pPr>
        <w:numPr>
          <w:ilvl w:val="0"/>
          <w:numId w:val="21"/>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Prioritization:</w:t>
      </w:r>
      <w:r>
        <w:rPr>
          <w:rFonts w:ascii="Times New Roman" w:cs="Times New Roman" w:eastAsia="Times New Roman" w:hAnsi="Times New Roman"/>
          <w:rtl w:val="0"/>
        </w:rPr>
        <w:t xml:space="preserve"> Step 7 ranking</w:t>
      </w:r>
    </w:p>
    <w:p w:rsidR="00000000" w:rsidDel="00000000" w:rsidP="00000000" w:rsidRDefault="00000000" w:rsidRPr="00000000" w14:paraId="0000069F">
      <w:pPr>
        <w:numPr>
          <w:ilvl w:val="0"/>
          <w:numId w:val="21"/>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Decision Gate:</w:t>
      </w:r>
      <w:r>
        <w:rPr>
          <w:rFonts w:ascii="Times New Roman" w:cs="Times New Roman" w:eastAsia="Times New Roman" w:hAnsi="Times New Roman"/>
          <w:rtl w:val="0"/>
        </w:rPr>
        <w:t xml:space="preserve"> Step 8 intervention decision</w:t>
      </w:r>
    </w:p>
    <w:p w:rsidR="00000000" w:rsidDel="00000000" w:rsidP="00000000" w:rsidRDefault="00000000" w:rsidRPr="00000000" w14:paraId="000006A0">
      <w:pPr>
        <w:numPr>
          <w:ilvl w:val="0"/>
          <w:numId w:val="21"/>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Plans:</w:t>
      </w:r>
      <w:r>
        <w:rPr>
          <w:rFonts w:ascii="Times New Roman" w:cs="Times New Roman" w:eastAsia="Times New Roman" w:hAnsi="Times New Roman"/>
          <w:rtl w:val="0"/>
        </w:rPr>
        <w:t xml:space="preserve"> Steps 9–11 intervention &amp; feedback</w:t>
        <w:br w:type="textWrapping"/>
      </w:r>
      <w:r>
        <w:rPr>
          <w:rFonts w:ascii="Times New Roman" w:cs="Times New Roman" w:eastAsia="Times New Roman" w:hAnsi="Times New Roman"/>
          <w:i w:val="1"/>
          <w:iCs w:val="1"/>
          <w:rtl w:val="0"/>
        </w:rPr>
        <w:t xml:space="preserve">(primarily recommendations; execution remains human / process-controlled)</w:t>
      </w:r>
      <w:r>
        <w:rPr>
          <w:rtl w:val="0"/>
        </w:rPr>
      </w:r>
    </w:p>
    <w:p w:rsidR="00000000" w:rsidDel="00000000" w:rsidP="00000000" w:rsidRDefault="00000000" w:rsidRPr="00000000" w14:paraId="000006A1">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12.4 Model Training Layers</w:t>
      </w:r>
    </w:p>
    <w:p w:rsidR="00000000" w:rsidDel="00000000" w:rsidP="00000000" w:rsidRDefault="00000000" w:rsidRPr="00000000" w14:paraId="000006A2">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Path 1 — Rule &amp; Scale Calibration (fastest, most universal)</w:t>
      </w:r>
    </w:p>
    <w:p w:rsidR="00000000" w:rsidDel="00000000" w:rsidP="00000000" w:rsidRDefault="00000000" w:rsidRPr="00000000" w14:paraId="000006A3">
      <w:pPr>
        <w:numPr>
          <w:ilvl w:val="0"/>
          <w:numId w:val="22"/>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rtl w:val="0"/>
        </w:rPr>
        <w:t xml:space="preserve">Threshold calibration: VoI, residual anomaly thresholds, slice significance</w:t>
      </w:r>
    </w:p>
    <w:p w:rsidR="00000000" w:rsidDel="00000000" w:rsidP="00000000" w:rsidRDefault="00000000" w:rsidRPr="00000000" w14:paraId="000006A4">
      <w:pPr>
        <w:numPr>
          <w:ilvl w:val="0"/>
          <w:numId w:val="22"/>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rtl w:val="0"/>
        </w:rPr>
        <w:t xml:space="preserve">Evidence scoring calibration: operational definitions &amp; mappings in Step 6</w:t>
      </w:r>
    </w:p>
    <w:p w:rsidR="00000000" w:rsidDel="00000000" w:rsidP="00000000" w:rsidRDefault="00000000" w:rsidRPr="00000000" w14:paraId="000006A5">
      <w:pPr>
        <w:numPr>
          <w:ilvl w:val="0"/>
          <w:numId w:val="22"/>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rtl w:val="0"/>
        </w:rPr>
        <w:t xml:space="preserve">Prioritization weight calibration: dimensions &amp; scales in Step 7</w:t>
      </w:r>
    </w:p>
    <w:p w:rsidR="00000000" w:rsidDel="00000000" w:rsidP="00000000" w:rsidRDefault="00000000" w:rsidRPr="00000000" w14:paraId="000006A6">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Framework-agnostic, fully cross-model compatible.</w:t>
      </w:r>
    </w:p>
    <w:p w:rsidR="00000000" w:rsidDel="00000000" w:rsidP="00000000" w:rsidRDefault="00000000" w:rsidRPr="00000000" w14:paraId="000006A7">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Path 2 — Optional Dedicated MLI Assist Models</w:t>
      </w:r>
    </w:p>
    <w:p w:rsidR="00000000" w:rsidDel="00000000" w:rsidP="00000000" w:rsidRDefault="00000000" w:rsidRPr="00000000" w14:paraId="000006A8">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Examples:</w:t>
      </w:r>
    </w:p>
    <w:p w:rsidR="00000000" w:rsidDel="00000000" w:rsidP="00000000" w:rsidRDefault="00000000" w:rsidRPr="00000000" w14:paraId="000006A9">
      <w:pPr>
        <w:numPr>
          <w:ilvl w:val="0"/>
          <w:numId w:val="23"/>
        </w:numPr>
        <w:spacing w:after="0" w:line="240" w:lineRule="auto"/>
        <w:ind w:left="840" w:hanging="360"/>
        <w:jc w:val="both"/>
        <w:rPr>
          <w:rFonts w:ascii="Times New Roman" w:cs="Times New Roman" w:eastAsia="Times New Roman" w:hAnsi="Times New Roman"/>
        </w:rPr>
      </w:pPr>
      <w:sdt>
        <w:sdtPr>
          <w:id w:val="575113599"/>
          <w:tag w:val="goog_rdk_67"/>
        </w:sdtPr>
        <w:sdtContent>
          <w:r>
            <w:rPr>
              <w:rFonts w:ascii="Cardo" w:cs="Cardo" w:eastAsia="Cardo" w:hAnsi="Cardo"/>
              <w:rtl w:val="0"/>
            </w:rPr>
            <w:t xml:space="preserve">Anomaly → hypothesis recommendation engine (hᵢ generation assistant)</w:t>
          </w:r>
        </w:sdtContent>
      </w:sdt>
    </w:p>
    <w:p w:rsidR="00000000" w:rsidDel="00000000" w:rsidP="00000000" w:rsidRDefault="00000000" w:rsidRPr="00000000" w14:paraId="000006AA">
      <w:pPr>
        <w:numPr>
          <w:ilvl w:val="0"/>
          <w:numId w:val="23"/>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rtl w:val="0"/>
        </w:rPr>
        <w:t xml:space="preserve">Evidence consistency &amp; explanatory power scoring assistant</w:t>
      </w:r>
    </w:p>
    <w:p w:rsidR="00000000" w:rsidDel="00000000" w:rsidP="00000000" w:rsidRDefault="00000000" w:rsidRPr="00000000" w14:paraId="000006AB">
      <w:pPr>
        <w:numPr>
          <w:ilvl w:val="0"/>
          <w:numId w:val="23"/>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rtl w:val="0"/>
        </w:rPr>
        <w:t xml:space="preserve">Intervention plan recommendation </w:t>
      </w:r>
      <w:r>
        <w:rPr>
          <w:rFonts w:ascii="Times New Roman" w:cs="Times New Roman" w:eastAsia="Times New Roman" w:hAnsi="Times New Roman"/>
          <w:i w:val="1"/>
          <w:iCs w:val="1"/>
          <w:rtl w:val="0"/>
        </w:rPr>
        <w:t xml:space="preserve">(still subject to Step 8 gate)</w:t>
      </w:r>
      <w:r>
        <w:rPr>
          <w:rtl w:val="0"/>
        </w:rPr>
      </w:r>
    </w:p>
    <w:p w:rsidR="00000000" w:rsidDel="00000000" w:rsidP="00000000" w:rsidRDefault="00000000" w:rsidRPr="00000000" w14:paraId="000006AC">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These models consume only the standardized event schema and </w:t>
      </w:r>
      <w:r>
        <w:rPr>
          <w:rFonts w:ascii="Times New Roman" w:cs="Times New Roman" w:eastAsia="Times New Roman" w:hAnsi="Times New Roman"/>
          <w:b w:val="1"/>
          <w:bCs w:val="1"/>
          <w:rtl w:val="0"/>
        </w:rPr>
        <w:t xml:space="preserve">do not directly couple to underlying neural networks.</w:t>
      </w:r>
      <w:r>
        <w:rPr>
          <w:rtl w:val="0"/>
        </w:rPr>
      </w:r>
    </w:p>
    <w:p w:rsidR="00000000" w:rsidDel="00000000" w:rsidP="00000000" w:rsidRDefault="00000000" w:rsidRPr="00000000" w14:paraId="000006AD">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Incremental Adoption Path</w:t>
      </w:r>
    </w:p>
    <w:p w:rsidR="00000000" w:rsidDel="00000000" w:rsidP="00000000" w:rsidRDefault="00000000" w:rsidRPr="00000000" w14:paraId="000006AE">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Initial inputs:</w:t>
      </w:r>
    </w:p>
    <w:p w:rsidR="00000000" w:rsidDel="00000000" w:rsidP="00000000" w:rsidRDefault="00000000" w:rsidRPr="00000000" w14:paraId="000006AF">
      <w:pPr>
        <w:numPr>
          <w:ilvl w:val="0"/>
          <w:numId w:val="24"/>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Online:</w:t>
      </w:r>
      <w:r>
        <w:rPr>
          <w:rFonts w:ascii="Times New Roman" w:cs="Times New Roman" w:eastAsia="Times New Roman" w:hAnsi="Times New Roman"/>
          <w:rtl w:val="0"/>
        </w:rPr>
        <w:t xml:space="preserve"> (input_fingerprint, output, decision)</w:t>
      </w:r>
    </w:p>
    <w:p w:rsidR="00000000" w:rsidDel="00000000" w:rsidP="00000000" w:rsidRDefault="00000000" w:rsidRPr="00000000" w14:paraId="000006B0">
      <w:pPr>
        <w:numPr>
          <w:ilvl w:val="0"/>
          <w:numId w:val="24"/>
        </w:numPr>
        <w:spacing w:after="0" w:line="240" w:lineRule="auto"/>
        <w:ind w:left="840" w:hanging="36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Offline:</w:t>
      </w:r>
      <w:r>
        <w:rPr>
          <w:rFonts w:ascii="Times New Roman" w:cs="Times New Roman" w:eastAsia="Times New Roman" w:hAnsi="Times New Roman"/>
          <w:rtl w:val="0"/>
        </w:rPr>
        <w:t xml:space="preserve"> (slice_keys, KPI/outcome, incident)</w:t>
      </w:r>
    </w:p>
    <w:p w:rsidR="00000000" w:rsidDel="00000000" w:rsidP="00000000" w:rsidRDefault="00000000" w:rsidRPr="00000000" w14:paraId="000006B1">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rtl w:val="0"/>
        </w:rPr>
        <w:t xml:space="preserve">After completing the Detection Core (A / S / R / C / VoI), expand into Steps 6–11.</w:t>
      </w:r>
    </w:p>
    <w:p w:rsidR="00000000" w:rsidDel="00000000" w:rsidP="00000000" w:rsidRDefault="00000000" w:rsidRPr="00000000" w14:paraId="000006B2">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12.5 Deployment Patterns</w:t>
      </w:r>
    </w:p>
    <w:p w:rsidR="00000000" w:rsidDel="00000000" w:rsidP="00000000" w:rsidRDefault="00000000" w:rsidRPr="00000000" w14:paraId="000006B3">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Sidecar Service</w:t>
      </w:r>
    </w:p>
    <w:p w:rsidR="00000000" w:rsidDel="00000000" w:rsidP="00000000" w:rsidRDefault="00000000" w:rsidRPr="00000000" w14:paraId="000006B4">
      <w:pPr>
        <w:numPr>
          <w:ilvl w:val="0"/>
          <w:numId w:val="25"/>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Deployed alongside inference / decision systems</w:t>
      </w:r>
    </w:p>
    <w:p w:rsidR="00000000" w:rsidDel="00000000" w:rsidP="00000000" w:rsidRDefault="00000000" w:rsidRPr="00000000" w14:paraId="000006B5">
      <w:pPr>
        <w:numPr>
          <w:ilvl w:val="0"/>
          <w:numId w:val="25"/>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Performs event collection &amp; feedback aggregation</w:t>
      </w:r>
    </w:p>
    <w:p w:rsidR="00000000" w:rsidDel="00000000" w:rsidP="00000000" w:rsidRDefault="00000000" w:rsidRPr="00000000" w14:paraId="000006B6">
      <w:pPr>
        <w:numPr>
          <w:ilvl w:val="0"/>
          <w:numId w:val="25"/>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Low intrusion, high organizational acceptance</w:t>
      </w:r>
    </w:p>
    <w:p w:rsidR="00000000" w:rsidDel="00000000" w:rsidP="00000000" w:rsidRDefault="00000000" w:rsidRPr="00000000" w14:paraId="000006B7">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Plugin SDK</w:t>
      </w:r>
    </w:p>
    <w:p w:rsidR="00000000" w:rsidDel="00000000" w:rsidP="00000000" w:rsidRDefault="00000000" w:rsidRPr="00000000" w14:paraId="000006B8">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Minimal SDKs for event generation and message publishing (Kafka / PubSub / HTTP)</w:t>
      </w:r>
    </w:p>
    <w:p w:rsidR="00000000" w:rsidDel="00000000" w:rsidP="00000000" w:rsidRDefault="00000000" w:rsidRPr="00000000" w14:paraId="000006B9">
      <w:pPr>
        <w:numPr>
          <w:ilvl w:val="0"/>
          <w:numId w:val="26"/>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Python (ML workloads)</w:t>
      </w:r>
    </w:p>
    <w:p w:rsidR="00000000" w:rsidDel="00000000" w:rsidP="00000000" w:rsidRDefault="00000000" w:rsidRPr="00000000" w14:paraId="000006BA">
      <w:pPr>
        <w:numPr>
          <w:ilvl w:val="0"/>
          <w:numId w:val="26"/>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Java / Go (backend services)</w:t>
      </w:r>
    </w:p>
    <w:p w:rsidR="00000000" w:rsidDel="00000000" w:rsidP="00000000" w:rsidRDefault="00000000" w:rsidRPr="00000000" w14:paraId="000006BB">
      <w:pPr>
        <w:numPr>
          <w:ilvl w:val="0"/>
          <w:numId w:val="26"/>
        </w:numPr>
        <w:spacing w:after="0" w:line="240" w:lineRule="auto"/>
        <w:ind w:left="720" w:hanging="360"/>
        <w:jc w:val="both"/>
        <w:rPr>
          <w:rFonts w:ascii="Times New Roman" w:cs="Times New Roman" w:eastAsia="Times New Roman" w:hAnsi="Times New Roman"/>
        </w:rPr>
      </w:pPr>
      <w:r>
        <w:rPr>
          <w:rFonts w:ascii="Times New Roman" w:cs="Times New Roman" w:eastAsia="Times New Roman" w:hAnsi="Times New Roman"/>
          <w:rtl w:val="0"/>
        </w:rPr>
        <w:t xml:space="preserve">JS / TS (front-end &amp; workflow)</w:t>
      </w:r>
    </w:p>
    <w:p w:rsidR="00000000" w:rsidDel="00000000" w:rsidP="00000000" w:rsidRDefault="00000000" w:rsidRPr="00000000" w14:paraId="000006BC">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12.6 Compatibility Risks &amp; Mitigations</w:t>
      </w:r>
    </w:p>
    <w:p w:rsidR="00000000" w:rsidDel="00000000" w:rsidP="00000000" w:rsidRDefault="00000000" w:rsidRPr="00000000" w14:paraId="000006BD">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1. Inconsistent Slice Fields (S)</w:t>
      </w:r>
    </w:p>
    <w:p w:rsidR="00000000" w:rsidDel="00000000" w:rsidP="00000000" w:rsidRDefault="00000000" w:rsidRPr="00000000" w14:paraId="000006BE">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Mitigation:</w:t>
      </w:r>
      <w:r>
        <w:rPr>
          <w:rFonts w:ascii="Times New Roman" w:cs="Times New Roman" w:eastAsia="Times New Roman" w:hAnsi="Times New Roman"/>
          <w:rtl w:val="0"/>
        </w:rPr>
        <w:t xml:space="preserve"> configurable slice_keys dictionary in schema; engine computes both minimal common set and system-specific extensions.</w:t>
      </w:r>
    </w:p>
    <w:p w:rsidR="00000000" w:rsidDel="00000000" w:rsidP="00000000" w:rsidRDefault="00000000" w:rsidRPr="00000000" w14:paraId="000006BF">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2. Delayed Feedback &amp; Sparse Labels (RWD / RWE common)</w:t>
      </w:r>
    </w:p>
    <w:p w:rsidR="00000000" w:rsidDel="00000000" w:rsidP="00000000" w:rsidRDefault="00000000" w:rsidRPr="00000000" w14:paraId="000006C0">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Mitigation:</w:t>
      </w:r>
      <w:r>
        <w:rPr>
          <w:rFonts w:ascii="Times New Roman" w:cs="Times New Roman" w:eastAsia="Times New Roman" w:hAnsi="Times New Roman"/>
          <w:rtl w:val="0"/>
        </w:rPr>
        <w:t xml:space="preserve"> built-in delayed feedback windows (e.g., 7 / 30 / 90 days); proxy outcomes allowed until true labels arrive, then evidence is updated.</w:t>
      </w:r>
    </w:p>
    <w:p w:rsidR="00000000" w:rsidDel="00000000" w:rsidP="00000000" w:rsidRDefault="00000000" w:rsidRPr="00000000" w14:paraId="000006C1">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3. Data Privacy &amp; Access Control</w:t>
      </w:r>
    </w:p>
    <w:p w:rsidR="00000000" w:rsidDel="00000000" w:rsidP="00000000" w:rsidRDefault="00000000" w:rsidRPr="00000000" w14:paraId="000006C2">
      <w:pPr>
        <w:spacing w:after="0" w:line="240" w:lineRule="auto"/>
        <w:ind w:left="480" w:firstLine="0"/>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Mitigation:</w:t>
      </w:r>
      <w:r>
        <w:rPr>
          <w:rFonts w:ascii="Times New Roman" w:cs="Times New Roman" w:eastAsia="Times New Roman" w:hAnsi="Times New Roman"/>
          <w:rtl w:val="0"/>
        </w:rPr>
        <w:t xml:space="preserve"> no raw inputs stored; fingerprints only; sensitive fields hashed/bucketed; evidence chain remains auditable without exposing plaintext.</w:t>
      </w:r>
    </w:p>
    <w:p w:rsidR="00000000" w:rsidDel="00000000" w:rsidP="00000000" w:rsidRDefault="00000000" w:rsidRPr="00000000" w14:paraId="000006C3">
      <w:pPr>
        <w:spacing w:after="0" w:line="240" w:lineRule="auto"/>
        <w:jc w:val="both"/>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Acknowledgement</w:t>
      </w:r>
    </w:p>
    <w:p w:rsidR="00000000" w:rsidDel="00000000" w:rsidP="00000000" w:rsidRDefault="00000000" w:rsidRPr="00000000" w14:paraId="000006C4">
      <w:pPr>
        <w:spacing w:after="0" w:line="240" w:lineRule="auto"/>
        <w:jc w:val="both"/>
        <w:rPr>
          <w:rFonts w:ascii="Times New Roman" w:cs="Times New Roman" w:eastAsia="Times New Roman" w:hAnsi="Times New Roman"/>
        </w:rPr>
      </w:pPr>
      <w:sdt>
        <w:sdtPr>
          <w:id w:val="-1681192087"/>
          <w:tag w:val="goog_rdk_68"/>
        </w:sdtPr>
        <w:sdtContent>
          <w:r>
            <w:rPr>
              <w:rFonts w:ascii="Gungsuh" w:cs="Gungsuh" w:eastAsia="Gungsuh" w:hAnsi="Gungsuh"/>
              <w:rtl w:val="0"/>
            </w:rPr>
            <w:t xml:space="preserve">CC BY-NC 4.0 © 2026 侯晨恩 Hou, Chen-En</w:t>
          </w:r>
        </w:sdtContent>
      </w:sdt>
    </w:p>
    <w:p w:rsidR="00000000" w:rsidDel="00000000" w:rsidP="00000000" w:rsidRDefault="00000000" w:rsidRPr="00000000" w14:paraId="000006C5">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This work is licensed under the Creative Commons Attribution-Non-Commercial 4.0 International License (CC BY-NC 4.0). You are free to share and adapt this material for non-commercial purposes, provided that appropriate credit is given. Commercial use requires explicit written permission from the author.</w:t>
      </w:r>
    </w:p>
    <w:p w:rsidR="00000000" w:rsidDel="00000000" w:rsidP="00000000" w:rsidRDefault="00000000" w:rsidRPr="00000000" w14:paraId="000006C6">
      <w:pPr>
        <w:spacing w:after="0" w:line="240" w:lineRule="auto"/>
        <w:jc w:val="both"/>
        <w:rPr>
          <w:rFonts w:ascii="Times New Roman" w:cs="Times New Roman" w:eastAsia="Times New Roman" w:hAnsi="Times New Roman"/>
        </w:rPr>
      </w:pPr>
      <w:r>
        <w:rPr>
          <w:rFonts w:ascii="Times New Roman" w:cs="Times New Roman" w:eastAsia="Times New Roman" w:hAnsi="Times New Roman"/>
          <w:rtl w:val="0"/>
        </w:rPr>
        <w:t xml:space="preserve">License: https://creativecommons.org/licenses/by-nc/4.0/</w:t>
      </w:r>
    </w:p>
    <w:sectPr>
      <w:type w:val="nextPage"/>
      <w:pgSz w:h="16838" w:w="11906" w:orient="portrait"/>
      <w:pgMar w:bottom="1440" w:top="1440" w:left="1800" w:right="1800" w:header="851"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1440" w:hanging="480"/>
      </w:pPr>
      <w:rPr>
        <w:rFonts w:ascii="Noto Sans Symbols" w:cs="Noto Sans Symbols" w:eastAsia="Noto Sans Symbols" w:hAnsi="Noto Sans Symbols"/>
      </w:rPr>
    </w:lvl>
    <w:lvl w:ilvl="3">
      <w:start w:val="1"/>
      <w:numFmt w:val="bullet"/>
      <w:lvlText w:val="●"/>
      <w:lvlJc w:val="left"/>
      <w:pPr>
        <w:ind w:left="1920" w:hanging="480"/>
      </w:pPr>
      <w:rPr>
        <w:rFonts w:ascii="Noto Sans Symbols" w:cs="Noto Sans Symbols" w:eastAsia="Noto Sans Symbols" w:hAnsi="Noto Sans Symbols"/>
      </w:rPr>
    </w:lvl>
    <w:lvl w:ilvl="4">
      <w:start w:val="1"/>
      <w:numFmt w:val="bullet"/>
      <w:lvlText w:val="■"/>
      <w:lvlJc w:val="left"/>
      <w:pPr>
        <w:ind w:left="2400" w:hanging="480"/>
      </w:pPr>
      <w:rPr>
        <w:rFonts w:ascii="Noto Sans Symbols" w:cs="Noto Sans Symbols" w:eastAsia="Noto Sans Symbols" w:hAnsi="Noto Sans Symbols"/>
      </w:rPr>
    </w:lvl>
    <w:lvl w:ilvl="5">
      <w:start w:val="1"/>
      <w:numFmt w:val="bullet"/>
      <w:lvlText w:val="◆"/>
      <w:lvlJc w:val="left"/>
      <w:pPr>
        <w:ind w:left="2880" w:hanging="480"/>
      </w:pPr>
      <w:rPr>
        <w:rFonts w:ascii="Noto Sans Symbols" w:cs="Noto Sans Symbols" w:eastAsia="Noto Sans Symbols" w:hAnsi="Noto Sans Symbols"/>
      </w:rPr>
    </w:lvl>
    <w:lvl w:ilvl="6">
      <w:start w:val="1"/>
      <w:numFmt w:val="bullet"/>
      <w:lvlText w:val="●"/>
      <w:lvlJc w:val="left"/>
      <w:pPr>
        <w:ind w:left="3360" w:hanging="480"/>
      </w:pPr>
      <w:rPr>
        <w:rFonts w:ascii="Noto Sans Symbols" w:cs="Noto Sans Symbols" w:eastAsia="Noto Sans Symbols" w:hAnsi="Noto Sans Symbols"/>
      </w:rPr>
    </w:lvl>
    <w:lvl w:ilvl="7">
      <w:start w:val="1"/>
      <w:numFmt w:val="bullet"/>
      <w:lvlText w:val="■"/>
      <w:lvlJc w:val="left"/>
      <w:pPr>
        <w:ind w:left="3840" w:hanging="480"/>
      </w:pPr>
      <w:rPr>
        <w:rFonts w:ascii="Noto Sans Symbols" w:cs="Noto Sans Symbols" w:eastAsia="Noto Sans Symbols" w:hAnsi="Noto Sans Symbols"/>
      </w:rPr>
    </w:lvl>
    <w:lvl w:ilvl="8">
      <w:start w:val="1"/>
      <w:numFmt w:val="bullet"/>
      <w:lvlText w:val="◆"/>
      <w:lvlJc w:val="left"/>
      <w:pPr>
        <w:ind w:left="4320" w:hanging="48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upperRoman"/>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1440" w:hanging="480"/>
      </w:pPr>
      <w:rPr>
        <w:rFonts w:ascii="Noto Sans Symbols" w:cs="Noto Sans Symbols" w:eastAsia="Noto Sans Symbols" w:hAnsi="Noto Sans Symbols"/>
      </w:rPr>
    </w:lvl>
    <w:lvl w:ilvl="3">
      <w:start w:val="1"/>
      <w:numFmt w:val="bullet"/>
      <w:lvlText w:val="●"/>
      <w:lvlJc w:val="left"/>
      <w:pPr>
        <w:ind w:left="1920" w:hanging="480"/>
      </w:pPr>
      <w:rPr>
        <w:rFonts w:ascii="Noto Sans Symbols" w:cs="Noto Sans Symbols" w:eastAsia="Noto Sans Symbols" w:hAnsi="Noto Sans Symbols"/>
      </w:rPr>
    </w:lvl>
    <w:lvl w:ilvl="4">
      <w:start w:val="1"/>
      <w:numFmt w:val="bullet"/>
      <w:lvlText w:val="■"/>
      <w:lvlJc w:val="left"/>
      <w:pPr>
        <w:ind w:left="2400" w:hanging="480"/>
      </w:pPr>
      <w:rPr>
        <w:rFonts w:ascii="Noto Sans Symbols" w:cs="Noto Sans Symbols" w:eastAsia="Noto Sans Symbols" w:hAnsi="Noto Sans Symbols"/>
      </w:rPr>
    </w:lvl>
    <w:lvl w:ilvl="5">
      <w:start w:val="1"/>
      <w:numFmt w:val="bullet"/>
      <w:lvlText w:val="◆"/>
      <w:lvlJc w:val="left"/>
      <w:pPr>
        <w:ind w:left="2880" w:hanging="480"/>
      </w:pPr>
      <w:rPr>
        <w:rFonts w:ascii="Noto Sans Symbols" w:cs="Noto Sans Symbols" w:eastAsia="Noto Sans Symbols" w:hAnsi="Noto Sans Symbols"/>
      </w:rPr>
    </w:lvl>
    <w:lvl w:ilvl="6">
      <w:start w:val="1"/>
      <w:numFmt w:val="bullet"/>
      <w:lvlText w:val="●"/>
      <w:lvlJc w:val="left"/>
      <w:pPr>
        <w:ind w:left="3360" w:hanging="480"/>
      </w:pPr>
      <w:rPr>
        <w:rFonts w:ascii="Noto Sans Symbols" w:cs="Noto Sans Symbols" w:eastAsia="Noto Sans Symbols" w:hAnsi="Noto Sans Symbols"/>
      </w:rPr>
    </w:lvl>
    <w:lvl w:ilvl="7">
      <w:start w:val="1"/>
      <w:numFmt w:val="bullet"/>
      <w:lvlText w:val="■"/>
      <w:lvlJc w:val="left"/>
      <w:pPr>
        <w:ind w:left="3840" w:hanging="480"/>
      </w:pPr>
      <w:rPr>
        <w:rFonts w:ascii="Noto Sans Symbols" w:cs="Noto Sans Symbols" w:eastAsia="Noto Sans Symbols" w:hAnsi="Noto Sans Symbols"/>
      </w:rPr>
    </w:lvl>
    <w:lvl w:ilvl="8">
      <w:start w:val="1"/>
      <w:numFmt w:val="bullet"/>
      <w:lvlText w:val="◆"/>
      <w:lvlJc w:val="left"/>
      <w:pPr>
        <w:ind w:left="4320" w:hanging="480"/>
      </w:pPr>
      <w:rPr>
        <w:rFonts w:ascii="Noto Sans Symbols" w:cs="Noto Sans Symbols" w:eastAsia="Noto Sans Symbols" w:hAnsi="Noto Sans Symbols"/>
      </w:rPr>
    </w:lvl>
  </w:abstractNum>
  <w:abstractNum w:abstractNumId="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1440" w:hanging="480"/>
      </w:pPr>
      <w:rPr>
        <w:rFonts w:ascii="Noto Sans Symbols" w:cs="Noto Sans Symbols" w:eastAsia="Noto Sans Symbols" w:hAnsi="Noto Sans Symbols"/>
      </w:rPr>
    </w:lvl>
    <w:lvl w:ilvl="3">
      <w:start w:val="1"/>
      <w:numFmt w:val="bullet"/>
      <w:lvlText w:val="●"/>
      <w:lvlJc w:val="left"/>
      <w:pPr>
        <w:ind w:left="1920" w:hanging="480"/>
      </w:pPr>
      <w:rPr>
        <w:rFonts w:ascii="Noto Sans Symbols" w:cs="Noto Sans Symbols" w:eastAsia="Noto Sans Symbols" w:hAnsi="Noto Sans Symbols"/>
      </w:rPr>
    </w:lvl>
    <w:lvl w:ilvl="4">
      <w:start w:val="1"/>
      <w:numFmt w:val="bullet"/>
      <w:lvlText w:val="■"/>
      <w:lvlJc w:val="left"/>
      <w:pPr>
        <w:ind w:left="2400" w:hanging="480"/>
      </w:pPr>
      <w:rPr>
        <w:rFonts w:ascii="Noto Sans Symbols" w:cs="Noto Sans Symbols" w:eastAsia="Noto Sans Symbols" w:hAnsi="Noto Sans Symbols"/>
      </w:rPr>
    </w:lvl>
    <w:lvl w:ilvl="5">
      <w:start w:val="1"/>
      <w:numFmt w:val="bullet"/>
      <w:lvlText w:val="◆"/>
      <w:lvlJc w:val="left"/>
      <w:pPr>
        <w:ind w:left="2880" w:hanging="480"/>
      </w:pPr>
      <w:rPr>
        <w:rFonts w:ascii="Noto Sans Symbols" w:cs="Noto Sans Symbols" w:eastAsia="Noto Sans Symbols" w:hAnsi="Noto Sans Symbols"/>
      </w:rPr>
    </w:lvl>
    <w:lvl w:ilvl="6">
      <w:start w:val="1"/>
      <w:numFmt w:val="bullet"/>
      <w:lvlText w:val="●"/>
      <w:lvlJc w:val="left"/>
      <w:pPr>
        <w:ind w:left="3360" w:hanging="480"/>
      </w:pPr>
      <w:rPr>
        <w:rFonts w:ascii="Noto Sans Symbols" w:cs="Noto Sans Symbols" w:eastAsia="Noto Sans Symbols" w:hAnsi="Noto Sans Symbols"/>
      </w:rPr>
    </w:lvl>
    <w:lvl w:ilvl="7">
      <w:start w:val="1"/>
      <w:numFmt w:val="bullet"/>
      <w:lvlText w:val="■"/>
      <w:lvlJc w:val="left"/>
      <w:pPr>
        <w:ind w:left="3840" w:hanging="480"/>
      </w:pPr>
      <w:rPr>
        <w:rFonts w:ascii="Noto Sans Symbols" w:cs="Noto Sans Symbols" w:eastAsia="Noto Sans Symbols" w:hAnsi="Noto Sans Symbols"/>
      </w:rPr>
    </w:lvl>
    <w:lvl w:ilvl="8">
      <w:start w:val="1"/>
      <w:numFmt w:val="bullet"/>
      <w:lvlText w:val="◆"/>
      <w:lvlJc w:val="left"/>
      <w:pPr>
        <w:ind w:left="4320" w:hanging="480"/>
      </w:pPr>
      <w:rPr>
        <w:rFonts w:ascii="Noto Sans Symbols" w:cs="Noto Sans Symbols" w:eastAsia="Noto Sans Symbols" w:hAnsi="Noto Sans Symbols"/>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pPr>
    <w:rPr>
      <w:rFonts w:ascii="Calibri" w:cs="Calibri" w:eastAsia="Calibri" w:hAnsi="Calibri"/>
      <w:color w:val="2f5496"/>
      <w:sz w:val="48"/>
      <w:szCs w:val="48"/>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40"/>
      <w:szCs w:val="40"/>
    </w:rPr>
  </w:style>
  <w:style w:type="paragraph" w:styleId="Heading3">
    <w:name w:val="heading 3"/>
    <w:basedOn w:val="Normal"/>
    <w:next w:val="Normal"/>
    <w:pPr>
      <w:keepNext w:val="1"/>
      <w:keepLines w:val="1"/>
      <w:spacing w:after="40" w:before="160" w:lineRule="auto"/>
    </w:pPr>
    <w:rPr>
      <w:color w:val="2f5496"/>
      <w:sz w:val="32"/>
      <w:szCs w:val="32"/>
    </w:rPr>
  </w:style>
  <w:style w:type="paragraph" w:styleId="Heading4">
    <w:name w:val="heading 4"/>
    <w:basedOn w:val="Normal"/>
    <w:next w:val="Normal"/>
    <w:pPr>
      <w:keepNext w:val="1"/>
      <w:keepLines w:val="1"/>
      <w:spacing w:after="40" w:before="160" w:lineRule="auto"/>
    </w:pPr>
    <w:rPr>
      <w:color w:val="2f5496"/>
      <w:sz w:val="28"/>
      <w:szCs w:val="28"/>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color w:val="595959"/>
    </w:rPr>
  </w:style>
  <w:style w:type="paragraph" w:styleId="Title">
    <w:name w:val="Title"/>
    <w:basedOn w:val="Normal"/>
    <w:next w:val="Normal"/>
    <w:pPr>
      <w:spacing w:after="80" w:line="240" w:lineRule="auto"/>
      <w:jc w:val="center"/>
    </w:pPr>
    <w:rPr>
      <w:rFonts w:ascii="Calibri" w:cs="Calibri" w:eastAsia="Calibri" w:hAnsi="Calibri"/>
      <w:sz w:val="56"/>
      <w:szCs w:val="56"/>
    </w:rPr>
  </w:style>
  <w:style w:type="paragraph" w:styleId="7">
    <w:name w:val="heading 7"/>
    <w:basedOn w:val="a"/>
    <w:next w:val="a"/>
    <w:link w:val="70"/>
    <w:uiPriority w:val="9"/>
    <w:semiHidden w:val="1"/>
    <w:unhideWhenUsed w:val="1"/>
    <w:qFormat w:val="1"/>
    <w:rsid w:val="00166891"/>
    <w:pPr>
      <w:keepNext w:val="1"/>
      <w:keepLines w:val="1"/>
      <w:spacing w:after="0" w:before="40"/>
      <w:ind w:left="100" w:leftChars="10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166891"/>
    <w:pPr>
      <w:keepNext w:val="1"/>
      <w:keepLines w:val="1"/>
      <w:spacing w:after="0" w:before="40"/>
      <w:ind w:left="200" w:leftChars="200"/>
      <w:outlineLvl w:val="7"/>
    </w:pPr>
    <w:rPr>
      <w:rFonts w:cstheme="majorBidi" w:eastAsiaTheme="majorEastAsia"/>
      <w:color w:val="272727" w:themeColor="text1" w:themeTint="0000D8"/>
    </w:rPr>
  </w:style>
  <w:style w:type="paragraph" w:styleId="9">
    <w:name w:val="heading 9"/>
    <w:basedOn w:val="a"/>
    <w:next w:val="a"/>
    <w:link w:val="90"/>
    <w:uiPriority w:val="9"/>
    <w:semiHidden w:val="1"/>
    <w:unhideWhenUsed w:val="1"/>
    <w:qFormat w:val="1"/>
    <w:rsid w:val="00166891"/>
    <w:pPr>
      <w:keepNext w:val="1"/>
      <w:keepLines w:val="1"/>
      <w:spacing w:after="0" w:before="40"/>
      <w:ind w:left="300" w:leftChars="300"/>
      <w:outlineLvl w:val="8"/>
    </w:pPr>
    <w:rPr>
      <w:rFonts w:cstheme="majorBidi" w:eastAsiaTheme="majorEastAsia"/>
      <w:color w:val="272727" w:themeColor="text1" w:themeTint="0000D8"/>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標題 1 字元"/>
    <w:basedOn w:val="a0"/>
    <w:link w:val="1"/>
    <w:uiPriority w:val="9"/>
    <w:rsid w:val="00166891"/>
    <w:rPr>
      <w:rFonts w:asciiTheme="majorHAnsi" w:cstheme="majorBidi" w:eastAsiaTheme="majorEastAsia" w:hAnsiTheme="majorHAnsi"/>
      <w:color w:val="2f5496" w:themeColor="accent1" w:themeShade="0000BF"/>
      <w:sz w:val="48"/>
      <w:szCs w:val="48"/>
    </w:rPr>
  </w:style>
  <w:style w:type="character" w:styleId="20" w:customStyle="1">
    <w:name w:val="標題 2 字元"/>
    <w:basedOn w:val="a0"/>
    <w:link w:val="2"/>
    <w:uiPriority w:val="9"/>
    <w:rsid w:val="00166891"/>
    <w:rPr>
      <w:rFonts w:asciiTheme="majorHAnsi" w:cstheme="majorBidi" w:eastAsiaTheme="majorEastAsia" w:hAnsiTheme="majorHAnsi"/>
      <w:color w:val="2f5496" w:themeColor="accent1" w:themeShade="0000BF"/>
      <w:sz w:val="40"/>
      <w:szCs w:val="40"/>
    </w:rPr>
  </w:style>
  <w:style w:type="character" w:styleId="30" w:customStyle="1">
    <w:name w:val="標題 3 字元"/>
    <w:basedOn w:val="a0"/>
    <w:link w:val="3"/>
    <w:uiPriority w:val="9"/>
    <w:rsid w:val="00166891"/>
    <w:rPr>
      <w:rFonts w:cstheme="majorBidi" w:eastAsiaTheme="majorEastAsia"/>
      <w:color w:val="2f5496" w:themeColor="accent1" w:themeShade="0000BF"/>
      <w:sz w:val="32"/>
      <w:szCs w:val="32"/>
    </w:rPr>
  </w:style>
  <w:style w:type="character" w:styleId="40" w:customStyle="1">
    <w:name w:val="標題 4 字元"/>
    <w:basedOn w:val="a0"/>
    <w:link w:val="4"/>
    <w:uiPriority w:val="9"/>
    <w:semiHidden w:val="1"/>
    <w:rsid w:val="00166891"/>
    <w:rPr>
      <w:rFonts w:cstheme="majorBidi" w:eastAsiaTheme="majorEastAsia"/>
      <w:color w:val="2f5496" w:themeColor="accent1" w:themeShade="0000BF"/>
      <w:sz w:val="28"/>
      <w:szCs w:val="28"/>
    </w:rPr>
  </w:style>
  <w:style w:type="character" w:styleId="50" w:customStyle="1">
    <w:name w:val="標題 5 字元"/>
    <w:basedOn w:val="a0"/>
    <w:link w:val="5"/>
    <w:uiPriority w:val="9"/>
    <w:semiHidden w:val="1"/>
    <w:rsid w:val="00166891"/>
    <w:rPr>
      <w:rFonts w:cstheme="majorBidi" w:eastAsiaTheme="majorEastAsia"/>
      <w:color w:val="2f5496" w:themeColor="accent1" w:themeShade="0000BF"/>
    </w:rPr>
  </w:style>
  <w:style w:type="character" w:styleId="60" w:customStyle="1">
    <w:name w:val="標題 6 字元"/>
    <w:basedOn w:val="a0"/>
    <w:link w:val="6"/>
    <w:uiPriority w:val="9"/>
    <w:semiHidden w:val="1"/>
    <w:rsid w:val="00166891"/>
    <w:rPr>
      <w:rFonts w:cstheme="majorBidi" w:eastAsiaTheme="majorEastAsia"/>
      <w:color w:val="595959" w:themeColor="text1" w:themeTint="0000A6"/>
    </w:rPr>
  </w:style>
  <w:style w:type="character" w:styleId="70" w:customStyle="1">
    <w:name w:val="標題 7 字元"/>
    <w:basedOn w:val="a0"/>
    <w:link w:val="7"/>
    <w:uiPriority w:val="9"/>
    <w:semiHidden w:val="1"/>
    <w:rsid w:val="00166891"/>
    <w:rPr>
      <w:rFonts w:cstheme="majorBidi" w:eastAsiaTheme="majorEastAsia"/>
      <w:color w:val="595959" w:themeColor="text1" w:themeTint="0000A6"/>
    </w:rPr>
  </w:style>
  <w:style w:type="character" w:styleId="80" w:customStyle="1">
    <w:name w:val="標題 8 字元"/>
    <w:basedOn w:val="a0"/>
    <w:link w:val="8"/>
    <w:uiPriority w:val="9"/>
    <w:semiHidden w:val="1"/>
    <w:rsid w:val="00166891"/>
    <w:rPr>
      <w:rFonts w:cstheme="majorBidi" w:eastAsiaTheme="majorEastAsia"/>
      <w:color w:val="272727" w:themeColor="text1" w:themeTint="0000D8"/>
    </w:rPr>
  </w:style>
  <w:style w:type="character" w:styleId="90" w:customStyle="1">
    <w:name w:val="標題 9 字元"/>
    <w:basedOn w:val="a0"/>
    <w:link w:val="9"/>
    <w:uiPriority w:val="9"/>
    <w:semiHidden w:val="1"/>
    <w:rsid w:val="00166891"/>
    <w:rPr>
      <w:rFonts w:cstheme="majorBidi" w:eastAsiaTheme="majorEastAsia"/>
      <w:color w:val="272727" w:themeColor="text1" w:themeTint="0000D8"/>
    </w:rPr>
  </w:style>
  <w:style w:type="character" w:styleId="a4" w:customStyle="1">
    <w:name w:val="標題 字元"/>
    <w:basedOn w:val="a0"/>
    <w:link w:val="a3"/>
    <w:uiPriority w:val="10"/>
    <w:rsid w:val="00166891"/>
    <w:rPr>
      <w:rFonts w:asciiTheme="majorHAnsi" w:cstheme="majorBidi" w:eastAsiaTheme="majorEastAsia" w:hAnsiTheme="majorHAnsi"/>
      <w:spacing w:val="-10"/>
      <w:kern w:val="28"/>
      <w:sz w:val="56"/>
      <w:szCs w:val="56"/>
    </w:rPr>
  </w:style>
  <w:style w:type="character" w:styleId="a6" w:customStyle="1">
    <w:name w:val="副標題 字元"/>
    <w:basedOn w:val="a0"/>
    <w:link w:val="a5"/>
    <w:uiPriority w:val="11"/>
    <w:rsid w:val="00166891"/>
    <w:rPr>
      <w:rFonts w:asciiTheme="majorHAnsi" w:cstheme="majorBidi" w:eastAsiaTheme="majorEastAsia" w:hAnsiTheme="majorHAnsi"/>
      <w:color w:val="595959" w:themeColor="text1" w:themeTint="0000A6"/>
      <w:spacing w:val="15"/>
      <w:sz w:val="28"/>
      <w:szCs w:val="28"/>
    </w:rPr>
  </w:style>
  <w:style w:type="paragraph" w:styleId="a7">
    <w:name w:val="Quote"/>
    <w:basedOn w:val="a"/>
    <w:next w:val="a"/>
    <w:link w:val="a8"/>
    <w:uiPriority w:val="29"/>
    <w:qFormat w:val="1"/>
    <w:rsid w:val="00166891"/>
    <w:pPr>
      <w:spacing w:before="160"/>
      <w:jc w:val="center"/>
    </w:pPr>
    <w:rPr>
      <w:i w:val="1"/>
      <w:iCs w:val="1"/>
      <w:color w:val="404040" w:themeColor="text1" w:themeTint="0000BF"/>
    </w:rPr>
  </w:style>
  <w:style w:type="character" w:styleId="a8" w:customStyle="1">
    <w:name w:val="引文 字元"/>
    <w:basedOn w:val="a0"/>
    <w:link w:val="a7"/>
    <w:uiPriority w:val="29"/>
    <w:rsid w:val="00166891"/>
    <w:rPr>
      <w:i w:val="1"/>
      <w:iCs w:val="1"/>
      <w:color w:val="404040" w:themeColor="text1" w:themeTint="0000BF"/>
    </w:rPr>
  </w:style>
  <w:style w:type="paragraph" w:styleId="a9">
    <w:name w:val="List Paragraph"/>
    <w:basedOn w:val="a"/>
    <w:uiPriority w:val="34"/>
    <w:qFormat w:val="1"/>
    <w:rsid w:val="00166891"/>
    <w:pPr>
      <w:ind w:left="720"/>
      <w:contextualSpacing w:val="1"/>
    </w:pPr>
  </w:style>
  <w:style w:type="character" w:styleId="aa">
    <w:name w:val="Intense Emphasis"/>
    <w:basedOn w:val="a0"/>
    <w:uiPriority w:val="21"/>
    <w:qFormat w:val="1"/>
    <w:rsid w:val="00166891"/>
    <w:rPr>
      <w:i w:val="1"/>
      <w:iCs w:val="1"/>
      <w:color w:val="2f5496" w:themeColor="accent1" w:themeShade="0000BF"/>
    </w:rPr>
  </w:style>
  <w:style w:type="paragraph" w:styleId="ab">
    <w:name w:val="Intense Quote"/>
    <w:basedOn w:val="a"/>
    <w:next w:val="a"/>
    <w:link w:val="ac"/>
    <w:uiPriority w:val="30"/>
    <w:qFormat w:val="1"/>
    <w:rsid w:val="0016689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ac" w:customStyle="1">
    <w:name w:val="鮮明引文 字元"/>
    <w:basedOn w:val="a0"/>
    <w:link w:val="ab"/>
    <w:uiPriority w:val="30"/>
    <w:rsid w:val="00166891"/>
    <w:rPr>
      <w:i w:val="1"/>
      <w:iCs w:val="1"/>
      <w:color w:val="2f5496" w:themeColor="accent1" w:themeShade="0000BF"/>
    </w:rPr>
  </w:style>
  <w:style w:type="character" w:styleId="ad">
    <w:name w:val="Intense Reference"/>
    <w:basedOn w:val="a0"/>
    <w:uiPriority w:val="32"/>
    <w:qFormat w:val="1"/>
    <w:rsid w:val="00166891"/>
    <w:rPr>
      <w:b w:val="1"/>
      <w:bCs w:val="1"/>
      <w:smallCaps w:val="1"/>
      <w:color w:val="2f5496" w:themeColor="accent1" w:themeShade="0000BF"/>
      <w:spacing w:val="5"/>
    </w:rPr>
  </w:style>
  <w:style w:type="table" w:styleId="ae">
    <w:name w:val="Table Grid"/>
    <w:basedOn w:val="a1"/>
    <w:uiPriority w:val="39"/>
    <w:rsid w:val="00A8201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f">
    <w:name w:val="Strong"/>
    <w:basedOn w:val="a0"/>
    <w:uiPriority w:val="22"/>
    <w:qFormat w:val="1"/>
    <w:rsid w:val="00BF5BAF"/>
    <w:rPr>
      <w:b w:val="1"/>
      <w:bCs w:val="1"/>
    </w:rPr>
  </w:style>
  <w:style w:type="paragraph" w:styleId="Web">
    <w:name w:val="Normal (Web)"/>
    <w:basedOn w:val="a"/>
    <w:uiPriority w:val="99"/>
    <w:semiHidden w:val="1"/>
    <w:unhideWhenUsed w:val="1"/>
    <w:rsid w:val="00BF5BAF"/>
    <w:pPr>
      <w:widowControl w:val="1"/>
      <w:spacing w:after="100" w:afterAutospacing="1" w:before="100" w:beforeAutospacing="1" w:line="240" w:lineRule="auto"/>
    </w:pPr>
    <w:rPr>
      <w:rFonts w:ascii="新細明體" w:cs="新細明體" w:eastAsia="新細明體" w:hAnsi="新細明體"/>
      <w:kern w:val="0"/>
    </w:rPr>
  </w:style>
  <w:style w:type="paragraph" w:styleId="af0">
    <w:name w:val="header"/>
    <w:basedOn w:val="a"/>
    <w:link w:val="af1"/>
    <w:uiPriority w:val="99"/>
    <w:unhideWhenUsed w:val="1"/>
    <w:rsid w:val="00FA1D51"/>
    <w:pPr>
      <w:tabs>
        <w:tab w:val="center" w:pos="4153"/>
        <w:tab w:val="right" w:pos="8306"/>
      </w:tabs>
      <w:snapToGrid w:val="0"/>
    </w:pPr>
    <w:rPr>
      <w:sz w:val="20"/>
      <w:szCs w:val="20"/>
    </w:rPr>
  </w:style>
  <w:style w:type="character" w:styleId="af1" w:customStyle="1">
    <w:name w:val="頁首 字元"/>
    <w:basedOn w:val="a0"/>
    <w:link w:val="af0"/>
    <w:uiPriority w:val="99"/>
    <w:rsid w:val="00FA1D51"/>
    <w:rPr>
      <w:sz w:val="20"/>
      <w:szCs w:val="20"/>
    </w:rPr>
  </w:style>
  <w:style w:type="paragraph" w:styleId="af2">
    <w:name w:val="footer"/>
    <w:basedOn w:val="a"/>
    <w:link w:val="af3"/>
    <w:uiPriority w:val="99"/>
    <w:unhideWhenUsed w:val="1"/>
    <w:rsid w:val="00FA1D51"/>
    <w:pPr>
      <w:tabs>
        <w:tab w:val="center" w:pos="4153"/>
        <w:tab w:val="right" w:pos="8306"/>
      </w:tabs>
      <w:snapToGrid w:val="0"/>
    </w:pPr>
    <w:rPr>
      <w:sz w:val="20"/>
      <w:szCs w:val="20"/>
    </w:rPr>
  </w:style>
  <w:style w:type="character" w:styleId="af3" w:customStyle="1">
    <w:name w:val="頁尾 字元"/>
    <w:basedOn w:val="a0"/>
    <w:link w:val="af2"/>
    <w:uiPriority w:val="99"/>
    <w:rsid w:val="00FA1D51"/>
    <w:rPr>
      <w:sz w:val="20"/>
      <w:szCs w:val="20"/>
    </w:rPr>
  </w:style>
  <w:style w:type="paragraph" w:styleId="Subtitle">
    <w:name w:val="Subtitle"/>
    <w:basedOn w:val="Normal"/>
    <w:next w:val="Normal"/>
    <w:pPr>
      <w:jc w:val="center"/>
    </w:pPr>
    <w:rPr>
      <w:rFonts w:ascii="Calibri" w:cs="Calibri" w:eastAsia="Calibri" w:hAnsi="Calibri"/>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MpEXMCPbSkUsvd0xz9FxfP4aKw==">CgMxLjAaJQoBMBIgCh4IB0IaCg9UaW1lcyBOZXcgUm9tYW4SB0d1bmdzdWgaJQoBMRIgCh4IB0IaCg9UaW1lcyBOZXcgUm9tYW4SB0d1bmdzdWgaJQoBMhIgCh4IB0IaCg9UaW1lcyBOZXcgUm9tYW4SB0d1bmdzdWgaIwoBMxIeChwIB0IYCg9UaW1lcyBOZXcgUm9tYW4SBUNhcmRvGiMKATQSHgocCAdCGAoPVGltZXMgTmV3IFJvbWFuEgVDYXJkbxojCgE1Eh4KHAgHQhgKD1RpbWVzIE5ldyBSb21hbhIFQ2FyZG8aIwoBNhIeChwIB0IYCg9UaW1lcyBOZXcgUm9tYW4SBUNhcmRvGiMKATcSHgocCAdCGAoPVGltZXMgTmV3IFJvbWFuEgVDYXJkbxolCgE4EiAKHggHQhoKD1RpbWVzIE5ldyBSb21hbhIHR3VuZ3N1aBojCgE5Eh4KHAgHQhgKD1RpbWVzIE5ldyBSb21hbhIFQ2FyZG8aJAoCMTASHgocCAdCGAoPVGltZXMgTmV3IFJvbWFuEgVDYXJkbxokCgIxMRIeChwIB0IYCg9UaW1lcyBOZXcgUm9tYW4SBUNhcmRvGiQKAjEyEh4KHAgHQhgKD1RpbWVzIE5ldyBSb21hbhIFQ2FyZG8aJgoCMTMSIAoeCAdCGgoPVGltZXMgTmV3IFJvbWFuEgdHdW5nc3VoGiYKAjE0EiAKHggHQhoKD1RpbWVzIE5ldyBSb21hbhIHR3VuZ3N1aBomCgIxNRIgCh4IB0IaCg9UaW1lcyBOZXcgUm9tYW4SB0d1bmdzdWgaJAoCMTYSHgocCAdCGAoPVGltZXMgTmV3IFJvbWFuEgVDYXJkbxokCgIxNxIeChwIB0IYCg9UaW1lcyBOZXcgUm9tYW4SBUNhcmRvGiQKAjE4Eh4KHAgHQhgKD1RpbWVzIE5ldyBSb21hbhIFQ2FyZG8aJAoCMTkSHgocCAdCGAoPVGltZXMgTmV3IFJvbWFuEgVDYXJkbxokCgIyMBIeChwIB0IYCg9UaW1lcyBOZXcgUm9tYW4SBUNhcmRvGiQKAjIxEh4KHAgHQhgKD1RpbWVzIE5ldyBSb21hbhIFQ2FyZG8aJAoCMjISHgocCAdCGAoPVGltZXMgTmV3IFJvbWFuEgVDYXJkbxokCgIyMxIeChwIB0IYCg9UaW1lcyBOZXcgUm9tYW4SBUNhcmRvGiYKAjI0EiAKHggHQhoKD1RpbWVzIE5ldyBSb21hbhIHR3VuZ3N1aBokCgIyNRIeChwIB0IYCg9UaW1lcyBOZXcgUm9tYW4SBUNhcmRvGiYKAjI2EiAKHggHQhoKD1RpbWVzIE5ldyBSb21hbhIHR3VuZ3N1aBomCgIyNxIgCh4IB0IaCg9UaW1lcyBOZXcgUm9tYW4SB0d1bmdzdWgaJAoCMjgSHgocCAdCGAoPVGltZXMgTmV3IFJvbWFuEgVDYXJkbxokCgIyORIeChwIB0IYCg9UaW1lcyBOZXcgUm9tYW4SBUNhcmRvGiQKAjMwEh4KHAgHQhgKD1RpbWVzIE5ldyBSb21hbhIFQ2FyZG8aJgoCMzESIAoeCAdCGgoPVGltZXMgTmV3IFJvbWFuEgdHdW5nc3VoGiYKAjMyEiAKHggHQhoKD1RpbWVzIE5ldyBSb21hbhIHR3VuZ3N1aBomCgIzMxIgCh4IB0IaCg9UaW1lcyBOZXcgUm9tYW4SB0d1bmdzdWgaJgoCMzQSIAoeCAdCGgoPVGltZXMgTmV3IFJvbWFuEgdHdW5nc3VoGiQKAjM1Eh4KHAgHQhgKD1RpbWVzIE5ldyBSb21hbhIFQ2FyZG8aJAoCMzYSHgocCAdCGAoPVGltZXMgTmV3IFJvbWFuEgVDYXJkbxomCgIzNxIgCh4IB0IaCg9UaW1lcyBOZXcgUm9tYW4SB0d1bmdzdWgaJgoCMzgSIAoeCAdCGgoPVGltZXMgTmV3IFJvbWFuEgdHdW5nc3VoGiYKAjM5EiAKHggHQhoKD1RpbWVzIE5ldyBSb21hbhIHR3VuZ3N1aBomCgI0MBIgCh4IB0IaCg9UaW1lcyBOZXcgUm9tYW4SB0d1bmdzdWgaJgoCNDESIAoeCAdCGgoPVGltZXMgTmV3IFJvbWFuEgdHdW5nc3VoGiYKAjQyEiAKHggHQhoKD1RpbWVzIE5ldyBSb21hbhIHR3VuZ3N1aBomCgI0MxIgCh4IB0IaCg9UaW1lcyBOZXcgUm9tYW4SB0d1bmdzdWgaJAoCNDQSHgocCAdCGAoPVGltZXMgTmV3IFJvbWFuEgVDYXJkbxokCgI0NRIeChwIB0IYCg9UaW1lcyBOZXcgUm9tYW4SBUNhcmRvGiYKAjQ2EiAKHggHQhoKD1RpbWVzIE5ldyBSb21hbhIHR3VuZ3N1aBomCgI0NxIgCh4IB0IaCg9UaW1lcyBOZXcgUm9tYW4SB0d1bmdzdWgaJgoCNDgSIAoeCAdCGgoPVGltZXMgTmV3IFJvbWFuEgdHdW5nc3VoGiQKAjQ5Eh4KHAgHQhgKD1RpbWVzIE5ldyBSb21hbhIFQ2FyZG8aJAoCNTASHgocCAdCGAoPVGltZXMgTmV3IFJvbWFuEgVDYXJkbxokCgI1MRIeChwIB0IYCg9UaW1lcyBOZXcgUm9tYW4SBUNhcmRvGiQKAjUyEh4KHAgHQhgKD1RpbWVzIE5ldyBSb21hbhIFQ2FyZG8aJAoCNTMSHgocCAdCGAoPVGltZXMgTmV3IFJvbWFuEgVDYXJkbx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AoCNjESHgocCAdCGAoPVGltZXMgTmV3IFJvbWFuEgVDYXJkbxokCgI2MhIeChwIB0IYCg9UaW1lcyBOZXcgUm9tYW4SBUNhcmRvGiQKAjYzEh4KHAgHQhgKD1RpbWVzIE5ldyBSb21hbhIFQ2FyZG8aJAoCNjQSHgocCAdCGAoPVGltZXMgTmV3IFJvbWFuEgVDYXJkbxomCgI2NRIgCh4IB0IaCg9UaW1lcyBOZXcgUm9tYW4SB0d1bmdzdWgaJgoCNjYSIAoeCAdCGgoPVGltZXMgTmV3IFJvbWFuEgdHdW5nc3VoGiQKAjY3Eh4KHAgHQhgKD1RpbWVzIE5ldyBSb21hbhIFQ2FyZG8aJgoCNjgSIAoeCAdCGgoPVGltZXMgTmV3IFJvbWFuEgdHdW5nc3VoOAByITFfd2Qxem9OREQxX2ZGWHN0Yi0xTy1qLUVOVlVGd2R3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2026-01-08T05:42:00Z</dcterms:created>
  <dc:creator>中華民國管理科學學會 社團法人</dc:creator>
</cp:coreProperties>
</file>