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164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PowerPico 复刻项目执行规划与进度清单</w:t>
      </w:r>
    </w:p>
    <w:p w14:paraId="4582B15A">
      <w:r>
        <w:t>修订基线：2026-09-04。已按本地源码、V1.0 原理图和官方资料校正关键技术结论；硬件性能仍以实测为准。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CA0A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B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技术修订说明：本版已按本地源码、V1.0原理图和官方资料校正关键结论；精度、温漂、噪声、PPS兼容性和升级抗断电能力仍须实板确认。</w:t>
            </w:r>
          </w:p>
        </w:tc>
      </w:tr>
    </w:tbl>
    <w:p w14:paraId="643B82B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项目速览</w:t>
      </w:r>
      <w:bookmarkEnd w:id="0"/>
    </w:p>
    <w:p w14:paraId="749EF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PowerPico 是一款 μA 级便携 USB 电流功耗计，同时支持 USB PD 固定 PDO 与 PD 3.0 PPS 请求，可作为可调电源使用。原方案给出的上限为 20V/5A，实际输出受充电器 PDO/APDO、线缆额定能力、连接器和板上功耗限制约束。项目软硬件资料已公开，实际复刻成本以采购清单为准。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6705"/>
      </w:tblGrid>
      <w:tr w14:paraId="0AE76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A5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2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 / 说明</w:t>
            </w:r>
          </w:p>
        </w:tc>
      </w:tr>
      <w:tr w14:paraId="11B8B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A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主控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D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STM32F411CEU6（Cortex-M4F，100MHz）</w:t>
            </w:r>
          </w:p>
        </w:tc>
      </w:tr>
      <w:tr w14:paraId="22480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D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电流采样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0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 零漂移运放 + 三档分段采样电阻，覆盖 1μA～5A</w:t>
            </w:r>
          </w:p>
        </w:tc>
      </w:tr>
      <w:tr w14:paraId="6FBEEA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D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CE3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STM32 内部 12bit ADC + DMA，10kHz 采样</w:t>
            </w:r>
          </w:p>
        </w:tc>
      </w:tr>
      <w:tr w14:paraId="26CC76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4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 诱骗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2AA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FUSB302（CC/BMC物理层与FIFO），I2C控制；MCU实现固定PDO与PD 3.0 PPS策略</w:t>
            </w:r>
          </w:p>
        </w:tc>
      </w:tr>
      <w:tr w14:paraId="3C2008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F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A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1.54 英寸 ST7789 TFT（240×240），LVGL v9.2</w:t>
            </w:r>
          </w:p>
        </w:tc>
      </w:tr>
      <w:tr w14:paraId="62F84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A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79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Keil MDK，48KB BootLoader + 16KB升级信息区 + 448KB单App，YMODEM IAP；无A/B回滚</w:t>
            </w:r>
          </w:p>
        </w:tc>
      </w:tr>
      <w:tr w14:paraId="7F368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C5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</w:t>
            </w:r>
          </w:p>
        </w:tc>
        <w:tc>
          <w:tcPr>
            <w:tcW w:w="6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E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PySide6（Python），波形监控 + 数据导出 + 在线升级</w:t>
            </w:r>
          </w:p>
        </w:tc>
      </w:tr>
    </w:tbl>
    <w:p w14:paraId="6F0B0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秋招价值：STM32 + ADC/DMA + 模拟前端 + PD 协议 + LVGL + USB + IAP 升级 + 上位机，一条链路全部可讲。软件仓库采用 Apache-2.0，允许使用、修改和分发，也不等同于“禁止商用”；再发布时必须遵守许可证和署名要求。硬件工程、外壳和品牌标识是否可商用，要分别核对立创开源页的许可与商标要求。</w:t>
      </w:r>
    </w:p>
    <w:p w14:paraId="4F9552C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时间节奏（你的可用时间）</w:t>
      </w:r>
      <w:bookmarkEnd w:id="1"/>
    </w:p>
    <w:p w14:paraId="76171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你每周被切成两段，任务要按"有没有硬件"分开放：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5375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8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时段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6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能做什么</w:t>
            </w:r>
          </w:p>
        </w:tc>
      </w:tr>
      <w:tr w14:paraId="7406E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1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周五晚 ～ 周一中午（约 20h）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D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有硬件：写代码、烧录、调试、测试、联调</w:t>
            </w:r>
          </w:p>
        </w:tc>
      </w:tr>
      <w:tr w14:paraId="4DB31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3B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周一中午 ～ 周五（学校）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无硬件：读源码、EDA 网页看原理图、看协议/文档/视频、写周报、练面试话术</w:t>
            </w:r>
          </w:p>
        </w:tc>
      </w:tr>
    </w:tbl>
    <w:p w14:paraId="3F563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时间窗：2026-09 初～10 月中（按实际上板进度滚动调整）。核心策略：先备份到手固件并跑通官方基线 → 逐模块重写核心代码 → 最后加 1～2 个自研点。不要一上来改官方完整工程，也不要在没有恢复路径时直接覆盖板上固件。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99D410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D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你家电脑已配好硬件 + 编译环境（Keil / ST-Link / 上位机），到家即进入全力开发模式，周末约 20h 可高强度推进写代码、烧录、调试、联调。</w:t>
            </w:r>
          </w:p>
          <w:p w14:paraId="6BEC08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配合 Codex Plus 做 AI 辅助：生成与审查代码、定位编译 / 链接报错、讲解协议源码、优化调试，能明显提速。</w:t>
            </w:r>
          </w:p>
        </w:tc>
      </w:tr>
    </w:tbl>
    <w:p w14:paraId="3C81679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四阶段路线总览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2640"/>
        <w:gridCol w:w="2070"/>
        <w:gridCol w:w="2640"/>
      </w:tblGrid>
      <w:tr w14:paraId="5B1DD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3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D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4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8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</w:tr>
      <w:tr w14:paraId="5CA2A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6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预备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9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现在 → 套件到（约 1～1.5 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0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原理图读懂 + 工具链就绪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4D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官方固件编译通过、上位机能启动</w:t>
            </w:r>
          </w:p>
        </w:tc>
      </w:tr>
      <w:tr w14:paraId="23C7E3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E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点亮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74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套件到，第 1 个周末（约 20h）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4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硬件全功能验证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4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屏幕、按键、USB、5V测量、PD请求和波形链路可用；三档基线数据已记录</w:t>
            </w:r>
          </w:p>
        </w:tc>
      </w:tr>
      <w:tr w14:paraId="5BB89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E20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复刻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9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2～5 个周末（约 80h）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5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逐模块重写固件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D4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自己编译的固件核心功能达标</w:t>
            </w:r>
          </w:p>
        </w:tc>
      </w:tr>
      <w:tr w14:paraId="635A7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7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包装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C2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穿插 + 最后 1 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A7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自研点 + 面试准备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7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简历可写、面试可讲、可演示</w:t>
            </w:r>
          </w:p>
        </w:tc>
      </w:tr>
    </w:tbl>
    <w:p w14:paraId="2A78C88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P0 预备清单（等套件，现在就能做）</w:t>
      </w:r>
      <w:bookmarkEnd w:id="3"/>
    </w:p>
    <w:p w14:paraId="413A5E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克隆 GitHub 仓库：git clone https://github.com/No-Chicken/Power-Pico</w:t>
      </w:r>
    </w:p>
    <w:p w14:paraId="586F0CA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立创开源页"在线打开"原理图，按三张图读：电源树 / 信号链 / 接口连接</w:t>
      </w:r>
    </w:p>
    <w:p w14:paraId="6CAED43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 Keil MDK5 + STM32F4xx_DFP Device Pack（F411 属 F4 系列）</w:t>
      </w:r>
    </w:p>
    <w:p w14:paraId="5D3B613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装 STM32CubeProgrammer（或 ST-LINK Utility，烧 BootLoader 用）</w:t>
      </w:r>
    </w:p>
    <w:p w14:paraId="64781D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官方 PowerPico Client 直接使用 Windows 安装包。只有准备自研上位机时，才单独搭 Python/PySide6/pyserial 环境；安装这些依赖并不能还原未开源的官方客户端源码。</w:t>
      </w:r>
    </w:p>
    <w:p w14:paraId="5C73F8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编译官方固件：打开 software/Power_Pico/MDK-ARM 工程，能出 .bin 即可（先不烧录）</w:t>
      </w:r>
    </w:p>
    <w:p w14:paraId="04A0028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启动上位机（无设备也能看到 UI，确认 Python 环境 OK）</w:t>
      </w:r>
    </w:p>
    <w:p w14:paraId="59EE651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看 B 站演示视频 BV1c7wuzSEqx，刷评论区常见坑</w:t>
      </w:r>
    </w:p>
    <w:p w14:paraId="461D7B9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下单 / 确认外围工具：ST-Link V2 + SWD 烧录夹、Type-C 数据线 ×2、PPS 充电头、测试负载</w:t>
      </w:r>
    </w:p>
    <w:p w14:paraId="1EA2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 clone、EDA 读原理图、看视频、读源码结构，工作日（学校）就能做。家里电脑的编译 / 烧录环境已配好，到家把装软件这几项核对一遍即可，重点把时间留给读原理图和源码。</w:t>
      </w:r>
    </w:p>
    <w:p w14:paraId="0644DF2B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P1 点亮清单（套件到手，第 1 个周末）</w:t>
      </w:r>
      <w:bookmarkEnd w:id="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2F1D29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3A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两条装配注意：SWD口在外壳内部，应先备份到手固件，确需写入时再完成BootLoader烧录与验证，然后装壳；屏幕未确认排线和显示前不要固定死。</w:t>
            </w:r>
          </w:p>
        </w:tc>
      </w:tr>
    </w:tbl>
    <w:p w14:paraId="3EC1B7F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trike/>
          <w:color w:val="646A73"/>
          <w:sz w:val="22"/>
        </w:rPr>
        <w:t>检查套件完整性（PCBA、屏幕、外壳、按键、面板）</w:t>
      </w:r>
    </w:p>
    <w:p w14:paraId="0284492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先用 ST-Link 读取并保存到手 Flash 与 Option Bytes；确认需要写入后，再通过右上角 SWD 口烧录 PowerPico_BootLoader.hex。不要在未备份时直接擦写。</w:t>
      </w:r>
    </w:p>
    <w:p w14:paraId="7617207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使用官方来源的 PowerPico Client（固件 1.1.7 要求 Client ≥0.1.4），连接独立 USB 通信口；必要时按住顶部 Boot 键再上电，进入 BootLoader 后通过 YMODEM 烧官方 App.bin。</w:t>
      </w:r>
    </w:p>
    <w:p w14:paraId="5E3707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空载记录零点和漂移。不要把“能显示 μA 小数位”直接当成 μA 级精度；Type-C 线缆漏电、零点偏置、噪声和校准都会影响结果。</w:t>
      </w:r>
    </w:p>
    <w:p w14:paraId="09AA6A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带载测量（LED / 电阻，应显示 mA 级）</w:t>
      </w:r>
    </w:p>
    <w:p w14:paraId="5AEE86B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确认普通 5V 测量通过后再测 PD：先读取 Source_Capabilities，只请求充电器实际公布的固定 PDO 或 PPS APDO；先空载、低电压验证，再逐步升压，不能默认每个充电头都有 12V、20V 或 PPS。</w:t>
      </w:r>
    </w:p>
    <w:p w14:paraId="456FF9E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上位机看实时波形、数据导出</w:t>
      </w:r>
    </w:p>
    <w:p w14:paraId="2EC8324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P2 复刻清单（第 2～5 个周末，8 个模块）</w:t>
      </w:r>
      <w:bookmarkEnd w:id="5"/>
    </w:p>
    <w:p w14:paraId="615CE5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按依赖顺序推进，每个模块独立编译、独立验证再进下一个。核心 = 面试最值钱、必须自己写；集成 = 可移植现成驱动。</w:t>
      </w:r>
    </w:p>
    <w:tbl>
      <w:tblPr>
        <w:tblStyle w:val="2"/>
        <w:tblW w:w="0" w:type="auto"/>
        <w:tblInd w:w="0" w:type="dxa"/>
        <w:tblBorders>
          <w:top w:val="single" w:color="AD82F7" w:sz="0" w:space="0"/>
          <w:left w:val="single" w:color="AD82F7" w:sz="0" w:space="0"/>
          <w:bottom w:val="single" w:color="AD82F7" w:sz="0" w:space="0"/>
          <w:right w:val="single" w:color="AD82F7" w:sz="0" w:space="0"/>
          <w:insideH w:val="single" w:color="AD82F7" w:sz="0" w:space="0"/>
          <w:insideV w:val="single" w:color="AD82F7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98C226">
        <w:tblPrEx>
          <w:tblBorders>
            <w:top w:val="single" w:color="AD82F7" w:sz="0" w:space="0"/>
            <w:left w:val="single" w:color="AD82F7" w:sz="0" w:space="0"/>
            <w:bottom w:val="single" w:color="AD82F7" w:sz="0" w:space="0"/>
            <w:right w:val="single" w:color="AD82F7" w:sz="0" w:space="0"/>
            <w:insideH w:val="single" w:color="AD82F7" w:sz="0" w:space="0"/>
            <w:insideV w:val="single" w:color="AD82F7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6F1F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9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Codex Plus 用法：M1 / M2 / M5（骨架、LCD驱动、LVGL移植）可让AI辅助生成初稿，再按芯片手册和实板结果核验；M3 / M4 / M6 / M8（采样、换挡、PD协议、YMODEM IAP）适合用AI辅助读源码、补中文注释和列边界测试，但关键逻辑要能独立解释和复现。</w:t>
            </w:r>
          </w:p>
        </w:tc>
      </w:tr>
    </w:tbl>
    <w:p w14:paraId="500404E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M1 CubeMX 工程骨架（基础）：把官方 power_pico.ioc 当作引脚和时钟参考，在自己的目录建立最小工程；不要直接在上游工程目录重新生成，避免覆盖手写代码。验收：96MHz 时钟、GPIO、SWD 和最小日志链路正常，空工程可编译下载且不跑飞。</w:t>
      </w:r>
    </w:p>
    <w:p w14:paraId="2DDBE6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M2 ST7789 LCD 点亮（集成·快速见效）：SPI 驱动 + 刷屏。验收：屏幕亮、显示色块/字符</w:t>
      </w:r>
    </w:p>
    <w:p w14:paraId="197C4CA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M3 ADC + DMA 多通道采样（核心 ①）：ADC1 共 5 路，包含 VBUS 分压、三路 INA190 输出和 1.5V 参考；TIM2 以 10kHz 触发，DMA 使用循环缓冲区并通过半满/全满回调处理前后半块。验收：能输出 5 路原始码值，参考通道稳定，电压与各档电流通道随输入变化。</w:t>
      </w:r>
    </w:p>
    <w:p w14:paraId="32368A5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M4 三档自动切换算法（核心 ②·精度关键）：按电流切采样电阻档位 + 迟滞防抖，覆盖 μA～5A。验收：全量程正确、临界切换不抖动</w:t>
      </w:r>
    </w:p>
    <w:p w14:paraId="338B0E5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M5 LVGL v9 主界面（集成）：移植 + 主页显示电压/电流/功率/计时。验收：主页数值实时刷新</w:t>
      </w:r>
    </w:p>
    <w:p w14:paraId="1EEC1E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M6 FUSB302 USB PD（核心 ③）：FUSB302 提供 CC 检测、BMC 物理层和收发 FIFO，STM32 通过 I2C 实现协议与策略，支持固定 PDO 和 PD 3.0 PPS APDO 请求。验收：先解析 Source_Capabilities，再对充电器实际支持的档位完成 Request、Accept、PS_RDY，并用万用表核对 VBUS。</w:t>
      </w:r>
    </w:p>
    <w:p w14:paraId="012E296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M7 USB CDC + 上位机协议（核心 ④）：波形数据上传 + 命令解析（对齐官方帧格式）。验收：上位机实时波形 + 命令生效</w:t>
      </w:r>
    </w:p>
    <w:p w14:paraId="3298625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M8 BootLoader + YMODEM IAP（核心 ⑤·架构亮点）：实现 BootLoader、升级信息区和单 App 分区，包含 YMODEM 包校验、Flash 擦写、镜像 CRC32 记录/启动复核和向量表跳转。官方方案不是 A/B 双分区，没有旧版本自动回滚。验收：强制 Boot 可进入、升级成功可跳转、升级失败仍能重新进入 Boot 恢复。</w:t>
      </w:r>
    </w:p>
    <w:p w14:paraId="17796098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P3 收尾与面试包装（穿插 + 最后 1 周）</w:t>
      </w:r>
      <w:bookmarkEnd w:id="6"/>
    </w:p>
    <w:p w14:paraId="6DBEF68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自研点 1～2 个：自定义 UI 主题 / 数据 CSV 导出 / PPS 电压步进快捷键 / 用万用表标定的校准界面</w:t>
      </w:r>
    </w:p>
    <w:p w14:paraId="5F1FA6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每周写周报：这周做了什么、卡在哪、下周计划</w:t>
      </w:r>
    </w:p>
    <w:p w14:paraId="4A37AA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 README + 原理图笔记（过程文档就是面试证据）</w:t>
      </w:r>
    </w:p>
    <w:p w14:paraId="52EFE4A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准备面试话术四条主线（见下），每条配一个"遇到的问题 + 怎么解决"</w:t>
      </w:r>
    </w:p>
    <w:p w14:paraId="716E53CE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面试重点优先级（时间花在刀刃上）</w:t>
      </w:r>
      <w:bookmarkEnd w:id="7"/>
    </w:p>
    <w:p w14:paraId="0B2B4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按"面试官深挖概率 × 底层原理含量"分层。建议时间投入：第一梯队 60–70%，第二梯队 20%，第三梯队了解即可。</w:t>
      </w:r>
    </w:p>
    <w:p w14:paraId="08D3AE5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第一梯队 · 必会（讲不清等于项目白做）</w:t>
      </w:r>
      <w:bookmarkEnd w:id="8"/>
    </w:p>
    <w:p w14:paraId="3394D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三档采样 + 换挡算法（项目灵魂）：多档采样电阻 + INA190 差分放大 + ADC/DMA + 迟滞换挡。要讲清为什么 μA 用高阻、大电流用低阻，误差来源（温漂 / 失调 / 量化噪声 / 参考电压），临界抖动怎么解决。</w:t>
      </w:r>
    </w:p>
    <w:p w14:paraId="640AEE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USB PD 固定档与 PD 3.0 PPS（FUSB302）：FUSB302 负责 CC 检测、BMC 物理层和 FIFO，MCU 通过 I2C 完成协议与策略。讲清 SOP、GoodCRC、Source_Capabilities → 选择固定 PDO 或 PPS APDO → 发送 Request/RDO → Accept → PS_RDY。PPS 电压字段按 20mV、工作电流字段按 50mA 编码，实际范围由充电器公布的 APDO 决定。排查时先看 CC 连接状态、FUSB302 中断/FIFO和协议日志，普通逻辑分析仪不能直接把 CC 上的 BMC 波形当普通数字总线解码。</w:t>
      </w:r>
    </w:p>
    <w:p w14:paraId="0F4F9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BootLoader + IAP（架构亮点）：官方布局为 48KB BootLoader + 16KB 升级信息区 + 448KB 单 App；App 从 0x08010000 运行并设置 SCB-&gt;VTOR。启动入口包括 Boot 键和 EEPROM 升级标志；YMODEM 使用包序号、CRC16、ACK/NAK，下载完成后记录镜像大小和 CRC32，后续启动重新核对。升级中断时没有旧 App 自动回滚，只能保留 BootLoader 并重新下载。</w:t>
      </w:r>
    </w:p>
    <w:p w14:paraId="417273B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第二梯队 · 加分（能讲清就明显领先）</w:t>
      </w:r>
      <w:bookmarkEnd w:id="9"/>
    </w:p>
    <w:p w14:paraId="16563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USB CDC + 帧协议：STM32F411 使用 USB 2.0 Full-Speed。当前采样包为 0xAA55 帧头 + 时间戳 + 点数 + 10组数据，每组含量程、vol_adc、cur_adc、ref_adc，共 81字节；10kHz 下约 1000包/秒，原始负载约 81kB/s（约 648kbps，未计 USB 开销）。命令帧头两个字节依次为 0xA5、0x5A，随后是版本、类型、序号、长度和 CRC16。要讲清分帧、粘包、校验、队列背压和发送完成同步。</w:t>
      </w:r>
    </w:p>
    <w:p w14:paraId="2DC25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LVGL v9 + 实时性：显示驱动、帧缓冲、刷新机制；UI 刷新与 10kHz 采集如何分工（采集走 DMA/中断，UI 用 timer 节流）。</w:t>
      </w:r>
    </w:p>
    <w:p w14:paraId="071E0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上位机：官方客户端采用 PySide6，但仓库当前只提供 Windows 安装包，没有客户端源码。面试时可以讲协议联调、波形、导出和升级；只有自己另写客户端或工具后，才能把上位机实现算作个人代码成果。</w:t>
      </w:r>
    </w:p>
    <w:p w14:paraId="478D31A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8.3 </w:t>
      </w:r>
      <w:r>
        <w:rPr>
          <w:rFonts w:ascii="Arial" w:hAnsi="Arial" w:eastAsia="等线" w:cs="Arial"/>
          <w:b/>
          <w:sz w:val="32"/>
        </w:rPr>
        <w:t>第三梯队 · 了解即可</w:t>
      </w:r>
      <w:bookmarkEnd w:id="10"/>
    </w:p>
    <w:p w14:paraId="2C2F9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CubeMX / 时钟树（讲清时钟来源和主频）⑧ ST7789 SPI 时序（知道流程）⑨ 元器件选型（说一嘴为什么选这款）。</w:t>
      </w:r>
    </w:p>
    <w:p w14:paraId="1DF01E3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8.4 </w:t>
      </w:r>
      <w:r>
        <w:rPr>
          <w:rFonts w:ascii="Arial" w:hAnsi="Arial" w:eastAsia="等线" w:cs="Arial"/>
          <w:b/>
          <w:sz w:val="32"/>
        </w:rPr>
        <w:t>三个加分动作</w:t>
      </w:r>
      <w:bookmarkEnd w:id="11"/>
    </w:p>
    <w:p w14:paraId="539E5B4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 2–3 个"踩坑 + 排查"故事（换挡临界抖动 / SWD 烧不进 / 诱骗失败定位）</w:t>
      </w:r>
    </w:p>
    <w:p w14:paraId="492D0AD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留一组自己的实测精度数据：至少覆盖低/中/高三档和换挡边界，记录参考仪表、负载、线缆、温度、零点、绝对误差与相对误差。官方截图只能作为参考，不能当作自己的测试结论。</w:t>
      </w:r>
    </w:p>
    <w:p w14:paraId="53F97AC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 5 分钟项目讲解：项目是什么 → 为什么这么设计 → 最大问题 + 怎么解决 → 学到了什么</w:t>
      </w:r>
    </w:p>
    <w:p w14:paraId="00B50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Codex 用法：把第一梯队内容喂给它，让它当模拟面试官连环追问到讲不出为止，把知识盲区挖出来。</w:t>
      </w:r>
    </w:p>
    <w:p w14:paraId="422F4B7A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工作日（学校·无硬件）任务池</w:t>
      </w:r>
      <w:bookmarkEnd w:id="12"/>
    </w:p>
    <w:p w14:paraId="10752FE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读源码：software/Power_Pico 下的 BSP / Core / User / Middlewares / USB_DEVICE</w:t>
      </w:r>
    </w:p>
    <w:p w14:paraId="48B044B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EDA 精读原理图：手算信号链每档增益和量程</w:t>
      </w:r>
    </w:p>
    <w:p w14:paraId="25440CB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USB PD 2.0/3.x 协议资料，分清固定 PDO 与 PD 3.0 PPS APDO，理解 SOP、RDO、Accept、PS_RDY；VDM 与本项目基础取电流程不是同一条必经链路。</w:t>
      </w:r>
    </w:p>
    <w:p w14:paraId="5E85D1B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 LVGL v9 文档（移植、widget、事件）</w:t>
      </w:r>
    </w:p>
    <w:p w14:paraId="4819183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整理周报 / 笔记</w:t>
      </w:r>
    </w:p>
    <w:p w14:paraId="065B00A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练面试话术（可用语音对话模拟）</w:t>
      </w:r>
    </w:p>
    <w:p w14:paraId="392CDCE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避坑清单</w:t>
      </w:r>
      <w:bookmarkEnd w:id="13"/>
    </w:p>
    <w:p w14:paraId="2CB8B67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先通过内部 SWD 口备份到手固件；确需烧录时完成 BootLoader 写入和验证后再装外壳。</w:t>
      </w:r>
    </w:p>
    <w:p w14:paraId="60ED2F3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Type-C 线必须支持数据传输，别用只能充电的线，否则识别不到 COM 口</w:t>
      </w:r>
    </w:p>
    <w:p w14:paraId="4D7C02A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诱骗需要支持 PPS 的充电头（普通 QC 头不行），手头小米 67W 等可先确认</w:t>
      </w:r>
    </w:p>
    <w:p w14:paraId="565CD62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Keil 记得装 F4 Device Pack（以前 L6407E 一类多为 Pack / 路径问题）</w:t>
      </w:r>
    </w:p>
    <w:p w14:paraId="068D579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上位机仅支持 Windows</w:t>
      </w:r>
    </w:p>
    <w:p w14:paraId="096E5BF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许可：软件仓库为 Apache-2.0，使用、修改、分发时保留许可证和必要署名；硬件工程、外壳和品牌标识的许可单独核对。不要把“开源”简单写成“禁止商用”或“可随意商用”。</w:t>
      </w:r>
    </w:p>
    <w:p w14:paraId="7A654B4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官方文案写"高速 USB"，实际 F411 是 USB Full-Speed（12Mbps），10kHz 采样完全够用，面试要能讲清</w:t>
      </w:r>
    </w:p>
    <w:p w14:paraId="40FD355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color w:val="3370FF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面试话术主线</w:t>
      </w:r>
      <w:bookmarkEnd w:id="14"/>
    </w:p>
    <w:p w14:paraId="7DE6ED6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信号链：负载电流 → 三档采样电阻 → INA190A2（50V/V）放大并叠加 1.5V 参考 → STM32 12bit ADC + 参考通道差分修正 + DMA → USB → 上位机。</w:t>
      </w:r>
    </w:p>
    <w:p w14:paraId="5EA281F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三档换挡与精度：大电流用低阻采样防压降，μA 级用高阻档提高灵敏度，换挡加迟滞防临界抖动</w:t>
      </w:r>
    </w:p>
    <w:p w14:paraId="5391F96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USB PD Sink 状态机：FUSB302 负责 CC/BMC 物理层与 FIFO，STM32 通过 I2C 完成固定 PDO 或 PD 3.0 PPS APDO 请求。</w:t>
      </w:r>
    </w:p>
    <w:p w14:paraId="5784DB8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BootLoader + 升级信息区 + 单 App 的 YMODEM IAP：理解启动判断、CRC16 传输校验、镜像 CRC32 复核、向量表跳转和无 A/B 回滚时的恢复边界。</w:t>
      </w:r>
    </w:p>
    <w:p w14:paraId="2C445E7A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color w:val="3370FF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资源链接</w:t>
      </w:r>
      <w:bookmarkEnd w:id="15"/>
    </w:p>
    <w:p w14:paraId="1FDDA8D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"https://oshwhub.com/no_chicken/powerpico"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立创开源广场（原理图 / PCB / 3D 外壳 / BOM）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DC371C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"https://github.com/No-Chicken/Power-Pico"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GitHub 仓库（固件源码 + 上位机）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16B4FB5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"https://www.bilibili.com/video/BV1c7wuzSEqx/"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B 站演示视频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05E3B6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"https://no-chicken.com"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油炸鸡官网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0A53F49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13. 源码分层分析（通读版 · 模块地图）</w:t>
      </w:r>
      <w:bookmarkEnd w:id="16"/>
    </w:p>
    <w:p w14:paraId="26532945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13.1 总览：双工程 + 三层结构</w:t>
      </w:r>
      <w:bookmarkEnd w:id="17"/>
    </w:p>
    <w:p w14:paraId="1EE97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仓库包含 App 与 BootLoader 两套固件工程，以及 PC 客户端 Windows 安装包；客户端源码未随仓库公开。App 与 BootLoader 是两个独立 Keil 工程，通过 Flash 布局和升级信息协作，不是同一份代码中的两个函数。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0B2F2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E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4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A6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</w:t>
            </w:r>
          </w:p>
        </w:tc>
      </w:tr>
      <w:tr w14:paraId="215D66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5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 固件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0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software/Power_Pico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06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 驱动层 + Core 外设层 + Middlewares（LVGL/FreeRTOS/USB 库）+ User 业务层（GUI/Tasks/策略）+ USB_DEVICE</w:t>
            </w:r>
          </w:p>
        </w:tc>
      </w:tr>
      <w:tr w14:paraId="1710CE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EA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06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software/bootloader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23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精简独立工程，无 RTOS / 无 ADC / 无 PD，只有 USB CDC + YMODEM + Flash</w:t>
            </w:r>
          </w:p>
        </w:tc>
      </w:tr>
      <w:tr w14:paraId="4D277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9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客户端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5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PC_Client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6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PySide6 Windows客户端，源码未开源；仓库快照含v0.0.8，作者官网当前列v0.1.4，固件1.1.7要求Client≥0.1.4</w:t>
            </w:r>
          </w:p>
        </w:tc>
      </w:tr>
    </w:tbl>
    <w:p w14:paraId="18BED13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13.2 BSP 驱动层（最底层，跟芯片手册 + 原理图一一对应）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3180"/>
        <w:gridCol w:w="3825"/>
      </w:tblGrid>
      <w:tr w14:paraId="3ED9E1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0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6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3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7330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68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BSP/KEY/key.c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1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5个独立GPIO按键：Y/N/L/R/B分别连接PA0/PA1/PA2/PA3/PA4；运行配置为5ms消抖、500ms长按、100ms连发，事件含DOWN/UP/CLICK/LONG/REPEAT</w:t>
            </w:r>
          </w:p>
        </w:tc>
      </w:tr>
      <w:tr w14:paraId="18039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9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BEEP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15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BSP/BEEP/beep.c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2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蜂鸣器（TIM4 PWM 驱动）按键音/提示音</w:t>
            </w:r>
          </w:p>
        </w:tc>
      </w:tr>
      <w:tr w14:paraId="0867D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5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LCD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E1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BSP/LCD/lcd.c、lcd_init.c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9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ST7789 240x240 SPI 驱动 + LVGL 画布 flush</w:t>
            </w:r>
          </w:p>
        </w:tc>
      </w:tr>
      <w:tr w14:paraId="33EEFD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7A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GATE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9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BSP/GATE/gate.c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7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两个 GPIO 控制 MOS 开关，选通不同采样电阻档位（HIGH/MID/LOW），是自动换挡的硬件侧</w:t>
            </w:r>
          </w:p>
        </w:tc>
      </w:tr>
      <w:tr w14:paraId="395E7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32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EEPROM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C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BSP/EEPROM/BL24C02.c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B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 + 三档校准参数掉电保存（0x40 起始结构体）</w:t>
            </w:r>
          </w:p>
        </w:tc>
      </w:tr>
      <w:tr w14:paraId="3DE19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19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7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BSP/PD/ 下 3 个文件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23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fusb302_dev.c（I2C寄存器级驱动）+ FUSB302_UFP.c（PD PHY状态机）+ PD_UFP_Protocol.c（Sink/UFP协议：SRC_CAP解析、PDO/APDO选择、Request、PS_RDY；固定PDO与PD 3.0 PPS）</w:t>
            </w:r>
          </w:p>
        </w:tc>
      </w:tr>
    </w:tbl>
    <w:p w14:paraId="6D187E6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13.3 Core 外设配置层（CubeMX 生成 + 少量用户代码）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4920"/>
      </w:tblGrid>
      <w:tr w14:paraId="677CB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F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7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15A357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0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D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ADC1 5通道（PA5/6/7、PB0/1）12bit，TIM2 10kHz触发，DMA2_Stream0单循环缓冲区；半满/全满回调处理前后半块，不是DMA硬件双缓冲DBM</w:t>
            </w:r>
          </w:p>
        </w:tc>
      </w:tr>
      <w:tr w14:paraId="04AF5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1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4B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TIM2=10kHz 采样触发；TIM5=1MHz 经 32→64 位扩展的微秒计数器；TIM1=屏幕背光 PWM；TIM4=蜂鸣 PWM</w:t>
            </w:r>
          </w:p>
        </w:tc>
      </w:tr>
      <w:tr w14:paraId="4997D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6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4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96MHz 时钟树（25MHz HSE）、SCB-&gt;VTOR 偏移到 0x08010000（App 分区起点）、外设初始化后启动 FreeRTOS</w:t>
            </w:r>
          </w:p>
        </w:tc>
      </w:tr>
      <w:tr w14:paraId="4CF38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76C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3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FreeRTOS 钩子：栈溢出检测（BKPT 断点）、tick 钩子；默认任务闪 PC13 LED</w:t>
            </w:r>
          </w:p>
        </w:tc>
      </w:tr>
    </w:tbl>
    <w:p w14:paraId="402BE29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13.4 中间件（Middlewares，第三方库不改）</w:t>
      </w:r>
      <w:bookmarkEnd w:id="20"/>
    </w:p>
    <w:p w14:paraId="5BBD2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FreeRTOS（CMSIS-RTOS2 封装）做任务调度；LVGL v9.2 做 UI；ST USB Device Library 提供 CDC 虚拟串口。</w:t>
      </w:r>
    </w:p>
    <w:p w14:paraId="1C466591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13.5 业务策略层（User 根目录，纯逻辑不碰寄存器）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5"/>
        <w:gridCol w:w="4245"/>
      </w:tblGrid>
      <w:tr w14:paraId="263D9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B4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B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F9C7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6B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★user_AdcDataStrategy.c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B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项目灵魂：三档自动换挡算法（连续确认防抖 + 切换冷却 + 跳过首块）+ 差分基准（cur-ref）+ 校准系数（每档 multiplier/offset）+ 数据监控（平均电压电流）。通道布局 IDX_VOL/IDX_LOW/IDX_MID/IDX_HIGH/IDX_REF</w:t>
            </w:r>
          </w:p>
        </w:tc>
      </w:tr>
      <w:tr w14:paraId="6F792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8A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user_CmdStrategy.c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9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上位机命令协议：帧头 0xA5 0x5A + 类型 + 序列号 + 长度 + CRC16（0x1021）；读/写/重置校准、读/设置量程、触发升级（写 EEPROM 标志后复位进 Boot）</w:t>
            </w:r>
          </w:p>
        </w:tc>
      </w:tr>
      <w:tr w14:paraId="1BAE03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8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sys（BL24C02）</w:t>
            </w:r>
          </w:p>
        </w:tc>
        <w:tc>
          <w:tcPr>
            <w:tcW w:w="4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CF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系统设置结构体：背光、按键音、语言、屏幕旋转、量程模式、三档校准值</w:t>
            </w:r>
          </w:p>
        </w:tc>
      </w:tr>
    </w:tbl>
    <w:p w14:paraId="2E748A6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13.6 RTOS 任务层（User/Tasks，数据流心脏）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50"/>
        <w:gridCol w:w="4230"/>
      </w:tblGrid>
      <w:tr w14:paraId="67E63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1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任务/文件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A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ADED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3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user_TasksInit.c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F3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创建6个用户任务 + 6个消息队列；CubeMX另有1个默认低优先级任务，因此运行时总任务数还要计入defaultTask和内核任务</w:t>
            </w:r>
          </w:p>
        </w:tc>
      </w:tr>
      <w:tr w14:paraId="42F4C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E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user_HardwareInitTask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9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高优先级：上电一次性初始化全部外设（GATE/EEPROM/USB/ADC DMA/LCD/PD/TIM5/LVGL）后自杀</w:t>
            </w:r>
          </w:p>
        </w:tc>
      </w:tr>
      <w:tr w14:paraId="09D05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5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user_MessageSendTask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E7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高优先级：等ADC半满/全满标志 → 处理1ms数据块 → 打包USB采样帧；平均电压电流按源码配置每250ms推给UI</w:t>
            </w:r>
          </w:p>
        </w:tc>
      </w:tr>
      <w:tr w14:paraId="6FC60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1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user_MessageReceiveTask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A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收上位机命令 → CmdStrategy 解析执行</w:t>
            </w:r>
          </w:p>
        </w:tc>
      </w:tr>
      <w:tr w14:paraId="73DBA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E7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user_KeyTask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65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按键事件 → 消息队列 → LVGL 任务处理</w:t>
            </w:r>
          </w:p>
        </w:tc>
      </w:tr>
      <w:tr w14:paraId="139DBA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C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user_LVGLTask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1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LVGL 主循环 lv_timer_handler + 页面按键分发 + 功率数据刷新 UI</w:t>
            </w:r>
          </w:p>
        </w:tc>
      </w:tr>
      <w:tr w14:paraId="496C9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15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user_PDUFPTask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D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PD状态机驱动：收到UI命令后启动CC连接，1ms循环调用fusb302_timer并处理中断；设置变化时重发Request。源码未实现“每5秒固定保活”这一项目结论</w:t>
            </w:r>
          </w:p>
        </w:tc>
      </w:tr>
    </w:tbl>
    <w:p w14:paraId="7BBFA0B6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13.7 UI 层（User/GUI）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680"/>
      </w:tblGrid>
      <w:tr w14:paraId="4C0706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3D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C3F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C538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38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4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页面注册表（主/设置/PPS/固定档，图表页被注释）+ 开机亮度动画 + i18n 双语初始化</w:t>
            </w:r>
          </w:p>
        </w:tc>
      </w:tr>
      <w:tr w14:paraId="2C76B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91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ui_helpers.c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8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 与业务胶水：设置读写、PD 命令下发（开始/停止/设 PPS/设固定档）、电压电流显示变量、耗电计时</w:t>
            </w:r>
          </w:p>
        </w:tc>
      </w:tr>
      <w:tr w14:paraId="1C3DC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B4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screens/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80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SquareLine Studio 生成的 5 个页面（Start/main/Set/PPS/PDFixed），含各页面按键处理</w:t>
            </w:r>
          </w:p>
        </w:tc>
      </w:tr>
      <w:tr w14:paraId="1446E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A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lv_lib_pm / common/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A4D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页面切换管理库 + i18n 词条 + 动画</w:t>
            </w:r>
          </w:p>
        </w:tc>
      </w:tr>
    </w:tbl>
    <w:p w14:paraId="45049C5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13.8 USB 应用层（USB_DEVICE/App）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4920"/>
      </w:tblGrid>
      <w:tr w14:paraId="37DB1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DD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3D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44AEF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89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usbd_cdc_if.c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F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CDC 接收回调 → 送入 CmdRxQueue；发送用 TxState 标志防冲突，发送完成回调置 USB_TX_COMPLETE 供发送任务节流</w:t>
            </w:r>
          </w:p>
        </w:tc>
      </w:tr>
    </w:tbl>
    <w:p w14:paraId="3E1231C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13.9 BootLoader（独立工程）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4920"/>
      </w:tblGrid>
      <w:tr w14:paraId="740AB8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44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6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25F41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0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7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VTOR=0x08000000；开机双入口：顶部按键按住 或 EEPROM 升级标志 → 进 IAP；否则读 Sector3 升级信息（magic+CRC32+size）校验通过 → 跳 App</w:t>
            </w:r>
          </w:p>
        </w:tc>
      </w:tr>
      <w:tr w14:paraId="68F79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6B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menu.c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6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串口菜单（下载/执行），升级完成后把大小 + CRC32 写进 Sector3 升级信息区</w:t>
            </w:r>
          </w:p>
        </w:tc>
      </w:tr>
      <w:tr w14:paraId="426356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6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ymodem.c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8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 标准 YMODEM 协议收包（SOH/STX/EOT），校验帧序号后写 Flash</w:t>
            </w:r>
          </w:p>
        </w:tc>
      </w:tr>
      <w:tr w14:paraId="77EB9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0D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flash_if.c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F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Flash 擦写 + CRC32；分区：Sector0-2(48KB)=Boot、Sector3(16KB)=升级信息、Sector4 起(0x08010000)=App、不做 AB 分区</w:t>
            </w:r>
          </w:p>
        </w:tc>
      </w:tr>
    </w:tbl>
    <w:p w14:paraId="6C7D912C">
      <w:pPr>
        <w:pageBreakBefore/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13.10 BootLoader HEX 与升级信息区的关系</w:t>
      </w:r>
      <w:bookmarkEnd w:id="25"/>
    </w:p>
    <w:p w14:paraId="026B8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结论：PowerPico_BootLoader.hex 只携带 BootLoader 程序代码和只读数据。经解析，该文件实际有数据的地址为 0x08000000～0x0800A26B，共 41580 字节；它包含管理升级信息区的程序逻辑，但不包含 Sector3 的实际升级信息，也不包含 App 固件。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685"/>
        <w:gridCol w:w="3900"/>
      </w:tblGrid>
      <w:tr w14:paraId="27828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C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F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地址范围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0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 BootLoader HEX 的关系</w:t>
            </w:r>
          </w:p>
        </w:tc>
      </w:tr>
      <w:tr w14:paraId="5C220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3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B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0x08000000～0x0800BFFF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A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HEX包含；本文件最后一个有效数据地址为0x0800A26B</w:t>
            </w:r>
          </w:p>
        </w:tc>
      </w:tr>
      <w:tr w14:paraId="6EE31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3A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升级信息区 Sector3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2C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0x0800C000～0x0800FFFF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5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HEX不包含；YMODEM接收成功后由BootLoader擦除Sector3并写入</w:t>
            </w:r>
          </w:p>
        </w:tc>
      </w:tr>
      <w:tr w14:paraId="3E39E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B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App区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1C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0x08010000～0x0807FFFF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5F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HEX不包含；客户端通过YMODEM发送独立App.bin</w:t>
            </w:r>
          </w:p>
        </w:tc>
      </w:tr>
    </w:tbl>
    <w:p w14:paraId="6B428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升级信息生成顺序：客户端发送 App.bin → BootLoader 擦除并写入 App 区 → 计算已写入镜像的 CRC32 → 在 Sector3 起始地址写入 16 字节 UpgradeInfo_t（magic_word、upgrade_status、new_app_size、new_app_crc32）→ 下次启动读取 Sector3 并重新计算 App CRC32，匹配后跳转到 0x08010000。</w:t>
      </w:r>
    </w:p>
    <w:p w14:paraId="3D6A9D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烧录注意：PowerPico_BootLoader.hex 不会预置升级信息。如果烧录工具选择整片擦除，Sector3 和 App 区也会被清空，板子将停留在 BootLoader，必须重新通过客户端下载 App。当前板子工作正常时，应先完整备份 Flash 与 Option Bytes，不要在未确认擦除策略前重刷 BootLoader。</w:t>
      </w:r>
    </w:p>
    <w:p w14:paraId="0CBCEE7E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14. 拿到硬件后的复刻代码顺序（12 步，每步可验证）</w:t>
      </w:r>
      <w:bookmarkEnd w:id="26"/>
    </w:p>
    <w:p w14:paraId="0949D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思路：先把官方固件完整跑通并保留对照，再从裸机外设逐层往上写，最后集成 RTOS 和 USB YMODEM IAP。每完成一步建议做一次可追溯的 Git 提交或标签（v1_led / v2_lcd / v3_adc…），方便定位回归和对照；不要只靠复制多个工程目录。</w:t>
      </w:r>
    </w:p>
    <w:p w14:paraId="7E73BE85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Step 0 · 备份并验证官方基线（拿到当天）</w:t>
      </w:r>
      <w:bookmarkEnd w:id="27"/>
    </w:p>
    <w:p w14:paraId="63DC7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先拍照并断电检查，再用 ST-Link 读取 0x08000000 起始的整片 Flash 和 Option Bytes；确认板子为空或确需恢复后，才通过 SWD 烧 firmware/PowerPico_BootLoader.hex。随后安装官方 Client（固件 1.1.7 要求 Client ≥0.1.4），按住顶部 Boot 键上电，使用 YMODEM 烧 App.bin v1.1.7。先验证 UI、按键、USB、5V 测量，再测固定 PDO/PPS。意义：保留到手状态并建立官方对照。先完成 SWD 备份/烧录，再装外壳。</w:t>
      </w:r>
    </w:p>
    <w:p w14:paraId="25CD76B7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Step 1 · 最小系统点亮</w:t>
      </w:r>
      <w:bookmarkEnd w:id="28"/>
    </w:p>
    <w:p w14:paraId="4A167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CubeMX 建 F411CEU6 工程（96MHz 时钟），GPIO 点灯 + 蜂鸣器 + 按键扫描。验证：LED 闪烁、按键事件可打印。对应 main.c、gpio.c。</w:t>
      </w:r>
    </w:p>
    <w:p w14:paraId="656E37E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Step 2 · 屏幕 + EEPROM + 微秒时钟</w:t>
      </w:r>
      <w:bookmarkEnd w:id="29"/>
    </w:p>
    <w:p w14:paraId="7E7BF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SPI 驱动 ST7789 点亮；I2C 读写 BL24C02（设置结构体回读）；TIM5 以 1MHz 计数，软件累计相邻读数差值得到 64 位微秒时间。该实现依赖 GetMicrosecondCounter 被周期调用，间隔不能超过 32 位计数器溢出周期。验证：屏幕画色块/字符、EEPROM 掉电保存回读、微秒计数连续。对应 BSP/LCD、BSP/EEPROM、tim.c。</w:t>
      </w:r>
    </w:p>
    <w:p w14:paraId="2BAB3F4F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Step 2.5 · USB与恢复通道验证</w:t>
      </w:r>
    </w:p>
    <w:p w14:paraId="1FB19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保留官方 BootLoader，不整片擦除；App 继续链接到 0x08010000，并设置 VTOR=0x10000。先在 CubeMX 启用 USB_OTG_FS Device Only 和 USB Device CDC，确认 PA11/PA12、48MHz USB 时钟、MX_USB_DEVICE_Init()、OTG_FS_IRQHandler() 链路完整，先做 CDC 固定字符串发送与回显。验证两条恢复路径：①按住顶部 Boot 键（PA0）上电并保持至少 500ms，客户端能重新识别 BootLoader；②通过客户端 YMODEM 下载测试 bin 后能校验并跳转。Keil 直烧只用于调试 App，Flash Download 选择 Erase Sectors，禁止 Erase Full Chip；Keil 不会更新 0x0800C000 的固件大小和 CRC，因此不能把直烧后的掉电重启当作 BootLoader 跳转验收。留档：设备管理器截图、Boot 键恢复记录、YMODEM 升级记录。</w:t>
      </w:r>
    </w:p>
    <w:p w14:paraId="534B2CE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Step 3 · ADC+DMA 采样链路</w:t>
      </w:r>
      <w:bookmarkEnd w:id="30"/>
    </w:p>
    <w:p w14:paraId="2F99D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TIM2 10kHz 触发 ADC1 五通道，DMA2_Stream0 使用单个循环缓冲区，半满/全满回调分别处理前后半块；这不是 DMA 硬件双缓冲 DBM。验证：VADC、三路 IADC 和 REF 五路原始码值正确，REF 稳定，VBUS 码值随输入变化。对应 adc.c、tim.c、user_AdcDataStrategy.h。</w:t>
      </w:r>
    </w:p>
    <w:p w14:paraId="254247A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1" w:name="heading_31"/>
    </w:p>
    <w:p w14:paraId="6C00F22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72C1586">
      <w:pPr>
        <w:spacing w:before="320" w:after="120" w:line="288" w:lineRule="auto"/>
        <w:ind w:left="0"/>
        <w:jc w:val="left"/>
        <w:outlineLvl w:val="1"/>
      </w:pPr>
      <w:bookmarkStart w:id="52" w:name="_GoBack"/>
      <w:bookmarkEnd w:id="52"/>
      <w:r>
        <w:rPr>
          <w:rFonts w:ascii="Arial" w:hAnsi="Arial" w:eastAsia="等线" w:cs="Arial"/>
          <w:b/>
          <w:sz w:val="32"/>
        </w:rPr>
        <w:t>Step 4 · 电流换算 + 手动档</w:t>
      </w:r>
      <w:bookmarkEnd w:id="31"/>
    </w:p>
    <w:p w14:paraId="42C3B5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 两个 MOS 三档切换；分压比换算电压（约 11 倍）；电流公式（INA190×采样电阻）；先用手动档验证。验证：切档后屏幕显示电压电流。对应 gate.c + 换算函数雏形。</w:t>
      </w:r>
    </w:p>
    <w:p w14:paraId="3535AE02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Step 5 · ★自动换挡算法（项目灵魂）</w:t>
      </w:r>
      <w:bookmarkEnd w:id="32"/>
    </w:p>
    <w:p w14:paraId="41A45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 Process_ADC_Chunk：三档自动切换 + 连续确认防抖 + 切换冷却 + 差分基准 + 校准系数。验证：负载从 μA 变到 A 自动换挡，读数连续无跳变。对应 user_AdcDataStrategy.c。这是秋招面试必讲的核心。</w:t>
      </w:r>
    </w:p>
    <w:p w14:paraId="17679C9D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Step 6 · RTOS 任务框架</w:t>
      </w:r>
      <w:bookmarkEnd w:id="33"/>
    </w:p>
    <w:p w14:paraId="0A752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 FreeRTOS：拆成 6 任务 + 6 队列，把 ADC/UI/按键/PD 数据流用队列打通。验证：多任务并行、数据走队列正常。对应 freertos.c、user_TasksInit、user_HardwareInitTask。</w:t>
      </w:r>
    </w:p>
    <w:p w14:paraId="7061217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Step 7 · USB CDC + 波形上传</w:t>
      </w:r>
      <w:bookmarkEnd w:id="34"/>
    </w:p>
    <w:p w14:paraId="007AA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Step 2.5 已通过稳定枚举和回显的基础上，按 0xAA55 帧打包数据上传，并实现命令协议（CRC16）收发。验证：PowerPico Client 能看到实时波形，命令能够正确生效。对应 usbd_cdc_if.c、user_MessageTask、user_CmdStrategy。</w:t>
      </w:r>
    </w:p>
    <w:p w14:paraId="11B43C99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Step 8 · LVGL UI 界面</w:t>
      </w:r>
      <w:bookmarkEnd w:id="35"/>
    </w:p>
    <w:p w14:paraId="0C32C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LVGL v9.2 移植到 ST7789；做主页面（电压/电流/波形）、设置页、i18n 双语。验证：屏幕 UI 流畅可操作。对应 User/GUI。</w:t>
      </w:r>
    </w:p>
    <w:p w14:paraId="1534F788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Step 9 · PD 协议诱骗</w:t>
      </w:r>
      <w:bookmarkEnd w:id="36"/>
    </w:p>
    <w:p w14:paraId="7EF71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FUSB302 I2C 驱动 + Sink/UFP 状态机 + 固定 PDO/PPS APDO 请求。验证：解析充电头 Source_Capabilities，只选择其实际公布的固定档或 PPS 范围，并用万用表确认 VBUS。12V不是所有 PD 电源都提供，不能作为必然档位。对应 BSP/PD + user_PDUFPTask。</w:t>
      </w:r>
    </w:p>
    <w:p w14:paraId="30363320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Step 10 · 校准与精度对比</w:t>
      </w:r>
      <w:bookmarkEnd w:id="37"/>
    </w:p>
    <w:p w14:paraId="52B18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上位机校准命令（读写/重置）+ EEPROM 存储，并用可追溯参考仪表或已知负载做三档校准和精度对比。官方发布的 52μA/1.78A 数据只能作为样例，不是本机验收门槛；应建立自己的零点、重复性、线性、换挡边界和温漂记录。对应 user_CmdStrategy + PC Client。</w:t>
      </w:r>
    </w:p>
    <w:p w14:paraId="220FA477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Step 11 · BootLoader + USB YMODEM IAP</w:t>
      </w:r>
      <w:bookmarkEnd w:id="38"/>
    </w:p>
    <w:p w14:paraId="3FEB7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搭独立 BootLoader 工程：Sector0-2 为 48KB Boot，Sector3 为 16KB 升级信息，Sector4 起为单 App；YMODEM 包使用 CRC16，完成后保存镜像大小和本机计算的 CRC32，启动时再复核并跳转到 0x08010000。验证：正常升级可跳转；传输失败或镜像无效时仍能按 Boot 键进入 IAP 重刷。官方实现无 A/B 旧版本回滚。对应 software/bootloader。</w:t>
      </w:r>
    </w:p>
    <w:p w14:paraId="6414914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Step 12 · 收尾打磨</w:t>
      </w:r>
      <w:bookmarkEnd w:id="39"/>
    </w:p>
    <w:p w14:paraId="394FF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设置持久化、波形显示优化、Type-C 线内阻对测量影响的避坑记录。验证：全功能自测通过。建议收集 2-3 个踩坑故事做面试素材。</w:t>
      </w:r>
    </w:p>
    <w:p w14:paraId="4E8ABA9F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15. 电流计与 PD 快充知识补充（面试背景知识）</w:t>
      </w:r>
      <w:bookmarkEnd w:id="40"/>
    </w:p>
    <w:p w14:paraId="0C9D5017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15.1 电流计测量原理</w:t>
      </w:r>
      <w:bookmarkEnd w:id="41"/>
    </w:p>
    <w:p w14:paraId="03778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最基本原理：串联采样电阻 + 欧姆定律。</w:t>
      </w:r>
      <w:r>
        <w:rPr>
          <w:rFonts w:ascii="Arial" w:hAnsi="Arial" w:eastAsia="等线" w:cs="Arial"/>
          <w:sz w:val="22"/>
        </w:rPr>
        <w:t>电流本身不能直接测，都是间接测。在被测回路里串联一个已知阻值的小电阻（采样电阻 / shunt resistor），测它两端的电压差，用 I = V/R 算出电流。USB 电流计就是把"采样电阻+电压测量"做在小板子里，串在 USB 线中间在线监测。万用表电流档也要串联，但内阻大、量程窄、不能长时间在线。</w:t>
      </w:r>
    </w:p>
    <w:p w14:paraId="6E823308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15.2 核心矛盾：采样电阻选大还是选小？（原作者吐槽的本质）</w:t>
      </w:r>
      <w:bookmarkEnd w:id="42"/>
    </w:p>
    <w:p w14:paraId="02302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一个电阻不可能同时兼顾 μA 级灵敏度和 A 级功耗：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3450"/>
        <w:gridCol w:w="3450"/>
      </w:tblGrid>
      <w:tr w14:paraId="685FB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5094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F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大电阻（如 1Ω）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C3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小电阻（如 10mΩ）</w:t>
            </w:r>
          </w:p>
        </w:tc>
      </w:tr>
      <w:tr w14:paraId="093623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C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1μA 小电流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92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1μV，勉强能测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7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压降仅10nV，远低于INA226分流电压LSB 2.5μV；其分流输入失调典型±2.5μV、最大±10μV，小信号会被量化、失调与噪声共同淹没</w:t>
            </w:r>
          </w:p>
        </w:tc>
      </w:tr>
      <w:tr w14:paraId="5877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0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 5A 大电流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4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功耗 25W，电阻烧毁，压降 5V 影响供电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压降 50mV，功耗 0.25W，没问题</w:t>
            </w:r>
          </w:p>
        </w:tc>
      </w:tr>
    </w:tbl>
    <w:p w14:paraId="422636FE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15.3 显示位数、分辨力与精度</w:t>
      </w:r>
      <w:bookmarkEnd w:id="43"/>
    </w:p>
    <w:p w14:paraId="44D22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不能只用“5A ÷ 65536”判断 INA226 的物理分辨力。INA226 的分流电压寄存器 LSB 固定为 2.5μV，电流寄存器的 Current_LSB 由校准寄存器与采样电阻共同设定，还受允许的校准值、分流电阻、噪声、失调、转换时间和平均次数限制。显示位数不等于有效分辨力，更不等于精度；评价产品时应从完整误差预算和实测噪声底出发。</w:t>
      </w:r>
    </w:p>
    <w:p w14:paraId="060686C7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15.4 PowerPico 的解法：三档采样电阻自动切换</w:t>
      </w:r>
      <w:bookmarkEnd w:id="44"/>
    </w:p>
    <w:p w14:paraId="0EBC8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作者用三个不同阻值的电阻，根据电流大小自动切换（MOS 开关选通），配合 INA190 零漂移运放（增益 50V/V）放大压降：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1110"/>
        <w:gridCol w:w="1740"/>
        <w:gridCol w:w="3810"/>
      </w:tblGrid>
      <w:tr w14:paraId="45237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F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F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4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适用量程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C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设计逻辑</w:t>
            </w:r>
          </w:p>
        </w:tc>
      </w:tr>
      <w:tr w14:paraId="4CBE1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9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LOW 低档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D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72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μA ~ mA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DE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大电阻让小电流产生可测压降</w:t>
            </w:r>
          </w:p>
        </w:tc>
      </w:tr>
      <w:tr w14:paraId="6F4C90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C5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MID 中档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F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4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 ~ 几百 mA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B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中间过渡</w:t>
            </w:r>
          </w:p>
        </w:tc>
      </w:tr>
      <w:tr w14:paraId="28E5A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D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HIGH 高档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FB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5mΩ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7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 级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8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小电阻控制大电流时的功耗和压降</w:t>
            </w:r>
          </w:p>
        </w:tc>
      </w:tr>
    </w:tbl>
    <w:p w14:paraId="521F2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这就是代码里 gate.c（MOS 选档）和 user_AdcDataStrategy.c（自动换挡算法）干的事——项目灵魂。INA190 测的是采样电阻两端的电压差（V+ − V−），不是对地电压，可以抑制共模干扰，是高精度测量的标配。</w:t>
      </w:r>
    </w:p>
    <w:p w14:paraId="04E2BD95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15.5 电流测量关键指标（面试可能问）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3510"/>
        <w:gridCol w:w="3585"/>
      </w:tblGrid>
      <w:tr w14:paraId="10ECE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8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4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C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PowerPico 情况</w:t>
            </w:r>
          </w:p>
        </w:tc>
      </w:tr>
      <w:tr w14:paraId="7EB63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BE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分辨力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A2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输出码可区分的最小变化，受ADC LSB、前端增益、采样电阻、噪声和数字处理共同限制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DD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12bit ADC配合三档前端可提高小电流码值变化，但有效分辨力必须用实测噪声底确认</w:t>
            </w:r>
          </w:p>
        </w:tc>
      </w:tr>
      <w:tr w14:paraId="5BB6B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4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16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测量值与参考值的偏差，受采样电阻、增益、失调、参考源、ADC、温漂和校准影响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4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文档中的0.4%/1.7%来自作者样机示例，不代表每块复刻板；必须用本机多点实测确认</w:t>
            </w:r>
          </w:p>
        </w:tc>
      </w:tr>
      <w:tr w14:paraId="0FDF0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49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量程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0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最小~最大可测电流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7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1μA ~ 5A</w:t>
            </w:r>
          </w:p>
        </w:tc>
      </w:tr>
      <w:tr w14:paraId="5E1DB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0D2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带宽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57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测量链对动态电流的有效响应范围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D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10kHz采样的奈奎斯特上限是5kHz，不等于可用带宽；实际还受模拟前端、ADC采样和数字滤波限制</w:t>
            </w:r>
          </w:p>
        </w:tc>
      </w:tr>
      <w:tr w14:paraId="163272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D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插入损耗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6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采样电阻上的压降，越小对被测电路影响越小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4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高档 5mΩ×5A=25mV</w:t>
            </w:r>
          </w:p>
        </w:tc>
      </w:tr>
      <w:tr w14:paraId="2F2E0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D4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失调电压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A6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放大器、参考源和ADC产生的零点误差，小信号测量的主要误差源之一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15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INA190采用零漂移架构降低放大器失调，但系统零点仍需测量与校准</w:t>
            </w:r>
          </w:p>
        </w:tc>
      </w:tr>
    </w:tbl>
    <w:p w14:paraId="600C9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其他测量方法：霍尔效应法（非接触、大电流、有温漂）、电流互感器（只能测交流）。USB 电流计基本都用串联电阻法。</w:t>
      </w:r>
    </w:p>
    <w:p w14:paraId="69114766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15.6 PD 快充协议演进</w:t>
      </w:r>
      <w:bookmarkEnd w:id="46"/>
    </w:p>
    <w:p w14:paraId="48CF0E9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传统 USB 供电以 5V 为基础，允许电流受端口类型、枚举和充电识别机制约束，不能简单理解成“只靠电流区分功率”。</w:t>
      </w:r>
    </w:p>
    <w:p w14:paraId="7B04551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QC（高通 Quick Charge）</w:t>
      </w:r>
      <w:r>
        <w:rPr>
          <w:rFonts w:ascii="Arial" w:hAnsi="Arial" w:eastAsia="等线" w:cs="Arial"/>
          <w:sz w:val="22"/>
        </w:rPr>
        <w:t>：通过 D+/D− 信号线协商升压到 9V/12V/20V，高通私有协议</w:t>
      </w:r>
    </w:p>
    <w:p w14:paraId="1BB7A43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PD（USB Power Delivery）</w:t>
      </w:r>
      <w:r>
        <w:rPr>
          <w:rFonts w:ascii="Arial" w:hAnsi="Arial" w:eastAsia="等线" w:cs="Arial"/>
          <w:sz w:val="22"/>
        </w:rPr>
        <w:t>：USB-IF 标准协议，通过 CC 线（Configuration Channel）通信，不占 D+/D−</w:t>
      </w:r>
    </w:p>
    <w:p w14:paraId="0B0EFD6A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2.0：通过 Source_Capabilities 公布电源能力，常见固定 PDO 包括 5V、9V、15V、20V；部分电源也提供 12V，但不能默认存在。标准功率范围上限为 100W（20V/5A，需要相应线缆能力）。</w:t>
      </w:r>
    </w:p>
    <w:p w14:paraId="572186A1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USB PD 3.0：加入 PPS 等能力，标准功率范围仍到 100W。最高 240W 是 USB PD 3.1 引入 EPR 后的扩展，不属于 PD 3.0。</w:t>
      </w:r>
    </w:p>
    <w:p w14:paraId="60647BE8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15.7 PPS（Programmable Power Supply，可编程电源）</w:t>
      </w:r>
      <w:bookmarkEnd w:id="47"/>
    </w:p>
    <w:p w14:paraId="3A5C1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PPS 是 PD3.0 的扩展功能，和固定档的核心区别：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3060"/>
        <w:gridCol w:w="3960"/>
      </w:tblGrid>
      <w:tr w14:paraId="4C000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64B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A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 PDO（PD 2.0/3.x）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4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PPS 可编程</w:t>
            </w:r>
          </w:p>
        </w:tc>
      </w:tr>
      <w:tr w14:paraId="18B5F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6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只能选择Source_Capabilities实际公布的固定电压档；常见5V/9V/15V/20V，12V并非必有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D4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电压字段20mV步进；可调范围由充电器公布的PPS APDO决定，不能固定写成3.3V~21V</w:t>
            </w:r>
          </w:p>
        </w:tc>
      </w:tr>
      <w:tr w14:paraId="6E2DB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22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3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由对应固定PDO公布的最大电流限制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C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工作电流字段50mA步进，请求值不得超过APDO能力</w:t>
            </w:r>
          </w:p>
        </w:tc>
      </w:tr>
      <w:tr w14:paraId="14E4D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3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8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普通快充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B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手机精细充电曲线、可调电源</w:t>
            </w:r>
          </w:p>
        </w:tc>
      </w:tr>
    </w:tbl>
    <w:p w14:paraId="3E53F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部分手机和充电器支持标准 PPS，也有厂商同时使用私有快充协议。PowerPico 只能在充电器公布的固定 PDO 或 PPS APDO 范围内请求电压电流，不能把所有品牌高功率快充都等同于 PPS。</w:t>
      </w:r>
    </w:p>
    <w:p w14:paraId="6FF586C8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15.8 PD 协商流程（代码里的状态机）</w:t>
      </w:r>
      <w:bookmarkEnd w:id="48"/>
    </w:p>
    <w:p w14:paraId="7C2A8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 PD 充电的协商过程（PD_UFP_Protocol.c 实现的就是这个）：</w:t>
      </w:r>
    </w:p>
    <w:p w14:paraId="14B1C12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充电头（Source）插入后发 Source_Capabilities（我能提供哪些电压电流档）</w:t>
      </w:r>
    </w:p>
    <w:p w14:paraId="338AB8D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设备（Sink）收到后发 Request（我要 9V/2A 或 PPS 指定电压）</w:t>
      </w:r>
    </w:p>
    <w:p w14:paraId="5D527E1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充电头回复 Accept 或 Reject</w:t>
      </w:r>
    </w:p>
    <w:p w14:paraId="68B7F98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充电头调整电压后发 PS_RDY（电源就绪）</w:t>
      </w:r>
    </w:p>
    <w:p w14:paraId="0E3AF57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建立电源合同后，是否需要周期性请求以及具体超时要按所用 PD/PPS 规范和实现核对。当前 PowerPico 源码只在启动、设置变化或协议状态机要求时发送 Request，未找到“固定每5秒重发一次”的实现，因此不能把该说法当作项目事实。</w:t>
      </w:r>
    </w:p>
    <w:p w14:paraId="74CF64AD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15.9 诱骗（Trigger / Spoof）是什么？</w:t>
      </w:r>
      <w:bookmarkEnd w:id="49"/>
    </w:p>
    <w:p w14:paraId="60D67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“诱骗”是国内常用叫法，更准确的说法是 Source Trigger：PowerPico 本身就是合法的 Sink/UFP，通过 FUSB302 与充电器协商并发送 Request，请求充电器已经公布的固定 PDO 或 PPS APDO。它不是绕过协议，也不能要求充电器输出未公布的档位。用途包括测试电源能力和在额定范围内提供可调电压；给非 PD 设备供电前还要确认设备耐压、极性和限流条件。</w:t>
      </w:r>
    </w:p>
    <w:p w14:paraId="5DBE4B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FUSB302 的角色</w:t>
      </w:r>
      <w:r>
        <w:rPr>
          <w:rFonts w:ascii="Arial" w:hAnsi="Arial" w:eastAsia="等线" w:cs="Arial"/>
          <w:sz w:val="22"/>
        </w:rPr>
        <w:t>：它是 PD 物理层芯片，负责 CC 线上的 BMC 编码/解码（PD 信号在 CC 线上用 BMC 调制传输），MCU 通过 I2C 控制它收发 PD 消息。MCU 不直接碰 CC 线的模拟信号。</w:t>
      </w:r>
    </w:p>
    <w:p w14:paraId="3090478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15.10 为什么 PowerPico 既能测电流又能诱骗？</w:t>
      </w:r>
      <w:bookmarkEnd w:id="50"/>
    </w:p>
    <w:p w14:paraId="1D7F2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板上共有三路 Type-C：输入口接充电器并由 FUSB302 接管 CC 协商；输出口接被测设备，VBUS 经过三档采样电阻形成测量链；另有独立 USB 通信口连接 STM32 USB D+/D-，用于客户端数据和升级。PD 控制链与电流测量链共用输入到输出的 VBUS 功率通路，但不是共用同一个接口。</w:t>
      </w:r>
    </w:p>
    <w:p w14:paraId="4F591078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15.11 结合原作者评价的面试话术</w:t>
      </w:r>
      <w:bookmarkEnd w:id="51"/>
    </w:p>
    <w:p w14:paraId="6CFFE9F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"单量程方案难以同时兼顾小电流分辨力、满量程压降和功耗" → 用采样电阻、失调、噪声、动态范围和校准数据说明取舍，不把某一颗芯片简单判成“物理天花板”。</w:t>
      </w:r>
    </w:p>
    <w:p w14:paraId="23D12F2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"显示位数不等于有效分辨力，更不等于精度" → 用 ADC LSB、噪声底、重复性和误差预算说明哪些位数可信。</w:t>
      </w:r>
    </w:p>
    <w:p w14:paraId="5C7F706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"我们用三档采样电阻+INA190零漂移运放+自动换挡解决" → 引出项目核心设计</w:t>
      </w:r>
    </w:p>
    <w:p w14:paraId="13A5D4C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"换挡加迟滞防抖、切换冷却、跳过首块" → 显得你考虑了工程细节，不是只会调库</w:t>
      </w:r>
    </w:p>
    <w:p w14:paraId="02E23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修订说明：AI 只用于辅助梳理；关键结论已回查本地源码、V1.0 原理图和官方资料，性能与可靠性结论仍以实板测试为准。</w:t>
      </w:r>
    </w:p>
    <w:p w14:paraId="454F26AA">
      <w:r>
        <w:rPr>
          <w:b/>
          <w:sz w:val="28"/>
        </w:rPr>
        <w:t>16. 技术核验基线</w:t>
      </w:r>
    </w:p>
    <w:p w14:paraId="619BB38B">
      <w:r>
        <w:t>本修订版以 2026-09-04 的本地 Power-Pico 源码快照、V1.0 三页原理图、作者官网和芯片厂商资料为依据。源码与文档结论不等于实板结论；精度、噪声、温漂、协议兼容性和升级抗断电能力必须通过实际测量确认。</w:t>
      </w:r>
    </w:p>
    <w:p w14:paraId="027BB55E">
      <w:r>
        <w:t>• Power-Pico 作者仓库：https://github.com/No-Chicken/Power-Pico</w:t>
      </w:r>
    </w:p>
    <w:p w14:paraId="1FE87F17">
      <w:r>
        <w:t>• 作者资料与固件下载：https://no-chicken.com/content/Power-Pico/data_collection.html</w:t>
      </w:r>
    </w:p>
    <w:p w14:paraId="648DB1D8">
      <w:r>
        <w:t>• 作者固件烧录说明：https://no-chicken.com/content/Power-Pico/WorkingPrinciple/firmware_flash.html</w:t>
      </w:r>
    </w:p>
    <w:p w14:paraId="43EFD4A4">
      <w:r>
        <w:t>• 作者客户端说明：https://no-chicken.com/content/Power-Pico/UserManual/client_operation.html</w:t>
      </w:r>
    </w:p>
    <w:p w14:paraId="7ABDDCAE">
      <w:r>
        <w:t>• STM32F411CE 官方资料：https://www.st.com/en/microcontrollers-microprocessors/stm32f411ce.html</w:t>
      </w:r>
    </w:p>
    <w:p w14:paraId="62731FFB">
      <w:r>
        <w:t>• INA190 官方资料：https://www.ti.com/product/INA190</w:t>
      </w:r>
    </w:p>
    <w:p w14:paraId="00F58219">
      <w:r>
        <w:t>• INA226 数据手册：https://www.ti.com/lit/ds/symlink/ina226.pdf</w:t>
      </w:r>
    </w:p>
    <w:p w14:paraId="658C5CB3">
      <w:r>
        <w:t>• FUSB302B 数据手册：https://www.onsemi.com/download/data-sheet/pdf/fusb302b-d.pdf</w:t>
      </w:r>
    </w:p>
    <w:p w14:paraId="2CB863F5">
      <w:r>
        <w:t>• USB-IF PPS 说明：https://www.usb.org/node/585</w:t>
      </w:r>
    </w:p>
    <w:p w14:paraId="71358906">
      <w:r>
        <w:t>• USB-IF USB PD 3.1 功率说明：https://www.usb.org/usb-charger-pd</w:t>
      </w:r>
    </w:p>
    <w:p>
      <w:r>
        <w:br w:type="page"/>
      </w:r>
    </w:p>
    <w:p>
      <w:r>
        <w:rPr>
          <w:b/>
          <w:sz w:val="28"/>
        </w:rPr>
        <w:t>17. 阶段进度更新</w:t>
      </w:r>
    </w:p>
    <w:p>
      <w:r>
        <w:rPr>
          <w:b/>
          <w:sz w:val="24"/>
        </w:rPr>
        <w:t>17.1 Step 5 三档自动换挡（用户硬件实测通过）</w:t>
      </w:r>
    </w:p>
    <w:p>
      <w:r>
        <w:t>阶段结论：2026-09-19，用户完成固件烧录和实板负载测试。STEP5核心自动换挡功能验收通过，可以进入Step 6。</w:t>
      </w:r>
    </w:p>
    <w:p>
      <w:r>
        <w:t>1. OUT空载：量程最终稳定在LOW。照片中电流约为+43.95μA和-25.20μA，状态为HOLD，升档/降档计数均归零；最近一次记录为M&gt;L、DN。</w:t>
      </w:r>
    </w:p>
    <w:p>
      <w:r>
        <w:t>2. 接入ESP32：量程由LOW切换并最终稳定在HIGH。照片中电流约为152.344～155.273mA，状态为HOLD；最近一次记录为M&gt;H、RAIL，升档连续确认门限为4。</w:t>
      </w:r>
    </w:p>
    <w:p>
      <w:r>
        <w:t>3. 断开ESP32：量程最终回到LOW。照片中电流约为+31.05～+64.45μA，状态为HOLD；最近一次记录为M&gt;L、DN，降档连续确认门限为10。</w:t>
      </w:r>
    </w:p>
    <w:p>
      <w:r>
        <w:t>4. 运行状态：各阶段均显示E0、Q0，照片未见ADC错误或数据块丢弃。S/C分别出现2/10、6/30、8/40，与每次换挡跳过1块、冷却5块的设计关系一致。</w:t>
      </w:r>
    </w:p>
    <w:p>
      <w:r>
        <w:rPr>
          <w:b/>
          <w:sz w:val="24"/>
        </w:rPr>
        <w:t>17.2 验收边界与待复测项</w:t>
      </w:r>
    </w:p>
    <w:p>
      <w:r>
        <w:t>1. 本次通过只确认自动换挡、连续确认、切换后跳过/冷却和数据处理链路能够工作，不代表绝对电流精度、线性、零点和所有临界阈值已经验收。</w:t>
      </w:r>
    </w:p>
    <w:p>
      <w:r>
        <w:t>2. LOW档空载/断载读数约为-25.20～+64.45μA，仍存在零点偏移和噪声，留到Step 10使用已知负载统一校准。ESP32约152～155mA只能作为功能性负载，不能替代标准负载精度测试。</w:t>
      </w:r>
    </w:p>
    <w:p>
      <w:r>
        <w:t>3. 切换编号从#2到#6之间比单次LOW→HIGH多记录2次切换；仅凭现有照片不能区分重复插拔/测试操作，还是ESP32启动瞬态引起的额外切换。该项不阻塞STEP5核心功能通过，但后续应使用可控负载或连续日志复测临界点稳定性。</w:t>
      </w:r>
    </w:p>
    <w:p>
      <w:r>
        <w:rPr>
          <w:b/>
          <w:sz w:val="24"/>
        </w:rPr>
        <w:t>17.3 当前下一步：Step 6 · RTOS任务框架</w:t>
      </w:r>
    </w:p>
    <w:p>
      <w:r>
        <w:t>在保留STEP5可观察数据的基础上，按官方工程结构逐步拆分ADC处理、UI刷新、按键和通信任务。临时测试代码继续遵循“先简易、能跑起来、再优化”的原则；后续新增或修改代码均补充中文关键注释。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878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A22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suff w:val="space"/>
      <w:lvlText w:val="□"/>
      <w:lvlJc w:val="left"/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suff w:val="space"/>
      <w:lvlText w:val="☑"/>
      <w:lvlJc w:val="left"/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suff w:val="space"/>
      <w:lvlText w:val="□"/>
      <w:lvlJc w:val="left"/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suff w:val="space"/>
      <w:lvlText w:val="□"/>
      <w:lvlJc w:val="left"/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suff w:val="space"/>
      <w:lvlText w:val="□"/>
      <w:lvlJc w:val="left"/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suff w:val="space"/>
      <w:lvlText w:val="☑"/>
      <w:lvlJc w:val="left"/>
    </w:lvl>
  </w:abstractNum>
  <w:abstractNum w:abstractNumId="11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suff w:val="space"/>
      <w:lvlText w:val="□"/>
      <w:lvlJc w:val="left"/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suff w:val="space"/>
      <w:lvlText w:val="☑"/>
      <w:lvlJc w:val="left"/>
    </w:lvl>
  </w:abstractNum>
  <w:abstractNum w:abstractNumId="15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8879AEF"/>
    <w:multiLevelType w:val="singleLevel"/>
    <w:tmpl w:val="C8879AEF"/>
    <w:lvl w:ilvl="0" w:tentative="0">
      <w:start w:val="0"/>
      <w:numFmt w:val="bullet"/>
      <w:suff w:val="space"/>
      <w:lvlText w:val="□"/>
      <w:lvlJc w:val="left"/>
    </w:lvl>
  </w:abstractNum>
  <w:abstractNum w:abstractNumId="17">
    <w:nsid w:val="CF092B84"/>
    <w:multiLevelType w:val="singleLevel"/>
    <w:tmpl w:val="CF092B84"/>
    <w:lvl w:ilvl="0" w:tentative="0">
      <w:start w:val="0"/>
      <w:numFmt w:val="bullet"/>
      <w:suff w:val="space"/>
      <w:lvlText w:val="☑"/>
      <w:lvlJc w:val="left"/>
    </w:lvl>
  </w:abstractNum>
  <w:abstractNum w:abstractNumId="1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7F9FE59"/>
    <w:multiLevelType w:val="singleLevel"/>
    <w:tmpl w:val="D7F9FE59"/>
    <w:lvl w:ilvl="0" w:tentative="0">
      <w:start w:val="0"/>
      <w:numFmt w:val="bullet"/>
      <w:suff w:val="space"/>
      <w:lvlText w:val="□"/>
      <w:lvlJc w:val="left"/>
    </w:lvl>
  </w:abstractNum>
  <w:abstractNum w:abstractNumId="20">
    <w:nsid w:val="DCBA6B53"/>
    <w:multiLevelType w:val="singleLevel"/>
    <w:tmpl w:val="DCBA6B53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4B5D9F5"/>
    <w:multiLevelType w:val="singleLevel"/>
    <w:tmpl w:val="F4B5D9F5"/>
    <w:lvl w:ilvl="0" w:tentative="0">
      <w:start w:val="0"/>
      <w:numFmt w:val="bullet"/>
      <w:suff w:val="space"/>
      <w:lvlText w:val="□"/>
      <w:lvlJc w:val="left"/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suff w:val="space"/>
      <w:lvlText w:val="□"/>
      <w:lvlJc w:val="left"/>
    </w:lvl>
  </w:abstractNum>
  <w:abstractNum w:abstractNumId="25">
    <w:nsid w:val="0053208E"/>
    <w:multiLevelType w:val="singleLevel"/>
    <w:tmpl w:val="0053208E"/>
    <w:lvl w:ilvl="0" w:tentative="0">
      <w:start w:val="0"/>
      <w:numFmt w:val="bullet"/>
      <w:suff w:val="space"/>
      <w:lvlText w:val="☑"/>
      <w:lvlJc w:val="left"/>
    </w:lvl>
  </w:abstractNum>
  <w:abstractNum w:abstractNumId="26">
    <w:nsid w:val="0248C179"/>
    <w:multiLevelType w:val="singleLevel"/>
    <w:tmpl w:val="0248C179"/>
    <w:lvl w:ilvl="0" w:tentative="0">
      <w:start w:val="0"/>
      <w:numFmt w:val="bullet"/>
      <w:suff w:val="space"/>
      <w:lvlText w:val="☑"/>
      <w:lvlJc w:val="left"/>
    </w:lvl>
  </w:abstractNum>
  <w:abstractNum w:abstractNumId="27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3D62ECE"/>
    <w:multiLevelType w:val="singleLevel"/>
    <w:tmpl w:val="03D62ECE"/>
    <w:lvl w:ilvl="0" w:tentative="0">
      <w:start w:val="0"/>
      <w:numFmt w:val="bullet"/>
      <w:suff w:val="space"/>
      <w:lvlText w:val="☑"/>
      <w:lvlJc w:val="left"/>
    </w:lvl>
  </w:abstractNum>
  <w:abstractNum w:abstractNumId="2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0"/>
      <w:numFmt w:val="bullet"/>
      <w:suff w:val="space"/>
      <w:lvlText w:val="□"/>
      <w:lvlJc w:val="left"/>
    </w:lvl>
  </w:abstractNum>
  <w:abstractNum w:abstractNumId="32">
    <w:nsid w:val="0F9F9CCA"/>
    <w:multiLevelType w:val="singleLevel"/>
    <w:tmpl w:val="0F9F9C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suff w:val="space"/>
      <w:lvlText w:val="□"/>
      <w:lvlJc w:val="left"/>
    </w:lvl>
  </w:abstractNum>
  <w:abstractNum w:abstractNumId="38">
    <w:nsid w:val="2470EC97"/>
    <w:multiLevelType w:val="singleLevel"/>
    <w:tmpl w:val="2470EC97"/>
    <w:lvl w:ilvl="0" w:tentative="0">
      <w:start w:val="0"/>
      <w:numFmt w:val="bullet"/>
      <w:suff w:val="space"/>
      <w:lvlText w:val="□"/>
      <w:lvlJc w:val="left"/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suff w:val="space"/>
      <w:lvlText w:val="☑"/>
      <w:lvlJc w:val="left"/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suff w:val="space"/>
      <w:lvlText w:val="□"/>
      <w:lvlJc w:val="left"/>
    </w:lvl>
  </w:abstractNum>
  <w:abstractNum w:abstractNumId="41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9A0D9AC"/>
    <w:multiLevelType w:val="singleLevel"/>
    <w:tmpl w:val="39A0D9AC"/>
    <w:lvl w:ilvl="0" w:tentative="0">
      <w:start w:val="0"/>
      <w:numFmt w:val="bullet"/>
      <w:suff w:val="space"/>
      <w:lvlText w:val="□"/>
      <w:lvlJc w:val="left"/>
    </w:lvl>
  </w:abstractNum>
  <w:abstractNum w:abstractNumId="46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46A08BB8"/>
    <w:multiLevelType w:val="singleLevel"/>
    <w:tmpl w:val="46A08BB8"/>
    <w:lvl w:ilvl="0" w:tentative="0">
      <w:start w:val="0"/>
      <w:numFmt w:val="bullet"/>
      <w:suff w:val="space"/>
      <w:lvlText w:val="□"/>
      <w:lvlJc w:val="left"/>
    </w:lvl>
  </w:abstractNum>
  <w:abstractNum w:abstractNumId="48">
    <w:nsid w:val="4C1BAE26"/>
    <w:multiLevelType w:val="singleLevel"/>
    <w:tmpl w:val="4C1BAE26"/>
    <w:lvl w:ilvl="0" w:tentative="0">
      <w:start w:val="0"/>
      <w:numFmt w:val="bullet"/>
      <w:suff w:val="space"/>
      <w:lvlText w:val="□"/>
      <w:lvlJc w:val="left"/>
    </w:lvl>
  </w:abstractNum>
  <w:abstractNum w:abstractNumId="4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D4DC07F"/>
    <w:multiLevelType w:val="singleLevel"/>
    <w:tmpl w:val="4D4DC07F"/>
    <w:lvl w:ilvl="0" w:tentative="0">
      <w:start w:val="0"/>
      <w:numFmt w:val="bullet"/>
      <w:suff w:val="space"/>
      <w:lvlText w:val="□"/>
      <w:lvlJc w:val="left"/>
    </w:lvl>
  </w:abstractNum>
  <w:abstractNum w:abstractNumId="51">
    <w:nsid w:val="4D94DA66"/>
    <w:multiLevelType w:val="singleLevel"/>
    <w:tmpl w:val="4D94DA66"/>
    <w:lvl w:ilvl="0" w:tentative="0">
      <w:start w:val="0"/>
      <w:numFmt w:val="bullet"/>
      <w:suff w:val="space"/>
      <w:lvlText w:val="□"/>
      <w:lvlJc w:val="left"/>
    </w:lvl>
  </w:abstractNum>
  <w:abstractNum w:abstractNumId="52">
    <w:nsid w:val="58765686"/>
    <w:multiLevelType w:val="singleLevel"/>
    <w:tmpl w:val="58765686"/>
    <w:lvl w:ilvl="0" w:tentative="0">
      <w:start w:val="0"/>
      <w:numFmt w:val="bullet"/>
      <w:suff w:val="space"/>
      <w:lvlText w:val="□"/>
      <w:lvlJc w:val="left"/>
    </w:lvl>
  </w:abstractNum>
  <w:abstractNum w:abstractNumId="53">
    <w:nsid w:val="59ADCABA"/>
    <w:multiLevelType w:val="singleLevel"/>
    <w:tmpl w:val="59ADCABA"/>
    <w:lvl w:ilvl="0" w:tentative="0">
      <w:start w:val="0"/>
      <w:numFmt w:val="bullet"/>
      <w:suff w:val="space"/>
      <w:lvlText w:val="□"/>
      <w:lvlJc w:val="left"/>
    </w:lvl>
  </w:abstractNum>
  <w:abstractNum w:abstractNumId="54">
    <w:nsid w:val="5A241D34"/>
    <w:multiLevelType w:val="singleLevel"/>
    <w:tmpl w:val="5A241D34"/>
    <w:lvl w:ilvl="0" w:tentative="0">
      <w:start w:val="0"/>
      <w:numFmt w:val="bullet"/>
      <w:suff w:val="space"/>
      <w:lvlText w:val="□"/>
      <w:lvlJc w:val="left"/>
    </w:lvl>
  </w:abstractNum>
  <w:abstractNum w:abstractNumId="55">
    <w:nsid w:val="5E29AB5A"/>
    <w:multiLevelType w:val="singleLevel"/>
    <w:tmpl w:val="5E29AB5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60382F6E"/>
    <w:multiLevelType w:val="singleLevel"/>
    <w:tmpl w:val="60382F6E"/>
    <w:lvl w:ilvl="0" w:tentative="0">
      <w:start w:val="0"/>
      <w:numFmt w:val="bullet"/>
      <w:suff w:val="space"/>
      <w:lvlText w:val="□"/>
      <w:lvlJc w:val="left"/>
    </w:lvl>
  </w:abstractNum>
  <w:abstractNum w:abstractNumId="58">
    <w:nsid w:val="629F7852"/>
    <w:multiLevelType w:val="singleLevel"/>
    <w:tmpl w:val="629F7852"/>
    <w:lvl w:ilvl="0" w:tentative="0">
      <w:start w:val="0"/>
      <w:numFmt w:val="bullet"/>
      <w:suff w:val="space"/>
      <w:lvlText w:val="□"/>
      <w:lvlJc w:val="left"/>
    </w:lvl>
  </w:abstractNum>
  <w:abstractNum w:abstractNumId="5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2183CF9"/>
    <w:multiLevelType w:val="singleLevel"/>
    <w:tmpl w:val="72183CF9"/>
    <w:lvl w:ilvl="0" w:tentative="0">
      <w:start w:val="0"/>
      <w:numFmt w:val="bullet"/>
      <w:suff w:val="space"/>
      <w:lvlText w:val="☑"/>
      <w:lvlJc w:val="left"/>
    </w:lvl>
  </w:abstractNum>
  <w:abstractNum w:abstractNumId="6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7ECEA79"/>
    <w:multiLevelType w:val="singleLevel"/>
    <w:tmpl w:val="77ECEA79"/>
    <w:lvl w:ilvl="0" w:tentative="0">
      <w:start w:val="0"/>
      <w:numFmt w:val="bullet"/>
      <w:suff w:val="space"/>
      <w:lvlText w:val="□"/>
      <w:lvlJc w:val="left"/>
    </w:lvl>
  </w:abstractNum>
  <w:abstractNum w:abstractNumId="6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7C246926"/>
    <w:multiLevelType w:val="singleLevel"/>
    <w:tmpl w:val="7C246926"/>
    <w:lvl w:ilvl="0" w:tentative="0">
      <w:start w:val="0"/>
      <w:numFmt w:val="bullet"/>
      <w:suff w:val="space"/>
      <w:lvlText w:val="□"/>
      <w:lvlJc w:val="left"/>
    </w:lvl>
  </w:abstractNum>
  <w:abstractNum w:abstractNumId="65">
    <w:nsid w:val="7DEC2089"/>
    <w:multiLevelType w:val="singleLevel"/>
    <w:tmpl w:val="7DEC2089"/>
    <w:lvl w:ilvl="0" w:tentative="0">
      <w:start w:val="0"/>
      <w:numFmt w:val="bullet"/>
      <w:suff w:val="space"/>
      <w:lvlText w:val="□"/>
      <w:lvlJc w:val="left"/>
    </w:lvl>
  </w:abstractNum>
  <w:num w:numId="1">
    <w:abstractNumId w:val="25"/>
  </w:num>
  <w:num w:numId="2">
    <w:abstractNumId w:val="17"/>
  </w:num>
  <w:num w:numId="3">
    <w:abstractNumId w:val="53"/>
  </w:num>
  <w:num w:numId="4">
    <w:abstractNumId w:val="14"/>
  </w:num>
  <w:num w:numId="5">
    <w:abstractNumId w:val="10"/>
  </w:num>
  <w:num w:numId="6">
    <w:abstractNumId w:val="28"/>
  </w:num>
  <w:num w:numId="7">
    <w:abstractNumId w:val="39"/>
  </w:num>
  <w:num w:numId="8">
    <w:abstractNumId w:val="60"/>
  </w:num>
  <w:num w:numId="9">
    <w:abstractNumId w:val="26"/>
  </w:num>
  <w:num w:numId="10">
    <w:abstractNumId w:val="5"/>
  </w:num>
  <w:num w:numId="11">
    <w:abstractNumId w:val="40"/>
  </w:num>
  <w:num w:numId="12">
    <w:abstractNumId w:val="54"/>
  </w:num>
  <w:num w:numId="13">
    <w:abstractNumId w:val="16"/>
  </w:num>
  <w:num w:numId="14">
    <w:abstractNumId w:val="50"/>
  </w:num>
  <w:num w:numId="15">
    <w:abstractNumId w:val="23"/>
  </w:num>
  <w:num w:numId="16">
    <w:abstractNumId w:val="38"/>
  </w:num>
  <w:num w:numId="17">
    <w:abstractNumId w:val="20"/>
  </w:num>
  <w:num w:numId="18">
    <w:abstractNumId w:val="19"/>
  </w:num>
  <w:num w:numId="19">
    <w:abstractNumId w:val="7"/>
  </w:num>
  <w:num w:numId="20">
    <w:abstractNumId w:val="48"/>
  </w:num>
  <w:num w:numId="21">
    <w:abstractNumId w:val="57"/>
  </w:num>
  <w:num w:numId="22">
    <w:abstractNumId w:val="31"/>
  </w:num>
  <w:num w:numId="23">
    <w:abstractNumId w:val="47"/>
  </w:num>
  <w:num w:numId="24">
    <w:abstractNumId w:val="8"/>
  </w:num>
  <w:num w:numId="25">
    <w:abstractNumId w:val="64"/>
  </w:num>
  <w:num w:numId="26">
    <w:abstractNumId w:val="62"/>
  </w:num>
  <w:num w:numId="27">
    <w:abstractNumId w:val="13"/>
  </w:num>
  <w:num w:numId="28">
    <w:abstractNumId w:val="58"/>
  </w:num>
  <w:num w:numId="29">
    <w:abstractNumId w:val="6"/>
  </w:num>
  <w:num w:numId="30">
    <w:abstractNumId w:val="45"/>
  </w:num>
  <w:num w:numId="31">
    <w:abstractNumId w:val="2"/>
  </w:num>
  <w:num w:numId="32">
    <w:abstractNumId w:val="52"/>
  </w:num>
  <w:num w:numId="33">
    <w:abstractNumId w:val="65"/>
  </w:num>
  <w:num w:numId="34">
    <w:abstractNumId w:val="0"/>
  </w:num>
  <w:num w:numId="35">
    <w:abstractNumId w:val="37"/>
  </w:num>
  <w:num w:numId="36">
    <w:abstractNumId w:val="51"/>
  </w:num>
  <w:num w:numId="37">
    <w:abstractNumId w:val="24"/>
  </w:num>
  <w:num w:numId="38">
    <w:abstractNumId w:val="21"/>
  </w:num>
  <w:num w:numId="39">
    <w:abstractNumId w:val="41"/>
  </w:num>
  <w:num w:numId="40">
    <w:abstractNumId w:val="63"/>
  </w:num>
  <w:num w:numId="41">
    <w:abstractNumId w:val="12"/>
  </w:num>
  <w:num w:numId="42">
    <w:abstractNumId w:val="4"/>
  </w:num>
  <w:num w:numId="43">
    <w:abstractNumId w:val="11"/>
  </w:num>
  <w:num w:numId="44">
    <w:abstractNumId w:val="55"/>
  </w:num>
  <w:num w:numId="45">
    <w:abstractNumId w:val="1"/>
  </w:num>
  <w:num w:numId="46">
    <w:abstractNumId w:val="34"/>
  </w:num>
  <w:num w:numId="47">
    <w:abstractNumId w:val="3"/>
  </w:num>
  <w:num w:numId="48">
    <w:abstractNumId w:val="56"/>
  </w:num>
  <w:num w:numId="49">
    <w:abstractNumId w:val="61"/>
  </w:num>
  <w:num w:numId="50">
    <w:abstractNumId w:val="49"/>
  </w:num>
  <w:num w:numId="51">
    <w:abstractNumId w:val="42"/>
  </w:num>
  <w:num w:numId="52">
    <w:abstractNumId w:val="59"/>
  </w:num>
  <w:num w:numId="53">
    <w:abstractNumId w:val="29"/>
  </w:num>
  <w:num w:numId="54">
    <w:abstractNumId w:val="30"/>
  </w:num>
  <w:num w:numId="55">
    <w:abstractNumId w:val="18"/>
  </w:num>
  <w:num w:numId="56">
    <w:abstractNumId w:val="43"/>
  </w:num>
  <w:num w:numId="57">
    <w:abstractNumId w:val="35"/>
  </w:num>
  <w:num w:numId="58">
    <w:abstractNumId w:val="22"/>
  </w:num>
  <w:num w:numId="59">
    <w:abstractNumId w:val="36"/>
  </w:num>
  <w:num w:numId="60">
    <w:abstractNumId w:val="9"/>
  </w:num>
  <w:num w:numId="61">
    <w:abstractNumId w:val="46"/>
  </w:num>
  <w:num w:numId="62">
    <w:abstractNumId w:val="32"/>
  </w:num>
  <w:num w:numId="63">
    <w:abstractNumId w:val="44"/>
  </w:num>
  <w:num w:numId="64">
    <w:abstractNumId w:val="27"/>
  </w:num>
  <w:num w:numId="65">
    <w:abstractNumId w:val="15"/>
  </w:num>
  <w:num w:numId="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B238CA"/>
    <w:rsid w:val="693406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2075</Words>
  <Characters>2837</Characters>
  <TotalTime>343</TotalTime>
  <ScaleCrop>false</ScaleCrop>
  <LinksUpToDate>false</LinksUpToDate>
  <CharactersWithSpaces>3113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2026-09-04T05:16:00Z</dcterms:created>
  <dc:creator>Apache POI</dc:creator>
  <dc:description>2026-09-04 按源码、原理图与官方资料修订技术结论</dc:description>
  <cp:lastModifiedBy>好人好事</cp:lastModifiedBy>
  <dcterms:modified xsi:type="dcterms:W3CDTF">2026-09-18T05:53:37Z</dcterms:modified>
  <dc:subject>PowerPico 复刻、上板验证、源码重写与面试准备</dc:subject>
  <dc:title>PowerPico 复刻项目执行规划与进度清单 修订版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{"Label":"1","ContentProducer":"001191110102MACQD9K64010000","ProduceID":"7681544664592305110","ReservedCode1":"","ContentPropagator":"","PropagateID":"","ReservedCode2":""}</vt:lpwstr>
  </property>
  <property fmtid="{D5CDD505-2E9C-101B-9397-08002B2CF9AE}" pid="3" name="KSOTemplateDocerSaveRecord">
    <vt:lpwstr>eyJoZGlkIjoiMzI1MzcyODAyYjI3NDE4YTYxYTg4NzhhNGIwNWMyNjIiLCJ1c2VySWQiOiI5NTA0NjMwMTkifQ==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0D220A46469444E4B875471FE8CD3999_12</vt:lpwstr>
  </property>
</Properties>
</file>