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7.png"/>
  <Override ContentType="image/png" PartName="/word/media/document_image_rId8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spacing w:line="276" w:lineRule="auto"/>
        <w:jc w:val="center"/>
      </w:pPr>
      <w:r>
        <w:rPr>
          <w:rFonts w:hint="eastAsia" w:ascii="&quot;Microsoft YaHei&quot;" w:hAnsi="&quot;Microsoft YaHei&quot;" w:eastAsia="&quot;Microsoft YaHei&quot;"/>
          <w:b/>
        </w:rPr>
        <w:t>2021年吉林大学软件工程专业《计算机组成原理》科目期末试卷A（有答案）</w:t>
      </w:r>
    </w:p>
    <w:p>
      <w:pPr>
        <w:spacing w:line="276" w:lineRule="auto"/>
      </w:pPr>
      <w:r>
        <w:rPr>
          <w:rFonts w:hint="eastAsia"/>
          <w:b/>
          <w:color w:val="000000"/>
        </w:rPr>
        <w:t>一、选择题</w:t>
      </w:r>
    </w:p>
    <w:p>
      <w:pPr>
        <w:spacing w:line="276" w:lineRule="auto"/>
      </w:pPr>
      <w:r>
        <w:rPr>
          <w:rFonts w:hint="eastAsia"/>
          <w:color w:val="000000"/>
        </w:rPr>
        <w:t>1、一个存储器系统中，常常同时包含ROM和RAM两种类型的存储器，如果用lK×8位的ROM芯片和lK×4位的RAM芯片，组成4K×8位的ROM和1K×8位的RAM存储系统，按先ROM后RAM进行编址。采用3-8译码器选片，译码信号输出信号为Y0~Y7，其中Y4选择的是（  ）。</w:t>
      </w:r>
    </w:p>
    <w:p>
      <w:pPr>
        <w:spacing w:line="276" w:lineRule="auto"/>
      </w:pPr>
      <w:r>
        <w:rPr>
          <w:rFonts w:hint="eastAsia"/>
          <w:color w:val="000000"/>
        </w:rPr>
        <w:t>A.第一片ROM     B.第五片ROM  C.第一片RAM  D.第一片RAM和第二片RAM</w:t>
      </w:r>
    </w:p>
    <w:p>
      <w:pPr>
        <w:spacing w:line="276" w:lineRule="auto"/>
      </w:pPr>
      <w:r>
        <w:rPr>
          <w:rFonts w:hint="eastAsia"/>
          <w:color w:val="000000"/>
        </w:rPr>
        <w:t>2、下列关于Cache和虚拟存储器的说法中，错误的有（  ）。</w:t>
      </w:r>
    </w:p>
    <w:p>
      <w:pPr>
        <w:spacing w:line="276" w:lineRule="auto"/>
      </w:pPr>
      <w:r>
        <w:rPr>
          <w:rFonts w:hint="eastAsia"/>
          <w:color w:val="000000"/>
        </w:rPr>
        <w:t>I.当Cache失效（即不命中）时，处理器将会切换进程，以更新Cache中的内容</w:t>
      </w:r>
    </w:p>
    <w:p>
      <w:pPr>
        <w:spacing w:line="276" w:lineRule="auto"/>
      </w:pPr>
      <w:r>
        <w:rPr>
          <w:rFonts w:hint="eastAsia"/>
          <w:color w:val="000000"/>
        </w:rPr>
        <w:t>II.当虚拟存储器失效（如缺页）时，处理器将会切换进程，以更新主存中的内容III.Cache 和虚拟存储器由硬件和OS共同实现，对应用程序员均是透明的</w:t>
      </w:r>
    </w:p>
    <w:p>
      <w:pPr>
        <w:spacing w:line="276" w:lineRule="auto"/>
      </w:pPr>
      <w:r>
        <w:rPr>
          <w:rFonts w:hint="eastAsia"/>
          <w:color w:val="000000"/>
        </w:rPr>
        <w:t>IV.虚拟存储器的容量等于主存和辅存的容量之和</w:t>
      </w:r>
    </w:p>
    <w:p>
      <w:pPr>
        <w:spacing w:line="276" w:lineRule="auto"/>
      </w:pPr>
      <w:r>
        <w:rPr>
          <w:rFonts w:hint="eastAsia"/>
          <w:color w:val="000000"/>
        </w:rPr>
        <w:t>A.I、IⅣ</w:t>
      </w:r>
    </w:p>
    <w:p>
      <w:pPr>
        <w:spacing w:line="276" w:lineRule="auto"/>
      </w:pPr>
      <w:r>
        <w:rPr>
          <w:rFonts w:hint="eastAsia"/>
          <w:color w:val="000000"/>
        </w:rPr>
        <w:t>B.Ⅲ、V </w:t>
      </w:r>
    </w:p>
    <w:p>
      <w:pPr>
        <w:spacing w:line="276" w:lineRule="auto"/>
      </w:pPr>
      <w:r>
        <w:rPr>
          <w:rFonts w:hint="eastAsia"/>
          <w:color w:val="000000"/>
        </w:rPr>
        <w:t>C. I、Ⅱ、Ⅲ</w:t>
      </w:r>
    </w:p>
    <w:p>
      <w:pPr>
        <w:spacing w:line="276" w:lineRule="auto"/>
      </w:pPr>
      <w:r>
        <w:rPr>
          <w:rFonts w:hint="eastAsia"/>
          <w:color w:val="000000"/>
        </w:rPr>
        <w:t>D. I、Ⅲ、Ⅳ</w:t>
      </w:r>
    </w:p>
    <w:p>
      <w:pPr>
        <w:spacing w:line="276" w:lineRule="auto"/>
      </w:pPr>
      <w:r>
        <w:rPr>
          <w:rFonts w:hint="eastAsia"/>
          <w:color w:val="000000"/>
        </w:rPr>
        <w:t>3、若x=103，y=-25，则下列表达式采用8位定点补码运算时，会发生溢出的是（  ）。</w:t>
      </w:r>
    </w:p>
    <w:p>
      <w:pPr>
        <w:spacing w:line="276" w:lineRule="auto"/>
      </w:pPr>
      <w:r>
        <w:rPr>
          <w:rFonts w:hint="eastAsia"/>
          <w:color w:val="000000"/>
        </w:rPr>
        <w:t>A.x+y                   B.-x+y              C.x-y                 D.x-y</w:t>
      </w:r>
    </w:p>
    <w:p>
      <w:pPr>
        <w:spacing w:line="276" w:lineRule="auto"/>
      </w:pPr>
      <w:r>
        <w:rPr>
          <w:rFonts w:hint="eastAsia"/>
          <w:color w:val="000000"/>
        </w:rPr>
        <w:t>4、某计算机字长为32位，按字节编址，采用小端（Litle Endian）方式存放数据。假定有一个double型变量，其机器数表示为1122334455667788H，存放在00008040H开始的连续存储单元中，则存储单元00008046H中存放的是（   ）。</w:t>
      </w:r>
    </w:p>
    <w:p>
      <w:pPr>
        <w:spacing w:line="276" w:lineRule="auto"/>
      </w:pPr>
      <w:r>
        <w:rPr>
          <w:rFonts w:hint="eastAsia"/>
          <w:color w:val="000000"/>
        </w:rPr>
        <w:t>A.22H       B.33H       C.66H        D.77H</w:t>
      </w:r>
    </w:p>
    <w:p>
      <w:pPr>
        <w:spacing w:line="276" w:lineRule="auto"/>
      </w:pPr>
      <w:r>
        <w:rPr>
          <w:rFonts w:hint="eastAsia"/>
          <w:color w:val="000000"/>
        </w:rPr>
        <w:t>5、常用的（n，k）海明码中，冗余位的位数为（   ）。</w:t>
      </w:r>
    </w:p>
    <w:p>
      <w:pPr>
        <w:spacing w:line="276" w:lineRule="auto"/>
      </w:pPr>
      <w:r>
        <w:rPr>
          <w:rFonts w:hint="eastAsia"/>
          <w:color w:val="000000"/>
        </w:rPr>
        <w:t>A.n+k             B.n-k         C.n        D.k</w:t>
      </w:r>
    </w:p>
    <w:p>
      <w:pPr>
        <w:spacing w:line="276" w:lineRule="auto"/>
      </w:pPr>
      <w:r>
        <w:rPr>
          <w:rFonts w:hint="eastAsia"/>
          <w:color w:val="000000"/>
        </w:rPr>
        <w:t>6、在（  ）结构中，外部设备可以和主存储器单元统一编址。</w:t>
      </w:r>
    </w:p>
    <w:p>
      <w:pPr>
        <w:spacing w:line="276" w:lineRule="auto"/>
      </w:pPr>
      <w:r>
        <w:rPr>
          <w:rFonts w:hint="eastAsia"/>
          <w:color w:val="000000"/>
        </w:rPr>
        <w:t>A.单总线      B.双总线      C.三总线      D.以上都可以</w:t>
      </w:r>
    </w:p>
    <w:p>
      <w:pPr>
        <w:spacing w:line="276" w:lineRule="auto"/>
      </w:pPr>
      <w:r>
        <w:rPr>
          <w:rFonts w:hint="eastAsia"/>
          <w:color w:val="000000"/>
        </w:rPr>
        <w:t>7、一次总线事务中，主设备只需给出一个首地址，从设备就能从首地址开始的若干连续单元读出或写入多个数据。这种总线事务方式称为（  ）。</w:t>
      </w:r>
    </w:p>
    <w:p>
      <w:pPr>
        <w:spacing w:line="276" w:lineRule="auto"/>
      </w:pPr>
      <w:r>
        <w:rPr>
          <w:rFonts w:hint="eastAsia"/>
          <w:color w:val="000000"/>
        </w:rPr>
        <w:t>A.并行传输       B.串行传输        C.突发传输       D.同步传输</w:t>
      </w:r>
    </w:p>
    <w:p>
      <w:pPr>
        <w:spacing w:line="276" w:lineRule="auto"/>
      </w:pPr>
      <w:r>
        <w:rPr>
          <w:rFonts w:hint="eastAsia"/>
          <w:color w:val="000000"/>
        </w:rPr>
        <w:t>8、下列选项中，能缩短程序执行时间的措施是（  ）。</w:t>
      </w:r>
    </w:p>
    <w:p>
      <w:pPr>
        <w:spacing w:line="276" w:lineRule="auto"/>
      </w:pPr>
      <w:r>
        <w:rPr>
          <w:rFonts w:hint="eastAsia"/>
          <w:color w:val="000000"/>
        </w:rPr>
        <w:t>1.提高CPU时钟频率Ⅱ.优化数据通路结构ll.对程序进行编译优化</w:t>
      </w:r>
    </w:p>
    <w:p>
      <w:pPr>
        <w:spacing w:line="276" w:lineRule="auto"/>
      </w:pPr>
      <w:r>
        <w:rPr>
          <w:rFonts w:hint="eastAsia"/>
          <w:color w:val="000000"/>
        </w:rPr>
        <w:t>A.仪I、Ⅱ     B.仅I、Ⅲ           C.仅Ⅱ、I    D.I、Ⅱ、Ⅲ</w:t>
      </w:r>
    </w:p>
    <w:p>
      <w:pPr>
        <w:spacing w:line="276" w:lineRule="auto"/>
      </w:pPr>
      <w:r>
        <w:rPr>
          <w:rFonts w:hint="eastAsia"/>
          <w:color w:val="000000"/>
        </w:rPr>
        <w:t>9、在计算机系统中，表明系统运行状态的部件是（  ）。</w:t>
      </w:r>
    </w:p>
    <w:p>
      <w:pPr>
        <w:spacing w:line="276" w:lineRule="auto"/>
      </w:pPr>
      <w:r>
        <w:rPr>
          <w:rFonts w:hint="eastAsia"/>
          <w:color w:val="000000"/>
        </w:rPr>
        <w:t>A.程序计数器</w:t>
      </w:r>
    </w:p>
    <w:p>
      <w:pPr>
        <w:spacing w:line="276" w:lineRule="auto"/>
      </w:pPr>
      <w:r>
        <w:rPr>
          <w:rFonts w:hint="eastAsia"/>
          <w:color w:val="000000"/>
        </w:rPr>
        <w:t>B.指令寄存器</w:t>
      </w:r>
    </w:p>
    <w:p>
      <w:pPr>
        <w:spacing w:line="276" w:lineRule="auto"/>
      </w:pPr>
      <w:r>
        <w:rPr>
          <w:rFonts w:hint="eastAsia"/>
          <w:color w:val="000000"/>
        </w:rPr>
        <w:t>C.程序状态字</w:t>
      </w:r>
    </w:p>
    <w:p>
      <w:pPr>
        <w:spacing w:line="276" w:lineRule="auto"/>
      </w:pPr>
      <w:r>
        <w:rPr>
          <w:rFonts w:hint="eastAsia"/>
          <w:color w:val="000000"/>
        </w:rPr>
        <w:t>D.累加寄存器</w:t>
      </w:r>
    </w:p>
    <w:p>
      <w:pPr>
        <w:spacing w:line="276" w:lineRule="auto"/>
      </w:pPr>
      <w:r>
        <w:rPr>
          <w:rFonts w:hint="eastAsia"/>
          <w:color w:val="000000"/>
        </w:rPr>
        <w:t>10、下列关于超标量流水线特性的叙述中，正确的是（  ）。</w:t>
      </w:r>
    </w:p>
    <w:p>
      <w:pPr>
        <w:spacing w:line="276" w:lineRule="auto"/>
      </w:pPr>
      <w:r>
        <w:rPr>
          <w:rFonts w:hint="eastAsia"/>
          <w:color w:val="000000"/>
        </w:rPr>
        <w:t>I.能缩短流水线功能段的处理时间</w:t>
      </w:r>
    </w:p>
    <w:p>
      <w:pPr>
        <w:spacing w:line="276" w:lineRule="auto"/>
      </w:pPr>
      <w:r>
        <w:rPr>
          <w:rFonts w:hint="eastAsia"/>
          <w:color w:val="000000"/>
        </w:rPr>
        <w:t>II.能在一个时钟周期内同时发射多条指令</w:t>
      </w:r>
    </w:p>
    <w:p>
      <w:pPr>
        <w:spacing w:line="276" w:lineRule="auto"/>
      </w:pPr>
      <w:r>
        <w:rPr>
          <w:rFonts w:hint="eastAsia"/>
          <w:color w:val="000000"/>
        </w:rPr>
        <w:t>III.能结合动态调度技术提高指令执行并行性</w:t>
      </w:r>
    </w:p>
    <w:p>
      <w:pPr>
        <w:spacing w:line="276" w:lineRule="auto"/>
      </w:pPr>
      <w:r>
        <w:rPr>
          <w:rFonts w:hint="eastAsia"/>
          <w:color w:val="000000"/>
        </w:rPr>
        <w:t>A.仅II          B.仅I、III           C.仅I、II       D. I、II、III</w:t>
      </w:r>
    </w:p>
    <w:p>
      <w:pPr>
        <w:spacing w:line="276" w:lineRule="auto"/>
      </w:pPr>
      <w:r>
        <w:rPr>
          <w:rFonts w:hint="eastAsia"/>
          <w:color w:val="000000"/>
        </w:rPr>
        <w:t>11、下列说法中正确的是（  ）。</w:t>
      </w:r>
    </w:p>
    <w:p>
      <w:pPr>
        <w:spacing w:line="276" w:lineRule="auto"/>
      </w:pPr>
      <w:r>
        <w:rPr>
          <w:rFonts w:hint="eastAsia"/>
          <w:color w:val="000000"/>
        </w:rPr>
        <w:t>A.采用微程序控制器是为了提高速度</w:t>
      </w:r>
    </w:p>
    <w:p>
      <w:pPr>
        <w:spacing w:line="276" w:lineRule="auto"/>
      </w:pPr>
      <w:r>
        <w:rPr>
          <w:rFonts w:hint="eastAsia"/>
          <w:color w:val="000000"/>
        </w:rPr>
        <w:t>B.控制存储器采用高速RAM电路组成</w:t>
      </w:r>
    </w:p>
    <w:p>
      <w:pPr>
        <w:spacing w:line="276" w:lineRule="auto"/>
      </w:pPr>
      <w:r>
        <w:rPr>
          <w:rFonts w:hint="eastAsia"/>
          <w:color w:val="000000"/>
        </w:rPr>
        <w:t>C.微指令计数器决定指令的执行顺序</w:t>
      </w:r>
    </w:p>
    <w:p>
      <w:pPr>
        <w:spacing w:line="276" w:lineRule="auto"/>
      </w:pPr>
      <w:r>
        <w:rPr>
          <w:rFonts w:hint="eastAsia"/>
          <w:color w:val="000000"/>
        </w:rPr>
        <w:t>D.一条微指令放在控制存储器的一个单元中</w:t>
      </w:r>
    </w:p>
    <w:p>
      <w:pPr>
        <w:spacing w:line="276" w:lineRule="auto"/>
      </w:pPr>
      <w:r>
        <w:rPr>
          <w:rFonts w:hint="eastAsia"/>
          <w:color w:val="000000"/>
        </w:rPr>
        <w:t>12、假设变址寄存器R的内容为1000H，指令中的形式地址为2000H：地址1000H中的内容为2000H，地址2000H中的内容为3000H，地址3000H中的内容为4000H，则变址寻址方式下访问到的操作数是（  ）。</w:t>
      </w:r>
    </w:p>
    <w:p>
      <w:pPr>
        <w:spacing w:line="276" w:lineRule="auto"/>
      </w:pPr>
      <w:r>
        <w:rPr>
          <w:rFonts w:hint="eastAsia"/>
          <w:color w:val="000000"/>
        </w:rPr>
        <w:t>A.1000H             B.2000H           C.3000H          D.4000H</w:t>
      </w:r>
    </w:p>
    <w:p>
      <w:pPr>
        <w:spacing w:line="276" w:lineRule="auto"/>
      </w:pPr>
      <w:r>
        <w:rPr>
          <w:rFonts w:hint="eastAsia"/>
          <w:color w:val="000000"/>
        </w:rPr>
        <w:t>13、假设寄存器R中的数值为200，主存地址为200和300的地址单元中存放的内容分别是300和400，则（  ）访问到的操作数为200。</w:t>
      </w:r>
    </w:p>
    <w:p>
      <w:pPr>
        <w:spacing w:line="276" w:lineRule="auto"/>
      </w:pPr>
      <w:r>
        <w:rPr>
          <w:rFonts w:hint="eastAsia"/>
          <w:color w:val="000000"/>
        </w:rPr>
        <w:t>I.直接寻址200</w:t>
      </w:r>
    </w:p>
    <w:p>
      <w:pPr>
        <w:spacing w:line="276" w:lineRule="auto"/>
      </w:pPr>
      <w:r>
        <w:rPr>
          <w:rFonts w:hint="eastAsia"/>
          <w:color w:val="000000"/>
        </w:rPr>
        <w:t>Ⅱ.寄存器间接寻址（R）</w:t>
      </w:r>
    </w:p>
    <w:p>
      <w:pPr>
        <w:spacing w:line="276" w:lineRule="auto"/>
      </w:pPr>
      <w:r>
        <w:rPr>
          <w:rFonts w:hint="eastAsia"/>
          <w:color w:val="000000"/>
        </w:rPr>
        <w:t>Ⅲ.存储器间接寻址（200）</w:t>
      </w:r>
    </w:p>
    <w:p>
      <w:pPr>
        <w:spacing w:line="276" w:lineRule="auto"/>
      </w:pPr>
      <w:r>
        <w:rPr>
          <w:rFonts w:hint="eastAsia"/>
          <w:color w:val="000000"/>
        </w:rPr>
        <w:t>Ⅳ.寄存器寻址R </w:t>
      </w:r>
    </w:p>
    <w:p>
      <w:pPr>
        <w:spacing w:line="276" w:lineRule="auto"/>
      </w:pPr>
      <w:r>
        <w:rPr>
          <w:rFonts w:hint="eastAsia"/>
          <w:color w:val="000000"/>
        </w:rPr>
        <w:t>A.I、IⅣ       B.Ⅱ、Ⅲ             C.Ⅲ、IV           D.只有Ⅳ</w:t>
      </w:r>
    </w:p>
    <w:p>
      <w:pPr>
        <w:spacing w:line="276" w:lineRule="auto"/>
      </w:pPr>
      <w:r>
        <w:rPr>
          <w:rFonts w:hint="eastAsia"/>
          <w:color w:val="000000"/>
        </w:rPr>
        <w:t>14、某机有4级中断，优先级从高到低为1→2→3→4。若将优先级顺序修改，修改后1级中断的屏蔽字为1011，2级中断的屏蔽字为1111.3级中断的屏蔽字为0011，4级中断的屏蔽字为0001，则修改后的优先顺序从高到低为（  ）。</w:t>
      </w:r>
    </w:p>
    <w:p>
      <w:pPr>
        <w:spacing w:line="276" w:lineRule="auto"/>
      </w:pPr>
      <w:r>
        <w:rPr>
          <w:rFonts w:hint="eastAsia"/>
          <w:color w:val="000000"/>
        </w:rPr>
        <w:t>A.3→2→1→4</w:t>
      </w:r>
    </w:p>
    <w:p>
      <w:pPr>
        <w:spacing w:line="276" w:lineRule="auto"/>
      </w:pPr>
      <w:r>
        <w:rPr>
          <w:rFonts w:hint="eastAsia"/>
          <w:color w:val="000000"/>
        </w:rPr>
        <w:t>B.1→3→4→2</w:t>
      </w:r>
    </w:p>
    <w:p>
      <w:pPr>
        <w:spacing w:line="276" w:lineRule="auto"/>
      </w:pPr>
      <w:r>
        <w:rPr>
          <w:rFonts w:hint="eastAsia"/>
          <w:color w:val="000000"/>
        </w:rPr>
        <w:t>C.2→1→3→4</w:t>
      </w:r>
    </w:p>
    <w:p>
      <w:pPr>
        <w:spacing w:line="276" w:lineRule="auto"/>
      </w:pPr>
      <w:r>
        <w:rPr>
          <w:rFonts w:hint="eastAsia"/>
          <w:color w:val="000000"/>
        </w:rPr>
        <w:t>D.2→3→1→4</w:t>
      </w:r>
    </w:p>
    <w:p>
      <w:pPr>
        <w:spacing w:line="276" w:lineRule="auto"/>
      </w:pPr>
      <w:r>
        <w:rPr>
          <w:rFonts w:hint="eastAsia"/>
          <w:color w:val="000000"/>
        </w:rPr>
        <w:t>15、隐指令指（  ）。</w:t>
      </w:r>
    </w:p>
    <w:p>
      <w:pPr>
        <w:spacing w:line="276" w:lineRule="auto"/>
      </w:pPr>
      <w:r>
        <w:rPr>
          <w:rFonts w:hint="eastAsia"/>
          <w:color w:val="000000"/>
        </w:rPr>
        <w:t>A.操作数隐含在操作码中的指令 </w:t>
      </w:r>
    </w:p>
    <w:p>
      <w:pPr>
        <w:spacing w:line="276" w:lineRule="auto"/>
      </w:pPr>
      <w:r>
        <w:rPr>
          <w:rFonts w:hint="eastAsia"/>
          <w:color w:val="000000"/>
        </w:rPr>
        <w:t>B.在一个机器周期里完成全部操作的指令</w:t>
      </w:r>
    </w:p>
    <w:p>
      <w:pPr>
        <w:spacing w:line="276" w:lineRule="auto"/>
      </w:pPr>
      <w:r>
        <w:rPr>
          <w:rFonts w:hint="eastAsia"/>
          <w:color w:val="000000"/>
        </w:rPr>
        <w:t>C.隐含地址码的指令</w:t>
      </w:r>
    </w:p>
    <w:p>
      <w:pPr>
        <w:spacing w:line="276" w:lineRule="auto"/>
      </w:pPr>
      <w:r>
        <w:rPr>
          <w:rFonts w:hint="eastAsia"/>
          <w:color w:val="000000"/>
        </w:rPr>
        <w:t>D.指令系统中没有的指令</w:t>
      </w:r>
    </w:p>
    <w:p>
      <w:pPr>
        <w:spacing w:line="276" w:lineRule="auto"/>
      </w:pPr>
      <w:r>
        <w:rPr>
          <w:rFonts w:hint="eastAsia"/>
          <w:b/>
          <w:color w:val="000000"/>
        </w:rPr>
        <w:t>二、填空题</w:t>
      </w:r>
    </w:p>
    <w:p>
      <w:pPr>
        <w:spacing w:line="276" w:lineRule="auto"/>
      </w:pPr>
      <w:r>
        <w:rPr>
          <w:rFonts w:hint="eastAsia"/>
          <w:color w:val="000000"/>
        </w:rPr>
        <w:t>16、主存储器的性能指标主要是存储容量、存取时间、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  <w:u w:val="single"/>
        </w:rPr>
        <w:t>       </w:t>
      </w:r>
    </w:p>
    <w:p>
      <w:pPr>
        <w:spacing w:line="276" w:lineRule="auto"/>
      </w:pPr>
      <w:r>
        <w:rPr>
          <w:rFonts w:hint="eastAsia"/>
          <w:color w:val="000000"/>
        </w:rPr>
        <w:t>17、主存储器容量通常以KB表示，其中K=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>；硬盘容量通常以GB表示，其中G=</w:t>
      </w:r>
      <w:r>
        <w:rPr>
          <w:rFonts w:hint="eastAsia"/>
          <w:color w:val="000000"/>
          <w:u w:val="single"/>
        </w:rPr>
        <w:t>      </w:t>
      </w:r>
    </w:p>
    <w:p>
      <w:pPr>
        <w:spacing w:line="276" w:lineRule="auto"/>
      </w:pPr>
      <w:r>
        <w:rPr>
          <w:rFonts w:hint="eastAsia"/>
          <w:color w:val="000000"/>
        </w:rPr>
        <w:t>18、数控机床是计算机在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方面的应用，邮局把信件自动分练是在计算机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方面的应用。</w:t>
      </w:r>
    </w:p>
    <w:p>
      <w:pPr>
        <w:spacing w:line="276" w:lineRule="auto"/>
      </w:pPr>
      <w:r>
        <w:rPr>
          <w:rFonts w:hint="eastAsia"/>
          <w:color w:val="000000"/>
        </w:rPr>
        <w:t>19、PCI总线是当前流行的总线。它是一个高</w:t>
      </w:r>
      <w:r>
        <w:rPr>
          <w:rFonts w:hint="eastAsia"/>
          <w:color w:val="000000"/>
          <w:u w:val="single"/>
        </w:rPr>
        <w:t>         </w:t>
      </w:r>
      <w:r>
        <w:rPr>
          <w:rFonts w:hint="eastAsia"/>
          <w:color w:val="000000"/>
        </w:rPr>
        <w:t>且与</w:t>
      </w:r>
      <w:r>
        <w:rPr>
          <w:rFonts w:hint="eastAsia"/>
          <w:color w:val="000000"/>
          <w:u w:val="single"/>
        </w:rPr>
        <w:t>         </w:t>
      </w:r>
      <w:r>
        <w:rPr>
          <w:rFonts w:hint="eastAsia"/>
          <w:color w:val="000000"/>
        </w:rPr>
        <w:t>无关的标准总线。</w:t>
      </w:r>
    </w:p>
    <w:p>
      <w:pPr>
        <w:spacing w:line="276" w:lineRule="auto"/>
      </w:pPr>
      <w:r>
        <w:rPr>
          <w:rFonts w:hint="eastAsia"/>
          <w:color w:val="000000"/>
        </w:rPr>
        <w:t>20、字节多路通道可允许多个设备进行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型操作，数据传送单位是</w:t>
      </w:r>
      <w:r>
        <w:rPr>
          <w:rFonts w:hint="eastAsia"/>
          <w:color w:val="000000"/>
          <w:u w:val="single"/>
        </w:rPr>
        <w:t>       </w:t>
      </w:r>
    </w:p>
    <w:p>
      <w:pPr>
        <w:spacing w:line="276" w:lineRule="auto"/>
      </w:pPr>
      <w:r>
        <w:rPr>
          <w:rFonts w:hint="eastAsia"/>
          <w:color w:val="000000"/>
        </w:rPr>
        <w:t>21、CPU能直接访问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>但不能直接访问磁盘和光盘。</w:t>
      </w:r>
    </w:p>
    <w:p>
      <w:pPr>
        <w:spacing w:line="276" w:lineRule="auto"/>
      </w:pPr>
      <w:r>
        <w:rPr>
          <w:rFonts w:hint="eastAsia"/>
          <w:color w:val="000000"/>
        </w:rPr>
        <w:t>22、堆栈是一种特殊的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寻址方式，它采用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原理。按构造不同，分为寄存器堆栈和</w:t>
      </w:r>
      <w:r>
        <w:rPr>
          <w:rFonts w:hint="eastAsia"/>
          <w:color w:val="000000"/>
          <w:u w:val="single"/>
        </w:rPr>
        <w:t>       </w:t>
      </w:r>
      <w:r>
        <w:rPr>
          <w:rFonts w:hint="eastAsia"/>
          <w:color w:val="000000"/>
        </w:rPr>
        <w:t>堆栈。</w:t>
      </w:r>
    </w:p>
    <w:p>
      <w:pPr>
        <w:spacing w:line="276" w:lineRule="auto"/>
      </w:pPr>
      <w:r>
        <w:rPr>
          <w:rFonts w:hint="eastAsia"/>
          <w:color w:val="000000"/>
        </w:rPr>
        <w:t>23、虚拟存储器指的是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层次，它给用户提供了一个比实际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空间大的多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空间。</w:t>
      </w:r>
    </w:p>
    <w:p>
      <w:pPr>
        <w:spacing w:line="276" w:lineRule="auto"/>
      </w:pPr>
      <w:r>
        <w:rPr>
          <w:rFonts w:hint="eastAsia"/>
          <w:color w:val="000000"/>
        </w:rPr>
        <w:t>24、对存储器的要求是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为了解决这三个方面的矛盾。计算机采用多级存储器体系结构。</w:t>
      </w:r>
    </w:p>
    <w:p>
      <w:pPr>
        <w:spacing w:line="276" w:lineRule="auto"/>
      </w:pPr>
      <w:r>
        <w:rPr>
          <w:rFonts w:hint="eastAsia"/>
          <w:color w:val="000000"/>
        </w:rPr>
        <w:t>25、按照总线仲裁电路的位置不同，可分为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仲裁和</w:t>
      </w:r>
      <w:r>
        <w:rPr>
          <w:rFonts w:hint="eastAsia"/>
          <w:color w:val="000000"/>
          <w:u w:val="single"/>
        </w:rPr>
        <w:t>        </w:t>
      </w:r>
      <w:r>
        <w:rPr>
          <w:rFonts w:hint="eastAsia"/>
          <w:color w:val="000000"/>
        </w:rPr>
        <w:t>仲裁。</w:t>
      </w:r>
    </w:p>
    <w:p>
      <w:pPr>
        <w:spacing w:line="276" w:lineRule="auto"/>
      </w:pPr>
      <w:r>
        <w:rPr>
          <w:rFonts w:hint="eastAsia"/>
          <w:b/>
          <w:color w:val="000000"/>
        </w:rPr>
        <w:t>三、名词解释题</w:t>
      </w:r>
    </w:p>
    <w:p>
      <w:pPr>
        <w:spacing w:line="276" w:lineRule="auto"/>
      </w:pPr>
      <w:r>
        <w:rPr>
          <w:rFonts w:hint="eastAsia"/>
          <w:color w:val="000000"/>
        </w:rPr>
        <w:t>26、编译程序：</w:t>
      </w:r>
    </w:p>
    <w:p>
      <w:pPr>
        <w:spacing w:line="276" w:lineRule="auto"/>
      </w:pPr>
      <w:r>
        <w:rPr>
          <w:rFonts w:hint="eastAsia"/>
          <w:color w:val="000000"/>
        </w:rPr>
        <w:t>27、CCD：</w:t>
      </w:r>
    </w:p>
    <w:p>
      <w:pPr>
        <w:spacing w:line="276" w:lineRule="auto"/>
      </w:pPr>
      <w:r>
        <w:rPr>
          <w:rFonts w:hint="eastAsia"/>
          <w:color w:val="000000"/>
        </w:rPr>
        <w:t>28、EPROM：</w:t>
      </w:r>
    </w:p>
    <w:p>
      <w:pPr>
        <w:spacing w:line="276" w:lineRule="auto"/>
      </w:pPr>
      <w:r>
        <w:rPr>
          <w:rFonts w:hint="eastAsia"/>
          <w:color w:val="000000"/>
        </w:rPr>
        <w:t>29、主设备：</w:t>
      </w:r>
    </w:p>
    <w:p>
      <w:pPr>
        <w:spacing w:line="276" w:lineRule="auto"/>
      </w:pPr>
      <w:r>
        <w:rPr>
          <w:rFonts w:hint="eastAsia"/>
          <w:b/>
          <w:color w:val="000000"/>
        </w:rPr>
        <w:t>四、简答题</w:t>
      </w:r>
    </w:p>
    <w:p>
      <w:pPr>
        <w:spacing w:line="276" w:lineRule="auto"/>
      </w:pPr>
      <w:r>
        <w:rPr>
          <w:rFonts w:hint="eastAsia"/>
          <w:color w:val="000000"/>
        </w:rPr>
        <w:t>30、何谓通用串口I/O标准接口IEEE1394？简述其性能特点？</w:t>
      </w:r>
    </w:p>
    <w:p>
      <w:pPr>
        <w:spacing w:line="276" w:lineRule="auto"/>
      </w:pPr>
      <w:r>
        <w:rPr>
          <w:rFonts w:hint="eastAsia"/>
          <w:color w:val="000000"/>
        </w:rPr>
        <w:t>31、中断隐指令及其功能？</w:t>
      </w:r>
    </w:p>
    <w:p>
      <w:pPr>
        <w:spacing w:line="276" w:lineRule="auto"/>
      </w:pPr>
      <w:r>
        <w:rPr>
          <w:rFonts w:hint="eastAsia"/>
          <w:color w:val="000000"/>
        </w:rPr>
        <w:t>32、存储器的层次结构主要体现在什么地方？为什么要分这些层次？计算机如何管理这些层次？</w:t>
      </w:r>
    </w:p>
    <w:p>
      <w:pPr>
        <w:spacing w:line="276" w:lineRule="auto"/>
      </w:pPr>
      <w:r>
        <w:rPr>
          <w:rFonts w:hint="eastAsia"/>
          <w:color w:val="000000"/>
        </w:rPr>
        <w:t>33、 什么是刷新存储器？其存储容量与什么因素有关？</w:t>
      </w:r>
    </w:p>
    <w:p>
      <w:pPr>
        <w:spacing w:line="276" w:lineRule="auto"/>
      </w:pPr>
      <w:r>
        <w:rPr>
          <w:rFonts w:hint="eastAsia"/>
          <w:b/>
          <w:color w:val="000000"/>
        </w:rPr>
        <w:t>五、计算题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34、一台8位微机的地址总线为l6条，其RAM存储器容量为32KB，首地址为4000H，且地址是连续的，可用的最高地址是多少？</w:t>
      </w:r>
    </w:p>
    <w:p>
      <w:pPr>
        <w:spacing w:line="276" w:lineRule="auto"/>
      </w:pPr>
      <w:r>
        <w:rPr>
          <w:rFonts w:hint="eastAsia"/>
          <w:color w:val="000000"/>
        </w:rPr>
        <w:t>35、用一个时钟频率为40MHz的处理器执行标准测试程序，它所包含的混合指令数和响应所需的时钟周期见表。试求出有效的CPI、MIPS速率和程序的执行时间（假设有N条指令）。</w:t>
      </w:r>
    </w:p>
    <w:p>
      <w:pPr>
        <w:spacing w:line="276" w:lineRule="auto"/>
      </w:pPr>
      <w:r>
        <w:drawing>
          <wp:inline distT="0" distB="0" distL="0" distR="0">
            <wp:extent cx="5943600" cy="1522396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36、某彩色图形显示器，屏幕分辨率为640像素×480像素，共有4色、l6色、256色和65536色4种显示模式。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1）试给出每个像素的颜色数m和每个像素所占用存储器的比特数n之间的关系。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2）显示缓冲存储器的容量是多少？</w:t>
      </w:r>
    </w:p>
    <w:p>
      <w:pPr>
        <w:spacing w:line="276" w:lineRule="auto"/>
      </w:pPr>
      <w:r>
        <w:rPr>
          <w:rFonts w:hint="eastAsia"/>
          <w:b/>
          <w:color w:val="000000"/>
        </w:rPr>
        <w:t>六、综合题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37、用16K×16位的SRAM芯片构成64K×32位的存储器。要求画出该存储器的组成逻辑框图。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38、某程序中有如下循环代码段p：“for（int i= 0；i &lt; N；i++）sum+=A[i]；”。假设编译时变量sum和i分别分配在寄存器R1和R2中。常量N在寄存器R6中，数组A的首地址在寄存器R3中。程序段P起始地址为0804 8100H，对应的汇编代码和机器代码见下表。</w:t>
      </w:r>
    </w:p>
    <w:p>
      <w:pPr>
        <w:spacing w:line="276" w:lineRule="auto"/>
      </w:pPr>
      <w:r>
        <w:drawing>
          <wp:inline distT="0" distB="0" distL="0" distR="0">
            <wp:extent cx="5943600" cy="166853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  <w:color w:val="000000"/>
          <w:sz w:val="24"/>
        </w:rPr>
        <w:t>执行上述代码的计算机M采用32位定长指令字，其中分支指令bne采用如下格式：</w:t>
      </w:r>
    </w:p>
    <w:p>
      <w:pPr>
        <w:spacing w:line="276" w:lineRule="auto"/>
      </w:pPr>
      <w:r>
        <w:drawing>
          <wp:inline distT="0" distB="0" distL="0" distR="0">
            <wp:extent cx="5943600" cy="849086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OP为操作码：Rs和Rd为寄存器编号：OFFSET为偏移量，用补码表示。请回答下列问题，并说明理由。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1）M的存储器编址单位是什么？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2）已知sll指令实现左移功能，数组A中每个元素占多少位？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3）表中bne指令的OFFSET字段的值是多少？已知bne指令采用相对寻址方式，当前，PC内容为bne指令地址，通过分析题表中指令地址和bne指令内容，推断出bne指令的转移目标地址计算公式。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4）若M采用如下“按序发射、按序完成”的5级指令流水线：IF（取指）、ID（译码及取数）、EXE（执行）、MEM（访存）、WB（写回寄存器），且硬件不采取任何转发措施，分支指令的执行均引起3个时钟周期的阻塞，则P中哪些指令的执行会由于数据相关而发生流水线阻塞？哪条指令的执行会发生控制冒险？为什么指令1的执行不会因为与指令5的数据相关而发生阻塞？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39、图是从实时角度观察到的中断嵌段。试问：这个中断系统可实现几重中断？请分析图中的中断过程。</w:t>
      </w:r>
    </w:p>
    <w:p>
      <w:pPr>
        <w:spacing w:line="276" w:lineRule="auto"/>
      </w:pPr>
      <w:r>
        <w:drawing>
          <wp:inline distT="0" distB="0" distL="0" distR="0">
            <wp:extent cx="5943600" cy="3342921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</w:pPr>
      <w:r>
        <w:rPr>
          <w:rFonts w:hint="eastAsia"/>
          <w:b/>
          <w:color w:val="000000"/>
        </w:rPr>
        <w:t>参考答案</w:t>
      </w:r>
    </w:p>
    <w:p>
      <w:pPr>
        <w:spacing w:line="276" w:lineRule="auto"/>
      </w:pPr>
      <w:r>
        <w:rPr>
          <w:rFonts w:hint="eastAsia"/>
          <w:b/>
          <w:color w:val="000000"/>
        </w:rPr>
        <w:t>一、选择题</w:t>
      </w:r>
    </w:p>
    <w:p>
      <w:pPr>
        <w:spacing w:line="276" w:lineRule="auto"/>
      </w:pPr>
      <w:r>
        <w:rPr>
          <w:rFonts w:hint="eastAsia"/>
          <w:color w:val="000000"/>
        </w:rPr>
        <w:t>1、D</w:t>
      </w:r>
    </w:p>
    <w:p>
      <w:pPr>
        <w:spacing w:line="276" w:lineRule="auto"/>
      </w:pPr>
      <w:r>
        <w:rPr>
          <w:rFonts w:hint="eastAsia"/>
          <w:color w:val="000000"/>
        </w:rPr>
        <w:t>2、D</w:t>
      </w:r>
    </w:p>
    <w:p>
      <w:pPr>
        <w:spacing w:line="276" w:lineRule="auto"/>
      </w:pPr>
      <w:r>
        <w:rPr>
          <w:rFonts w:hint="eastAsia"/>
          <w:color w:val="000000"/>
        </w:rPr>
        <w:t>3、C</w:t>
      </w:r>
    </w:p>
    <w:p>
      <w:pPr>
        <w:spacing w:line="276" w:lineRule="auto"/>
      </w:pPr>
      <w:r>
        <w:rPr>
          <w:rFonts w:hint="eastAsia"/>
          <w:color w:val="000000"/>
        </w:rPr>
        <w:t>4、A</w:t>
      </w:r>
    </w:p>
    <w:p>
      <w:pPr>
        <w:spacing w:line="276" w:lineRule="auto"/>
      </w:pPr>
      <w:r>
        <w:rPr>
          <w:rFonts w:hint="eastAsia"/>
          <w:color w:val="000000"/>
        </w:rPr>
        <w:t>5、B</w:t>
      </w:r>
    </w:p>
    <w:p>
      <w:pPr>
        <w:spacing w:line="276" w:lineRule="auto"/>
      </w:pPr>
      <w:r>
        <w:rPr>
          <w:rFonts w:hint="eastAsia"/>
          <w:color w:val="000000"/>
        </w:rPr>
        <w:t>6、A</w:t>
      </w:r>
    </w:p>
    <w:p>
      <w:pPr>
        <w:spacing w:line="276" w:lineRule="auto"/>
      </w:pPr>
      <w:r>
        <w:rPr>
          <w:rFonts w:hint="eastAsia"/>
          <w:color w:val="000000"/>
        </w:rPr>
        <w:t>7、C</w:t>
      </w:r>
    </w:p>
    <w:p>
      <w:pPr>
        <w:spacing w:line="276" w:lineRule="auto"/>
      </w:pPr>
      <w:r>
        <w:rPr>
          <w:rFonts w:hint="eastAsia"/>
          <w:color w:val="000000"/>
        </w:rPr>
        <w:t>8、D。“</w:t>
      </w:r>
    </w:p>
    <w:p>
      <w:pPr>
        <w:spacing w:line="276" w:lineRule="auto"/>
      </w:pPr>
      <w:r>
        <w:rPr>
          <w:rFonts w:hint="eastAsia"/>
          <w:color w:val="000000"/>
        </w:rPr>
        <w:t>9、C</w:t>
      </w:r>
    </w:p>
    <w:p>
      <w:pPr>
        <w:spacing w:line="276" w:lineRule="auto"/>
      </w:pPr>
      <w:r>
        <w:rPr>
          <w:rFonts w:hint="eastAsia"/>
          <w:color w:val="000000"/>
        </w:rPr>
        <w:t>10、C</w:t>
      </w:r>
    </w:p>
    <w:p>
      <w:pPr>
        <w:spacing w:line="276" w:lineRule="auto"/>
      </w:pPr>
      <w:r>
        <w:rPr>
          <w:rFonts w:hint="eastAsia"/>
          <w:color w:val="000000"/>
        </w:rPr>
        <w:t>11、D</w:t>
      </w:r>
    </w:p>
    <w:p>
      <w:pPr>
        <w:spacing w:line="276" w:lineRule="auto"/>
      </w:pPr>
      <w:r>
        <w:rPr>
          <w:rFonts w:hint="eastAsia"/>
          <w:color w:val="000000"/>
        </w:rPr>
        <w:t>12、D</w:t>
      </w:r>
    </w:p>
    <w:p>
      <w:pPr>
        <w:spacing w:line="276" w:lineRule="auto"/>
      </w:pPr>
      <w:r>
        <w:rPr>
          <w:rFonts w:hint="eastAsia"/>
          <w:color w:val="000000"/>
        </w:rPr>
        <w:t>13、D</w:t>
      </w:r>
    </w:p>
    <w:p>
      <w:pPr>
        <w:spacing w:line="276" w:lineRule="auto"/>
      </w:pPr>
      <w:r>
        <w:rPr>
          <w:rFonts w:hint="eastAsia"/>
          <w:color w:val="000000"/>
        </w:rPr>
        <w:t>14、C</w:t>
      </w:r>
    </w:p>
    <w:p>
      <w:pPr>
        <w:spacing w:line="276" w:lineRule="auto"/>
      </w:pPr>
      <w:r>
        <w:rPr>
          <w:rFonts w:hint="eastAsia"/>
          <w:color w:val="000000"/>
        </w:rPr>
        <w:t>15、D</w:t>
      </w:r>
    </w:p>
    <w:p>
      <w:pPr>
        <w:spacing w:line="276" w:lineRule="auto"/>
      </w:pPr>
      <w:r>
        <w:rPr>
          <w:rFonts w:hint="eastAsia"/>
          <w:b/>
          <w:color w:val="000000"/>
        </w:rPr>
        <w:t>二、填空题</w:t>
      </w:r>
    </w:p>
    <w:p>
      <w:pPr>
        <w:spacing w:line="276" w:lineRule="auto"/>
      </w:pPr>
      <w:r>
        <w:rPr>
          <w:rFonts w:hint="eastAsia"/>
          <w:color w:val="000000"/>
        </w:rPr>
        <w:t>16、存储周期  存储器带宽</w:t>
      </w:r>
    </w:p>
    <w:p>
      <w:pPr>
        <w:spacing w:line="276" w:lineRule="auto"/>
      </w:pPr>
      <w:r>
        <w:rPr>
          <w:rFonts w:hint="eastAsia"/>
          <w:color w:val="000000"/>
        </w:rPr>
        <w:t>17、210   230</w:t>
      </w:r>
    </w:p>
    <w:p>
      <w:pPr>
        <w:spacing w:line="276" w:lineRule="auto"/>
      </w:pPr>
      <w:r>
        <w:rPr>
          <w:rFonts w:hint="eastAsia"/>
          <w:color w:val="000000"/>
        </w:rPr>
        <w:t>18、自动控制   人工智能</w:t>
      </w:r>
    </w:p>
    <w:p>
      <w:pPr>
        <w:spacing w:line="276" w:lineRule="auto"/>
      </w:pPr>
      <w:r>
        <w:rPr>
          <w:rFonts w:hint="eastAsia"/>
          <w:color w:val="000000"/>
        </w:rPr>
        <w:t>19、带宽  处理器</w:t>
      </w:r>
    </w:p>
    <w:p>
      <w:pPr>
        <w:spacing w:line="276" w:lineRule="auto"/>
      </w:pPr>
      <w:r>
        <w:rPr>
          <w:rFonts w:hint="eastAsia"/>
          <w:color w:val="000000"/>
        </w:rPr>
        <w:t>20、传输  字节</w:t>
      </w:r>
    </w:p>
    <w:p>
      <w:pPr>
        <w:spacing w:line="276" w:lineRule="auto"/>
      </w:pPr>
      <w:r>
        <w:rPr>
          <w:rFonts w:hint="eastAsia"/>
          <w:color w:val="000000"/>
        </w:rPr>
        <w:t>21、cache  主存</w:t>
      </w:r>
    </w:p>
    <w:p>
      <w:pPr>
        <w:spacing w:line="276" w:lineRule="auto"/>
      </w:pPr>
      <w:r>
        <w:rPr>
          <w:rFonts w:hint="eastAsia"/>
          <w:color w:val="000000"/>
        </w:rPr>
        <w:t>22、数据  先进后出  存储器</w:t>
      </w:r>
    </w:p>
    <w:p>
      <w:pPr>
        <w:spacing w:line="276" w:lineRule="auto"/>
      </w:pPr>
      <w:r>
        <w:rPr>
          <w:rFonts w:hint="eastAsia"/>
          <w:color w:val="000000"/>
        </w:rPr>
        <w:t>23、主存--外存 主存 虚拟地址</w:t>
      </w:r>
    </w:p>
    <w:p>
      <w:pPr>
        <w:spacing w:line="276" w:lineRule="auto"/>
      </w:pPr>
      <w:r>
        <w:rPr>
          <w:rFonts w:hint="eastAsia"/>
          <w:color w:val="000000"/>
        </w:rPr>
        <w:t>24、容量大  速度快  成本低</w:t>
      </w:r>
    </w:p>
    <w:p>
      <w:pPr>
        <w:spacing w:line="276" w:lineRule="auto"/>
      </w:pPr>
      <w:r>
        <w:rPr>
          <w:rFonts w:hint="eastAsia"/>
          <w:color w:val="000000"/>
        </w:rPr>
        <w:t>25、集中式   分布式</w:t>
      </w:r>
    </w:p>
    <w:p>
      <w:pPr>
        <w:spacing w:line="276" w:lineRule="auto"/>
      </w:pPr>
      <w:r>
        <w:rPr>
          <w:rFonts w:hint="eastAsia"/>
          <w:b/>
          <w:color w:val="000000"/>
        </w:rPr>
        <w:t>三、名词解释题</w:t>
      </w:r>
    </w:p>
    <w:p>
      <w:pPr>
        <w:spacing w:line="276" w:lineRule="auto"/>
      </w:pPr>
      <w:r>
        <w:rPr>
          <w:rFonts w:hint="eastAsia"/>
          <w:color w:val="000000"/>
        </w:rPr>
        <w:t>26、编译程序：</w:t>
      </w:r>
    </w:p>
    <w:p>
      <w:pPr>
        <w:spacing w:line="276" w:lineRule="auto"/>
      </w:pPr>
      <w:r>
        <w:rPr>
          <w:rFonts w:hint="eastAsia"/>
          <w:color w:val="000000"/>
        </w:rPr>
        <w:t>将高级语言程序转换成机器语言程序的计算机软件。</w:t>
      </w:r>
    </w:p>
    <w:p>
      <w:pPr>
        <w:spacing w:line="276" w:lineRule="auto"/>
      </w:pPr>
      <w:r>
        <w:rPr>
          <w:rFonts w:hint="eastAsia"/>
          <w:color w:val="000000"/>
        </w:rPr>
        <w:t>27、CCD：</w:t>
      </w:r>
    </w:p>
    <w:p>
      <w:pPr>
        <w:spacing w:line="276" w:lineRule="auto"/>
      </w:pPr>
      <w:r>
        <w:rPr>
          <w:rFonts w:hint="eastAsia"/>
          <w:color w:val="000000"/>
        </w:rPr>
        <w:t>电荷耦合器件，用于图像输入。</w:t>
      </w:r>
    </w:p>
    <w:p>
      <w:pPr>
        <w:spacing w:line="276" w:lineRule="auto"/>
      </w:pPr>
      <w:r>
        <w:rPr>
          <w:rFonts w:hint="eastAsia"/>
          <w:color w:val="000000"/>
        </w:rPr>
        <w:t>28、EPROM：</w:t>
      </w:r>
    </w:p>
    <w:p>
      <w:pPr>
        <w:spacing w:line="276" w:lineRule="auto"/>
      </w:pPr>
      <w:r>
        <w:rPr>
          <w:rFonts w:hint="eastAsia"/>
          <w:color w:val="000000"/>
        </w:rPr>
        <w:t>可擦写可编程的ROM，可以被用户编程多次。靠紫外线激发浮置栅上的电荷以达到擦除的目的。</w:t>
      </w:r>
    </w:p>
    <w:p>
      <w:pPr>
        <w:spacing w:line="276" w:lineRule="auto"/>
      </w:pPr>
      <w:r>
        <w:rPr>
          <w:rFonts w:hint="eastAsia"/>
          <w:color w:val="000000"/>
        </w:rPr>
        <w:t>8，EEPROM：</w:t>
      </w:r>
    </w:p>
    <w:p>
      <w:pPr>
        <w:spacing w:line="276" w:lineRule="auto"/>
      </w:pPr>
      <w:r>
        <w:rPr>
          <w:rFonts w:hint="eastAsia"/>
          <w:color w:val="000000"/>
        </w:rPr>
        <w:t>电可擦写可编程的ROM，能够用电子的方法擦除其中的内容。</w:t>
      </w:r>
    </w:p>
    <w:p>
      <w:pPr>
        <w:spacing w:line="276" w:lineRule="auto"/>
      </w:pPr>
      <w:r>
        <w:rPr>
          <w:rFonts w:hint="eastAsia"/>
          <w:color w:val="000000"/>
        </w:rPr>
        <w:t>9，SDRAM：</w:t>
      </w:r>
    </w:p>
    <w:p>
      <w:pPr>
        <w:spacing w:line="276" w:lineRule="auto"/>
      </w:pPr>
      <w:r>
        <w:rPr>
          <w:rFonts w:hint="eastAsia"/>
          <w:color w:val="000000"/>
        </w:rPr>
        <w:t>同步型动态随机访问存储器，在系统时钟控制下进行数据的读写。</w:t>
      </w:r>
    </w:p>
    <w:p>
      <w:pPr>
        <w:spacing w:line="276" w:lineRule="auto"/>
      </w:pPr>
      <w:r>
        <w:rPr>
          <w:rFonts w:hint="eastAsia"/>
          <w:color w:val="000000"/>
        </w:rPr>
        <w:t>29、主设备：</w:t>
      </w:r>
    </w:p>
    <w:p>
      <w:pPr>
        <w:spacing w:line="276" w:lineRule="auto"/>
      </w:pPr>
      <w:r>
        <w:rPr>
          <w:rFonts w:hint="eastAsia"/>
          <w:color w:val="000000"/>
        </w:rPr>
        <w:t>获得总线控制权的设备</w:t>
      </w:r>
    </w:p>
    <w:p>
      <w:pPr>
        <w:spacing w:line="276" w:lineRule="auto"/>
      </w:pPr>
      <w:r>
        <w:rPr>
          <w:rFonts w:hint="eastAsia"/>
          <w:b/>
          <w:color w:val="000000"/>
        </w:rPr>
        <w:t>四、简答题</w:t>
      </w:r>
    </w:p>
    <w:p>
      <w:pPr>
        <w:spacing w:line="276" w:lineRule="auto"/>
      </w:pPr>
      <w:r>
        <w:rPr>
          <w:rFonts w:hint="eastAsia"/>
          <w:color w:val="000000"/>
        </w:rPr>
        <w:t>30、答：IEEE1394是串行1/0标准接口。与SCSI并行I/0接口相比，它具有更高的数据传输速率和数据传送的实时性，具有更小的体积和连接的方便性。IEEE1394的一个重大特点是，各被连接的设备的关系是平等的，不用PC介入也能自成系统。因此IEEE1394已成为因特尔、微软等公司联手制定的PC98系统设计指南的新标准。</w:t>
      </w:r>
    </w:p>
    <w:p>
      <w:pPr>
        <w:spacing w:line="276" w:lineRule="auto"/>
      </w:pPr>
      <w:r>
        <w:rPr>
          <w:rFonts w:hint="eastAsia"/>
          <w:color w:val="000000"/>
        </w:rPr>
        <w:t>31、答：中断隐指令是在机器指令系统中没有的指令，它是CPU在中断周期内由硬件自动完成的一条指令，其功能包括保护程序断点、寻找中断服务程序的入口地址、关中断等功能。</w:t>
      </w:r>
    </w:p>
    <w:p>
      <w:pPr>
        <w:spacing w:line="276" w:lineRule="auto"/>
      </w:pPr>
      <w:r>
        <w:rPr>
          <w:rFonts w:hint="eastAsia"/>
          <w:color w:val="000000"/>
        </w:rPr>
        <w:t>32、答：存储器的层次结构主要体现在Cache-主存和主存-辅存这两个存储层次上。Cache-主存层次在存储系统中主要对CPU访存起加速作用，即从整体运行的效果分析，CPU访存速度加快，接近于Cache的速度，而寻址空间和位价却接近于主存。主存-辅存层次在存储系统中主要起扩容作用，即从程序员的角度看，他所使用的存储器其容量和位价接近于辅存，而速度接近于主存。综合上述两个存储层次的作用，从整个存储系统来看，就达到了速度快、容量大、位价低的优化效果。</w:t>
      </w:r>
    </w:p>
    <w:p>
      <w:pPr>
        <w:spacing w:line="276" w:lineRule="auto"/>
      </w:pPr>
      <w:r>
        <w:rPr>
          <w:rFonts w:hint="eastAsia"/>
          <w:color w:val="000000"/>
        </w:rPr>
        <w:t>主存与CACHE之间的信息调度功能全部由硬件自动完成。而主存与辅存层次的调度目前广泛采用虚拟存储技术实现，即将主存与辅存的一部分通过软硬结合的技术组成虚拟存储器，程序员可使用这个比主存实际空间（物理地址空间）大得多的虚拟地址空间（逻辑地址空间）编程，当程序运行时，再由软、硬件自动配合完成虚拟地址空间与主存实际物理空间的转换。因此，这两个层次上的调度或转换操作对于程序员来说都是透明的。</w:t>
      </w:r>
    </w:p>
    <w:p>
      <w:pPr>
        <w:spacing w:line="276" w:lineRule="auto"/>
      </w:pPr>
      <w:r>
        <w:rPr>
          <w:rFonts w:hint="eastAsia"/>
          <w:color w:val="000000"/>
        </w:rPr>
        <w:t>33、答：为了不断提供刷新图像的信号，必须把一顿图像信息存储在刷新存储器，也叫视频存储器。其存储容量由图像灰度级决定。分辨率越高，灰度级越多，刷新存储器容量越大</w:t>
      </w:r>
    </w:p>
    <w:p>
      <w:pPr>
        <w:spacing w:line="276" w:lineRule="auto"/>
      </w:pPr>
      <w:r>
        <w:rPr>
          <w:rFonts w:hint="eastAsia"/>
          <w:b/>
          <w:color w:val="000000"/>
        </w:rPr>
        <w:t>五、计算题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34、解析：32KB存储空间共占用15条地址线，若32KB的存储地址起始单元为0000H，其范围应为0000H~7FFFH，但现在的首地址为4000H，即首地址后移了，因此最高地址也应该相应后移，故最高地址=4000H+7FFFH=BFFFH。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归纳总结：32KB的存储空间是连续的，由于首地址发生变化，因此术地址也会跟着发生变化。</w:t>
      </w:r>
    </w:p>
    <w:p>
      <w:pPr>
        <w:spacing w:line="398" w:lineRule="auto"/>
      </w:pPr>
      <w:r>
        <w:rPr>
          <w:rFonts w:hint="eastAsia"/>
          <w:color w:val="000000"/>
        </w:rPr>
        <w:t>35、解：CPI即执行一条指令所需的时钟周期数。本标准测试程序共包含4种指令，那么CPl就是这4种指令的数学期望，故</w:t>
      </w:r>
    </w:p>
    <w:p>
      <w:pPr>
        <w:spacing w:line="398" w:lineRule="auto"/>
      </w:pPr>
      <w:r>
        <w:rPr>
          <w:rFonts w:hint="eastAsia"/>
          <w:color w:val="000000"/>
        </w:rPr>
        <w:t>CPl=1×60%+2×18%+4×12%+8×10%=2.24</w:t>
      </w:r>
    </w:p>
    <w:p>
      <w:pPr>
        <w:spacing w:line="398" w:lineRule="auto"/>
      </w:pPr>
      <w:r>
        <w:rPr>
          <w:rFonts w:hint="eastAsia"/>
          <w:color w:val="000000"/>
        </w:rPr>
        <w:t>MIPS即每秒执行百万条指令数。已知处理器的时钟频率为40MHz，即每秒包含40M个时钟周期，故</w:t>
      </w:r>
    </w:p>
    <w:p>
      <w:pPr>
        <w:spacing w:line="398" w:lineRule="auto"/>
      </w:pPr>
      <w:r>
        <w:rPr>
          <w:rFonts w:hint="eastAsia"/>
          <w:color w:val="000000"/>
        </w:rPr>
        <w:t>MIPS=40/CPl=40/2.24</w:t>
      </w:r>
      <w:r>
        <w:drawing>
          <wp:inline distT="0" distB="0" distL="0" distR="0">
            <wp:extent cx="161925" cy="1905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quot;Times New Roman&quot;" w:hAnsi="&quot;Times New Roman&quot;" w:eastAsia="&quot;Times New Roman&quot;"/>
          <w:color w:val="000000"/>
        </w:rPr>
        <w:t>17.9</w:t>
      </w:r>
    </w:p>
    <w:p>
      <w:pPr>
        <w:spacing w:line="398" w:lineRule="auto"/>
      </w:pPr>
      <w:r>
        <w:rPr>
          <w:rFonts w:hint="eastAsia"/>
          <w:color w:val="000000"/>
        </w:rPr>
        <w:t>程序执行时间自然就等于程序包含的指令数×CP1x时钟周期的长度，</w:t>
      </w:r>
    </w:p>
    <w:p>
      <w:pPr>
        <w:spacing w:line="398" w:lineRule="auto"/>
      </w:pPr>
      <w:r>
        <w:rPr>
          <w:rFonts w:hint="eastAsia"/>
          <w:color w:val="000000"/>
        </w:rPr>
        <w:t>故程序执行时间=N×2.24×1/40MHz=5.6N×10</w:t>
      </w:r>
      <w:r>
        <w:rPr>
          <w:rFonts w:hint="eastAsia"/>
          <w:color w:val="000000"/>
        </w:rPr>
        <w:t>s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36、解析：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1）在图形方式中，每个屏幕上的像素都由存储器中的存储单元的若干比特指定其颜色。每个像素所占用的内存位数决定于能够用多少种颜色表示一个像素。表示每个像素的颜色数m和每个像素占用的存储器的比特数n之间的关系由下面的公式给出：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n=log</w:t>
      </w:r>
      <w:r>
        <w:rPr>
          <w:rFonts w:hint="eastAsia"/>
          <w:color w:val="000000"/>
          <w:sz w:val="24"/>
        </w:rPr>
        <w:t>m</w:t>
      </w:r>
    </w:p>
    <w:p>
      <w:pPr>
        <w:spacing w:line="398" w:lineRule="auto"/>
        <w:jc w:val="center"/>
      </w:pPr>
      <w:r>
        <w:rPr>
          <w:rFonts w:hint="eastAsia"/>
          <w:color w:val="000000"/>
          <w:sz w:val="24"/>
        </w:rPr>
        <w:t>2）由于显示缓冲存储器的容量应按照最高灰度（65536色）设计，故容量为640×480×（log</w:t>
      </w:r>
      <w:r>
        <w:rPr>
          <w:rFonts w:hint="eastAsia"/>
          <w:color w:val="000000"/>
          <w:sz w:val="24"/>
        </w:rPr>
        <w:t>65536）bit/8=614400B</w:t>
      </w:r>
      <w:r>
        <w:drawing>
          <wp:inline distT="0" distB="0" distL="0" distR="0">
            <wp:extent cx="161925" cy="19050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&quot;Times New Roman&quot;" w:hAnsi="&quot;Times New Roman&quot;" w:eastAsia="&quot;Times New Roman&quot;"/>
          <w:color w:val="000000"/>
          <w:sz w:val="24"/>
        </w:rPr>
        <w:t>615KB</w:t>
      </w:r>
    </w:p>
    <w:p>
      <w:pPr>
        <w:spacing w:line="276" w:lineRule="auto"/>
      </w:pPr>
      <w:r>
        <w:rPr>
          <w:rFonts w:hint="eastAsia"/>
          <w:b/>
          <w:color w:val="000000"/>
        </w:rPr>
        <w:t>六、综合题</w:t>
      </w:r>
    </w:p>
    <w:p>
      <w:pPr>
        <w:spacing w:line="276" w:lineRule="auto"/>
      </w:pPr>
      <w:r>
        <w:rPr>
          <w:rFonts w:hint="eastAsia"/>
          <w:color w:val="000000"/>
          <w:sz w:val="24"/>
        </w:rPr>
        <w:t>37、解析：所需芯片总数（64K×32）/（16K×16）=8片，因此存储器可分为4个模块（图中用椭圆标示出来了），每个模块16K×32位，各模块通过A15、A14进行2-4译码</w:t>
      </w:r>
    </w:p>
    <w:p>
      <w:pPr>
        <w:spacing w:line="276" w:lineRule="auto"/>
      </w:pPr>
      <w:r>
        <w:drawing>
          <wp:inline distT="0" distB="0" distL="0" distR="0">
            <wp:extent cx="5943600" cy="4113286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38、解答：该题为计算机组成原理科目的综合题型，涉及指令系统、存储管理以及CPU三个部分内容，考生应注意各章节内容之间的联系，才能更好的把握当前考试的趋势。</w:t>
      </w:r>
    </w:p>
    <w:p>
      <w:pPr>
        <w:spacing w:line="276" w:lineRule="auto"/>
      </w:pPr>
      <w:r>
        <w:rPr>
          <w:rFonts w:hint="eastAsia"/>
          <w:color w:val="000000"/>
          <w:sz w:val="24"/>
        </w:rPr>
        <w:t>1）已知计算机M采用32位定长指令字，即一条指令占4B，观察表中各指令的地址可知，每条指令的地址差为4个地址单位，即4个地址单位代表4B，一个地址单位就代表了1B，所以该计算机是按字节编址的。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2）在二进制中某数左移两位相当于以乘四，由该条件可知，数组间的数据间隔为4个地址单位，而计算机按字节编址，所以数组A中每个元素占4B。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）由表可知，bne指令的机器代码为1446FFFAH，根据题目给出的指令格式，后2B的内容为OFFSET字段，所以该指令的OFFSET字段为FFFAH，用补码表示，值为-6.当系统执行到bne指令时，PC自动加4，PC的内容就为08048118H，而跳转的目标是08048100H，两者相差了18H，即24个单位的地址间隔，所以偏移址的一位即是真实跳转地址的-24/（-6）=4位。可知bne指令的转移目标地址计算公式为（PC）+4+OFFSET*4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4）由于数据相关而发生阻塞的指令为第2、3、4、6条，因为第2、3、4、6条指令都与各自前一条指令发生数据相关。第6条指令会发生控制冒险。当前循环的第五条指令与下次循环的第一条指令虽然有数据相关，但由于第6条指令后有3个时钟周期的阻塞，因而消除了该数据相关。</w:t>
      </w:r>
    </w:p>
    <w:p>
      <w:pPr>
        <w:spacing w:line="398" w:lineRule="auto"/>
      </w:pPr>
      <w:r>
        <w:rPr>
          <w:rFonts w:hint="eastAsia"/>
          <w:color w:val="000000"/>
          <w:sz w:val="24"/>
        </w:rPr>
        <w:t>39、解析：该中断系统可以实现5重中断。中断优先级的顺序是，优先权1最高，而现行程序运行于最低优先权（不妨设优先权为6）。图7-21中出现了4重中断，其中断过程如下：现行程序运行到T1时刻，响应优先权4的中断源的中断请求并进行中断服务。到T3时刻，优先权4的中断服务还未结束，但又出现了优先权3的中断源的中断请求，暂停优先权4的中断服务，而响应优先权3的中断。到T4时刻，又被优先权2的中断源所中断，直至T6时刻，返回优先权3的中断服务。到T7时刻，优先权1的中断源发出中断请求并被响应，到T8时刻优先权1中断服务完毕，返回优先权3的服务程序。到T10时刻优先权3中断服务结束，返回优先权4的中断服务。到T11时刻优先权4的中断服务结束，最后返回现行程序。在图中，优先权3的中断服务程序被中断2次，而优先权5的中断请求没有发生。</w:t>
      </w:r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media/document_image_rId4.jpeg" Type="http://schemas.openxmlformats.org/officeDocument/2006/relationships/image" Id="rId4"/>
    <Relationship Target="media/document_image_rId5.jpeg" Type="http://schemas.openxmlformats.org/officeDocument/2006/relationships/image" Id="rId5"/>
    <Relationship Target="media/document_image_rId6.jpe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jpeg" Type="http://schemas.openxmlformats.org/officeDocument/2006/relationships/image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/>
  <properties:Application/>
  <properties:AppVersion>1.1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cp:lastModifiedBy>docx4j 8.2.8</cp:lastModifiedBy>
</cp:coreProperties>
</file>