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3573E" w14:textId="2B9B83B2" w:rsidR="005C17DE" w:rsidRPr="005C17DE" w:rsidRDefault="005C17DE" w:rsidP="005C17DE">
      <w:pPr>
        <w:jc w:val="center"/>
        <w:rPr>
          <w:rFonts w:ascii="Times New Roman" w:hAnsi="Times New Roman" w:cs="Times New Roman"/>
          <w:sz w:val="32"/>
          <w:szCs w:val="36"/>
        </w:rPr>
      </w:pPr>
      <w:r w:rsidRPr="005C17DE">
        <w:rPr>
          <w:rFonts w:ascii="Times New Roman" w:hAnsi="Times New Roman" w:cs="Times New Roman"/>
          <w:sz w:val="32"/>
          <w:szCs w:val="36"/>
        </w:rPr>
        <w:t>Comparison of Writing Characteristics</w:t>
      </w:r>
    </w:p>
    <w:p w14:paraId="623A9A55" w14:textId="74A95522" w:rsidR="003E3E4C" w:rsidRPr="005C17DE" w:rsidRDefault="005C17DE" w:rsidP="005C17DE">
      <w:pPr>
        <w:jc w:val="center"/>
        <w:rPr>
          <w:rFonts w:ascii="Times New Roman" w:hAnsi="Times New Roman" w:cs="Times New Roman"/>
          <w:sz w:val="32"/>
          <w:szCs w:val="36"/>
        </w:rPr>
      </w:pPr>
      <w:r w:rsidRPr="005C17DE">
        <w:rPr>
          <w:rFonts w:ascii="Times New Roman" w:hAnsi="Times New Roman" w:cs="Times New Roman"/>
          <w:sz w:val="32"/>
          <w:szCs w:val="36"/>
        </w:rPr>
        <w:t xml:space="preserve">between Professional </w:t>
      </w:r>
      <w:r>
        <w:rPr>
          <w:rFonts w:ascii="Times New Roman" w:hAnsi="Times New Roman" w:cs="Times New Roman"/>
          <w:sz w:val="32"/>
          <w:szCs w:val="36"/>
        </w:rPr>
        <w:t>Articles</w:t>
      </w:r>
      <w:r w:rsidRPr="005C17DE">
        <w:rPr>
          <w:rFonts w:ascii="Times New Roman" w:hAnsi="Times New Roman" w:cs="Times New Roman"/>
          <w:sz w:val="32"/>
          <w:szCs w:val="36"/>
        </w:rPr>
        <w:t xml:space="preserve"> and General Academic </w:t>
      </w:r>
      <w:r w:rsidR="006E50A2">
        <w:rPr>
          <w:rFonts w:ascii="Times New Roman" w:hAnsi="Times New Roman" w:cs="Times New Roman" w:hint="eastAsia"/>
          <w:sz w:val="32"/>
          <w:szCs w:val="36"/>
        </w:rPr>
        <w:t>Writing</w:t>
      </w:r>
    </w:p>
    <w:p w14:paraId="6667E864" w14:textId="77777777" w:rsidR="005C17DE" w:rsidRPr="005C17DE" w:rsidRDefault="005C17DE">
      <w:pPr>
        <w:rPr>
          <w:rFonts w:ascii="Times New Roman" w:hAnsi="Times New Roman" w:cs="Times New Roman"/>
        </w:rPr>
      </w:pPr>
    </w:p>
    <w:p w14:paraId="4FB69C6B" w14:textId="0E02AEB8" w:rsidR="005C17DE" w:rsidRDefault="005C17DE" w:rsidP="005C17DE">
      <w:pPr>
        <w:jc w:val="right"/>
        <w:rPr>
          <w:rFonts w:ascii="Times New Roman" w:hAnsi="Times New Roman" w:cs="Times New Roman"/>
          <w:sz w:val="30"/>
          <w:szCs w:val="30"/>
        </w:rPr>
      </w:pPr>
      <w:r w:rsidRPr="005C17DE">
        <w:rPr>
          <w:rFonts w:ascii="Times New Roman" w:hAnsi="Times New Roman" w:cs="Times New Roman" w:hint="eastAsia"/>
          <w:sz w:val="30"/>
          <w:szCs w:val="30"/>
        </w:rPr>
        <w:t>Chen Genwen</w:t>
      </w:r>
    </w:p>
    <w:p w14:paraId="35789599" w14:textId="77777777" w:rsidR="000B3CCF" w:rsidRPr="005C17DE" w:rsidRDefault="000B3CCF" w:rsidP="005C17DE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531C53B2" w14:textId="4F995B6E" w:rsidR="005C17DE" w:rsidRDefault="006E50A2" w:rsidP="005C17D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F52B3">
        <w:rPr>
          <w:rFonts w:ascii="Times New Roman" w:hAnsi="Times New Roman" w:cs="Times New Roman" w:hint="eastAsia"/>
          <w:sz w:val="24"/>
          <w:szCs w:val="24"/>
        </w:rPr>
        <w:t>The p</w:t>
      </w:r>
      <w:r w:rsidR="005C17DE" w:rsidRPr="005F52B3">
        <w:rPr>
          <w:rFonts w:ascii="Times New Roman" w:hAnsi="Times New Roman" w:cs="Times New Roman" w:hint="eastAsia"/>
          <w:sz w:val="24"/>
          <w:szCs w:val="24"/>
        </w:rPr>
        <w:t xml:space="preserve">rofessional </w:t>
      </w:r>
      <w:r w:rsidRPr="005F52B3">
        <w:rPr>
          <w:rFonts w:ascii="Times New Roman" w:hAnsi="Times New Roman" w:cs="Times New Roman" w:hint="eastAsia"/>
          <w:sz w:val="24"/>
          <w:szCs w:val="24"/>
        </w:rPr>
        <w:t>a</w:t>
      </w:r>
      <w:r w:rsidR="005C17DE" w:rsidRPr="005F52B3">
        <w:rPr>
          <w:rFonts w:ascii="Times New Roman" w:hAnsi="Times New Roman" w:cs="Times New Roman"/>
          <w:sz w:val="24"/>
          <w:szCs w:val="24"/>
        </w:rPr>
        <w:t>rticle</w:t>
      </w:r>
      <w:r w:rsidR="005C17DE" w:rsidRPr="005F52B3">
        <w:rPr>
          <w:rFonts w:ascii="Times New Roman" w:hAnsi="Times New Roman" w:cs="Times New Roman" w:hint="eastAsia"/>
          <w:sz w:val="24"/>
          <w:szCs w:val="24"/>
        </w:rPr>
        <w:t xml:space="preserve"> I </w:t>
      </w:r>
      <w:r w:rsidRPr="005F52B3">
        <w:rPr>
          <w:rFonts w:ascii="Times New Roman" w:hAnsi="Times New Roman" w:cs="Times New Roman" w:hint="eastAsia"/>
          <w:sz w:val="24"/>
          <w:szCs w:val="24"/>
        </w:rPr>
        <w:t xml:space="preserve">have chosen is </w:t>
      </w:r>
      <w:r w:rsidR="004F7CAB" w:rsidRPr="005F52B3">
        <w:rPr>
          <w:rFonts w:ascii="Times New Roman" w:hAnsi="Times New Roman" w:cs="Times New Roman"/>
          <w:sz w:val="24"/>
          <w:szCs w:val="24"/>
        </w:rPr>
        <w:t>"</w:t>
      </w:r>
      <w:r w:rsidRPr="004F7CAB">
        <w:rPr>
          <w:rFonts w:ascii="Times New Roman" w:hAnsi="Times New Roman" w:cs="Times New Roman" w:hint="eastAsia"/>
          <w:b/>
          <w:bCs/>
          <w:sz w:val="24"/>
          <w:szCs w:val="24"/>
        </w:rPr>
        <w:t>Facial Expression Preserving Privacy Protection Using Image Melding</w:t>
      </w:r>
      <w:r w:rsidR="004F7CAB" w:rsidRPr="005F52B3">
        <w:rPr>
          <w:rFonts w:ascii="Times New Roman" w:hAnsi="Times New Roman" w:cs="Times New Roman"/>
          <w:sz w:val="24"/>
          <w:szCs w:val="24"/>
        </w:rPr>
        <w:t>"</w:t>
      </w:r>
      <w:r w:rsidRPr="005F52B3">
        <w:rPr>
          <w:rFonts w:ascii="Times New Roman" w:hAnsi="Times New Roman" w:cs="Times New Roman" w:hint="eastAsia"/>
          <w:sz w:val="24"/>
          <w:szCs w:val="24"/>
        </w:rPr>
        <w:t xml:space="preserve">, which is </w:t>
      </w:r>
      <w:r w:rsidRPr="005F52B3">
        <w:rPr>
          <w:rFonts w:ascii="Times New Roman" w:hAnsi="Times New Roman" w:cs="Times New Roman"/>
          <w:sz w:val="24"/>
          <w:szCs w:val="24"/>
        </w:rPr>
        <w:t>included</w:t>
      </w:r>
      <w:r w:rsidRPr="005F52B3">
        <w:rPr>
          <w:rFonts w:ascii="Times New Roman" w:hAnsi="Times New Roman" w:cs="Times New Roman" w:hint="eastAsia"/>
          <w:sz w:val="24"/>
          <w:szCs w:val="24"/>
        </w:rPr>
        <w:t xml:space="preserve"> in IEEE.</w:t>
      </w:r>
    </w:p>
    <w:p w14:paraId="79587788" w14:textId="77777777" w:rsidR="004F7CAB" w:rsidRPr="004F7CAB" w:rsidRDefault="004F7CAB" w:rsidP="004F7CAB">
      <w:pPr>
        <w:rPr>
          <w:rFonts w:ascii="Times New Roman" w:hAnsi="Times New Roman" w:cs="Times New Roman"/>
          <w:sz w:val="24"/>
          <w:szCs w:val="24"/>
        </w:rPr>
      </w:pPr>
    </w:p>
    <w:p w14:paraId="50E3430E" w14:textId="1578A8C9" w:rsidR="006E50A2" w:rsidRPr="004F7CAB" w:rsidRDefault="006E50A2" w:rsidP="005C17D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4F7CAB">
        <w:rPr>
          <w:rFonts w:ascii="Times New Roman" w:hAnsi="Times New Roman" w:cs="Times New Roman" w:hint="eastAsia"/>
          <w:b/>
          <w:bCs/>
          <w:sz w:val="24"/>
          <w:szCs w:val="24"/>
        </w:rPr>
        <w:t>The four key Characteristics of General Academic Writing</w:t>
      </w:r>
      <w:r w:rsidR="00C86EE3" w:rsidRPr="004F7CAB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are following:</w:t>
      </w:r>
    </w:p>
    <w:p w14:paraId="528E49BF" w14:textId="42518E27" w:rsidR="00C86EE3" w:rsidRPr="005F52B3" w:rsidRDefault="00C86EE3" w:rsidP="00C86EE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F52B3">
        <w:rPr>
          <w:rFonts w:ascii="Times New Roman" w:hAnsi="Times New Roman" w:cs="Times New Roman" w:hint="eastAsia"/>
          <w:sz w:val="24"/>
          <w:szCs w:val="24"/>
        </w:rPr>
        <w:t>Objectivity</w:t>
      </w:r>
    </w:p>
    <w:p w14:paraId="6F6A7A2F" w14:textId="2BB62479" w:rsidR="00C86EE3" w:rsidRPr="005F52B3" w:rsidRDefault="00C86EE3" w:rsidP="00C86EE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F52B3">
        <w:rPr>
          <w:rFonts w:ascii="Times New Roman" w:hAnsi="Times New Roman" w:cs="Times New Roman" w:hint="eastAsia"/>
          <w:sz w:val="24"/>
          <w:szCs w:val="24"/>
        </w:rPr>
        <w:t>Complexity</w:t>
      </w:r>
    </w:p>
    <w:p w14:paraId="3111C726" w14:textId="75BC119E" w:rsidR="00C86EE3" w:rsidRPr="005F52B3" w:rsidRDefault="00C86EE3" w:rsidP="00C86EE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F52B3">
        <w:rPr>
          <w:rFonts w:ascii="Times New Roman" w:hAnsi="Times New Roman" w:cs="Times New Roman" w:hint="eastAsia"/>
          <w:sz w:val="24"/>
          <w:szCs w:val="24"/>
        </w:rPr>
        <w:t>Formal structure</w:t>
      </w:r>
    </w:p>
    <w:p w14:paraId="608C2C8A" w14:textId="19CC2FBB" w:rsidR="00C86EE3" w:rsidRPr="005F52B3" w:rsidRDefault="00C86EE3" w:rsidP="00C86EE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F52B3">
        <w:rPr>
          <w:rFonts w:ascii="Times New Roman" w:hAnsi="Times New Roman" w:cs="Times New Roman" w:hint="eastAsia"/>
          <w:sz w:val="24"/>
          <w:szCs w:val="24"/>
        </w:rPr>
        <w:t>Referencing</w:t>
      </w:r>
    </w:p>
    <w:p w14:paraId="1D5BC347" w14:textId="77777777" w:rsidR="00C86EE3" w:rsidRPr="005F52B3" w:rsidRDefault="00C86EE3" w:rsidP="00C86EE3">
      <w:pPr>
        <w:rPr>
          <w:rFonts w:ascii="Times New Roman" w:hAnsi="Times New Roman" w:cs="Times New Roman"/>
          <w:sz w:val="24"/>
          <w:szCs w:val="24"/>
        </w:rPr>
      </w:pPr>
    </w:p>
    <w:p w14:paraId="5E6D9536" w14:textId="20FC37DC" w:rsidR="00C86EE3" w:rsidRPr="005C21BF" w:rsidRDefault="00C86EE3" w:rsidP="00C86EE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C21BF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Pr="005C21BF">
        <w:rPr>
          <w:rFonts w:ascii="Times New Roman" w:hAnsi="Times New Roman" w:cs="Times New Roman" w:hint="eastAsia"/>
          <w:b/>
          <w:bCs/>
          <w:sz w:val="24"/>
          <w:szCs w:val="24"/>
        </w:rPr>
        <w:t>same features</w:t>
      </w:r>
      <w:r w:rsidRPr="005C21B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41EF9" w:rsidRPr="005C21BF">
        <w:rPr>
          <w:rFonts w:ascii="Times New Roman" w:hAnsi="Times New Roman" w:cs="Times New Roman" w:hint="eastAsia"/>
          <w:sz w:val="24"/>
          <w:szCs w:val="24"/>
        </w:rPr>
        <w:t>of them:</w:t>
      </w:r>
    </w:p>
    <w:p w14:paraId="3627464A" w14:textId="79C6CA4A" w:rsidR="00C41EF9" w:rsidRDefault="005F52B3" w:rsidP="004F7CAB">
      <w:pPr>
        <w:pStyle w:val="a3"/>
        <w:numPr>
          <w:ilvl w:val="0"/>
          <w:numId w:val="4"/>
        </w:numPr>
        <w:spacing w:line="240" w:lineRule="atLeast"/>
        <w:ind w:firstLineChars="0"/>
        <w:rPr>
          <w:rFonts w:ascii="Times New Roman" w:hAnsi="Times New Roman" w:cs="Times New Roman"/>
          <w:sz w:val="24"/>
          <w:szCs w:val="24"/>
        </w:rPr>
      </w:pPr>
      <w:r w:rsidRPr="005F52B3">
        <w:rPr>
          <w:rFonts w:ascii="Times New Roman" w:hAnsi="Times New Roman" w:cs="Times New Roman"/>
          <w:sz w:val="24"/>
          <w:szCs w:val="24"/>
        </w:rPr>
        <w:t xml:space="preserve">Academic writing requires objectivity, such as the use of passive voice and the prohibition of using "I think" or "I believe". In the professional </w:t>
      </w:r>
      <w:r>
        <w:rPr>
          <w:rFonts w:ascii="Times New Roman" w:hAnsi="Times New Roman" w:cs="Times New Roman" w:hint="eastAsia"/>
          <w:sz w:val="24"/>
          <w:szCs w:val="24"/>
        </w:rPr>
        <w:t>article</w:t>
      </w:r>
      <w:r w:rsidRPr="005F52B3">
        <w:rPr>
          <w:rFonts w:ascii="Times New Roman" w:hAnsi="Times New Roman" w:cs="Times New Roman"/>
          <w:sz w:val="24"/>
          <w:szCs w:val="24"/>
        </w:rPr>
        <w:t xml:space="preserve"> I have chosen, there are no subjective expressions, and passive voice is predominant</w:t>
      </w:r>
      <w:r w:rsidR="004F7CAB">
        <w:rPr>
          <w:rFonts w:ascii="Times New Roman" w:hAnsi="Times New Roman" w:cs="Times New Roman" w:hint="eastAsia"/>
          <w:sz w:val="24"/>
          <w:szCs w:val="24"/>
        </w:rPr>
        <w:t>.</w:t>
      </w:r>
    </w:p>
    <w:p w14:paraId="1BCA5A3E" w14:textId="0A859830" w:rsidR="004F7CAB" w:rsidRPr="004F7CAB" w:rsidRDefault="004F7CAB" w:rsidP="004F7CAB">
      <w:pPr>
        <w:spacing w:line="240" w:lineRule="atLeast"/>
        <w:ind w:left="360"/>
        <w:rPr>
          <w:rFonts w:ascii="Times New Roman" w:hAnsi="Times New Roman" w:cs="Times New Roman"/>
          <w:sz w:val="24"/>
          <w:szCs w:val="24"/>
        </w:rPr>
      </w:pPr>
      <w:r w:rsidRPr="004F7CAB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="005C21BF">
        <w:rPr>
          <w:rFonts w:ascii="Times New Roman" w:hAnsi="Times New Roman" w:cs="Times New Roman" w:hint="eastAsia"/>
          <w:b/>
          <w:bCs/>
          <w:sz w:val="24"/>
          <w:szCs w:val="24"/>
        </w:rPr>
        <w:t>xample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 w:rsidRPr="004F7CAB">
        <w:t xml:space="preserve"> </w:t>
      </w:r>
      <w:r w:rsidRPr="005F52B3">
        <w:rPr>
          <w:rFonts w:ascii="Times New Roman" w:hAnsi="Times New Roman" w:cs="Times New Roman"/>
          <w:sz w:val="24"/>
          <w:szCs w:val="24"/>
        </w:rPr>
        <w:t>"</w:t>
      </w:r>
      <w:r w:rsidRPr="004F7CAB">
        <w:rPr>
          <w:rFonts w:ascii="Times New Roman" w:hAnsi="Times New Roman" w:cs="Times New Roman"/>
          <w:sz w:val="24"/>
          <w:szCs w:val="24"/>
        </w:rPr>
        <w:t>An enormous number of images are currently shared through social net</w:t>
      </w:r>
      <w:r>
        <w:rPr>
          <w:rFonts w:ascii="Times New Roman" w:hAnsi="Times New Roman" w:cs="Times New Roman" w:hint="eastAsia"/>
          <w:sz w:val="24"/>
          <w:szCs w:val="24"/>
        </w:rPr>
        <w:t>working</w:t>
      </w:r>
      <w:r w:rsidRPr="004F7CAB">
        <w:t xml:space="preserve"> </w:t>
      </w:r>
      <w:r w:rsidRPr="004F7CAB">
        <w:rPr>
          <w:rFonts w:ascii="Times New Roman" w:hAnsi="Times New Roman" w:cs="Times New Roman"/>
          <w:sz w:val="24"/>
          <w:szCs w:val="24"/>
        </w:rPr>
        <w:t>services such as Facebook</w:t>
      </w:r>
      <w:r w:rsidRPr="005F52B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 w:hint="eastAsia"/>
          <w:sz w:val="24"/>
          <w:szCs w:val="24"/>
        </w:rPr>
        <w:t xml:space="preserve"> in the ABSTRACT.</w:t>
      </w:r>
    </w:p>
    <w:p w14:paraId="56698934" w14:textId="7942F71F" w:rsidR="004F7CAB" w:rsidRDefault="004F7CAB" w:rsidP="004F7CAB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F7CAB">
        <w:rPr>
          <w:rFonts w:ascii="Times New Roman" w:hAnsi="Times New Roman" w:cs="Times New Roman"/>
          <w:sz w:val="24"/>
          <w:szCs w:val="24"/>
        </w:rPr>
        <w:t>Academic writing requires complexity, such as formal language style, high language density, noun phrases, relative clauses, etc. The professional paper I have chosen also includes many expressions of related features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7CBB3525" w14:textId="7D590153" w:rsidR="004F7CAB" w:rsidRDefault="004F7CAB" w:rsidP="004F7CAB">
      <w:pPr>
        <w:ind w:left="360"/>
        <w:rPr>
          <w:rFonts w:ascii="Times New Roman" w:hAnsi="Times New Roman" w:cs="Times New Roman"/>
          <w:sz w:val="24"/>
          <w:szCs w:val="24"/>
        </w:rPr>
      </w:pPr>
      <w:r w:rsidRPr="004F7CAB">
        <w:rPr>
          <w:rFonts w:ascii="Times New Roman" w:hAnsi="Times New Roman" w:cs="Times New Roman" w:hint="eastAsia"/>
          <w:b/>
          <w:bCs/>
          <w:sz w:val="24"/>
          <w:szCs w:val="24"/>
        </w:rPr>
        <w:t>Example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 w:rsidRPr="004F7CAB">
        <w:rPr>
          <w:rFonts w:ascii="Times New Roman" w:hAnsi="Times New Roman" w:cs="Times New Roman"/>
          <w:sz w:val="24"/>
          <w:szCs w:val="24"/>
        </w:rPr>
        <w:t xml:space="preserve"> </w:t>
      </w:r>
      <w:r w:rsidRPr="005F52B3">
        <w:rPr>
          <w:rFonts w:ascii="Times New Roman" w:hAnsi="Times New Roman" w:cs="Times New Roman"/>
          <w:sz w:val="24"/>
          <w:szCs w:val="24"/>
        </w:rPr>
        <w:t>"</w:t>
      </w:r>
      <w:r w:rsidRPr="004F7CAB">
        <w:rPr>
          <w:rFonts w:ascii="Times New Roman" w:hAnsi="Times New Roman" w:cs="Times New Roman"/>
          <w:sz w:val="24"/>
          <w:szCs w:val="24"/>
        </w:rPr>
        <w:t>Currently, an enormous number of images are uploaded to social networking services such as Facebook and Twitter, which are then browsed and viewed by a vast amount of the Internet users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Pr="005F52B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 w:hint="eastAsia"/>
          <w:sz w:val="24"/>
          <w:szCs w:val="24"/>
        </w:rPr>
        <w:t xml:space="preserve"> in the INTRODUCTION.</w:t>
      </w:r>
    </w:p>
    <w:p w14:paraId="66FB7E32" w14:textId="10381750" w:rsidR="004F7CAB" w:rsidRDefault="005C21BF" w:rsidP="005C21B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Academic writing requires the formal structure. The text as a whole has a </w:t>
      </w:r>
      <w:r>
        <w:rPr>
          <w:rFonts w:ascii="Times New Roman" w:hAnsi="Times New Roman" w:cs="Times New Roman"/>
          <w:sz w:val="24"/>
          <w:szCs w:val="24"/>
        </w:rPr>
        <w:t>specific</w:t>
      </w:r>
      <w:r>
        <w:rPr>
          <w:rFonts w:ascii="Times New Roman" w:hAnsi="Times New Roman" w:cs="Times New Roman" w:hint="eastAsia"/>
          <w:sz w:val="24"/>
          <w:szCs w:val="24"/>
        </w:rPr>
        <w:t xml:space="preserve">, formalized structure which includes the introduction, main body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an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conclusion. Besides, the text must have cohesion and coherence, which must link together clearly so that it is possible to follow the writer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argument.</w:t>
      </w:r>
    </w:p>
    <w:p w14:paraId="6EAE173A" w14:textId="45AF4DB3" w:rsidR="005C21BF" w:rsidRDefault="005C21BF" w:rsidP="005C21BF">
      <w:pPr>
        <w:ind w:left="360"/>
        <w:rPr>
          <w:rFonts w:ascii="Times New Roman" w:hAnsi="Times New Roman" w:cs="Times New Roman"/>
          <w:sz w:val="24"/>
          <w:szCs w:val="24"/>
        </w:rPr>
      </w:pPr>
      <w:r w:rsidRPr="005C21BF">
        <w:rPr>
          <w:rFonts w:ascii="Times New Roman" w:hAnsi="Times New Roman" w:cs="Times New Roman" w:hint="eastAsia"/>
          <w:b/>
          <w:bCs/>
          <w:sz w:val="24"/>
          <w:szCs w:val="24"/>
        </w:rPr>
        <w:t>Example</w:t>
      </w:r>
      <w:r>
        <w:rPr>
          <w:rFonts w:ascii="Times New Roman" w:hAnsi="Times New Roman" w:cs="Times New Roman" w:hint="eastAsia"/>
          <w:sz w:val="24"/>
          <w:szCs w:val="24"/>
        </w:rPr>
        <w:t xml:space="preserve">: The structure of the </w:t>
      </w:r>
      <w:r w:rsidRPr="005F52B3">
        <w:rPr>
          <w:rFonts w:ascii="Times New Roman" w:hAnsi="Times New Roman" w:cs="Times New Roman" w:hint="eastAsia"/>
          <w:sz w:val="24"/>
          <w:szCs w:val="24"/>
        </w:rPr>
        <w:t>professional a</w:t>
      </w:r>
      <w:r w:rsidRPr="005F52B3">
        <w:rPr>
          <w:rFonts w:ascii="Times New Roman" w:hAnsi="Times New Roman" w:cs="Times New Roman"/>
          <w:sz w:val="24"/>
          <w:szCs w:val="24"/>
        </w:rPr>
        <w:t>rticle</w:t>
      </w:r>
      <w:r w:rsidRPr="005F52B3">
        <w:rPr>
          <w:rFonts w:ascii="Times New Roman" w:hAnsi="Times New Roman" w:cs="Times New Roman" w:hint="eastAsia"/>
          <w:sz w:val="24"/>
          <w:szCs w:val="24"/>
        </w:rPr>
        <w:t xml:space="preserve"> I have chosen</w:t>
      </w:r>
      <w:r>
        <w:rPr>
          <w:rFonts w:ascii="Times New Roman" w:hAnsi="Times New Roman" w:cs="Times New Roman" w:hint="eastAsia"/>
          <w:sz w:val="24"/>
          <w:szCs w:val="24"/>
        </w:rPr>
        <w:t xml:space="preserve"> includes abstract, introduction, image melding-based privacy </w:t>
      </w:r>
      <w:r>
        <w:rPr>
          <w:rFonts w:ascii="Times New Roman" w:hAnsi="Times New Roman" w:cs="Times New Roman"/>
          <w:sz w:val="24"/>
          <w:szCs w:val="24"/>
        </w:rPr>
        <w:t>protection (</w:t>
      </w:r>
      <w:r>
        <w:rPr>
          <w:rFonts w:ascii="Times New Roman" w:hAnsi="Times New Roman" w:cs="Times New Roman" w:hint="eastAsia"/>
          <w:sz w:val="24"/>
          <w:szCs w:val="24"/>
        </w:rPr>
        <w:t>METHOD), experimental results, conclusion and references.</w:t>
      </w:r>
    </w:p>
    <w:p w14:paraId="54515668" w14:textId="39C24DAD" w:rsidR="005C21BF" w:rsidRDefault="005C21BF" w:rsidP="005C21B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C21BF">
        <w:rPr>
          <w:rFonts w:ascii="Times New Roman" w:hAnsi="Times New Roman" w:cs="Times New Roman"/>
          <w:sz w:val="24"/>
          <w:szCs w:val="24"/>
        </w:rPr>
        <w:t xml:space="preserve">Academic writing requires the use of </w:t>
      </w:r>
      <w:r>
        <w:rPr>
          <w:rFonts w:ascii="Times New Roman" w:hAnsi="Times New Roman" w:cs="Times New Roman" w:hint="eastAsia"/>
          <w:sz w:val="24"/>
          <w:szCs w:val="24"/>
        </w:rPr>
        <w:t>references</w:t>
      </w:r>
      <w:r w:rsidRPr="005C21B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 w:rsidRPr="005C21BF">
        <w:rPr>
          <w:rFonts w:ascii="Times New Roman" w:hAnsi="Times New Roman" w:cs="Times New Roman"/>
          <w:sz w:val="24"/>
          <w:szCs w:val="24"/>
        </w:rPr>
        <w:t xml:space="preserve"> professional </w:t>
      </w:r>
      <w:r>
        <w:rPr>
          <w:rFonts w:ascii="Times New Roman" w:hAnsi="Times New Roman" w:cs="Times New Roman" w:hint="eastAsia"/>
          <w:sz w:val="24"/>
          <w:szCs w:val="24"/>
        </w:rPr>
        <w:t>article</w:t>
      </w:r>
      <w:r w:rsidRPr="005C21BF">
        <w:rPr>
          <w:rFonts w:ascii="Times New Roman" w:hAnsi="Times New Roman" w:cs="Times New Roman"/>
          <w:sz w:val="24"/>
          <w:szCs w:val="24"/>
        </w:rPr>
        <w:t xml:space="preserve"> also require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5C21BF">
        <w:rPr>
          <w:rFonts w:ascii="Times New Roman" w:hAnsi="Times New Roman" w:cs="Times New Roman"/>
          <w:sz w:val="24"/>
          <w:szCs w:val="24"/>
        </w:rPr>
        <w:t xml:space="preserve"> sufficient </w:t>
      </w:r>
      <w:r>
        <w:rPr>
          <w:rFonts w:ascii="Times New Roman" w:hAnsi="Times New Roman" w:cs="Times New Roman" w:hint="eastAsia"/>
          <w:sz w:val="24"/>
          <w:szCs w:val="24"/>
        </w:rPr>
        <w:t>references</w:t>
      </w:r>
      <w:r w:rsidRPr="005C21BF">
        <w:rPr>
          <w:rFonts w:ascii="Times New Roman" w:hAnsi="Times New Roman" w:cs="Times New Roman"/>
          <w:sz w:val="24"/>
          <w:szCs w:val="24"/>
        </w:rPr>
        <w:t xml:space="preserve"> to demonstrate the academic value of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 w:rsidRPr="005C21BF">
        <w:rPr>
          <w:rFonts w:ascii="Times New Roman" w:hAnsi="Times New Roman" w:cs="Times New Roman"/>
          <w:sz w:val="24"/>
          <w:szCs w:val="24"/>
        </w:rPr>
        <w:t xml:space="preserve"> research.</w:t>
      </w:r>
    </w:p>
    <w:p w14:paraId="604630AB" w14:textId="5E0AE9A8" w:rsidR="005C21BF" w:rsidRDefault="005C21BF" w:rsidP="005C21BF">
      <w:pPr>
        <w:ind w:left="360"/>
        <w:rPr>
          <w:rFonts w:ascii="Times New Roman" w:hAnsi="Times New Roman" w:cs="Times New Roman"/>
          <w:sz w:val="24"/>
          <w:szCs w:val="24"/>
        </w:rPr>
      </w:pPr>
      <w:r w:rsidRPr="005C21BF">
        <w:rPr>
          <w:rFonts w:ascii="Times New Roman" w:hAnsi="Times New Roman" w:cs="Times New Roman" w:hint="eastAsia"/>
          <w:b/>
          <w:bCs/>
          <w:sz w:val="24"/>
          <w:szCs w:val="24"/>
        </w:rPr>
        <w:t>Example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</w:p>
    <w:p w14:paraId="5869FC54" w14:textId="0F7BD796" w:rsidR="005C2302" w:rsidRDefault="005C21BF" w:rsidP="005C21BF">
      <w:pPr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[1] A. Flores and S. Belongie, </w:t>
      </w:r>
      <w:r w:rsidRPr="005F52B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 w:hint="eastAsia"/>
          <w:sz w:val="24"/>
          <w:szCs w:val="24"/>
        </w:rPr>
        <w:t xml:space="preserve">Removing </w:t>
      </w:r>
      <w:r>
        <w:rPr>
          <w:rFonts w:ascii="Times New Roman" w:hAnsi="Times New Roman" w:cs="Times New Roman"/>
          <w:sz w:val="24"/>
          <w:szCs w:val="24"/>
        </w:rPr>
        <w:t>pedestrians</w:t>
      </w:r>
      <w:r>
        <w:rPr>
          <w:rFonts w:ascii="Times New Roman" w:hAnsi="Times New Roman" w:cs="Times New Roman" w:hint="eastAsia"/>
          <w:sz w:val="24"/>
          <w:szCs w:val="24"/>
        </w:rPr>
        <w:t xml:space="preserve"> from google street view images,</w:t>
      </w:r>
      <w:r w:rsidRPr="005C21BF">
        <w:rPr>
          <w:rFonts w:ascii="Times New Roman" w:hAnsi="Times New Roman" w:cs="Times New Roman"/>
          <w:sz w:val="24"/>
          <w:szCs w:val="24"/>
        </w:rPr>
        <w:t xml:space="preserve"> </w:t>
      </w:r>
      <w:r w:rsidRPr="005F52B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 w:hint="eastAsia"/>
          <w:sz w:val="24"/>
          <w:szCs w:val="24"/>
        </w:rPr>
        <w:t xml:space="preserve"> in </w:t>
      </w:r>
      <w:r w:rsidRPr="005C21BF">
        <w:rPr>
          <w:rFonts w:ascii="Times New Roman" w:hAnsi="Times New Roman" w:cs="Times New Roman" w:hint="eastAsia"/>
          <w:i/>
          <w:iCs/>
          <w:sz w:val="24"/>
          <w:szCs w:val="24"/>
        </w:rPr>
        <w:t>Proc. IEEE Int Workshop on Mobile Vision</w:t>
      </w:r>
      <w:r>
        <w:rPr>
          <w:rFonts w:ascii="Times New Roman" w:hAnsi="Times New Roman" w:cs="Times New Roman" w:hint="eastAsia"/>
          <w:sz w:val="24"/>
          <w:szCs w:val="24"/>
        </w:rPr>
        <w:t>, 2010, pp.53-58.</w:t>
      </w:r>
    </w:p>
    <w:p w14:paraId="549CACFD" w14:textId="319AC15E" w:rsidR="005C21BF" w:rsidRPr="004F7CAB" w:rsidRDefault="005C2302" w:rsidP="005C230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49D69E" w14:textId="72760A54" w:rsidR="00C41EF9" w:rsidRDefault="00C41EF9" w:rsidP="00C86EE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F52B3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The </w:t>
      </w:r>
      <w:r w:rsidRPr="005C21BF">
        <w:rPr>
          <w:rFonts w:ascii="Times New Roman" w:hAnsi="Times New Roman" w:cs="Times New Roman" w:hint="eastAsia"/>
          <w:b/>
          <w:bCs/>
          <w:sz w:val="24"/>
          <w:szCs w:val="24"/>
        </w:rPr>
        <w:t>differences</w:t>
      </w:r>
      <w:r w:rsidRPr="005F52B3">
        <w:rPr>
          <w:rFonts w:ascii="Times New Roman" w:hAnsi="Times New Roman" w:cs="Times New Roman" w:hint="eastAsia"/>
          <w:sz w:val="24"/>
          <w:szCs w:val="24"/>
        </w:rPr>
        <w:t xml:space="preserve"> of them:</w:t>
      </w:r>
    </w:p>
    <w:p w14:paraId="33E1A0CC" w14:textId="5B7B4596" w:rsidR="005C2302" w:rsidRDefault="005C2302" w:rsidP="005C230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Language: </w:t>
      </w:r>
    </w:p>
    <w:p w14:paraId="32A427F6" w14:textId="0F332B79" w:rsidR="005C2302" w:rsidRDefault="005C2302" w:rsidP="005C2302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C2302">
        <w:rPr>
          <w:rFonts w:ascii="Times New Roman" w:hAnsi="Times New Roman" w:cs="Times New Roman"/>
          <w:sz w:val="24"/>
          <w:szCs w:val="24"/>
        </w:rPr>
        <w:t>Standardized language and terminology are more commonly used in academic English writing to ensure interdisciplinary and cross-cultural understanding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56449C31" w14:textId="51334BE2" w:rsidR="005C2302" w:rsidRDefault="005C2302" w:rsidP="005C2302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Article</w:t>
      </w:r>
      <w:r w:rsidRPr="005C2302">
        <w:rPr>
          <w:rFonts w:ascii="Times New Roman" w:hAnsi="Times New Roman" w:cs="Times New Roman"/>
          <w:sz w:val="24"/>
          <w:szCs w:val="24"/>
        </w:rPr>
        <w:t>s on cyber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 w:rsidRPr="005C2302">
        <w:rPr>
          <w:rFonts w:ascii="Times New Roman" w:hAnsi="Times New Roman" w:cs="Times New Roman"/>
          <w:sz w:val="24"/>
          <w:szCs w:val="24"/>
        </w:rPr>
        <w:t>security use more technical terms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7ED00F08" w14:textId="401B4717" w:rsidR="005C2302" w:rsidRPr="005C2302" w:rsidRDefault="005C2302" w:rsidP="005C2302">
      <w:pPr>
        <w:ind w:left="440"/>
        <w:rPr>
          <w:rFonts w:ascii="Times New Roman" w:hAnsi="Times New Roman" w:cs="Times New Roman"/>
          <w:sz w:val="24"/>
          <w:szCs w:val="24"/>
        </w:rPr>
      </w:pPr>
      <w:r w:rsidRPr="005C2302">
        <w:rPr>
          <w:rFonts w:ascii="Times New Roman" w:hAnsi="Times New Roman" w:cs="Times New Roman" w:hint="eastAsia"/>
          <w:b/>
          <w:bCs/>
          <w:sz w:val="24"/>
          <w:szCs w:val="24"/>
        </w:rPr>
        <w:t>Example</w:t>
      </w:r>
      <w:r>
        <w:rPr>
          <w:rFonts w:ascii="Times New Roman" w:hAnsi="Times New Roman" w:cs="Times New Roman" w:hint="eastAsia"/>
          <w:sz w:val="24"/>
          <w:szCs w:val="24"/>
        </w:rPr>
        <w:t xml:space="preserve">: The word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difference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may be replaced by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Cross-Domain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08E45FBE" w14:textId="15B44F82" w:rsidR="005C2302" w:rsidRDefault="005C2302" w:rsidP="005C230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14:paraId="6017EE10" w14:textId="1B08E542" w:rsidR="005C2302" w:rsidRDefault="005C2302" w:rsidP="005C2302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Article</w:t>
      </w:r>
      <w:r w:rsidRPr="005C2302">
        <w:rPr>
          <w:rFonts w:ascii="Times New Roman" w:hAnsi="Times New Roman" w:cs="Times New Roman"/>
          <w:sz w:val="24"/>
          <w:szCs w:val="24"/>
        </w:rPr>
        <w:t>s on cyber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 w:rsidRPr="005C2302">
        <w:rPr>
          <w:rFonts w:ascii="Times New Roman" w:hAnsi="Times New Roman" w:cs="Times New Roman"/>
          <w:sz w:val="24"/>
          <w:szCs w:val="24"/>
        </w:rPr>
        <w:t>security</w:t>
      </w:r>
      <w:r>
        <w:rPr>
          <w:rFonts w:ascii="Times New Roman" w:hAnsi="Times New Roman" w:cs="Times New Roman" w:hint="eastAsia"/>
          <w:sz w:val="24"/>
          <w:szCs w:val="24"/>
        </w:rPr>
        <w:t xml:space="preserve"> pay more attention to the </w:t>
      </w:r>
      <w:r>
        <w:rPr>
          <w:rFonts w:ascii="Times New Roman" w:hAnsi="Times New Roman" w:cs="Times New Roman"/>
          <w:sz w:val="24"/>
          <w:szCs w:val="24"/>
        </w:rPr>
        <w:t>experiment</w:t>
      </w:r>
      <w:r>
        <w:rPr>
          <w:rFonts w:ascii="Times New Roman" w:hAnsi="Times New Roman" w:cs="Times New Roman" w:hint="eastAsia"/>
          <w:sz w:val="24"/>
          <w:szCs w:val="24"/>
        </w:rPr>
        <w:t>al methods and the solutions on the problems.</w:t>
      </w:r>
    </w:p>
    <w:p w14:paraId="720F0437" w14:textId="649BA39B" w:rsidR="005C2302" w:rsidRPr="005C2302" w:rsidRDefault="005C2302" w:rsidP="005C2302">
      <w:pPr>
        <w:ind w:left="440"/>
        <w:rPr>
          <w:rFonts w:ascii="Times New Roman" w:hAnsi="Times New Roman" w:cs="Times New Roman"/>
          <w:sz w:val="24"/>
          <w:szCs w:val="24"/>
        </w:rPr>
      </w:pPr>
      <w:r w:rsidRPr="005C2302">
        <w:rPr>
          <w:rFonts w:ascii="Times New Roman" w:hAnsi="Times New Roman" w:cs="Times New Roman" w:hint="eastAsia"/>
          <w:b/>
          <w:bCs/>
          <w:sz w:val="24"/>
          <w:szCs w:val="24"/>
        </w:rPr>
        <w:t>Example</w:t>
      </w:r>
      <w:r>
        <w:rPr>
          <w:rFonts w:ascii="Times New Roman" w:hAnsi="Times New Roman" w:cs="Times New Roman" w:hint="eastAsia"/>
          <w:sz w:val="24"/>
          <w:szCs w:val="24"/>
        </w:rPr>
        <w:t>: The main body of the article I have chosen introduces the details of experimental design.</w:t>
      </w:r>
    </w:p>
    <w:p w14:paraId="49629653" w14:textId="390E9A56" w:rsidR="005C2302" w:rsidRDefault="005C2302" w:rsidP="005C230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Supports:</w:t>
      </w:r>
    </w:p>
    <w:p w14:paraId="66D8B8D6" w14:textId="6643B665" w:rsidR="000B3CCF" w:rsidRDefault="000B3CCF" w:rsidP="000B3CCF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B3CCF">
        <w:rPr>
          <w:rFonts w:ascii="Times New Roman" w:hAnsi="Times New Roman" w:cs="Times New Roman"/>
          <w:sz w:val="24"/>
          <w:szCs w:val="24"/>
        </w:rPr>
        <w:t>General academic writing typically relies on literature review and logical reasoning to support its arguments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2FB71402" w14:textId="1F0EBC70" w:rsidR="000B3CCF" w:rsidRDefault="000B3CCF" w:rsidP="000B3CCF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B3CCF">
        <w:rPr>
          <w:rFonts w:ascii="Times New Roman" w:hAnsi="Times New Roman" w:cs="Times New Roman"/>
          <w:sz w:val="24"/>
          <w:szCs w:val="24"/>
        </w:rPr>
        <w:t>Professional papers mainly validate the effectiveness of proposed security solutions through experimental results, data analysis, and case studies.</w:t>
      </w:r>
    </w:p>
    <w:p w14:paraId="4119195C" w14:textId="3B4F054D" w:rsidR="005C2302" w:rsidRPr="000B3CCF" w:rsidRDefault="000B3CCF" w:rsidP="005C2302">
      <w:pPr>
        <w:pStyle w:val="a3"/>
        <w:ind w:left="440" w:firstLineChars="0" w:firstLine="0"/>
        <w:rPr>
          <w:rFonts w:ascii="Times New Roman" w:hAnsi="Times New Roman" w:cs="Times New Roman"/>
          <w:sz w:val="24"/>
          <w:szCs w:val="24"/>
        </w:rPr>
      </w:pPr>
      <w:r w:rsidRPr="000B3CCF">
        <w:rPr>
          <w:rFonts w:ascii="Times New Roman" w:hAnsi="Times New Roman" w:cs="Times New Roman" w:hint="eastAsia"/>
          <w:b/>
          <w:bCs/>
          <w:sz w:val="24"/>
          <w:szCs w:val="24"/>
        </w:rPr>
        <w:t>Example</w:t>
      </w:r>
      <w:r>
        <w:rPr>
          <w:rFonts w:ascii="Times New Roman" w:hAnsi="Times New Roman" w:cs="Times New Roman" w:hint="eastAsia"/>
          <w:sz w:val="24"/>
          <w:szCs w:val="24"/>
        </w:rPr>
        <w:t xml:space="preserve">: The second part of this article: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 xml:space="preserve">IMAGE MELDING-BASED </w:t>
      </w:r>
      <w:r>
        <w:rPr>
          <w:rFonts w:ascii="Times New Roman" w:hAnsi="Times New Roman" w:cs="Times New Roman"/>
          <w:sz w:val="24"/>
          <w:szCs w:val="24"/>
        </w:rPr>
        <w:t>PRIVACY PROTECTION”</w:t>
      </w:r>
      <w:r>
        <w:rPr>
          <w:rFonts w:ascii="Times New Roman" w:hAnsi="Times New Roman" w:cs="Times New Roman" w:hint="eastAsia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divided</w:t>
      </w:r>
      <w:r>
        <w:rPr>
          <w:rFonts w:ascii="Times New Roman" w:hAnsi="Times New Roman" w:cs="Times New Roman" w:hint="eastAsia"/>
          <w:sz w:val="24"/>
          <w:szCs w:val="24"/>
        </w:rPr>
        <w:t xml:space="preserve"> into two parts and the third part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EXMPERIMENTAL RESULTES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is divided into three parts. Through this way, the writers can explain the experiments they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ve done clearly and support their conclusion powerfully.</w:t>
      </w:r>
    </w:p>
    <w:sectPr w:rsidR="005C2302" w:rsidRPr="000B3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E2BF9"/>
    <w:multiLevelType w:val="hybridMultilevel"/>
    <w:tmpl w:val="0BC285CA"/>
    <w:lvl w:ilvl="0" w:tplc="AC081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D2D35E7"/>
    <w:multiLevelType w:val="hybridMultilevel"/>
    <w:tmpl w:val="79B477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79846C3"/>
    <w:multiLevelType w:val="hybridMultilevel"/>
    <w:tmpl w:val="27A2D3B2"/>
    <w:lvl w:ilvl="0" w:tplc="4F0E4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F9C7528"/>
    <w:multiLevelType w:val="hybridMultilevel"/>
    <w:tmpl w:val="8BA8367C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1664508004">
    <w:abstractNumId w:val="2"/>
  </w:num>
  <w:num w:numId="2" w16cid:durableId="1080517467">
    <w:abstractNumId w:val="0"/>
  </w:num>
  <w:num w:numId="3" w16cid:durableId="2135784355">
    <w:abstractNumId w:val="3"/>
  </w:num>
  <w:num w:numId="4" w16cid:durableId="1352032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A2D"/>
    <w:rsid w:val="000B3CCF"/>
    <w:rsid w:val="002777D4"/>
    <w:rsid w:val="003E0A2D"/>
    <w:rsid w:val="003E3E4C"/>
    <w:rsid w:val="004F7CAB"/>
    <w:rsid w:val="00566544"/>
    <w:rsid w:val="005C17DE"/>
    <w:rsid w:val="005C21BF"/>
    <w:rsid w:val="005C2302"/>
    <w:rsid w:val="005F52B3"/>
    <w:rsid w:val="006E50A2"/>
    <w:rsid w:val="00BD053D"/>
    <w:rsid w:val="00C41EF9"/>
    <w:rsid w:val="00C8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04B277"/>
  <w15:chartTrackingRefBased/>
  <w15:docId w15:val="{2C6911C5-1E5B-4350-BACA-83FE1848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7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456</Words>
  <Characters>2673</Characters>
  <Application>Microsoft Office Word</Application>
  <DocSecurity>0</DocSecurity>
  <Lines>60</Lines>
  <Paragraphs>35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根文 陈</dc:creator>
  <cp:keywords/>
  <dc:description/>
  <cp:lastModifiedBy>根文 陈</cp:lastModifiedBy>
  <cp:revision>4</cp:revision>
  <cp:lastPrinted>2024-03-13T10:55:00Z</cp:lastPrinted>
  <dcterms:created xsi:type="dcterms:W3CDTF">2024-03-13T09:02:00Z</dcterms:created>
  <dcterms:modified xsi:type="dcterms:W3CDTF">2024-03-13T10:55:00Z</dcterms:modified>
</cp:coreProperties>
</file>