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253D58"/>
          <w:sz w:val="60"/>
        </w:rPr>
        <w:t>魔法中世纪像素风</w:t>
      </w:r>
    </w:p>
    <w:p>
      <w:pPr>
        <w:jc w:val="center"/>
      </w:pPr>
      <w:r>
        <w:rPr>
          <w:rFonts w:ascii="Microsoft YaHei" w:hAnsi="Microsoft YaHei" w:eastAsia="Microsoft YaHei"/>
          <w:b/>
          <w:color w:val="415B44"/>
          <w:sz w:val="46"/>
        </w:rPr>
        <w:t>2D 塔防游戏策划方案</w:t>
      </w:r>
    </w:p>
    <w:p>
      <w:pPr>
        <w:spacing w:before="360"/>
        <w:jc w:val="center"/>
      </w:pPr>
      <w:r>
        <w:rPr>
          <w:color w:val="646E78"/>
          <w:sz w:val="22"/>
        </w:rPr>
        <w:t>项目定位 · 塔与怪物设计 · 地图规划 · 开发路线</w:t>
      </w:r>
    </w:p>
    <w:p>
      <w:pPr>
        <w:spacing w:before="2200"/>
        <w:jc w:val="center"/>
      </w:pPr>
      <w:r>
        <w:rPr>
          <w:sz w:val="22"/>
        </w:rPr>
        <w:t>版本：初版 Demo 规划稿</w:t>
        <w:br/>
        <w:t>目标：先完成一个可玩、可通关、可扩展的完整版本</w:t>
      </w:r>
    </w:p>
    <w:p>
      <w:r>
        <w:br w:type="page"/>
      </w:r>
    </w:p>
    <w:p>
      <w:pPr>
        <w:pStyle w:val="Heading1"/>
      </w:pPr>
      <w:r>
        <w:t>一、项目定位与设计目标</w:t>
      </w:r>
    </w:p>
    <w:p>
      <w:r>
        <w:t>项目暂定名：《王国边境：魔法塔防》。游戏采用俯视或斜俯视的 2D 像素美术表现，以中世纪王国、魔法、森林、山谷和亡灵遗迹为主题。玩法结构参考经典固定路线塔防：敌人沿预设道路前进，玩家在指定塔位建造防御塔，通过合理搭配守住终点。</w:t>
      </w:r>
    </w:p>
    <w:p>
      <w:pPr>
        <w:pStyle w:val="Heading2"/>
      </w:pPr>
      <w:r>
        <w:t>1.1 核心体验</w:t>
      </w:r>
    </w:p>
    <w:p>
      <w:pPr>
        <w:pStyle w:val="ListBullet"/>
        <w:spacing w:after="40"/>
      </w:pPr>
      <w:r>
        <w:t>布塔策略：根据敌人的速度、护甲、数量和特殊能力选择不同类型的塔。</w:t>
      </w:r>
    </w:p>
    <w:p>
      <w:pPr>
        <w:pStyle w:val="ListBullet"/>
        <w:spacing w:after="40"/>
      </w:pPr>
      <w:r>
        <w:t>路线规划：利用弯道和长路线增加敌人受到攻击的时间。</w:t>
      </w:r>
    </w:p>
    <w:p>
      <w:pPr>
        <w:pStyle w:val="ListBullet"/>
        <w:spacing w:after="40"/>
      </w:pPr>
      <w:r>
        <w:t>成长反馈：击败敌人获得金币，用于建造或升级防御塔。</w:t>
      </w:r>
    </w:p>
    <w:p>
      <w:pPr>
        <w:pStyle w:val="ListBullet"/>
        <w:spacing w:after="40"/>
      </w:pPr>
      <w:r>
        <w:t>关卡推进：敌人按波次出现，逐步加入新敌人和精英单位。</w:t>
      </w:r>
    </w:p>
    <w:p>
      <w:pPr>
        <w:pStyle w:val="ListBullet"/>
        <w:spacing w:after="40"/>
      </w:pPr>
      <w:r>
        <w:t>风格统一：像素角色、地形、特效、UI 使用一致的尺寸和色彩语言。</w:t>
      </w:r>
    </w:p>
    <w:p>
      <w:pPr>
        <w:pStyle w:val="Heading2"/>
      </w:pPr>
      <w:r>
        <w:t>1.2 第一版范围（MVP）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293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第一版目标</w:t>
            </w:r>
          </w:p>
        </w:tc>
        <w:tc>
          <w:tcPr>
            <w:tcW w:type="dxa" w:w="3293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防御塔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 种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箭塔、投石塔、法师塔、冰霜塔</w:t>
            </w:r>
          </w:p>
        </w:tc>
      </w:tr>
      <w:tr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普通怪物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种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哥布林、魔化狼、重甲兽人、骷髅兵、亡灵术士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Boss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种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骸骨骑士</w:t>
            </w:r>
          </w:p>
        </w:tc>
      </w:tr>
      <w:tr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地图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 张规划，先完成 1 张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草地边境、森林峡谷、墓地遗迹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战斗流程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10–15 波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包含开始、战斗、胜利/失败和重开</w:t>
            </w:r>
          </w:p>
        </w:tc>
      </w:tr>
      <w:tr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基础系统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完整闭环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建塔、攻击、金币、生命值、波次、结算</w:t>
            </w:r>
          </w:p>
        </w:tc>
      </w:tr>
    </w:tbl>
    <w:p/>
    <w:p>
      <w:pPr>
        <w:pStyle w:val="Heading1"/>
      </w:pPr>
      <w:r>
        <w:t>二、防御塔设计</w:t>
      </w:r>
    </w:p>
    <w:p>
      <w:r>
        <w:t>第一版建议只制作 4 种基础塔。四种塔承担不同战术职责，避免玩家只堆一种塔即可通关。第二阶段再加入圣光塔和闪电塔。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塔名称</w:t>
            </w:r>
          </w:p>
        </w:tc>
        <w:tc>
          <w:tcPr>
            <w:tcW w:type="dxa" w:w="1976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1976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核心机制</w:t>
            </w:r>
          </w:p>
        </w:tc>
        <w:tc>
          <w:tcPr>
            <w:tcW w:type="dxa" w:w="1976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1976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局限与策略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箭塔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基础单体输出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向射程内敌人发射箭矢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价格低、攻速稳定、用途广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对成群敌人清理效率一般；适合前期和补刀</w:t>
            </w:r>
          </w:p>
        </w:tc>
      </w:tr>
      <w:tr>
        <w:tc>
          <w:tcPr>
            <w:tcW w:type="dxa" w:w="1976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投石塔</w:t>
            </w:r>
          </w:p>
        </w:tc>
        <w:tc>
          <w:tcPr>
            <w:tcW w:type="dxa" w:w="1976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范围伤害</w:t>
            </w:r>
          </w:p>
        </w:tc>
        <w:tc>
          <w:tcPr>
            <w:tcW w:type="dxa" w:w="1976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投掷石块，命中后造成小范围溅射</w:t>
            </w:r>
          </w:p>
        </w:tc>
        <w:tc>
          <w:tcPr>
            <w:tcW w:type="dxa" w:w="1976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克制低血量、扎堆敌人</w:t>
            </w:r>
          </w:p>
        </w:tc>
        <w:tc>
          <w:tcPr>
            <w:tcW w:type="dxa" w:w="1976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攻击间隔长；适合弯道或敌人聚集点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法师塔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魔法输出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发射奥术弹，对护甲有较强穿透能力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对重甲单位有效，主题辨识度高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建造成本较高；需要和廉价输出塔搭配</w:t>
            </w:r>
          </w:p>
        </w:tc>
      </w:tr>
      <w:tr>
        <w:tc>
          <w:tcPr>
            <w:tcW w:type="dxa" w:w="1976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冰霜塔</w:t>
            </w:r>
          </w:p>
        </w:tc>
        <w:tc>
          <w:tcPr>
            <w:tcW w:type="dxa" w:w="1976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减速控制</w:t>
            </w:r>
          </w:p>
        </w:tc>
        <w:tc>
          <w:tcPr>
            <w:tcW w:type="dxa" w:w="1976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攻击或光环使敌人短时间减速</w:t>
            </w:r>
          </w:p>
        </w:tc>
        <w:tc>
          <w:tcPr>
            <w:tcW w:type="dxa" w:w="1976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延长敌人处于其他塔射程内的时间</w:t>
            </w:r>
          </w:p>
        </w:tc>
        <w:tc>
          <w:tcPr>
            <w:tcW w:type="dxa" w:w="1976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直接伤害较低；适合布置在关键路段</w:t>
            </w:r>
          </w:p>
        </w:tc>
      </w:tr>
    </w:tbl>
    <w:p/>
    <w:p>
      <w:pPr>
        <w:pStyle w:val="Heading2"/>
      </w:pPr>
      <w:r>
        <w:t>2.1 第二阶段可扩展塔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塔名称</w:t>
            </w:r>
          </w:p>
        </w:tc>
        <w:tc>
          <w:tcPr>
            <w:tcW w:type="dxa" w:w="3293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3293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扩展机制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圣光塔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亡灵特攻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对骷髅、亡灵术士和骸骨骑士造成额外伤害，可附带净化效果</w:t>
            </w:r>
          </w:p>
        </w:tc>
      </w:tr>
      <w:tr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闪电塔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连锁伤害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攻击一个目标后弹射到附近多个敌人，适合处理中等血量的集群</w:t>
            </w:r>
          </w:p>
        </w:tc>
      </w:tr>
    </w:tbl>
    <w:p/>
    <w:p>
      <w:pPr>
        <w:pStyle w:val="Heading2"/>
      </w:pPr>
      <w:r>
        <w:t>2.2 塔的升级方向</w:t>
      </w:r>
    </w:p>
    <w:p>
      <w:r>
        <w:t>第一版可以先采用简单的数值升级：每座塔最多升级 2 次，逐步提高伤害、射程或攻速。等核心循环稳定后，再为箭塔设计“连射/狙击”、法师塔设计“奥术爆发/元素强化”等分支。不要在第一阶段同时实现复杂的分支技能树。</w:t>
      </w:r>
    </w:p>
    <w:p>
      <w:pPr>
        <w:pStyle w:val="Heading1"/>
      </w:pPr>
      <w:r>
        <w:t>三、怪物与 Boss 设计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怪物</w:t>
            </w:r>
          </w:p>
        </w:tc>
        <w:tc>
          <w:tcPr>
            <w:tcW w:type="dxa" w:w="2469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2469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特征</w:t>
            </w:r>
          </w:p>
        </w:tc>
        <w:tc>
          <w:tcPr>
            <w:tcW w:type="dxa" w:w="2469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主要应对方式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哥布林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基础小怪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血量低、数量多、移动速度中等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投石塔范围清理，箭塔稳定输出</w:t>
            </w:r>
          </w:p>
        </w:tc>
      </w:tr>
      <w:tr>
        <w:tc>
          <w:tcPr>
            <w:tcW w:type="dxa" w:w="2469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魔化狼</w:t>
            </w:r>
          </w:p>
        </w:tc>
        <w:tc>
          <w:tcPr>
            <w:tcW w:type="dxa" w:w="2469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高速怪</w:t>
            </w:r>
          </w:p>
        </w:tc>
        <w:tc>
          <w:tcPr>
            <w:tcW w:type="dxa" w:w="2469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速度快、血量偏低，容易突破防线</w:t>
            </w:r>
          </w:p>
        </w:tc>
        <w:tc>
          <w:tcPr>
            <w:tcW w:type="dxa" w:w="2469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冰霜塔减速，箭塔集中补伤害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重甲兽人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坦克怪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血量高、护甲高、移动缓慢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法师塔处理，配合其他塔持续输出</w:t>
            </w:r>
          </w:p>
        </w:tc>
      </w:tr>
      <w:tr>
        <w:tc>
          <w:tcPr>
            <w:tcW w:type="dxa" w:w="2469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骷髅兵</w:t>
            </w:r>
          </w:p>
        </w:tc>
        <w:tc>
          <w:tcPr>
            <w:tcW w:type="dxa" w:w="2469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基础亡灵</w:t>
            </w:r>
          </w:p>
        </w:tc>
        <w:tc>
          <w:tcPr>
            <w:tcW w:type="dxa" w:w="2469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属性均衡，可作为中期常规敌人</w:t>
            </w:r>
          </w:p>
        </w:tc>
        <w:tc>
          <w:tcPr>
            <w:tcW w:type="dxa" w:w="2469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箭塔和法师塔均可处理；为圣光塔铺垫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亡灵术士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辅助怪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为附近敌人提供增益，或死亡时召唤少量骷髅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优先集火，避免其持续强化敌群</w:t>
            </w:r>
          </w:p>
        </w:tc>
      </w:tr>
      <w:tr>
        <w:tc>
          <w:tcPr>
            <w:tcW w:type="dxa" w:w="2469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骸骨骑士（Boss）</w:t>
            </w:r>
          </w:p>
        </w:tc>
        <w:tc>
          <w:tcPr>
            <w:tcW w:type="dxa" w:w="2469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关底 Boss</w:t>
            </w:r>
          </w:p>
        </w:tc>
        <w:tc>
          <w:tcPr>
            <w:tcW w:type="dxa" w:w="2469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高血量、高护甲，阶段性获得护盾或召唤小怪</w:t>
            </w:r>
          </w:p>
        </w:tc>
        <w:tc>
          <w:tcPr>
            <w:tcW w:type="dxa" w:w="2469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混合塔阵；护盾期间降低输出效率，考验阵容搭配</w:t>
            </w:r>
          </w:p>
        </w:tc>
      </w:tr>
    </w:tbl>
    <w:p/>
    <w:p>
      <w:pPr>
        <w:pStyle w:val="Heading2"/>
      </w:pPr>
      <w:r>
        <w:t>3.1 建议的克制关系</w:t>
      </w:r>
    </w:p>
    <w:p>
      <w:pPr>
        <w:pStyle w:val="ListBullet"/>
        <w:spacing w:after="40"/>
      </w:pPr>
      <w:r>
        <w:t>低血量群体：优先使用投石塔；闪电塔可作为后续补充。</w:t>
      </w:r>
    </w:p>
    <w:p>
      <w:pPr>
        <w:pStyle w:val="ListBullet"/>
        <w:spacing w:after="40"/>
      </w:pPr>
      <w:r>
        <w:t>高速敌人：使用冰霜塔控制移动速度，再由箭塔输出。</w:t>
      </w:r>
    </w:p>
    <w:p>
      <w:pPr>
        <w:pStyle w:val="ListBullet"/>
        <w:spacing w:after="40"/>
      </w:pPr>
      <w:r>
        <w:t>高护甲敌人：以法师塔为核心输出。</w:t>
      </w:r>
    </w:p>
    <w:p>
      <w:pPr>
        <w:pStyle w:val="ListBullet"/>
        <w:spacing w:after="40"/>
      </w:pPr>
      <w:r>
        <w:t>亡灵敌人：第二阶段加入圣光塔，提供有主题特色的针对性选择。</w:t>
      </w:r>
    </w:p>
    <w:p>
      <w:pPr>
        <w:pStyle w:val="ListBullet"/>
        <w:spacing w:after="40"/>
      </w:pPr>
      <w:r>
        <w:t>Boss：不应被单一塔型轻松克制，需要持续输出、减速和高伤害的组合。</w:t>
      </w:r>
    </w:p>
    <w:p>
      <w:pPr>
        <w:pStyle w:val="Heading1"/>
      </w:pPr>
      <w:r>
        <w:t>四、地图规划</w:t>
      </w:r>
    </w:p>
    <w:p>
      <w:r>
        <w:t>地图采用固定路线 + 固定建塔点。敌人按路径节点移动，玩家只能在预先设计的建塔点放置防御塔。该方案比自由建造和动态寻路更容易实现，也更容易测试与平衡。</w:t>
      </w:r>
    </w:p>
    <w:p>
      <w:pPr>
        <w:pStyle w:val="Heading2"/>
      </w:pPr>
      <w:r>
        <w:t>4.1 三张地图的主题与结构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地图</w:t>
            </w:r>
          </w:p>
        </w:tc>
        <w:tc>
          <w:tcPr>
            <w:tcW w:type="dxa" w:w="2469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2469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路线与塔位建议</w:t>
            </w:r>
          </w:p>
        </w:tc>
        <w:tc>
          <w:tcPr>
            <w:tcW w:type="dxa" w:w="2469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关卡目的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第一关：王国草地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王国外城、草地、土路、木牌、篱笆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单入口单出口；路线中等长度；8–10 个建塔点；弯道清晰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教学关，介绍建塔、攻击、金币和波次</w:t>
            </w:r>
          </w:p>
        </w:tc>
      </w:tr>
      <w:tr>
        <w:tc>
          <w:tcPr>
            <w:tcW w:type="dxa" w:w="2469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第二关：森林峡谷</w:t>
            </w:r>
          </w:p>
        </w:tc>
        <w:tc>
          <w:tcPr>
            <w:tcW w:type="dxa" w:w="2469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茂密森林、岩壁、溪流、桥梁、遗迹</w:t>
            </w:r>
          </w:p>
        </w:tc>
        <w:tc>
          <w:tcPr>
            <w:tcW w:type="dxa" w:w="2469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路线更长、弯道更多；10–14 个建塔点；安排 1–2 个高价值覆盖区域</w:t>
            </w:r>
          </w:p>
        </w:tc>
        <w:tc>
          <w:tcPr>
            <w:tcW w:type="dxa" w:w="2469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让玩家开始组合箭塔、投石塔、法师塔和冰霜塔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第三关：墓地遗迹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墓碑、枯树、破损城墙、魔法阵、幽火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路线曲折；设置适合减速与范围伤害的位置；适合 Boss 战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考验塔型搭配和经济分配</w:t>
            </w:r>
          </w:p>
        </w:tc>
      </w:tr>
    </w:tbl>
    <w:p/>
    <w:p>
      <w:pPr>
        <w:pStyle w:val="Heading2"/>
      </w:pPr>
      <w:r>
        <w:t>4.2 地图设计原则</w:t>
      </w:r>
    </w:p>
    <w:p>
      <w:pPr>
        <w:pStyle w:val="ListBullet"/>
        <w:spacing w:after="40"/>
      </w:pPr>
      <w:r>
        <w:t>路线必须清晰可读：道路与草地的颜色和边缘要有明显区别。</w:t>
      </w:r>
    </w:p>
    <w:p>
      <w:pPr>
        <w:pStyle w:val="ListBullet"/>
        <w:spacing w:after="40"/>
      </w:pPr>
      <w:r>
        <w:t>弯道应创造战术价值：让一座塔可以覆盖更长的道路，但避免出现一个位置覆盖全图的强势点。</w:t>
      </w:r>
    </w:p>
    <w:p>
      <w:pPr>
        <w:pStyle w:val="ListBullet"/>
        <w:spacing w:after="40"/>
      </w:pPr>
      <w:r>
        <w:t>塔位要有节奏：入口附近提供基础建塔点，中段提供组合输出区，出口附近保留补救位置。</w:t>
      </w:r>
    </w:p>
    <w:p>
      <w:pPr>
        <w:pStyle w:val="ListBullet"/>
        <w:spacing w:after="40"/>
      </w:pPr>
      <w:r>
        <w:t>装饰不能遮挡信息：树木、岩石和建筑可以营造氛围，但不能盖住敌人、塔或道路。</w:t>
      </w:r>
    </w:p>
    <w:p>
      <w:pPr>
        <w:pStyle w:val="ListBullet"/>
        <w:spacing w:after="40"/>
      </w:pPr>
      <w:r>
        <w:t>第一张地图先做小：优先完成一张能完整通关的地图，再复制和扩展关卡结构。</w:t>
      </w:r>
    </w:p>
    <w:p>
      <w:pPr>
        <w:pStyle w:val="Heading2"/>
      </w:pPr>
      <w:r>
        <w:t>4.3 第一张地图的布局草案</w:t>
      </w:r>
    </w:p>
    <w:p>
      <w:r>
        <w:t>建议从“左侧入口—上方弯道—中央回环—下方长路—右侧出口”的路线开始。中央区域可放置少量战略性塔位，路线两侧布置普通塔位。第一版不必追求复杂分叉，先通过连续弯道制造足够的攻击覆盖时间。</w:t>
      </w:r>
    </w:p>
    <w:p>
      <w:r>
        <w:t>路线草案（仅表示方向，不是最终美术图）：</w:t>
      </w:r>
    </w:p>
    <w:p>
      <w:pPr>
        <w:jc w:val="center"/>
      </w:pPr>
      <w:r>
        <w:rPr>
          <w:b/>
          <w:color w:val="415B44"/>
          <w:sz w:val="26"/>
        </w:rPr>
        <w:t>入口 → 上方弯道 → 中央回环 → 下方长路 → 出口</w:t>
      </w:r>
    </w:p>
    <w:p>
      <w:pPr>
        <w:pStyle w:val="Heading1"/>
      </w:pPr>
      <w:r>
        <w:t>五、像素美术规范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293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建议规范</w:t>
            </w:r>
          </w:p>
        </w:tc>
        <w:tc>
          <w:tcPr>
            <w:tcW w:type="dxa" w:w="3293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整体视角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俯视或斜俯视，确定后保持一致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保证地图、塔、敌人的空间关系统一</w:t>
            </w:r>
          </w:p>
        </w:tc>
      </w:tr>
      <w:tr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地图砖块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先以 32×32 像素为基准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便于 Tilemap 拼接和地图制作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角色与怪物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32×32 或 48×48 像素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兼顾像素质感与战斗可读性</w:t>
            </w:r>
          </w:p>
        </w:tc>
      </w:tr>
      <w:tr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防御塔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48×48 或 64×64 像素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塔体需要比普通小怪更容易辨认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魔法特效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蓝紫色、青色；火焰使用橙红色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建立元素识别与视觉层次</w:t>
            </w:r>
          </w:p>
        </w:tc>
      </w:tr>
      <w:tr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亡灵单位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灰白、暗紫、幽绿色点缀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强化墓地和黑暗魔法主题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使用像素边框、木质或石质面板，字号清晰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保持风格统一并确保可读性</w:t>
            </w:r>
          </w:p>
        </w:tc>
      </w:tr>
    </w:tbl>
    <w:p/>
    <w:p>
      <w:r>
        <w:t>注意：以上像素尺寸是起步规范，不是硬性标准。关键是所有素材在 Unity 中显示时比例协调。使用 Pixel Perfect Camera、统一 Pixels Per Unit（PPU）等设置时，要保持同一套规则。</w:t>
      </w:r>
    </w:p>
    <w:p>
      <w:pPr>
        <w:pStyle w:val="Heading1"/>
      </w:pPr>
      <w:r>
        <w:t>六、核心系统清单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3293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最低实现要求</w:t>
            </w:r>
          </w:p>
        </w:tc>
        <w:tc>
          <w:tcPr>
            <w:tcW w:type="dxa" w:w="3293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建议顺序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敌人路径移动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按预设路径点移动，抵达终点触发扣血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敌人生命值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受到伤害、死亡、奖励金币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防御塔索敌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检测射程内目标，选择目标并攻击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</w:tr>
      <w:tr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子弹与伤害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直线或简单追踪，命中后扣血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建塔系统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点击合法塔位，扣金币并生成塔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</w:tr>
      <w:tr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波次系统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按配置生成敌人，控制生成间隔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基地生命值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敌人漏过后减少生命，归零失败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</w:tr>
      <w:tr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 与结算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金币、生命、波次、开始、胜利/失败和重开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升级系统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提高塔的伤害、射程或攻速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</w:tr>
      <w:tr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音效与特效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攻击、命中、死亡、建造、胜利/失败反馈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</w:tr>
    </w:tbl>
    <w:p/>
    <w:p>
      <w:pPr>
        <w:pStyle w:val="Heading1"/>
      </w:pPr>
      <w:r>
        <w:t>七、开发阶段与验收标准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93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3293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1：灰盒原型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使用圆形、方块和简单道路搭建地图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敌人能从入口沿路径到达出口</w:t>
            </w:r>
          </w:p>
        </w:tc>
      </w:tr>
      <w:tr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2：战斗闭环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塔索敌、攻击、敌人扣血和死亡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至少一种塔能阻止敌人，敌人能被击败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3：经济与波次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金币、基地生命、波次和结算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能开始一局、输掉或赢得一局并重开</w:t>
            </w:r>
          </w:p>
        </w:tc>
      </w:tr>
      <w:tr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4：内容扩展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加入 4 种塔、5 种普通怪和 1 个 Boss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不同敌人能促使玩家采用不同塔型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5：关卡扩展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完成另外两张地图和波次配置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三张地图有难度递进</w:t>
            </w:r>
          </w:p>
        </w:tc>
      </w:tr>
      <w:tr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6：美术与打磨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替换像素素材、补 UI、动画、音效和特效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画面统一，信息清楚，基本无阻塞性 Bug</w:t>
            </w:r>
          </w:p>
        </w:tc>
      </w:tr>
    </w:tbl>
    <w:p/>
    <w:p>
      <w:r>
        <w:t>开发原则：每个阶段都保留一个可运行版本。不要等全部内容做完才开始测试；先验证核心玩法，再逐步增加内容。</w:t>
      </w:r>
    </w:p>
    <w:p>
      <w:pPr>
        <w:pStyle w:val="Heading1"/>
      </w:pPr>
      <w:r>
        <w:t>八、团队分工建议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分工</w:t>
            </w:r>
          </w:p>
        </w:tc>
        <w:tc>
          <w:tcPr>
            <w:tcW w:type="dxa" w:w="3293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3293"/>
            <w:vAlign w:val="center"/>
            <w:shd w:fill="253D5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程序开发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敌人移动、塔攻击、建造、波次、经济、UI、存档（后续）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可运行的游戏系统与脚本</w:t>
            </w:r>
          </w:p>
        </w:tc>
      </w:tr>
      <w:tr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像素美术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地面 Tile、道路、塔、怪物、特效、UI 素材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统一规格的像素素材包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策划与关卡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塔与怪物数值、波次表、地图塔位、难度测试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策划表、关卡配置与测试记录</w:t>
            </w:r>
          </w:p>
        </w:tc>
      </w:tr>
      <w:tr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整合与测试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资源导入、Prefab 配置、版本管理、Bug 复现与修复</w:t>
            </w:r>
          </w:p>
        </w:tc>
        <w:tc>
          <w:tcPr>
            <w:tcW w:type="dxa" w:w="3293"/>
            <w:vAlign w:val="center"/>
            <w:shd w:fill="F1F5F2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可稳定运行的项目版本</w:t>
            </w:r>
          </w:p>
        </w:tc>
      </w:tr>
    </w:tbl>
    <w:p/>
    <w:p>
      <w:r>
        <w:t>如果团队人数较少，可以一人兼任多个角色；但要明确每项工作的负责人，避免脚本、素材和关卡数据互相等待。</w:t>
      </w:r>
    </w:p>
    <w:p>
      <w:pPr>
        <w:pStyle w:val="Heading1"/>
      </w:pPr>
      <w:r>
        <w:t>九、第一版最终建议</w:t>
      </w:r>
    </w:p>
    <w:p>
      <w:pPr>
        <w:pStyle w:val="ListBullet"/>
        <w:spacing w:after="40"/>
      </w:pPr>
      <w:r>
        <w:t>塔：箭塔、投石塔、法师塔、冰霜塔，共 4 种。</w:t>
      </w:r>
    </w:p>
    <w:p>
      <w:pPr>
        <w:pStyle w:val="ListBullet"/>
        <w:spacing w:after="40"/>
      </w:pPr>
      <w:r>
        <w:t>普通怪：哥布林、魔化狼、重甲兽人、骷髅兵、亡灵术士，共 5 种。</w:t>
      </w:r>
    </w:p>
    <w:p>
      <w:pPr>
        <w:pStyle w:val="ListBullet"/>
        <w:spacing w:after="40"/>
      </w:pPr>
      <w:r>
        <w:t>Boss：骸骨骑士，共 1 种。</w:t>
      </w:r>
    </w:p>
    <w:p>
      <w:pPr>
        <w:pStyle w:val="ListBullet"/>
        <w:spacing w:after="40"/>
      </w:pPr>
      <w:r>
        <w:t>地图：王国草地、森林峡谷、墓地遗迹，共规划 3 张；开发时先完成第一张。</w:t>
      </w:r>
    </w:p>
    <w:p>
      <w:pPr>
        <w:pStyle w:val="ListBullet"/>
        <w:spacing w:after="40"/>
      </w:pPr>
      <w:r>
        <w:t>玩法：固定路径、固定塔位、金币建塔、敌人分波次、基地生命与胜负结算。</w:t>
      </w:r>
    </w:p>
    <w:p>
      <w:pPr>
        <w:pStyle w:val="ListBullet"/>
        <w:spacing w:after="40"/>
      </w:pPr>
      <w:r>
        <w:t>扩展内容：圣光塔、闪电塔、塔分支升级、飞行怪和更多 Boss，放到核心版本稳定之后。</w:t>
      </w:r>
    </w:p>
    <w:p>
      <w:pPr>
        <w:pStyle w:val="Heading1"/>
      </w:pPr>
      <w:r>
        <w:t>十、当前立刻开始的任务</w:t>
      </w:r>
    </w:p>
    <w:p>
      <w:pPr>
        <w:pStyle w:val="ListNumber"/>
        <w:spacing w:after="40"/>
      </w:pPr>
      <w:r>
        <w:t>在 Unity Hub 中安装 Unity 6 LTS 系列编辑器，并创建 2D Core 项目。</w:t>
      </w:r>
    </w:p>
    <w:p>
      <w:pPr>
        <w:pStyle w:val="ListNumber"/>
        <w:spacing w:after="40"/>
      </w:pPr>
      <w:r>
        <w:t>创建 Scenes、Scripts、Prefabs、Sprites、Audio 和 UI 文件夹。</w:t>
      </w:r>
    </w:p>
    <w:p>
      <w:pPr>
        <w:pStyle w:val="ListNumber"/>
        <w:spacing w:after="40"/>
      </w:pPr>
      <w:r>
        <w:t>在 Scene 中先画出第一张地图的道路和建塔点，素材可以先用色块代替。</w:t>
      </w:r>
    </w:p>
    <w:p>
      <w:pPr>
        <w:pStyle w:val="ListNumber"/>
        <w:spacing w:after="40"/>
      </w:pPr>
      <w:r>
        <w:t>制作一个沿路径移动的敌人，验证坐标、速度和终点判断。</w:t>
      </w:r>
    </w:p>
    <w:p>
      <w:pPr>
        <w:pStyle w:val="ListNumber"/>
        <w:spacing w:after="40"/>
      </w:pPr>
      <w:r>
        <w:t>再实现第一座箭塔的索敌与攻击，形成最小战斗循环。</w:t>
      </w:r>
    </w:p>
    <w:p/>
    <w:p>
      <w:pPr>
        <w:jc w:val="center"/>
      </w:pPr>
      <w:r>
        <w:rPr>
          <w:b/>
          <w:color w:val="253D58"/>
          <w:sz w:val="24"/>
        </w:rPr>
        <w:t>设计原则：先完成一张可玩的地图，再扩展塔、怪物和关卡。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828C"/>
        <w:sz w:val="16"/>
      </w:rPr>
      <w:t>初版 Demo 规划稿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78828C"/>
        <w:sz w:val="16"/>
      </w:rPr>
      <w:t>魔法中世纪像素风 2D 塔防游戏｜策划方案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3D5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15B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53D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