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19" w:rsidRPr="00610319" w:rsidRDefault="00610319" w:rsidP="00610319">
      <w:pPr>
        <w:widowControl/>
        <w:jc w:val="center"/>
        <w:rPr>
          <w:rFonts w:ascii="Times New Roman" w:eastAsia="標楷體" w:hAnsi="Times New Roman" w:cs="Times New Roman"/>
          <w:kern w:val="0"/>
          <w:sz w:val="32"/>
          <w:szCs w:val="24"/>
        </w:rPr>
      </w:pPr>
      <w:r w:rsidRPr="00610319"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  <w:t>Machine Learning HW</w:t>
      </w:r>
      <w:r w:rsidR="00982055"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  <w:t>8</w:t>
      </w:r>
      <w:r w:rsidRPr="00610319">
        <w:rPr>
          <w:rFonts w:ascii="Times New Roman" w:eastAsia="標楷體" w:hAnsi="Times New Roman" w:cs="Times New Roman"/>
          <w:color w:val="000000"/>
          <w:kern w:val="0"/>
          <w:sz w:val="36"/>
          <w:szCs w:val="28"/>
        </w:rPr>
        <w:t xml:space="preserve"> Report</w:t>
      </w:r>
    </w:p>
    <w:p w:rsidR="00610319" w:rsidRDefault="00610319" w:rsidP="00443C27">
      <w:pPr>
        <w:widowControl/>
        <w:jc w:val="right"/>
        <w:rPr>
          <w:rFonts w:ascii="標楷體" w:eastAsia="標楷體" w:hAnsi="標楷體" w:cs="Arial"/>
          <w:color w:val="000000"/>
          <w:kern w:val="0"/>
          <w:szCs w:val="24"/>
        </w:rPr>
      </w:pPr>
      <w:r w:rsidRPr="005374A0">
        <w:rPr>
          <w:rFonts w:ascii="標楷體" w:eastAsia="標楷體" w:hAnsi="標楷體" w:cs="Arial"/>
          <w:color w:val="000000"/>
          <w:kern w:val="0"/>
          <w:szCs w:val="24"/>
        </w:rPr>
        <w:t>學號：</w:t>
      </w:r>
      <w:r w:rsidRPr="000E0E7E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R07943107 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</w:t>
      </w:r>
      <w:r w:rsidRPr="005374A0">
        <w:rPr>
          <w:rFonts w:ascii="標楷體" w:eastAsia="標楷體" w:hAnsi="標楷體" w:cs="Arial"/>
          <w:color w:val="000000"/>
          <w:kern w:val="0"/>
          <w:szCs w:val="24"/>
        </w:rPr>
        <w:t>系級：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電子所碩</w:t>
      </w:r>
      <w:proofErr w:type="gramStart"/>
      <w:r>
        <w:rPr>
          <w:rFonts w:ascii="標楷體" w:eastAsia="標楷體" w:hAnsi="標楷體" w:cs="Arial" w:hint="eastAsia"/>
          <w:color w:val="000000"/>
          <w:kern w:val="0"/>
          <w:szCs w:val="24"/>
        </w:rPr>
        <w:t>一</w:t>
      </w:r>
      <w:proofErr w:type="gramEnd"/>
      <w:r>
        <w:rPr>
          <w:rFonts w:ascii="標楷體" w:eastAsia="標楷體" w:hAnsi="標楷體" w:cs="Arial" w:hint="eastAsia"/>
          <w:color w:val="000000"/>
          <w:kern w:val="0"/>
          <w:szCs w:val="24"/>
        </w:rPr>
        <w:t xml:space="preserve">  </w:t>
      </w:r>
      <w:r w:rsidRPr="005374A0">
        <w:rPr>
          <w:rFonts w:ascii="標楷體" w:eastAsia="標楷體" w:hAnsi="標楷體" w:cs="Arial"/>
          <w:color w:val="000000"/>
          <w:kern w:val="0"/>
          <w:szCs w:val="24"/>
        </w:rPr>
        <w:t>姓名：</w:t>
      </w:r>
      <w:r>
        <w:rPr>
          <w:rFonts w:ascii="標楷體" w:eastAsia="標楷體" w:hAnsi="標楷體" w:cs="Arial" w:hint="eastAsia"/>
          <w:color w:val="000000"/>
          <w:kern w:val="0"/>
          <w:szCs w:val="24"/>
        </w:rPr>
        <w:t>徐晨皓</w:t>
      </w:r>
    </w:p>
    <w:p w:rsidR="00610319" w:rsidRPr="00982055" w:rsidRDefault="00610319" w:rsidP="00982055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</w:p>
    <w:p w:rsidR="00982055" w:rsidRPr="006E125E" w:rsidRDefault="00982055" w:rsidP="006E125E">
      <w:pPr>
        <w:widowControl/>
        <w:numPr>
          <w:ilvl w:val="0"/>
          <w:numId w:val="12"/>
        </w:numPr>
        <w:spacing w:before="70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請比較你本次作業的架構，參數量、結果和原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HW3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作業架構、參數量、結果做比較。(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1%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)</w:t>
      </w:r>
    </w:p>
    <w:p w:rsidR="00DE6579" w:rsidRDefault="00DE6579" w:rsidP="00DE6579">
      <w:pPr>
        <w:pStyle w:val="a3"/>
        <w:widowControl/>
        <w:numPr>
          <w:ilvl w:val="0"/>
          <w:numId w:val="16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本次作業(</w:t>
      </w:r>
      <w:r w:rsidRPr="00DF2B0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HW8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)</w:t>
      </w:r>
    </w:p>
    <w:p w:rsidR="00DE6579" w:rsidRDefault="00DE6579" w:rsidP="00DE6579">
      <w:pPr>
        <w:pStyle w:val="a3"/>
        <w:widowControl/>
        <w:numPr>
          <w:ilvl w:val="0"/>
          <w:numId w:val="17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模型架構</w:t>
      </w:r>
    </w:p>
    <w:p w:rsidR="002352B9" w:rsidRDefault="008143A8" w:rsidP="00B16853">
      <w:pPr>
        <w:pStyle w:val="a5"/>
        <w:ind w:left="1320" w:firstLine="480"/>
        <w:jc w:val="both"/>
        <w:rPr>
          <w:rFonts w:ascii="標楷體" w:eastAsia="標楷體" w:hAnsi="標楷體" w:cs="Times New Roman" w:hint="eastAsia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本次作業使用</w:t>
      </w:r>
      <w:proofErr w:type="spellStart"/>
      <w:r w:rsidR="001C1D8C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PyT</w:t>
      </w:r>
      <w:r w:rsidRPr="00DF2B0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orch</w:t>
      </w:r>
      <w:proofErr w:type="spellEnd"/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實作。</w:t>
      </w:r>
      <w:r w:rsidRPr="00DF2B08">
        <w:rPr>
          <w:rFonts w:ascii="Times New Roman" w:eastAsia="標楷體" w:hAnsi="Times New Roman" w:cs="Times New Roman"/>
          <w:color w:val="000000"/>
          <w:kern w:val="0"/>
          <w:szCs w:val="24"/>
        </w:rPr>
        <w:t>M</w:t>
      </w:r>
      <w:r w:rsidRPr="00DF2B0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odel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分為兩部分，</w:t>
      </w:r>
      <w:r w:rsidRPr="00DF2B0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CNN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與</w:t>
      </w:r>
      <w:r w:rsidRPr="00DF2B0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DNN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  <w:r w:rsidR="00DD173C">
        <w:rPr>
          <w:rFonts w:ascii="標楷體" w:eastAsia="標楷體" w:hAnsi="標楷體" w:cs="Times New Roman" w:hint="eastAsia"/>
          <w:color w:val="000000"/>
          <w:kern w:val="0"/>
          <w:szCs w:val="24"/>
        </w:rPr>
        <w:t>在</w:t>
      </w:r>
      <w:r w:rsidR="00DD173C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CNN</w:t>
      </w:r>
      <w:r w:rsidR="00DD173C">
        <w:rPr>
          <w:rFonts w:ascii="標楷體" w:eastAsia="標楷體" w:hAnsi="標楷體" w:cs="Times New Roman" w:hint="eastAsia"/>
          <w:color w:val="000000"/>
          <w:kern w:val="0"/>
          <w:szCs w:val="24"/>
        </w:rPr>
        <w:t>部分，</w:t>
      </w:r>
      <w:r w:rsidR="00DD173C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4</w:t>
      </w:r>
      <w:r w:rsidR="00DD173C">
        <w:rPr>
          <w:rFonts w:ascii="標楷體" w:eastAsia="標楷體" w:hAnsi="標楷體" w:cs="Times New Roman" w:hint="eastAsia"/>
          <w:color w:val="000000"/>
          <w:kern w:val="0"/>
          <w:szCs w:val="24"/>
        </w:rPr>
        <w:t>層</w:t>
      </w:r>
      <w:r w:rsidR="00DD173C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pointwise conv</w:t>
      </w:r>
      <w:r w:rsidR="00DD173C" w:rsidRPr="006F5C02">
        <w:rPr>
          <w:rFonts w:ascii="Times New Roman" w:eastAsia="標楷體" w:hAnsi="Times New Roman" w:cs="Times New Roman"/>
          <w:color w:val="000000"/>
          <w:kern w:val="0"/>
          <w:szCs w:val="24"/>
        </w:rPr>
        <w:t>olution layers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>，</w:t>
      </w:r>
      <w:r w:rsidR="00DD173C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6</w:t>
      </w:r>
      <w:r w:rsidR="00DD173C">
        <w:rPr>
          <w:rFonts w:ascii="標楷體" w:eastAsia="標楷體" w:hAnsi="標楷體" w:cs="Times New Roman" w:hint="eastAsia"/>
          <w:color w:val="000000"/>
          <w:kern w:val="0"/>
          <w:szCs w:val="24"/>
        </w:rPr>
        <w:t>層</w:t>
      </w:r>
      <w:proofErr w:type="spellStart"/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depthwise</w:t>
      </w:r>
      <w:proofErr w:type="spellEnd"/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convolu</w:t>
      </w:r>
      <w:r w:rsidR="00DD173C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tion layer</w:t>
      </w:r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s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>，以及</w:t>
      </w:r>
      <w:r w:rsidR="00B16853" w:rsidRPr="00B16853">
        <w:rPr>
          <w:rFonts w:ascii="Times New Roman" w:eastAsia="標楷體" w:hAnsi="Times New Roman" w:cs="Times New Roman"/>
          <w:color w:val="000000"/>
          <w:kern w:val="0"/>
          <w:szCs w:val="24"/>
        </w:rPr>
        <w:t>3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>層</w:t>
      </w:r>
      <w:r w:rsidR="00B16853" w:rsidRPr="00B16853">
        <w:rPr>
          <w:rFonts w:ascii="Times New Roman" w:eastAsia="標楷體" w:hAnsi="Times New Roman" w:cs="Times New Roman"/>
          <w:color w:val="000000"/>
          <w:kern w:val="0"/>
          <w:szCs w:val="24"/>
        </w:rPr>
        <w:t>max pooling layers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>交錯組成</w:t>
      </w:r>
      <w:r w:rsidR="006F5C02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  <w:r w:rsidR="00B16853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D</w:t>
      </w:r>
      <w:r w:rsidR="00B16853" w:rsidRPr="006F5C02">
        <w:rPr>
          <w:rFonts w:ascii="Times New Roman" w:eastAsia="標楷體" w:hAnsi="Times New Roman" w:cs="Times New Roman"/>
          <w:color w:val="000000"/>
          <w:kern w:val="0"/>
          <w:szCs w:val="24"/>
        </w:rPr>
        <w:t>NN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>部分使用兩層</w:t>
      </w:r>
      <w:r w:rsidR="00B16853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linear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 xml:space="preserve"> </w:t>
      </w:r>
      <w:r w:rsidR="00B16853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layers</w:t>
      </w:r>
      <w:r w:rsidR="00B16853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  <w:r w:rsidR="006F5C02">
        <w:rPr>
          <w:rFonts w:ascii="標楷體" w:eastAsia="標楷體" w:hAnsi="標楷體" w:cs="Times New Roman" w:hint="eastAsia"/>
          <w:color w:val="000000"/>
          <w:kern w:val="0"/>
          <w:szCs w:val="24"/>
        </w:rPr>
        <w:t>其中</w:t>
      </w:r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activation function</w:t>
      </w:r>
      <w:r w:rsidR="006F5C02">
        <w:rPr>
          <w:rFonts w:ascii="標楷體" w:eastAsia="標楷體" w:hAnsi="標楷體" w:cs="Times New Roman" w:hint="eastAsia"/>
          <w:color w:val="000000"/>
          <w:kern w:val="0"/>
          <w:szCs w:val="24"/>
        </w:rPr>
        <w:t>使用</w:t>
      </w:r>
      <w:proofErr w:type="spellStart"/>
      <w:r w:rsidR="00200661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r</w:t>
      </w:r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elu</w:t>
      </w:r>
      <w:proofErr w:type="spellEnd"/>
      <w:r w:rsidR="006F5C02">
        <w:rPr>
          <w:rFonts w:ascii="標楷體" w:eastAsia="標楷體" w:hAnsi="標楷體" w:cs="Times New Roman" w:hint="eastAsia"/>
          <w:color w:val="000000"/>
          <w:kern w:val="0"/>
          <w:szCs w:val="24"/>
        </w:rPr>
        <w:t>，層與層之間也有使用</w:t>
      </w:r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batch </w:t>
      </w:r>
      <w:proofErr w:type="spellStart"/>
      <w:r w:rsidR="006F5C02" w:rsidRPr="006F5C0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normaliztion</w:t>
      </w:r>
      <w:proofErr w:type="spellEnd"/>
      <w:r w:rsidR="006F5C02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  <w:r w:rsidR="00B16853" w:rsidRPr="008143A8">
        <w:rPr>
          <w:rFonts w:ascii="標楷體" w:eastAsia="標楷體" w:hAnsi="標楷體" w:hint="eastAsia"/>
          <w:color w:val="000000" w:themeColor="text1"/>
        </w:rPr>
        <w:t>此模型有使用</w:t>
      </w:r>
      <w:r w:rsidR="00B16853" w:rsidRPr="008143A8">
        <w:rPr>
          <w:rFonts w:ascii="Times New Roman" w:eastAsia="標楷體" w:hAnsi="Times New Roman" w:cs="Times New Roman" w:hint="eastAsia"/>
          <w:color w:val="000000" w:themeColor="text1"/>
        </w:rPr>
        <w:t>dropout</w:t>
      </w:r>
      <w:r w:rsidR="00B16853" w:rsidRPr="008143A8">
        <w:rPr>
          <w:rFonts w:ascii="標楷體" w:eastAsia="標楷體" w:hAnsi="標楷體" w:hint="eastAsia"/>
          <w:color w:val="000000" w:themeColor="text1"/>
        </w:rPr>
        <w:t>來避免</w:t>
      </w:r>
      <w:r w:rsidR="00B16853" w:rsidRPr="008143A8">
        <w:rPr>
          <w:rFonts w:ascii="Times New Roman" w:eastAsia="標楷體" w:hAnsi="Times New Roman" w:cs="Times New Roman" w:hint="eastAsia"/>
          <w:color w:val="000000" w:themeColor="text1"/>
        </w:rPr>
        <w:t>overfitting</w:t>
      </w:r>
      <w:r w:rsidR="00B16853" w:rsidRPr="008143A8">
        <w:rPr>
          <w:rFonts w:ascii="標楷體" w:eastAsia="標楷體" w:hAnsi="標楷體" w:hint="eastAsia"/>
          <w:color w:val="000000" w:themeColor="text1"/>
        </w:rPr>
        <w:t>。</w:t>
      </w:r>
    </w:p>
    <w:p w:rsidR="00DE6579" w:rsidRPr="00E95D4A" w:rsidRDefault="00DE6579" w:rsidP="00E95D4A">
      <w:pPr>
        <w:pStyle w:val="a3"/>
        <w:widowControl/>
        <w:numPr>
          <w:ilvl w:val="0"/>
          <w:numId w:val="17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95D4A">
        <w:rPr>
          <w:rFonts w:ascii="標楷體" w:eastAsia="標楷體" w:hAnsi="標楷體" w:cs="Times New Roman" w:hint="eastAsia"/>
          <w:color w:val="000000"/>
          <w:kern w:val="0"/>
          <w:szCs w:val="24"/>
        </w:rPr>
        <w:t>參數量</w:t>
      </w:r>
      <w:r w:rsidR="00E95D4A" w:rsidRPr="00E95D4A">
        <w:rPr>
          <w:rFonts w:ascii="標楷體" w:eastAsia="標楷體" w:hAnsi="標楷體" w:cs="Times New Roman" w:hint="eastAsia"/>
          <w:color w:val="000000"/>
          <w:kern w:val="0"/>
          <w:szCs w:val="24"/>
        </w:rPr>
        <w:t>：</w:t>
      </w:r>
      <w:r w:rsidR="00E95D4A" w:rsidRPr="002352B9">
        <w:rPr>
          <w:rFonts w:ascii="Times New Roman" w:eastAsia="標楷體" w:hAnsi="Times New Roman" w:cs="Times New Roman" w:hint="eastAsia"/>
        </w:rPr>
        <w:t>102</w:t>
      </w:r>
      <w:r w:rsidR="00E95D4A" w:rsidRPr="002352B9">
        <w:rPr>
          <w:rFonts w:ascii="Times New Roman" w:eastAsia="標楷體" w:hAnsi="Times New Roman" w:cs="Times New Roman"/>
        </w:rPr>
        <w:t>,</w:t>
      </w:r>
      <w:r w:rsidR="00E95D4A" w:rsidRPr="002352B9">
        <w:rPr>
          <w:rFonts w:ascii="Times New Roman" w:eastAsia="標楷體" w:hAnsi="Times New Roman" w:cs="Times New Roman" w:hint="eastAsia"/>
        </w:rPr>
        <w:t>700</w:t>
      </w:r>
    </w:p>
    <w:p w:rsidR="00DE6579" w:rsidRDefault="00753177" w:rsidP="00DE6579">
      <w:pPr>
        <w:pStyle w:val="a3"/>
        <w:widowControl/>
        <w:numPr>
          <w:ilvl w:val="0"/>
          <w:numId w:val="17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結果</w:t>
      </w:r>
    </w:p>
    <w:p w:rsidR="00DE6579" w:rsidRPr="002352B9" w:rsidRDefault="00DE6579" w:rsidP="002352B9">
      <w:pPr>
        <w:pStyle w:val="a5"/>
        <w:ind w:left="1320"/>
        <w:jc w:val="both"/>
        <w:rPr>
          <w:rFonts w:ascii="Times New Roman" w:eastAsia="標楷體" w:hAnsi="Times New Roman" w:cs="Times New Roman"/>
        </w:rPr>
      </w:pPr>
      <w:r w:rsidRPr="002352B9">
        <w:rPr>
          <w:rFonts w:ascii="Times New Roman" w:eastAsia="標楷體" w:hAnsi="Times New Roman" w:cs="Times New Roman" w:hint="eastAsia"/>
        </w:rPr>
        <w:t>Private score:</w:t>
      </w:r>
      <w:r w:rsidR="00E95D4A" w:rsidRPr="002352B9">
        <w:rPr>
          <w:rFonts w:ascii="Times New Roman" w:eastAsia="標楷體" w:hAnsi="Times New Roman" w:cs="Times New Roman"/>
        </w:rPr>
        <w:t xml:space="preserve"> 0.62357</w:t>
      </w:r>
    </w:p>
    <w:p w:rsidR="00DE6579" w:rsidRPr="00923866" w:rsidRDefault="00DE6579" w:rsidP="00923866">
      <w:pPr>
        <w:pStyle w:val="a5"/>
        <w:ind w:left="1320"/>
        <w:jc w:val="both"/>
        <w:rPr>
          <w:rFonts w:ascii="Times New Roman" w:eastAsia="標楷體" w:hAnsi="Times New Roman" w:cs="Times New Roman" w:hint="eastAsia"/>
        </w:rPr>
      </w:pPr>
      <w:r w:rsidRPr="002352B9">
        <w:rPr>
          <w:rFonts w:ascii="Times New Roman" w:eastAsia="標楷體" w:hAnsi="Times New Roman" w:cs="Times New Roman"/>
        </w:rPr>
        <w:t xml:space="preserve">Public score: </w:t>
      </w:r>
      <w:r w:rsidR="00E95D4A" w:rsidRPr="002352B9">
        <w:rPr>
          <w:rFonts w:ascii="Times New Roman" w:eastAsia="標楷體" w:hAnsi="Times New Roman" w:cs="Times New Roman"/>
        </w:rPr>
        <w:t>0.62412</w:t>
      </w:r>
    </w:p>
    <w:p w:rsidR="00DE6579" w:rsidRPr="002352B9" w:rsidRDefault="002352B9" w:rsidP="002352B9">
      <w:pPr>
        <w:pStyle w:val="a3"/>
        <w:widowControl/>
        <w:numPr>
          <w:ilvl w:val="0"/>
          <w:numId w:val="16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原</w:t>
      </w:r>
      <w:r w:rsidRPr="00DF2B08">
        <w:rPr>
          <w:rFonts w:ascii="Times New Roman" w:eastAsia="標楷體" w:hAnsi="Times New Roman" w:cs="Times New Roman"/>
          <w:color w:val="000000"/>
          <w:kern w:val="0"/>
          <w:szCs w:val="24"/>
        </w:rPr>
        <w:t>HW3</w:t>
      </w:r>
    </w:p>
    <w:p w:rsidR="002352B9" w:rsidRDefault="002352B9" w:rsidP="002352B9">
      <w:pPr>
        <w:pStyle w:val="a3"/>
        <w:widowControl/>
        <w:numPr>
          <w:ilvl w:val="0"/>
          <w:numId w:val="19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模型架構</w:t>
      </w:r>
    </w:p>
    <w:p w:rsidR="00DE6579" w:rsidRPr="008143A8" w:rsidRDefault="008143A8" w:rsidP="008143A8">
      <w:pPr>
        <w:pStyle w:val="a5"/>
        <w:ind w:left="1320" w:firstLine="480"/>
        <w:jc w:val="both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8143A8">
        <w:rPr>
          <w:rFonts w:ascii="標楷體" w:eastAsia="標楷體" w:hAnsi="標楷體" w:hint="eastAsia"/>
        </w:rPr>
        <w:t>本</w:t>
      </w:r>
      <w:r w:rsidRPr="008143A8">
        <w:rPr>
          <w:rFonts w:ascii="標楷體" w:eastAsia="標楷體" w:hAnsi="標楷體" w:hint="eastAsia"/>
          <w:color w:val="000000" w:themeColor="text1"/>
        </w:rPr>
        <w:t>次作業使用</w:t>
      </w:r>
      <w:proofErr w:type="spellStart"/>
      <w:r w:rsidRPr="008143A8">
        <w:rPr>
          <w:rFonts w:ascii="Times New Roman" w:eastAsia="標楷體" w:hAnsi="Times New Roman" w:cs="Times New Roman"/>
          <w:color w:val="000000" w:themeColor="text1"/>
        </w:rPr>
        <w:t>keras</w:t>
      </w:r>
      <w:proofErr w:type="spellEnd"/>
      <w:r>
        <w:rPr>
          <w:rFonts w:ascii="標楷體" w:eastAsia="標楷體" w:hAnsi="標楷體" w:hint="eastAsia"/>
          <w:color w:val="000000" w:themeColor="text1"/>
        </w:rPr>
        <w:t>實作。</w:t>
      </w:r>
      <w:r>
        <w:rPr>
          <w:rFonts w:ascii="Times New Roman" w:eastAsia="標楷體" w:hAnsi="Times New Roman" w:cs="Times New Roman" w:hint="eastAsia"/>
          <w:color w:val="000000" w:themeColor="text1"/>
        </w:rPr>
        <w:t>M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odel</w:t>
      </w:r>
      <w:r w:rsidRPr="008143A8">
        <w:rPr>
          <w:rFonts w:ascii="標楷體" w:eastAsia="標楷體" w:hAnsi="標楷體" w:hint="eastAsia"/>
          <w:color w:val="000000" w:themeColor="text1"/>
        </w:rPr>
        <w:t>分為兩部分，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CNN</w:t>
      </w:r>
      <w:r w:rsidRPr="008143A8">
        <w:rPr>
          <w:rFonts w:ascii="標楷體" w:eastAsia="標楷體" w:hAnsi="標楷體" w:hint="eastAsia"/>
          <w:color w:val="000000" w:themeColor="text1"/>
        </w:rPr>
        <w:t>與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DNN</w:t>
      </w:r>
      <w:r w:rsidRPr="008143A8">
        <w:rPr>
          <w:rFonts w:ascii="標楷體" w:eastAsia="標楷體" w:hAnsi="標楷體" w:hint="eastAsia"/>
          <w:color w:val="000000" w:themeColor="text1"/>
        </w:rPr>
        <w:t>。首先，由五層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convolution layers</w:t>
      </w:r>
      <w:r w:rsidRPr="008143A8">
        <w:rPr>
          <w:rFonts w:ascii="標楷體" w:eastAsia="標楷體" w:hAnsi="標楷體" w:hint="eastAsia"/>
          <w:color w:val="000000" w:themeColor="text1"/>
        </w:rPr>
        <w:t>與三層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max</w:t>
      </w:r>
      <w:r w:rsidRPr="008143A8">
        <w:rPr>
          <w:rFonts w:ascii="標楷體" w:eastAsia="標楷體" w:hAnsi="標楷體" w:hint="eastAsia"/>
          <w:color w:val="000000" w:themeColor="text1"/>
        </w:rPr>
        <w:t xml:space="preserve"> 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pooling layers</w:t>
      </w:r>
      <w:r w:rsidRPr="008143A8">
        <w:rPr>
          <w:rFonts w:ascii="標楷體" w:eastAsia="標楷體" w:hAnsi="標楷體" w:hint="eastAsia"/>
          <w:color w:val="000000" w:themeColor="text1"/>
        </w:rPr>
        <w:t>交錯組成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CNN</w:t>
      </w:r>
      <w:r w:rsidRPr="008143A8">
        <w:rPr>
          <w:rFonts w:ascii="標楷體" w:eastAsia="標楷體" w:hAnsi="標楷體" w:hint="eastAsia"/>
          <w:color w:val="000000" w:themeColor="text1"/>
        </w:rPr>
        <w:t>的部分，每層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convolution layer</w:t>
      </w:r>
      <w:r w:rsidRPr="008143A8">
        <w:rPr>
          <w:rFonts w:ascii="標楷體" w:eastAsia="標楷體" w:hAnsi="標楷體" w:hint="eastAsia"/>
          <w:color w:val="000000" w:themeColor="text1"/>
        </w:rPr>
        <w:t>都有使用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zero padding</w:t>
      </w:r>
      <w:r w:rsidRPr="008143A8">
        <w:rPr>
          <w:rFonts w:ascii="標楷體" w:eastAsia="標楷體" w:hAnsi="標楷體" w:hint="eastAsia"/>
          <w:color w:val="000000" w:themeColor="text1"/>
        </w:rPr>
        <w:t>的技術，讓圖片不會損失原有大小。接著再以三層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fully connected layers</w:t>
      </w:r>
      <w:r w:rsidRPr="008143A8">
        <w:rPr>
          <w:rFonts w:ascii="標楷體" w:eastAsia="標楷體" w:hAnsi="標楷體" w:hint="eastAsia"/>
          <w:color w:val="000000" w:themeColor="text1"/>
        </w:rPr>
        <w:t>組成DNN部分，最後再接上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output layer</w:t>
      </w:r>
      <w:r w:rsidRPr="008143A8">
        <w:rPr>
          <w:rFonts w:ascii="標楷體" w:eastAsia="標楷體" w:hAnsi="標楷體" w:hint="eastAsia"/>
          <w:color w:val="000000" w:themeColor="text1"/>
        </w:rPr>
        <w:t>。除了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output layer</w:t>
      </w:r>
      <w:r w:rsidRPr="008143A8">
        <w:rPr>
          <w:rFonts w:ascii="標楷體" w:eastAsia="標楷體" w:hAnsi="標楷體" w:hint="eastAsia"/>
          <w:color w:val="000000" w:themeColor="text1"/>
        </w:rPr>
        <w:t>的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 xml:space="preserve">activation </w:t>
      </w:r>
      <w:r w:rsidRPr="008143A8">
        <w:rPr>
          <w:rFonts w:ascii="Times New Roman" w:eastAsia="標楷體" w:hAnsi="Times New Roman" w:cs="Times New Roman"/>
          <w:color w:val="000000" w:themeColor="text1"/>
        </w:rPr>
        <w:t>function</w:t>
      </w:r>
      <w:r w:rsidRPr="008143A8">
        <w:rPr>
          <w:rFonts w:ascii="標楷體" w:eastAsia="標楷體" w:hAnsi="標楷體" w:hint="eastAsia"/>
          <w:color w:val="000000" w:themeColor="text1"/>
        </w:rPr>
        <w:t>為</w:t>
      </w:r>
      <w:proofErr w:type="spellStart"/>
      <w:r w:rsidRPr="008143A8">
        <w:rPr>
          <w:rFonts w:ascii="Times New Roman" w:eastAsia="標楷體" w:hAnsi="Times New Roman" w:cs="Times New Roman" w:hint="eastAsia"/>
          <w:color w:val="000000" w:themeColor="text1"/>
        </w:rPr>
        <w:t>softmax</w:t>
      </w:r>
      <w:proofErr w:type="spellEnd"/>
      <w:r w:rsidRPr="008143A8">
        <w:rPr>
          <w:rFonts w:ascii="標楷體" w:eastAsia="標楷體" w:hAnsi="標楷體" w:hint="eastAsia"/>
          <w:color w:val="000000" w:themeColor="text1"/>
        </w:rPr>
        <w:t>，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convolution layer</w:t>
      </w:r>
      <w:r w:rsidRPr="008143A8">
        <w:rPr>
          <w:rFonts w:ascii="標楷體" w:eastAsia="標楷體" w:hAnsi="標楷體" w:hint="eastAsia"/>
          <w:color w:val="000000" w:themeColor="text1"/>
        </w:rPr>
        <w:t>與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dense layer</w:t>
      </w:r>
      <w:r w:rsidRPr="008143A8">
        <w:rPr>
          <w:rFonts w:ascii="標楷體" w:eastAsia="標楷體" w:hAnsi="標楷體" w:hint="eastAsia"/>
          <w:color w:val="000000" w:themeColor="text1"/>
        </w:rPr>
        <w:t>都使用</w:t>
      </w:r>
      <w:proofErr w:type="spellStart"/>
      <w:r w:rsidRPr="008143A8">
        <w:rPr>
          <w:rFonts w:ascii="Times New Roman" w:eastAsia="標楷體" w:hAnsi="Times New Roman" w:cs="Times New Roman"/>
          <w:color w:val="000000" w:themeColor="text1"/>
        </w:rPr>
        <w:t>relu</w:t>
      </w:r>
      <w:proofErr w:type="spellEnd"/>
      <w:r w:rsidRPr="008143A8">
        <w:rPr>
          <w:rFonts w:ascii="標楷體" w:eastAsia="標楷體" w:hAnsi="標楷體" w:hint="eastAsia"/>
          <w:color w:val="000000" w:themeColor="text1"/>
        </w:rPr>
        <w:t>作為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activation function</w:t>
      </w:r>
      <w:r w:rsidRPr="008143A8">
        <w:rPr>
          <w:rFonts w:ascii="標楷體" w:eastAsia="標楷體" w:hAnsi="標楷體" w:hint="eastAsia"/>
          <w:color w:val="000000" w:themeColor="text1"/>
        </w:rPr>
        <w:t>。此模型有使用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dropout</w:t>
      </w:r>
      <w:r w:rsidRPr="008143A8">
        <w:rPr>
          <w:rFonts w:ascii="標楷體" w:eastAsia="標楷體" w:hAnsi="標楷體" w:hint="eastAsia"/>
          <w:color w:val="000000" w:themeColor="text1"/>
        </w:rPr>
        <w:t>來避免</w:t>
      </w:r>
      <w:r w:rsidRPr="008143A8">
        <w:rPr>
          <w:rFonts w:ascii="Times New Roman" w:eastAsia="標楷體" w:hAnsi="Times New Roman" w:cs="Times New Roman" w:hint="eastAsia"/>
          <w:color w:val="000000" w:themeColor="text1"/>
        </w:rPr>
        <w:t>overfitting</w:t>
      </w:r>
      <w:r w:rsidRPr="008143A8">
        <w:rPr>
          <w:rFonts w:ascii="標楷體" w:eastAsia="標楷體" w:hAnsi="標楷體" w:hint="eastAsia"/>
          <w:color w:val="000000" w:themeColor="text1"/>
        </w:rPr>
        <w:t>。</w:t>
      </w:r>
    </w:p>
    <w:p w:rsidR="002352B9" w:rsidRPr="008143A8" w:rsidRDefault="002352B9" w:rsidP="002352B9">
      <w:pPr>
        <w:pStyle w:val="a3"/>
        <w:widowControl/>
        <w:numPr>
          <w:ilvl w:val="0"/>
          <w:numId w:val="18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 w:rsidRPr="00E95D4A">
        <w:rPr>
          <w:rFonts w:ascii="標楷體" w:eastAsia="標楷體" w:hAnsi="標楷體" w:cs="Times New Roman" w:hint="eastAsia"/>
          <w:color w:val="000000"/>
          <w:kern w:val="0"/>
          <w:szCs w:val="24"/>
        </w:rPr>
        <w:t>參數量：</w:t>
      </w:r>
      <w:r w:rsidR="008143A8" w:rsidRPr="008143A8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7,255,815</w:t>
      </w:r>
    </w:p>
    <w:p w:rsidR="002352B9" w:rsidRDefault="00753177" w:rsidP="002352B9">
      <w:pPr>
        <w:pStyle w:val="a3"/>
        <w:widowControl/>
        <w:numPr>
          <w:ilvl w:val="0"/>
          <w:numId w:val="18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結果</w:t>
      </w:r>
    </w:p>
    <w:p w:rsidR="002352B9" w:rsidRPr="00B312DE" w:rsidRDefault="002352B9" w:rsidP="002352B9">
      <w:pPr>
        <w:pStyle w:val="a5"/>
        <w:ind w:left="1320"/>
        <w:jc w:val="both"/>
        <w:rPr>
          <w:rFonts w:ascii="Times New Roman" w:eastAsia="標楷體" w:hAnsi="Times New Roman" w:cs="Times New Roman"/>
        </w:rPr>
      </w:pPr>
      <w:r w:rsidRPr="00B312DE">
        <w:rPr>
          <w:rFonts w:ascii="Times New Roman" w:eastAsia="標楷體" w:hAnsi="Times New Roman" w:cs="Times New Roman" w:hint="eastAsia"/>
        </w:rPr>
        <w:t>Private score:</w:t>
      </w:r>
      <w:r>
        <w:rPr>
          <w:rFonts w:ascii="Times New Roman" w:eastAsia="標楷體" w:hAnsi="Times New Roman" w:cs="Times New Roman" w:hint="eastAsia"/>
        </w:rPr>
        <w:t xml:space="preserve"> 0.70103</w:t>
      </w:r>
    </w:p>
    <w:p w:rsidR="00DE6579" w:rsidRPr="00923866" w:rsidRDefault="002352B9" w:rsidP="00923866">
      <w:pPr>
        <w:pStyle w:val="a5"/>
        <w:ind w:left="1320"/>
        <w:jc w:val="both"/>
        <w:rPr>
          <w:rFonts w:ascii="Times New Roman" w:eastAsia="標楷體" w:hAnsi="Times New Roman" w:cs="Times New Roman"/>
        </w:rPr>
      </w:pPr>
      <w:r w:rsidRPr="00CD3EB8">
        <w:rPr>
          <w:rFonts w:ascii="Times New Roman" w:eastAsia="標楷體" w:hAnsi="Times New Roman" w:cs="Times New Roman" w:hint="eastAsia"/>
        </w:rPr>
        <w:t>Public score: 0.71217</w:t>
      </w:r>
    </w:p>
    <w:p w:rsidR="006F5C02" w:rsidRDefault="00734E4A" w:rsidP="00734E4A">
      <w:pPr>
        <w:pStyle w:val="a3"/>
        <w:widowControl/>
        <w:numPr>
          <w:ilvl w:val="0"/>
          <w:numId w:val="16"/>
        </w:numPr>
        <w:spacing w:before="70"/>
        <w:ind w:leftChars="0"/>
        <w:jc w:val="both"/>
        <w:textAlignment w:val="baseline"/>
        <w:rPr>
          <w:rFonts w:ascii="標楷體" w:eastAsia="標楷體" w:hAnsi="標楷體" w:cs="Times New Roman"/>
          <w:color w:val="000000"/>
          <w:kern w:val="0"/>
          <w:szCs w:val="24"/>
        </w:rPr>
      </w:pPr>
      <w:r>
        <w:rPr>
          <w:rFonts w:ascii="標楷體" w:eastAsia="標楷體" w:hAnsi="標楷體" w:cs="Times New Roman"/>
          <w:color w:val="000000"/>
          <w:kern w:val="0"/>
          <w:szCs w:val="24"/>
        </w:rPr>
        <w:tab/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兩者比較</w:t>
      </w:r>
    </w:p>
    <w:p w:rsidR="00734E4A" w:rsidRPr="00923866" w:rsidRDefault="00923866" w:rsidP="00923866">
      <w:pPr>
        <w:pStyle w:val="a3"/>
        <w:widowControl/>
        <w:spacing w:before="70"/>
        <w:ind w:leftChars="0" w:left="960" w:firstLine="480"/>
        <w:jc w:val="both"/>
        <w:textAlignment w:val="baseline"/>
        <w:rPr>
          <w:rFonts w:ascii="標楷體" w:eastAsia="標楷體" w:hAnsi="標楷體" w:cs="Times New Roman" w:hint="eastAsia"/>
          <w:color w:val="000000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在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模型參數量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方面，</w:t>
      </w:r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HW3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的約有七百萬，然而</w:t>
      </w:r>
      <w:proofErr w:type="spellStart"/>
      <w:r w:rsidRPr="007D5B8D">
        <w:rPr>
          <w:rFonts w:ascii="Times New Roman" w:eastAsia="標楷體" w:hAnsi="Times New Roman" w:cs="Times New Roman"/>
          <w:color w:val="000000"/>
          <w:kern w:val="0"/>
          <w:szCs w:val="24"/>
        </w:rPr>
        <w:t>MobileNet</w:t>
      </w:r>
      <w:proofErr w:type="spellEnd"/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只有約十萬，相差約</w:t>
      </w:r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70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倍。</w:t>
      </w:r>
      <w:r w:rsidR="007D5B8D">
        <w:rPr>
          <w:rFonts w:ascii="標楷體" w:eastAsia="標楷體" w:hAnsi="標楷體" w:cs="Times New Roman" w:hint="eastAsia"/>
          <w:color w:val="000000"/>
          <w:kern w:val="0"/>
          <w:szCs w:val="24"/>
        </w:rPr>
        <w:t>在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預測準確率方面，</w:t>
      </w:r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HW3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有約</w:t>
      </w:r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0.70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的準</w:t>
      </w:r>
      <w:r w:rsidR="007D5B8D">
        <w:rPr>
          <w:rFonts w:ascii="標楷體" w:eastAsia="標楷體" w:hAnsi="標楷體" w:cs="Times New Roman" w:hint="eastAsia"/>
          <w:color w:val="000000"/>
          <w:kern w:val="0"/>
          <w:szCs w:val="24"/>
        </w:rPr>
        <w:t>確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率</w:t>
      </w:r>
      <w:r w:rsidRPr="00923866">
        <w:rPr>
          <w:rFonts w:ascii="標楷體" w:eastAsia="標楷體" w:hAnsi="標楷體" w:cs="Times New Roman" w:hint="eastAsia"/>
          <w:color w:val="000000"/>
          <w:kern w:val="0"/>
          <w:szCs w:val="24"/>
        </w:rPr>
        <w:t>，而</w:t>
      </w:r>
      <w:proofErr w:type="spellStart"/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MobileNet</w:t>
      </w:r>
      <w:proofErr w:type="spellEnd"/>
      <w:r w:rsidRPr="00923866">
        <w:rPr>
          <w:rFonts w:ascii="標楷體" w:eastAsia="標楷體" w:hAnsi="標楷體" w:cs="Times New Roman" w:hint="eastAsia"/>
          <w:color w:val="000000"/>
          <w:kern w:val="0"/>
          <w:szCs w:val="24"/>
        </w:rPr>
        <w:t>有約</w:t>
      </w:r>
      <w:r w:rsidRPr="007D5B8D">
        <w:rPr>
          <w:rFonts w:ascii="Times New Roman" w:eastAsia="標楷體" w:hAnsi="Times New Roman" w:cs="Times New Roman"/>
          <w:color w:val="000000"/>
          <w:kern w:val="0"/>
          <w:szCs w:val="24"/>
        </w:rPr>
        <w:t>0.62</w:t>
      </w:r>
      <w:r w:rsidRPr="00923866">
        <w:rPr>
          <w:rFonts w:ascii="標楷體" w:eastAsia="標楷體" w:hAnsi="標楷體" w:cs="Times New Roman" w:hint="eastAsia"/>
          <w:color w:val="000000"/>
          <w:kern w:val="0"/>
          <w:szCs w:val="24"/>
        </w:rPr>
        <w:t>的準確率</w:t>
      </w:r>
      <w:r w:rsidRPr="00923866">
        <w:rPr>
          <w:rFonts w:ascii="標楷體" w:eastAsia="標楷體" w:hAnsi="標楷體" w:cs="Times New Roman" w:hint="eastAsia"/>
          <w:color w:val="000000"/>
          <w:kern w:val="0"/>
          <w:szCs w:val="24"/>
        </w:rPr>
        <w:t>，相差約</w:t>
      </w:r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8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的百分點</w:t>
      </w:r>
      <w:r w:rsidRPr="00923866">
        <w:rPr>
          <w:rFonts w:ascii="標楷體" w:eastAsia="標楷體" w:hAnsi="標楷體" w:cs="Times New Roman" w:hint="eastAsia"/>
          <w:color w:val="000000"/>
          <w:kern w:val="0"/>
          <w:szCs w:val="24"/>
        </w:rPr>
        <w:t>。</w:t>
      </w:r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由此可見，儘管</w:t>
      </w:r>
      <w:proofErr w:type="spellStart"/>
      <w:r w:rsidRPr="007D5B8D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MobileNet</w:t>
      </w:r>
      <w:proofErr w:type="spellEnd"/>
      <w:r>
        <w:rPr>
          <w:rFonts w:ascii="標楷體" w:eastAsia="標楷體" w:hAnsi="標楷體" w:cs="Times New Roman" w:hint="eastAsia"/>
          <w:color w:val="000000"/>
          <w:kern w:val="0"/>
          <w:szCs w:val="24"/>
        </w:rPr>
        <w:t>只有非常少量的參數，但準確率沒有大幅下降。</w:t>
      </w:r>
    </w:p>
    <w:p w:rsidR="00982055" w:rsidRDefault="00982055" w:rsidP="00982055">
      <w:pPr>
        <w:widowControl/>
        <w:numPr>
          <w:ilvl w:val="0"/>
          <w:numId w:val="12"/>
        </w:numPr>
        <w:spacing w:before="70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lastRenderedPageBreak/>
        <w:t>請使用</w:t>
      </w:r>
      <w:proofErr w:type="spellStart"/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MobileNet</w:t>
      </w:r>
      <w:proofErr w:type="spellEnd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的架構，畫出參數量-</w:t>
      </w:r>
      <w:proofErr w:type="spellStart"/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acc</w:t>
      </w:r>
      <w:proofErr w:type="spellEnd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的散布圖</w:t>
      </w:r>
      <w:proofErr w:type="gramStart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（</w:t>
      </w:r>
      <w:proofErr w:type="gramEnd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橫軸為參數量，縱軸為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accuracy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，且至少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3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個點，參數量選擇時儘量不要離的太近，結果選擇只要大致收斂，不用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train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到最好沒關係。）(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1%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)</w:t>
      </w:r>
    </w:p>
    <w:p w:rsidR="00734E4A" w:rsidRPr="00982055" w:rsidRDefault="00734E4A" w:rsidP="00734E4A">
      <w:pPr>
        <w:widowControl/>
        <w:spacing w:before="70"/>
        <w:ind w:left="360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</w:p>
    <w:p w:rsidR="00982055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88F12" wp14:editId="6235A6B7">
            <wp:simplePos x="0" y="0"/>
            <wp:positionH relativeFrom="margin">
              <wp:posOffset>704850</wp:posOffset>
            </wp:positionH>
            <wp:positionV relativeFrom="paragraph">
              <wp:posOffset>146050</wp:posOffset>
            </wp:positionV>
            <wp:extent cx="4121150" cy="2472690"/>
            <wp:effectExtent l="0" t="0" r="12700" b="3810"/>
            <wp:wrapNone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125E" w:rsidRDefault="006E125E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6E125E" w:rsidRDefault="006E125E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6E125E" w:rsidRDefault="006E125E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6E125E" w:rsidRDefault="006E125E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6E125E" w:rsidRDefault="006E125E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:rsidR="00734E4A" w:rsidRPr="00982055" w:rsidRDefault="00734E4A" w:rsidP="00982055">
      <w:pPr>
        <w:widowControl/>
        <w:spacing w:before="70"/>
        <w:jc w:val="both"/>
        <w:textAlignment w:val="baseline"/>
        <w:rPr>
          <w:rFonts w:ascii="標楷體" w:eastAsia="標楷體" w:hAnsi="標楷體" w:cs="新細明體" w:hint="eastAsia"/>
          <w:kern w:val="0"/>
          <w:szCs w:val="24"/>
        </w:rPr>
      </w:pPr>
    </w:p>
    <w:p w:rsidR="00982055" w:rsidRPr="00982055" w:rsidRDefault="00982055" w:rsidP="00982055">
      <w:pPr>
        <w:widowControl/>
        <w:numPr>
          <w:ilvl w:val="0"/>
          <w:numId w:val="12"/>
        </w:numPr>
        <w:spacing w:before="70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請使用一般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CNN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的架構，畫出參數量-</w:t>
      </w:r>
      <w:proofErr w:type="spellStart"/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acc</w:t>
      </w:r>
      <w:proofErr w:type="spellEnd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的散布圖</w:t>
      </w:r>
      <w:proofErr w:type="gramStart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（</w:t>
      </w:r>
      <w:proofErr w:type="gramEnd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橫軸為參數量，縱軸為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accuracy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，且至少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3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個點，參數量選擇時儘量不要離的太近，結果選擇只要大致收斂，不用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train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到最好沒關係。）(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1%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)</w:t>
      </w:r>
    </w:p>
    <w:p w:rsidR="00982055" w:rsidRDefault="00982055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937528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587AEC" wp14:editId="67707DE2">
            <wp:simplePos x="0" y="0"/>
            <wp:positionH relativeFrom="margin">
              <wp:posOffset>810260</wp:posOffset>
            </wp:positionH>
            <wp:positionV relativeFrom="paragraph">
              <wp:posOffset>76200</wp:posOffset>
            </wp:positionV>
            <wp:extent cx="4116917" cy="2470150"/>
            <wp:effectExtent l="0" t="0" r="17145" b="6350"/>
            <wp:wrapNone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937528" w:rsidRDefault="00937528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734E4A">
      <w:pPr>
        <w:pStyle w:val="a5"/>
        <w:rPr>
          <w:rFonts w:ascii="標楷體" w:eastAsia="標楷體" w:hAnsi="標楷體" w:cs="新細明體"/>
          <w:kern w:val="0"/>
          <w:szCs w:val="24"/>
        </w:rPr>
      </w:pPr>
    </w:p>
    <w:p w:rsidR="00734E4A" w:rsidRDefault="00734E4A" w:rsidP="00982055">
      <w:pPr>
        <w:widowControl/>
        <w:spacing w:after="240"/>
        <w:jc w:val="both"/>
        <w:rPr>
          <w:rFonts w:ascii="標楷體" w:eastAsia="標楷體" w:hAnsi="標楷體" w:cs="新細明體"/>
          <w:kern w:val="0"/>
          <w:szCs w:val="24"/>
        </w:rPr>
      </w:pPr>
    </w:p>
    <w:p w:rsidR="004A041C" w:rsidRDefault="004A041C" w:rsidP="00982055">
      <w:pPr>
        <w:widowControl/>
        <w:spacing w:after="240"/>
        <w:jc w:val="both"/>
        <w:rPr>
          <w:rFonts w:ascii="標楷體" w:eastAsia="標楷體" w:hAnsi="標楷體" w:cs="新細明體" w:hint="eastAsia"/>
          <w:kern w:val="0"/>
          <w:szCs w:val="24"/>
        </w:rPr>
      </w:pPr>
    </w:p>
    <w:p w:rsidR="00982055" w:rsidRPr="00982055" w:rsidRDefault="00982055" w:rsidP="00982055">
      <w:pPr>
        <w:widowControl/>
        <w:numPr>
          <w:ilvl w:val="0"/>
          <w:numId w:val="12"/>
        </w:numPr>
        <w:spacing w:before="70"/>
        <w:jc w:val="both"/>
        <w:textAlignment w:val="baseline"/>
        <w:rPr>
          <w:rFonts w:ascii="標楷體" w:eastAsia="標楷體" w:hAnsi="標楷體" w:cs="Times New Roman"/>
          <w:b/>
          <w:color w:val="000000"/>
          <w:kern w:val="0"/>
          <w:szCs w:val="24"/>
        </w:rPr>
      </w:pP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lastRenderedPageBreak/>
        <w:t>請你比較題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2</w:t>
      </w:r>
      <w:proofErr w:type="gramStart"/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和題</w:t>
      </w:r>
      <w:proofErr w:type="gramEnd"/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3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的結果，並請針對當參數量相當少的時候，如果兩者參數量相當，兩者的差異，以及你認為為什麼會造成這個原因。(</w:t>
      </w:r>
      <w:r w:rsidRPr="00982055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>2%</w:t>
      </w:r>
      <w:r w:rsidRPr="00982055">
        <w:rPr>
          <w:rFonts w:ascii="標楷體" w:eastAsia="標楷體" w:hAnsi="標楷體" w:cs="Times New Roman"/>
          <w:b/>
          <w:color w:val="000000"/>
          <w:kern w:val="0"/>
          <w:szCs w:val="24"/>
        </w:rPr>
        <w:t>)</w:t>
      </w:r>
    </w:p>
    <w:p w:rsidR="00982055" w:rsidRDefault="00982055" w:rsidP="00982055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</w:p>
    <w:p w:rsidR="00A77C5A" w:rsidRDefault="00A77C5A" w:rsidP="00A77C5A">
      <w:pPr>
        <w:pStyle w:val="a3"/>
        <w:widowControl/>
        <w:numPr>
          <w:ilvl w:val="0"/>
          <w:numId w:val="16"/>
        </w:numPr>
        <w:ind w:leftChars="0"/>
        <w:jc w:val="both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實驗設定</w:t>
      </w:r>
    </w:p>
    <w:p w:rsidR="00590D5E" w:rsidRDefault="00590D5E" w:rsidP="00A77C5A">
      <w:pPr>
        <w:pStyle w:val="a3"/>
        <w:widowControl/>
        <w:numPr>
          <w:ilvl w:val="0"/>
          <w:numId w:val="21"/>
        </w:numPr>
        <w:ind w:leftChars="0"/>
        <w:jc w:val="both"/>
        <w:rPr>
          <w:rFonts w:ascii="標楷體" w:eastAsia="標楷體" w:hAnsi="標楷體" w:cs="新細明體"/>
          <w:kern w:val="0"/>
          <w:szCs w:val="24"/>
        </w:rPr>
      </w:pPr>
      <w:r w:rsidRPr="00590D5E">
        <w:rPr>
          <w:rFonts w:ascii="標楷體" w:eastAsia="標楷體" w:hAnsi="標楷體" w:cs="新細明體" w:hint="eastAsia"/>
          <w:kern w:val="0"/>
          <w:szCs w:val="24"/>
        </w:rPr>
        <w:t>使用的參數量約為</w:t>
      </w:r>
      <w:r w:rsidRPr="009F5CC3">
        <w:rPr>
          <w:rFonts w:ascii="Times New Roman" w:eastAsia="標楷體" w:hAnsi="Times New Roman" w:cs="Times New Roman"/>
          <w:kern w:val="0"/>
          <w:szCs w:val="24"/>
        </w:rPr>
        <w:t>10</w:t>
      </w:r>
      <w:r w:rsidRPr="00590D5E">
        <w:rPr>
          <w:rFonts w:ascii="標楷體" w:eastAsia="標楷體" w:hAnsi="標楷體" w:cs="新細明體" w:hint="eastAsia"/>
          <w:kern w:val="0"/>
          <w:szCs w:val="24"/>
        </w:rPr>
        <w:t>萬</w:t>
      </w:r>
      <w:r w:rsidRPr="00590D5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9F5CC3">
        <w:rPr>
          <w:rFonts w:ascii="Times New Roman" w:eastAsia="標楷體" w:hAnsi="Times New Roman" w:cs="Times New Roman" w:hint="eastAsia"/>
          <w:kern w:val="0"/>
          <w:szCs w:val="24"/>
        </w:rPr>
        <w:t>20</w:t>
      </w:r>
      <w:r w:rsidRPr="00590D5E">
        <w:rPr>
          <w:rFonts w:ascii="標楷體" w:eastAsia="標楷體" w:hAnsi="標楷體" w:cs="新細明體" w:hint="eastAsia"/>
          <w:kern w:val="0"/>
          <w:szCs w:val="24"/>
        </w:rPr>
        <w:t>萬</w:t>
      </w:r>
      <w:r w:rsidRPr="00590D5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9F5CC3">
        <w:rPr>
          <w:rFonts w:ascii="Times New Roman" w:eastAsia="標楷體" w:hAnsi="Times New Roman" w:cs="Times New Roman" w:hint="eastAsia"/>
          <w:kern w:val="0"/>
          <w:szCs w:val="24"/>
        </w:rPr>
        <w:t>30</w:t>
      </w:r>
      <w:r w:rsidRPr="00590D5E">
        <w:rPr>
          <w:rFonts w:ascii="標楷體" w:eastAsia="標楷體" w:hAnsi="標楷體" w:cs="新細明體" w:hint="eastAsia"/>
          <w:kern w:val="0"/>
          <w:szCs w:val="24"/>
        </w:rPr>
        <w:t>萬</w:t>
      </w:r>
      <w:r w:rsidRPr="00590D5E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9F5CC3">
        <w:rPr>
          <w:rFonts w:ascii="Times New Roman" w:eastAsia="標楷體" w:hAnsi="Times New Roman" w:cs="Times New Roman" w:hint="eastAsia"/>
          <w:kern w:val="0"/>
          <w:szCs w:val="24"/>
        </w:rPr>
        <w:t>50</w:t>
      </w:r>
      <w:r w:rsidRPr="00590D5E">
        <w:rPr>
          <w:rFonts w:ascii="標楷體" w:eastAsia="標楷體" w:hAnsi="標楷體" w:cs="新細明體" w:hint="eastAsia"/>
          <w:kern w:val="0"/>
          <w:szCs w:val="24"/>
        </w:rPr>
        <w:t>萬。</w:t>
      </w:r>
    </w:p>
    <w:p w:rsidR="00AD1A94" w:rsidRDefault="004A041C" w:rsidP="00A77C5A">
      <w:pPr>
        <w:pStyle w:val="a3"/>
        <w:widowControl/>
        <w:numPr>
          <w:ilvl w:val="0"/>
          <w:numId w:val="21"/>
        </w:numPr>
        <w:ind w:leftChars="0"/>
        <w:jc w:val="both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兩模型都只</w:t>
      </w:r>
      <w:r w:rsidR="00590D5E">
        <w:rPr>
          <w:rFonts w:ascii="標楷體" w:eastAsia="標楷體" w:hAnsi="標楷體" w:cs="新細明體" w:hint="eastAsia"/>
          <w:kern w:val="0"/>
          <w:szCs w:val="24"/>
        </w:rPr>
        <w:t>訓練</w:t>
      </w:r>
      <w:r>
        <w:rPr>
          <w:rFonts w:ascii="標楷體" w:eastAsia="標楷體" w:hAnsi="標楷體" w:cs="新細明體" w:hint="eastAsia"/>
          <w:kern w:val="0"/>
          <w:szCs w:val="24"/>
        </w:rPr>
        <w:t>約</w:t>
      </w:r>
      <w:r w:rsidR="00590D5E" w:rsidRPr="009F5CC3">
        <w:rPr>
          <w:rFonts w:ascii="Times New Roman" w:eastAsia="標楷體" w:hAnsi="Times New Roman" w:cs="Times New Roman" w:hint="eastAsia"/>
          <w:kern w:val="0"/>
          <w:szCs w:val="24"/>
        </w:rPr>
        <w:t>3</w:t>
      </w:r>
      <w:r w:rsidR="00590D5E" w:rsidRPr="009F5CC3">
        <w:rPr>
          <w:rFonts w:ascii="Times New Roman" w:eastAsia="標楷體" w:hAnsi="Times New Roman" w:cs="Times New Roman"/>
          <w:kern w:val="0"/>
          <w:szCs w:val="24"/>
        </w:rPr>
        <w:t>0</w:t>
      </w:r>
      <w:r w:rsidR="00590D5E">
        <w:rPr>
          <w:rFonts w:ascii="標楷體" w:eastAsia="標楷體" w:hAnsi="標楷體" w:cs="新細明體" w:hint="eastAsia"/>
          <w:kern w:val="0"/>
          <w:szCs w:val="24"/>
        </w:rPr>
        <w:t>至</w:t>
      </w:r>
      <w:r w:rsidR="00590D5E" w:rsidRPr="009F5CC3">
        <w:rPr>
          <w:rFonts w:ascii="Times New Roman" w:eastAsia="標楷體" w:hAnsi="Times New Roman" w:cs="Times New Roman"/>
          <w:kern w:val="0"/>
          <w:szCs w:val="24"/>
        </w:rPr>
        <w:t>40</w:t>
      </w:r>
      <w:r w:rsidR="00590D5E">
        <w:rPr>
          <w:rFonts w:ascii="標楷體" w:eastAsia="標楷體" w:hAnsi="標楷體" w:cs="新細明體" w:hint="eastAsia"/>
          <w:kern w:val="0"/>
          <w:szCs w:val="24"/>
        </w:rPr>
        <w:t>個</w:t>
      </w:r>
      <w:r w:rsidR="00590D5E" w:rsidRPr="009F5CC3">
        <w:rPr>
          <w:rFonts w:ascii="Times New Roman" w:eastAsia="標楷體" w:hAnsi="Times New Roman" w:cs="Times New Roman" w:hint="eastAsia"/>
          <w:kern w:val="0"/>
          <w:szCs w:val="24"/>
        </w:rPr>
        <w:t>e</w:t>
      </w:r>
      <w:r w:rsidR="00590D5E" w:rsidRPr="009F5CC3">
        <w:rPr>
          <w:rFonts w:ascii="Times New Roman" w:eastAsia="標楷體" w:hAnsi="Times New Roman" w:cs="Times New Roman"/>
          <w:kern w:val="0"/>
          <w:szCs w:val="24"/>
        </w:rPr>
        <w:t>pochs</w:t>
      </w:r>
      <w:r>
        <w:rPr>
          <w:rFonts w:ascii="標楷體" w:eastAsia="標楷體" w:hAnsi="標楷體" w:cs="新細明體" w:hint="eastAsia"/>
          <w:kern w:val="0"/>
          <w:szCs w:val="24"/>
        </w:rPr>
        <w:t>。</w:t>
      </w:r>
    </w:p>
    <w:p w:rsidR="00590D5E" w:rsidRDefault="00AD1A94" w:rsidP="00A77C5A">
      <w:pPr>
        <w:pStyle w:val="a3"/>
        <w:widowControl/>
        <w:numPr>
          <w:ilvl w:val="0"/>
          <w:numId w:val="21"/>
        </w:numPr>
        <w:ind w:leftChars="0"/>
        <w:jc w:val="both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兩模型</w:t>
      </w:r>
      <w:r>
        <w:rPr>
          <w:rFonts w:ascii="標楷體" w:eastAsia="標楷體" w:hAnsi="標楷體" w:cs="新細明體" w:hint="eastAsia"/>
          <w:kern w:val="0"/>
          <w:szCs w:val="24"/>
        </w:rPr>
        <w:t>訓練</w:t>
      </w:r>
      <w:r w:rsidR="004A041C">
        <w:rPr>
          <w:rFonts w:ascii="標楷體" w:eastAsia="標楷體" w:hAnsi="標楷體" w:cs="新細明體" w:hint="eastAsia"/>
          <w:kern w:val="0"/>
          <w:szCs w:val="24"/>
        </w:rPr>
        <w:t>皆</w:t>
      </w:r>
      <w:r w:rsidR="00590D5E">
        <w:rPr>
          <w:rFonts w:ascii="標楷體" w:eastAsia="標楷體" w:hAnsi="標楷體" w:cs="新細明體" w:hint="eastAsia"/>
          <w:kern w:val="0"/>
          <w:szCs w:val="24"/>
        </w:rPr>
        <w:t>有使用</w:t>
      </w:r>
      <w:r w:rsidR="00590D5E" w:rsidRPr="009F5CC3">
        <w:rPr>
          <w:rFonts w:ascii="Times New Roman" w:eastAsia="標楷體" w:hAnsi="Times New Roman" w:cs="Times New Roman" w:hint="eastAsia"/>
          <w:kern w:val="0"/>
          <w:szCs w:val="24"/>
        </w:rPr>
        <w:t>data augmentation</w:t>
      </w:r>
      <w:r w:rsidR="00590D5E">
        <w:rPr>
          <w:rFonts w:ascii="標楷體" w:eastAsia="標楷體" w:hAnsi="標楷體" w:cs="新細明體" w:hint="eastAsia"/>
          <w:kern w:val="0"/>
          <w:szCs w:val="24"/>
        </w:rPr>
        <w:t>。</w:t>
      </w:r>
    </w:p>
    <w:p w:rsidR="00A77C5A" w:rsidRDefault="00A77C5A" w:rsidP="00A77C5A">
      <w:pPr>
        <w:pStyle w:val="a3"/>
        <w:widowControl/>
        <w:ind w:leftChars="0" w:left="960"/>
        <w:jc w:val="both"/>
        <w:rPr>
          <w:rFonts w:ascii="標楷體" w:eastAsia="標楷體" w:hAnsi="標楷體" w:cs="新細明體"/>
          <w:kern w:val="0"/>
          <w:szCs w:val="24"/>
        </w:rPr>
      </w:pPr>
    </w:p>
    <w:p w:rsidR="00A77C5A" w:rsidRDefault="00A77C5A" w:rsidP="00A77C5A">
      <w:pPr>
        <w:pStyle w:val="a3"/>
        <w:widowControl/>
        <w:numPr>
          <w:ilvl w:val="0"/>
          <w:numId w:val="16"/>
        </w:numPr>
        <w:ind w:leftChars="0"/>
        <w:jc w:val="both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兩者差異與原因探討</w:t>
      </w:r>
    </w:p>
    <w:p w:rsidR="00A77C5A" w:rsidRPr="00A77C5A" w:rsidRDefault="00590D5E" w:rsidP="00A77C5A">
      <w:pPr>
        <w:widowControl/>
        <w:ind w:left="840" w:firstLine="480"/>
        <w:jc w:val="both"/>
        <w:rPr>
          <w:rFonts w:ascii="標楷體" w:eastAsia="標楷體" w:hAnsi="標楷體" w:cs="新細明體"/>
          <w:kern w:val="0"/>
          <w:szCs w:val="24"/>
        </w:rPr>
      </w:pPr>
      <w:r w:rsidRPr="00A77C5A">
        <w:rPr>
          <w:rFonts w:ascii="標楷體" w:eastAsia="標楷體" w:hAnsi="標楷體" w:cs="新細明體" w:hint="eastAsia"/>
          <w:kern w:val="0"/>
          <w:szCs w:val="24"/>
        </w:rPr>
        <w:t>從下圖可以看出隨著參數的</w:t>
      </w:r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增加，</w:t>
      </w:r>
      <w:r w:rsidR="009C4FDB">
        <w:rPr>
          <w:rFonts w:ascii="標楷體" w:eastAsia="標楷體" w:hAnsi="標楷體" w:cs="新細明體" w:hint="eastAsia"/>
          <w:kern w:val="0"/>
          <w:szCs w:val="24"/>
        </w:rPr>
        <w:t>一般</w:t>
      </w:r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CNN</w:t>
      </w:r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的準確率有大幅的提升，然而</w:t>
      </w:r>
      <w:proofErr w:type="spellStart"/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MobileNet</w:t>
      </w:r>
      <w:proofErr w:type="spellEnd"/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的準確率卻只有緩慢的上升。我認為這是因為當</w:t>
      </w:r>
      <w:r w:rsidR="009C4FDB">
        <w:rPr>
          <w:rFonts w:ascii="標楷體" w:eastAsia="標楷體" w:hAnsi="標楷體" w:cs="新細明體" w:hint="eastAsia"/>
          <w:kern w:val="0"/>
          <w:szCs w:val="24"/>
        </w:rPr>
        <w:t>一般</w:t>
      </w:r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CNN</w:t>
      </w:r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有較多的參數時，其</w:t>
      </w:r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convolution</w:t>
      </w:r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的範圍或方式更多元，因此能更偵測到更多的圖片特徵。反觀</w:t>
      </w:r>
      <w:proofErr w:type="spellStart"/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MobileNet</w:t>
      </w:r>
      <w:proofErr w:type="spellEnd"/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，其使用</w:t>
      </w:r>
      <w:proofErr w:type="spellStart"/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depthwise</w:t>
      </w:r>
      <w:proofErr w:type="spellEnd"/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 xml:space="preserve"> convolution</w:t>
      </w:r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因此我認為這樣的</w:t>
      </w:r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filter</w:t>
      </w:r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多樣性不及原來的多樣性，導致</w:t>
      </w:r>
      <w:proofErr w:type="spellStart"/>
      <w:r w:rsidR="009F5CC3" w:rsidRPr="00A77C5A">
        <w:rPr>
          <w:rFonts w:ascii="Times New Roman" w:eastAsia="標楷體" w:hAnsi="Times New Roman" w:cs="Times New Roman" w:hint="eastAsia"/>
          <w:kern w:val="0"/>
          <w:szCs w:val="24"/>
        </w:rPr>
        <w:t>MobileNet</w:t>
      </w:r>
      <w:proofErr w:type="spellEnd"/>
      <w:r w:rsidR="009F5CC3" w:rsidRPr="00A77C5A">
        <w:rPr>
          <w:rFonts w:ascii="標楷體" w:eastAsia="標楷體" w:hAnsi="標楷體" w:cs="新細明體" w:hint="eastAsia"/>
          <w:kern w:val="0"/>
          <w:szCs w:val="24"/>
        </w:rPr>
        <w:t>隨著參數增加，準確率卻沒有大幅增加。</w:t>
      </w:r>
    </w:p>
    <w:p w:rsidR="00A77C5A" w:rsidRPr="00A77C5A" w:rsidRDefault="00A77C5A" w:rsidP="00A77C5A">
      <w:pPr>
        <w:pStyle w:val="a3"/>
        <w:widowControl/>
        <w:ind w:leftChars="0" w:left="960" w:firstLine="480"/>
        <w:jc w:val="both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另外，我們可以看到，當參數量約為</w:t>
      </w:r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10</w:t>
      </w:r>
      <w:r>
        <w:rPr>
          <w:rFonts w:ascii="標楷體" w:eastAsia="標楷體" w:hAnsi="標楷體" w:cs="新細明體" w:hint="eastAsia"/>
          <w:kern w:val="0"/>
          <w:szCs w:val="24"/>
        </w:rPr>
        <w:t>萬時，</w:t>
      </w:r>
      <w:r w:rsidR="009C4FDB">
        <w:rPr>
          <w:rFonts w:ascii="標楷體" w:eastAsia="標楷體" w:hAnsi="標楷體" w:cs="新細明體" w:hint="eastAsia"/>
          <w:kern w:val="0"/>
          <w:szCs w:val="24"/>
        </w:rPr>
        <w:t>一般</w:t>
      </w:r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CNN</w:t>
      </w:r>
      <w:r>
        <w:rPr>
          <w:rFonts w:ascii="標楷體" w:eastAsia="標楷體" w:hAnsi="標楷體" w:cs="新細明體" w:hint="eastAsia"/>
          <w:kern w:val="0"/>
          <w:szCs w:val="24"/>
        </w:rPr>
        <w:t>準確率只有約</w:t>
      </w:r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0.47</w:t>
      </w:r>
      <w:r>
        <w:rPr>
          <w:rFonts w:ascii="標楷體" w:eastAsia="標楷體" w:hAnsi="標楷體" w:cs="新細明體" w:hint="eastAsia"/>
          <w:kern w:val="0"/>
          <w:szCs w:val="24"/>
        </w:rPr>
        <w:t>，然而</w:t>
      </w:r>
      <w:proofErr w:type="spellStart"/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MobilneNet</w:t>
      </w:r>
      <w:proofErr w:type="spellEnd"/>
      <w:r>
        <w:rPr>
          <w:rFonts w:ascii="標楷體" w:eastAsia="標楷體" w:hAnsi="標楷體" w:cs="新細明體" w:hint="eastAsia"/>
          <w:kern w:val="0"/>
          <w:szCs w:val="24"/>
        </w:rPr>
        <w:t>確有</w:t>
      </w:r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0.62</w:t>
      </w:r>
      <w:r>
        <w:rPr>
          <w:rFonts w:ascii="標楷體" w:eastAsia="標楷體" w:hAnsi="標楷體" w:cs="新細明體" w:hint="eastAsia"/>
          <w:kern w:val="0"/>
          <w:szCs w:val="24"/>
        </w:rPr>
        <w:t>，這表示</w:t>
      </w:r>
      <w:proofErr w:type="spellStart"/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MobileNet</w:t>
      </w:r>
      <w:proofErr w:type="spellEnd"/>
      <w:r>
        <w:rPr>
          <w:rFonts w:ascii="標楷體" w:eastAsia="標楷體" w:hAnsi="標楷體" w:cs="新細明體" w:hint="eastAsia"/>
          <w:kern w:val="0"/>
          <w:szCs w:val="24"/>
        </w:rPr>
        <w:t>這樣的結構在參數量少時，也能有不錯的準確率，不像一般</w:t>
      </w:r>
      <w:r w:rsidRPr="009C4FDB">
        <w:rPr>
          <w:rFonts w:ascii="Times New Roman" w:eastAsia="標楷體" w:hAnsi="Times New Roman" w:cs="Times New Roman" w:hint="eastAsia"/>
          <w:kern w:val="0"/>
          <w:szCs w:val="24"/>
        </w:rPr>
        <w:t>CNN</w:t>
      </w:r>
      <w:r>
        <w:rPr>
          <w:rFonts w:ascii="標楷體" w:eastAsia="標楷體" w:hAnsi="標楷體" w:cs="新細明體" w:hint="eastAsia"/>
          <w:kern w:val="0"/>
          <w:szCs w:val="24"/>
        </w:rPr>
        <w:t>參數量減少時，準確率會大受影響。</w:t>
      </w:r>
    </w:p>
    <w:p w:rsidR="00590D5E" w:rsidRPr="009F5CC3" w:rsidRDefault="00590D5E" w:rsidP="00590D5E">
      <w:pPr>
        <w:widowControl/>
        <w:ind w:left="480"/>
        <w:jc w:val="both"/>
        <w:rPr>
          <w:rFonts w:ascii="標楷體" w:eastAsia="標楷體" w:hAnsi="標楷體" w:cs="新細明體" w:hint="eastAsia"/>
          <w:kern w:val="0"/>
          <w:szCs w:val="24"/>
        </w:rPr>
      </w:pPr>
    </w:p>
    <w:p w:rsidR="00590D5E" w:rsidRDefault="009F5CC3" w:rsidP="00982055">
      <w:pPr>
        <w:widowControl/>
        <w:jc w:val="both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DF9879" wp14:editId="4AE9106E">
            <wp:simplePos x="0" y="0"/>
            <wp:positionH relativeFrom="column">
              <wp:posOffset>336550</wp:posOffset>
            </wp:positionH>
            <wp:positionV relativeFrom="paragraph">
              <wp:posOffset>6350</wp:posOffset>
            </wp:positionV>
            <wp:extent cx="5274310" cy="2736850"/>
            <wp:effectExtent l="0" t="0" r="2540" b="6350"/>
            <wp:wrapNone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982055" w:rsidRPr="00982055" w:rsidRDefault="00982055" w:rsidP="00982055">
      <w:pPr>
        <w:widowControl/>
        <w:jc w:val="both"/>
        <w:rPr>
          <w:rFonts w:ascii="標楷體" w:eastAsia="標楷體" w:hAnsi="標楷體" w:cs="新細明體"/>
          <w:kern w:val="0"/>
          <w:szCs w:val="24"/>
        </w:rPr>
      </w:pPr>
    </w:p>
    <w:sectPr w:rsidR="00982055" w:rsidRPr="009820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4E9"/>
    <w:multiLevelType w:val="multilevel"/>
    <w:tmpl w:val="9BF0C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659F1"/>
    <w:multiLevelType w:val="multilevel"/>
    <w:tmpl w:val="9BB8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E76F0"/>
    <w:multiLevelType w:val="hybridMultilevel"/>
    <w:tmpl w:val="4E58F14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0E4E0978"/>
    <w:multiLevelType w:val="hybridMultilevel"/>
    <w:tmpl w:val="7C32EE8C"/>
    <w:lvl w:ilvl="0" w:tplc="C0C6240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F610003"/>
    <w:multiLevelType w:val="hybridMultilevel"/>
    <w:tmpl w:val="7C32EE8C"/>
    <w:lvl w:ilvl="0" w:tplc="C0C6240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1FF781C"/>
    <w:multiLevelType w:val="hybridMultilevel"/>
    <w:tmpl w:val="3DF2FDF0"/>
    <w:lvl w:ilvl="0" w:tplc="7294FFF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4812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DEC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063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A5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F28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464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E3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B62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E5D04"/>
    <w:multiLevelType w:val="hybridMultilevel"/>
    <w:tmpl w:val="4C3AD81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E5B1789"/>
    <w:multiLevelType w:val="hybridMultilevel"/>
    <w:tmpl w:val="37261A58"/>
    <w:lvl w:ilvl="0" w:tplc="F328EE3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08E6996"/>
    <w:multiLevelType w:val="multilevel"/>
    <w:tmpl w:val="E96A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31918"/>
    <w:multiLevelType w:val="hybridMultilevel"/>
    <w:tmpl w:val="D150671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3C1F444F"/>
    <w:multiLevelType w:val="multilevel"/>
    <w:tmpl w:val="8CA88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66302"/>
    <w:multiLevelType w:val="multilevel"/>
    <w:tmpl w:val="283AB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75A59"/>
    <w:multiLevelType w:val="hybridMultilevel"/>
    <w:tmpl w:val="BB6825B2"/>
    <w:lvl w:ilvl="0" w:tplc="F328EE3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6306CE7"/>
    <w:multiLevelType w:val="hybridMultilevel"/>
    <w:tmpl w:val="56BA8AE8"/>
    <w:lvl w:ilvl="0" w:tplc="56BA7B1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602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944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4AE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E0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A1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14D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42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1C2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4431D8"/>
    <w:multiLevelType w:val="hybridMultilevel"/>
    <w:tmpl w:val="D150671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562C0B13"/>
    <w:multiLevelType w:val="hybridMultilevel"/>
    <w:tmpl w:val="D1506714"/>
    <w:lvl w:ilvl="0" w:tplc="C0C62408">
      <w:start w:val="1"/>
      <w:numFmt w:val="decimal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58300187"/>
    <w:multiLevelType w:val="multilevel"/>
    <w:tmpl w:val="8E943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F685DF5"/>
    <w:multiLevelType w:val="hybridMultilevel"/>
    <w:tmpl w:val="B9322EBA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63A75044"/>
    <w:multiLevelType w:val="hybridMultilevel"/>
    <w:tmpl w:val="265E478E"/>
    <w:lvl w:ilvl="0" w:tplc="C0C62408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DCF6CAE"/>
    <w:multiLevelType w:val="hybridMultilevel"/>
    <w:tmpl w:val="4D08AAB8"/>
    <w:lvl w:ilvl="0" w:tplc="C0C6240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B623026"/>
    <w:multiLevelType w:val="multilevel"/>
    <w:tmpl w:val="C9E62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6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5"/>
  </w:num>
  <w:num w:numId="4">
    <w:abstractNumId w:val="5"/>
    <w:lvlOverride w:ilvl="0">
      <w:lvl w:ilvl="0" w:tplc="7294FFFA">
        <w:numFmt w:val="lowerLetter"/>
        <w:lvlText w:val="%1."/>
        <w:lvlJc w:val="left"/>
      </w:lvl>
    </w:lvlOverride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13"/>
  </w:num>
  <w:num w:numId="7">
    <w:abstractNumId w:val="7"/>
  </w:num>
  <w:num w:numId="8">
    <w:abstractNumId w:val="12"/>
  </w:num>
  <w:num w:numId="9">
    <w:abstractNumId w:val="18"/>
  </w:num>
  <w:num w:numId="10">
    <w:abstractNumId w:val="2"/>
  </w:num>
  <w:num w:numId="11">
    <w:abstractNumId w:val="17"/>
  </w:num>
  <w:num w:numId="12">
    <w:abstractNumId w:val="20"/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9"/>
  </w:num>
  <w:num w:numId="18">
    <w:abstractNumId w:val="14"/>
  </w:num>
  <w:num w:numId="19">
    <w:abstractNumId w:val="15"/>
  </w:num>
  <w:num w:numId="20">
    <w:abstractNumId w:val="19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5D"/>
    <w:rsid w:val="00093CD1"/>
    <w:rsid w:val="000C2889"/>
    <w:rsid w:val="000D28B5"/>
    <w:rsid w:val="001428D2"/>
    <w:rsid w:val="00161C64"/>
    <w:rsid w:val="0016401D"/>
    <w:rsid w:val="001C1528"/>
    <w:rsid w:val="001C1D8C"/>
    <w:rsid w:val="00200661"/>
    <w:rsid w:val="00204C74"/>
    <w:rsid w:val="0021470B"/>
    <w:rsid w:val="00225A95"/>
    <w:rsid w:val="002352B9"/>
    <w:rsid w:val="0024255D"/>
    <w:rsid w:val="0026568E"/>
    <w:rsid w:val="00281412"/>
    <w:rsid w:val="002B125C"/>
    <w:rsid w:val="002B6221"/>
    <w:rsid w:val="002C35B0"/>
    <w:rsid w:val="0033575D"/>
    <w:rsid w:val="00390DCC"/>
    <w:rsid w:val="0039230F"/>
    <w:rsid w:val="00443C27"/>
    <w:rsid w:val="004A041C"/>
    <w:rsid w:val="004C6DCD"/>
    <w:rsid w:val="00556A8C"/>
    <w:rsid w:val="00590D5E"/>
    <w:rsid w:val="005A67A0"/>
    <w:rsid w:val="006057F3"/>
    <w:rsid w:val="00610319"/>
    <w:rsid w:val="00647CF7"/>
    <w:rsid w:val="006C3C76"/>
    <w:rsid w:val="006D5908"/>
    <w:rsid w:val="006E125E"/>
    <w:rsid w:val="006F5C02"/>
    <w:rsid w:val="00734E4A"/>
    <w:rsid w:val="00753177"/>
    <w:rsid w:val="007D5B8D"/>
    <w:rsid w:val="008143A8"/>
    <w:rsid w:val="00843B32"/>
    <w:rsid w:val="00852FD9"/>
    <w:rsid w:val="00923866"/>
    <w:rsid w:val="00937528"/>
    <w:rsid w:val="00943218"/>
    <w:rsid w:val="009807CF"/>
    <w:rsid w:val="00982055"/>
    <w:rsid w:val="009C4FDB"/>
    <w:rsid w:val="009F5CC3"/>
    <w:rsid w:val="00A6270E"/>
    <w:rsid w:val="00A77C5A"/>
    <w:rsid w:val="00AA72AA"/>
    <w:rsid w:val="00AD1A94"/>
    <w:rsid w:val="00AE28B8"/>
    <w:rsid w:val="00B15C41"/>
    <w:rsid w:val="00B16853"/>
    <w:rsid w:val="00C51425"/>
    <w:rsid w:val="00CA3893"/>
    <w:rsid w:val="00CA6789"/>
    <w:rsid w:val="00CC45EC"/>
    <w:rsid w:val="00CE6479"/>
    <w:rsid w:val="00D254BC"/>
    <w:rsid w:val="00D40874"/>
    <w:rsid w:val="00DA7AAE"/>
    <w:rsid w:val="00DB3B90"/>
    <w:rsid w:val="00DD173C"/>
    <w:rsid w:val="00DE6579"/>
    <w:rsid w:val="00DF2B08"/>
    <w:rsid w:val="00E301AD"/>
    <w:rsid w:val="00E94EE0"/>
    <w:rsid w:val="00E95D4A"/>
    <w:rsid w:val="00ED47F7"/>
    <w:rsid w:val="00EF413A"/>
    <w:rsid w:val="00F32387"/>
    <w:rsid w:val="00F8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21E5"/>
  <w15:chartTrackingRefBased/>
  <w15:docId w15:val="{59910D8E-0846-4776-8E36-6BD25F8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103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610319"/>
  </w:style>
  <w:style w:type="paragraph" w:styleId="a3">
    <w:name w:val="List Paragraph"/>
    <w:basedOn w:val="a"/>
    <w:uiPriority w:val="34"/>
    <w:qFormat/>
    <w:rsid w:val="00610319"/>
    <w:pPr>
      <w:ind w:leftChars="200" w:left="480"/>
    </w:pPr>
  </w:style>
  <w:style w:type="table" w:styleId="a4">
    <w:name w:val="Table Grid"/>
    <w:basedOn w:val="a1"/>
    <w:uiPriority w:val="39"/>
    <w:rsid w:val="00556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2352B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MobileNet</a:t>
            </a:r>
            <a:r>
              <a:rPr lang="en-US" altLang="zh-TW" baseline="0"/>
              <a:t>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5.0274923102133551</c:v>
                </c:pt>
                <c:pt idx="1">
                  <c:v>5.3101493072844272</c:v>
                </c:pt>
                <c:pt idx="2">
                  <c:v>5.4817492496723466</c:v>
                </c:pt>
                <c:pt idx="3">
                  <c:v>5.7010012194104123</c:v>
                </c:pt>
              </c:numCache>
            </c:numRef>
          </c:xVal>
          <c:yVal>
            <c:numRef>
              <c:f>工作表1!$C$3:$C$6</c:f>
              <c:numCache>
                <c:formatCode>General</c:formatCode>
                <c:ptCount val="4"/>
                <c:pt idx="0">
                  <c:v>0.62412000000000001</c:v>
                </c:pt>
                <c:pt idx="1">
                  <c:v>0.63109000000000004</c:v>
                </c:pt>
                <c:pt idx="2">
                  <c:v>0.63912000000000002</c:v>
                </c:pt>
                <c:pt idx="3">
                  <c:v>0.64207000000000003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63-4DB3-A6CD-B91700F25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373232"/>
        <c:axId val="403370736"/>
      </c:scatterChart>
      <c:valAx>
        <c:axId val="40337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參數量 </a:t>
                </a:r>
                <a:r>
                  <a:rPr lang="en-US" altLang="zh-TW"/>
                  <a:t>(log</a:t>
                </a:r>
                <a:r>
                  <a:rPr lang="en-US" altLang="zh-TW" baseline="0"/>
                  <a:t>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3370736"/>
        <c:crosses val="autoZero"/>
        <c:crossBetween val="midCat"/>
      </c:valAx>
      <c:valAx>
        <c:axId val="403370736"/>
        <c:scaling>
          <c:orientation val="minMax"/>
          <c:max val="0.65000000000000013"/>
          <c:min val="0.620000000000000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3373232"/>
        <c:crosses val="autoZero"/>
        <c:crossBetween val="midCat"/>
        <c:majorUnit val="5.000000000000001E-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zh-TW" sz="1400" b="0" i="0" u="none" strike="noStrike" baseline="0">
                <a:effectLst/>
                <a:latin typeface="微軟正黑體" panose="020B0604030504040204" pitchFamily="34" charset="-120"/>
                <a:ea typeface="微軟正黑體" panose="020B0604030504040204" pitchFamily="34" charset="-120"/>
              </a:rPr>
              <a:t>一般</a:t>
            </a:r>
            <a:r>
              <a:rPr lang="en-US" altLang="zh-TW"/>
              <a:t>CNN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工作表1!$E$3:$E$6</c:f>
              <c:numCache>
                <c:formatCode>General</c:formatCode>
                <c:ptCount val="4"/>
                <c:pt idx="0">
                  <c:v>5.0254000887511179</c:v>
                </c:pt>
                <c:pt idx="1">
                  <c:v>5.2908000763905489</c:v>
                </c:pt>
                <c:pt idx="2">
                  <c:v>5.4966833858528723</c:v>
                </c:pt>
                <c:pt idx="3">
                  <c:v>5.6924097620841341</c:v>
                </c:pt>
              </c:numCache>
            </c:numRef>
          </c:xVal>
          <c:yVal>
            <c:numRef>
              <c:f>工作表1!$F$3:$F$6</c:f>
              <c:numCache>
                <c:formatCode>General</c:formatCode>
                <c:ptCount val="4"/>
                <c:pt idx="0">
                  <c:v>0.47964000000000001</c:v>
                </c:pt>
                <c:pt idx="1">
                  <c:v>0.51992000000000005</c:v>
                </c:pt>
                <c:pt idx="2">
                  <c:v>0.55744000000000005</c:v>
                </c:pt>
                <c:pt idx="3">
                  <c:v>0.64112000000000002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74-4DE3-B57C-0D6435A0F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737728"/>
        <c:axId val="446737312"/>
      </c:scatterChart>
      <c:valAx>
        <c:axId val="44673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參數量 </a:t>
                </a:r>
                <a:r>
                  <a:rPr lang="en-US" altLang="zh-TW"/>
                  <a:t>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6737312"/>
        <c:crosses val="autoZero"/>
        <c:crossBetween val="midCat"/>
      </c:valAx>
      <c:valAx>
        <c:axId val="446737312"/>
        <c:scaling>
          <c:orientation val="minMax"/>
          <c:max val="0.65000000000000013"/>
          <c:min val="0.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46737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MobileNet vs. </a:t>
            </a:r>
            <a:r>
              <a:rPr lang="zh-TW" altLang="en-US">
                <a:latin typeface="微軟正黑體" panose="020B0604030504040204" pitchFamily="34" charset="-120"/>
                <a:ea typeface="微軟正黑體" panose="020B0604030504040204" pitchFamily="34" charset="-120"/>
              </a:rPr>
              <a:t>一般</a:t>
            </a:r>
            <a:r>
              <a:rPr lang="en-US" altLang="zh-TW"/>
              <a:t>CNN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MobileNet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工作表1!$B$3:$B$6</c:f>
              <c:numCache>
                <c:formatCode>General</c:formatCode>
                <c:ptCount val="4"/>
                <c:pt idx="0">
                  <c:v>5.0274923102133551</c:v>
                </c:pt>
                <c:pt idx="1">
                  <c:v>5.3101493072844272</c:v>
                </c:pt>
                <c:pt idx="2">
                  <c:v>5.4817492496723466</c:v>
                </c:pt>
                <c:pt idx="3">
                  <c:v>5.7010012194104123</c:v>
                </c:pt>
              </c:numCache>
            </c:numRef>
          </c:xVal>
          <c:yVal>
            <c:numRef>
              <c:f>工作表1!$C$3:$C$6</c:f>
              <c:numCache>
                <c:formatCode>General</c:formatCode>
                <c:ptCount val="4"/>
                <c:pt idx="0">
                  <c:v>0.62412000000000001</c:v>
                </c:pt>
                <c:pt idx="1">
                  <c:v>0.63109000000000004</c:v>
                </c:pt>
                <c:pt idx="2">
                  <c:v>0.63912000000000002</c:v>
                </c:pt>
                <c:pt idx="3">
                  <c:v>0.64207000000000003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0E-45CF-87B5-EB13F3E904C1}"/>
            </c:ext>
          </c:extLst>
        </c:ser>
        <c:ser>
          <c:idx val="1"/>
          <c:order val="1"/>
          <c:tx>
            <c:v>CNN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工作表1!$E$3:$E$6</c:f>
              <c:numCache>
                <c:formatCode>General</c:formatCode>
                <c:ptCount val="4"/>
                <c:pt idx="0">
                  <c:v>5.0254000887511179</c:v>
                </c:pt>
                <c:pt idx="1">
                  <c:v>5.2908000763905489</c:v>
                </c:pt>
                <c:pt idx="2">
                  <c:v>5.4966833858528723</c:v>
                </c:pt>
                <c:pt idx="3">
                  <c:v>5.6924097620841341</c:v>
                </c:pt>
              </c:numCache>
            </c:numRef>
          </c:xVal>
          <c:yVal>
            <c:numRef>
              <c:f>工作表1!$F$3:$F$6</c:f>
              <c:numCache>
                <c:formatCode>General</c:formatCode>
                <c:ptCount val="4"/>
                <c:pt idx="0">
                  <c:v>0.47964000000000001</c:v>
                </c:pt>
                <c:pt idx="1">
                  <c:v>0.51992000000000005</c:v>
                </c:pt>
                <c:pt idx="2">
                  <c:v>0.55744000000000005</c:v>
                </c:pt>
                <c:pt idx="3">
                  <c:v>0.64112000000000002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0E-45CF-87B5-EB13F3E90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845136"/>
        <c:axId val="491845968"/>
      </c:scatterChart>
      <c:valAx>
        <c:axId val="491845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參數量 </a:t>
                </a:r>
                <a:r>
                  <a:rPr lang="en-US" altLang="zh-TW"/>
                  <a:t>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1845968"/>
        <c:crosses val="autoZero"/>
        <c:crossBetween val="midCat"/>
      </c:valAx>
      <c:valAx>
        <c:axId val="491845968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Accuracy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1845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30379485529081"/>
          <c:y val="0.18743362776846673"/>
          <c:w val="0.15722201246512651"/>
          <c:h val="0.1480273007227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4294966982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2019-05-30T05:27:00Z</dcterms:created>
  <dcterms:modified xsi:type="dcterms:W3CDTF">2019-06-07T09:39:00Z</dcterms:modified>
</cp:coreProperties>
</file>