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8BB91">
      <w:pPr>
        <w:pStyle w:val="2"/>
      </w:pPr>
      <w:bookmarkStart w:id="0" w:name="_GoBack"/>
      <w:bookmarkEnd w:id="0"/>
      <w:r>
        <w:t>XX 公司行政人事管理制度（试行版）</w:t>
      </w:r>
    </w:p>
    <w:p w14:paraId="5C57F842">
      <w:pPr>
        <w:pStyle w:val="3"/>
      </w:pPr>
      <w:r>
        <w:t>第一章 总则</w:t>
      </w:r>
    </w:p>
    <w:p w14:paraId="5F222707">
      <w:pPr>
        <w:pStyle w:val="4"/>
      </w:pPr>
      <w:r>
        <w:t>1.1 目的</w:t>
      </w:r>
    </w:p>
    <w:p w14:paraId="14BA4DAF">
      <w:pPr>
        <w:pStyle w:val="16"/>
      </w:pPr>
      <w:r>
        <w:t>为规范公司行政人事管理流程，明确员工权利与义务，保障公司与员工的合法权益，营造有序高效的工作环境，特制定本制度。</w:t>
      </w:r>
    </w:p>
    <w:p w14:paraId="143CD3A2">
      <w:pPr>
        <w:pStyle w:val="4"/>
      </w:pPr>
      <w:r>
        <w:t>1.2 适用范围</w:t>
      </w:r>
    </w:p>
    <w:p w14:paraId="3782AA63">
      <w:pPr>
        <w:pStyle w:val="16"/>
      </w:pPr>
      <w:r>
        <w:t>本制度适用于公司全体在职员工（含试用期员工），各部门需严格按照本制度执行相关管理工作。</w:t>
      </w:r>
    </w:p>
    <w:p w14:paraId="1506CB96">
      <w:pPr>
        <w:pStyle w:val="4"/>
      </w:pPr>
      <w:r>
        <w:t>1.3 生效日期</w:t>
      </w:r>
    </w:p>
    <w:p w14:paraId="6AB9AACD">
      <w:pPr>
        <w:pStyle w:val="16"/>
      </w:pPr>
      <w:r>
        <w:t>本制度自发布之日起生效，由行政人事部负责解释、修订与监督执行。</w:t>
      </w:r>
    </w:p>
    <w:p w14:paraId="6D3A9F36">
      <w:pPr>
        <w:pStyle w:val="3"/>
      </w:pPr>
      <w:r>
        <w:t>第二章 员工请假管理</w:t>
      </w:r>
    </w:p>
    <w:p w14:paraId="3BE051F1">
      <w:pPr>
        <w:pStyle w:val="4"/>
      </w:pPr>
      <w:r>
        <w:t>2.1 年假</w:t>
      </w:r>
    </w:p>
    <w:p w14:paraId="0332C573">
      <w:pPr>
        <w:pStyle w:val="16"/>
        <w:numPr>
          <w:ilvl w:val="0"/>
          <w:numId w:val="1"/>
        </w:numPr>
      </w:pPr>
      <w:r>
        <w:t>享受条件：员工入职满 1 年不满 10 年，每年享有</w:t>
      </w:r>
      <w:r>
        <w:rPr>
          <w:b/>
          <w:bCs/>
        </w:rPr>
        <w:t>5 天年假</w:t>
      </w:r>
      <w:r>
        <w:t>；满 10 年不满 20 年，每年</w:t>
      </w:r>
      <w:r>
        <w:rPr>
          <w:b/>
          <w:bCs/>
        </w:rPr>
        <w:t>10 天年假</w:t>
      </w:r>
      <w:r>
        <w:t>；满 20 年及以上，每年</w:t>
      </w:r>
      <w:r>
        <w:rPr>
          <w:b/>
          <w:bCs/>
        </w:rPr>
        <w:t>15 天年假</w:t>
      </w:r>
      <w:r>
        <w:t>。</w:t>
      </w:r>
    </w:p>
    <w:p w14:paraId="560AD20E">
      <w:pPr>
        <w:pStyle w:val="16"/>
        <w:numPr>
          <w:ilvl w:val="0"/>
          <w:numId w:val="1"/>
        </w:numPr>
      </w:pPr>
      <w:r>
        <w:t>申请规则：年假可拆分申请，单次申请最少 1 天；当年未休完的年假</w:t>
      </w:r>
      <w:r>
        <w:rPr>
          <w:b/>
          <w:bCs/>
        </w:rPr>
        <w:t>不可结转至次年</w:t>
      </w:r>
      <w:r>
        <w:t>，不累计计算。</w:t>
      </w:r>
    </w:p>
    <w:p w14:paraId="6E45D2A6">
      <w:pPr>
        <w:pStyle w:val="16"/>
        <w:numPr>
          <w:ilvl w:val="0"/>
          <w:numId w:val="1"/>
        </w:numPr>
      </w:pPr>
      <w:r>
        <w:t>审批流程：员工需提前 3 个工作日通过 OA 系统提交申请，经直属领导审批通过后方可休假。</w:t>
      </w:r>
    </w:p>
    <w:p w14:paraId="552E60A9">
      <w:pPr>
        <w:pStyle w:val="4"/>
      </w:pPr>
      <w:r>
        <w:t>2.2 病假</w:t>
      </w:r>
    </w:p>
    <w:p w14:paraId="7449C42C">
      <w:pPr>
        <w:pStyle w:val="16"/>
        <w:numPr>
          <w:ilvl w:val="0"/>
          <w:numId w:val="2"/>
        </w:numPr>
      </w:pPr>
      <w:r>
        <w:t>申请要求：员工需凭</w:t>
      </w:r>
      <w:r>
        <w:rPr>
          <w:b/>
          <w:bCs/>
        </w:rPr>
        <w:t>二级及以上医院开具的诊断证明</w:t>
      </w:r>
      <w:r>
        <w:t>申请病假，无诊断证明的按事假处理。</w:t>
      </w:r>
    </w:p>
    <w:p w14:paraId="41752199">
      <w:pPr>
        <w:pStyle w:val="16"/>
        <w:numPr>
          <w:ilvl w:val="0"/>
          <w:numId w:val="2"/>
        </w:numPr>
      </w:pPr>
      <w:r>
        <w:t>薪资标准：病假期间发放</w:t>
      </w:r>
      <w:r>
        <w:rPr>
          <w:b/>
          <w:bCs/>
        </w:rPr>
        <w:t>基本工资的 80%</w:t>
      </w:r>
      <w:r>
        <w:t xml:space="preserve"> ，不影响全勤奖以外的其他福利。</w:t>
      </w:r>
    </w:p>
    <w:p w14:paraId="2B0DB864">
      <w:pPr>
        <w:pStyle w:val="16"/>
        <w:numPr>
          <w:ilvl w:val="0"/>
          <w:numId w:val="2"/>
        </w:numPr>
      </w:pPr>
      <w:r>
        <w:t>材料补交：单次病假超过 3 天的，需在返岗后 3 个工作日内将诊断证明原件交至行政人事部存档。</w:t>
      </w:r>
    </w:p>
    <w:p w14:paraId="5910D908">
      <w:pPr>
        <w:pStyle w:val="4"/>
      </w:pPr>
      <w:r>
        <w:t>2.3 事假</w:t>
      </w:r>
    </w:p>
    <w:p w14:paraId="7DD3E24E">
      <w:pPr>
        <w:pStyle w:val="16"/>
        <w:numPr>
          <w:ilvl w:val="0"/>
          <w:numId w:val="3"/>
        </w:numPr>
      </w:pPr>
      <w:r>
        <w:t>薪资规定：事假期间</w:t>
      </w:r>
      <w:r>
        <w:rPr>
          <w:b/>
          <w:bCs/>
        </w:rPr>
        <w:t>无薪资</w:t>
      </w:r>
      <w:r>
        <w:t>，且不计入考勤工时。</w:t>
      </w:r>
    </w:p>
    <w:p w14:paraId="0AE3CB47">
      <w:pPr>
        <w:pStyle w:val="16"/>
        <w:numPr>
          <w:ilvl w:val="0"/>
          <w:numId w:val="3"/>
        </w:numPr>
      </w:pPr>
      <w:r>
        <w:t>申请限额：每月最多申请 3 天事假，全年累计事假不超过 15 天。</w:t>
      </w:r>
    </w:p>
    <w:p w14:paraId="005B2139">
      <w:pPr>
        <w:pStyle w:val="16"/>
        <w:numPr>
          <w:ilvl w:val="0"/>
          <w:numId w:val="3"/>
        </w:numPr>
      </w:pPr>
      <w:r>
        <w:t>审批要求：请假 1-2 天需提前 2 个工作日申请，请假超过 2 天需提前 3 个工作日提交申请，经直属领导及部门经理审批通过。</w:t>
      </w:r>
    </w:p>
    <w:p w14:paraId="6A41DB06">
      <w:pPr>
        <w:pStyle w:val="3"/>
      </w:pPr>
      <w:r>
        <w:t>第三章 费用报销管理</w:t>
      </w:r>
    </w:p>
    <w:p w14:paraId="0F8C3C2E">
      <w:pPr>
        <w:pStyle w:val="4"/>
      </w:pPr>
      <w:r>
        <w:t>3.1 报销时效</w:t>
      </w:r>
    </w:p>
    <w:p w14:paraId="619AD708">
      <w:pPr>
        <w:pStyle w:val="16"/>
      </w:pPr>
      <w:r>
        <w:t>员工因出差、办公产生的各类费用，需在</w:t>
      </w:r>
      <w:r>
        <w:rPr>
          <w:b/>
          <w:bCs/>
        </w:rPr>
        <w:t>费用发生后的 15 个工作日内</w:t>
      </w:r>
      <w:r>
        <w:t>通过 OA 系统提交报销申请，逾期未提交视为自动放弃报销资格，公司不予受理。</w:t>
      </w:r>
    </w:p>
    <w:p w14:paraId="0EBC065B">
      <w:pPr>
        <w:pStyle w:val="4"/>
      </w:pPr>
      <w:r>
        <w:t>3.2 交通费用报销</w:t>
      </w:r>
    </w:p>
    <w:p w14:paraId="1287FD2A">
      <w:pPr>
        <w:pStyle w:val="16"/>
        <w:numPr>
          <w:ilvl w:val="0"/>
          <w:numId w:val="4"/>
        </w:numPr>
      </w:pPr>
      <w:r>
        <w:t>市内交通：凭地铁票、公交票、网约车电子发票或出租车发票报销，</w:t>
      </w:r>
      <w:r>
        <w:rPr>
          <w:b/>
          <w:bCs/>
        </w:rPr>
        <w:t>单日报销上限为 100 元</w:t>
      </w:r>
      <w:r>
        <w:t>，超支部分自行承担。</w:t>
      </w:r>
    </w:p>
    <w:p w14:paraId="20566877">
      <w:pPr>
        <w:pStyle w:val="16"/>
        <w:numPr>
          <w:ilvl w:val="0"/>
          <w:numId w:val="4"/>
        </w:numPr>
      </w:pPr>
      <w:r>
        <w:t>跨城交通：优先选择高铁二等座、动车二等座或普通列车硬卧；因紧急事务需乘坐飞机的，需提前经</w:t>
      </w:r>
      <w:r>
        <w:rPr>
          <w:b/>
          <w:bCs/>
        </w:rPr>
        <w:t>部门经理书面审批</w:t>
      </w:r>
      <w:r>
        <w:t>，否则超标准部分不予报销。</w:t>
      </w:r>
    </w:p>
    <w:p w14:paraId="1F273280">
      <w:pPr>
        <w:pStyle w:val="4"/>
      </w:pPr>
      <w:r>
        <w:t>3.3 住宿费用报销</w:t>
      </w:r>
    </w:p>
    <w:p w14:paraId="4F230326">
      <w:pPr>
        <w:pStyle w:val="16"/>
        <w:numPr>
          <w:ilvl w:val="0"/>
          <w:numId w:val="5"/>
        </w:numPr>
      </w:pPr>
      <w:r>
        <w:t>报销标准：</w:t>
      </w:r>
    </w:p>
    <w:p w14:paraId="6E4F6A8C">
      <w:pPr>
        <w:pStyle w:val="16"/>
        <w:numPr>
          <w:ilvl w:val="1"/>
          <w:numId w:val="6"/>
        </w:numPr>
      </w:pPr>
      <w:r>
        <w:t>一线城市（北京、上海、广州、深圳）：单日住宿上限</w:t>
      </w:r>
      <w:r>
        <w:rPr>
          <w:b/>
          <w:bCs/>
        </w:rPr>
        <w:t>500 元</w:t>
      </w:r>
      <w:r>
        <w:t>；</w:t>
      </w:r>
    </w:p>
    <w:p w14:paraId="12C7E86D">
      <w:pPr>
        <w:pStyle w:val="16"/>
        <w:numPr>
          <w:ilvl w:val="1"/>
          <w:numId w:val="6"/>
        </w:numPr>
      </w:pPr>
      <w:r>
        <w:t>新一线城市（杭州、成都、重庆等）：单日住宿上限</w:t>
      </w:r>
      <w:r>
        <w:rPr>
          <w:b/>
          <w:bCs/>
        </w:rPr>
        <w:t>350 元</w:t>
      </w:r>
      <w:r>
        <w:t>；</w:t>
      </w:r>
    </w:p>
    <w:p w14:paraId="22AF2D5D">
      <w:pPr>
        <w:pStyle w:val="16"/>
        <w:numPr>
          <w:ilvl w:val="1"/>
          <w:numId w:val="6"/>
        </w:numPr>
      </w:pPr>
      <w:r>
        <w:t>其他城市：单日住宿上限</w:t>
      </w:r>
      <w:r>
        <w:rPr>
          <w:b/>
          <w:bCs/>
        </w:rPr>
        <w:t>250 元</w:t>
      </w:r>
      <w:r>
        <w:t>。</w:t>
      </w:r>
    </w:p>
    <w:p w14:paraId="4A3DD996">
      <w:pPr>
        <w:pStyle w:val="16"/>
        <w:numPr>
          <w:ilvl w:val="0"/>
          <w:numId w:val="7"/>
        </w:numPr>
      </w:pPr>
      <w:r>
        <w:t>凭证要求：需提供正规住宿发票，发票抬头需与公司名称一致，否则不予报销。</w:t>
      </w:r>
    </w:p>
    <w:p w14:paraId="2C0B04EF">
      <w:pPr>
        <w:pStyle w:val="3"/>
      </w:pPr>
      <w:r>
        <w:t>第四章 员工入职与转正管理</w:t>
      </w:r>
    </w:p>
    <w:p w14:paraId="4A95DC08">
      <w:pPr>
        <w:pStyle w:val="4"/>
      </w:pPr>
      <w:r>
        <w:t>4.1 入职办理</w:t>
      </w:r>
    </w:p>
    <w:p w14:paraId="0277BC14">
      <w:pPr>
        <w:pStyle w:val="16"/>
        <w:numPr>
          <w:ilvl w:val="0"/>
          <w:numId w:val="8"/>
        </w:numPr>
      </w:pPr>
      <w:r>
        <w:t>材料准备：新员工入职当天需携带以下材料至行政人事部：</w:t>
      </w:r>
    </w:p>
    <w:p w14:paraId="4CE5DF01">
      <w:pPr>
        <w:pStyle w:val="16"/>
        <w:numPr>
          <w:ilvl w:val="1"/>
          <w:numId w:val="6"/>
        </w:numPr>
      </w:pPr>
      <w:r>
        <w:t>身份证原件及复印件 1 份；</w:t>
      </w:r>
    </w:p>
    <w:p w14:paraId="31553F3A">
      <w:pPr>
        <w:pStyle w:val="16"/>
        <w:numPr>
          <w:ilvl w:val="1"/>
          <w:numId w:val="6"/>
        </w:numPr>
      </w:pPr>
      <w:r>
        <w:t>最高学历证书、学位证书复印件 1 份；</w:t>
      </w:r>
    </w:p>
    <w:p w14:paraId="232342D1">
      <w:pPr>
        <w:pStyle w:val="16"/>
        <w:numPr>
          <w:ilvl w:val="1"/>
          <w:numId w:val="6"/>
        </w:numPr>
      </w:pPr>
      <w:r>
        <w:t>近期 1 寸免冠照片 2 张；</w:t>
      </w:r>
    </w:p>
    <w:p w14:paraId="49D302AE">
      <w:pPr>
        <w:pStyle w:val="16"/>
        <w:numPr>
          <w:ilvl w:val="1"/>
          <w:numId w:val="6"/>
        </w:numPr>
      </w:pPr>
      <w:r>
        <w:t>县级及以上医院出具的体检报告 1 份（3 个月内有效）。</w:t>
      </w:r>
    </w:p>
    <w:p w14:paraId="11D17079">
      <w:pPr>
        <w:pStyle w:val="16"/>
        <w:numPr>
          <w:ilvl w:val="0"/>
          <w:numId w:val="9"/>
        </w:numPr>
      </w:pPr>
      <w:r>
        <w:t>办理流程：签订劳动合同→领取工牌、办公设备→录入员工信息→参加入职培训。</w:t>
      </w:r>
    </w:p>
    <w:p w14:paraId="7851EE59">
      <w:pPr>
        <w:pStyle w:val="4"/>
      </w:pPr>
      <w:r>
        <w:t>4.2 试用期规定</w:t>
      </w:r>
    </w:p>
    <w:p w14:paraId="6A893CA3">
      <w:pPr>
        <w:pStyle w:val="16"/>
        <w:numPr>
          <w:ilvl w:val="0"/>
          <w:numId w:val="10"/>
        </w:numPr>
      </w:pPr>
      <w:r>
        <w:t>试用期时长：劳动合同期限 1-3 年（含 3 年），试用期为 3 个月；劳动合同期限超过 3 年，试用期最长不超过 6 个月。</w:t>
      </w:r>
    </w:p>
    <w:p w14:paraId="017F25FD">
      <w:pPr>
        <w:pStyle w:val="16"/>
        <w:numPr>
          <w:ilvl w:val="0"/>
          <w:numId w:val="10"/>
        </w:numPr>
      </w:pPr>
      <w:r>
        <w:t>薪资标准：试用期薪资为转正后约定薪资的</w:t>
      </w:r>
      <w:r>
        <w:rPr>
          <w:b/>
          <w:bCs/>
        </w:rPr>
        <w:t>80%</w:t>
      </w:r>
      <w:r>
        <w:t xml:space="preserve"> ，享受公司基础福利（五险一金、节日福利等）。</w:t>
      </w:r>
    </w:p>
    <w:p w14:paraId="3931DB5D">
      <w:pPr>
        <w:pStyle w:val="4"/>
      </w:pPr>
      <w:r>
        <w:t>4.3 转正流程</w:t>
      </w:r>
    </w:p>
    <w:p w14:paraId="6B8A51C9">
      <w:pPr>
        <w:pStyle w:val="16"/>
        <w:numPr>
          <w:ilvl w:val="0"/>
          <w:numId w:val="11"/>
        </w:numPr>
      </w:pPr>
      <w:r>
        <w:t>申请时间：员工需在试用期届满前 1 周，通过 OA 系统提交《转正申请表》，并附上试用期工作总结。</w:t>
      </w:r>
    </w:p>
    <w:p w14:paraId="50F3116D">
      <w:pPr>
        <w:pStyle w:val="16"/>
        <w:numPr>
          <w:ilvl w:val="0"/>
          <w:numId w:val="11"/>
        </w:numPr>
      </w:pPr>
      <w:r>
        <w:t>审批流程：直属领导考核评分→部门经理审核→行政人事部复核→总经理审批（管理层员工）。</w:t>
      </w:r>
    </w:p>
    <w:p w14:paraId="0988E170">
      <w:pPr>
        <w:pStyle w:val="16"/>
        <w:numPr>
          <w:ilvl w:val="0"/>
          <w:numId w:val="11"/>
        </w:numPr>
      </w:pPr>
      <w:r>
        <w:t>结果通知：审批通过后，行政人事部向员工发放《转正通知书》，自试用期届满次日起正式转正；审批未通过的，公司可延长试用期（最长不超过法定上限）或解除劳动合同。</w:t>
      </w:r>
    </w:p>
    <w:p w14:paraId="4F38ED46">
      <w:pPr>
        <w:pStyle w:val="3"/>
      </w:pPr>
      <w:r>
        <w:t>第五章 附则</w:t>
      </w:r>
    </w:p>
    <w:p w14:paraId="55C7749E">
      <w:pPr>
        <w:pStyle w:val="4"/>
      </w:pPr>
      <w:r>
        <w:t>5.1 本制度未尽事宜，由行政人事部根据国家相关法律法规及公司实际情况补充修订。</w:t>
      </w:r>
    </w:p>
    <w:p w14:paraId="4E42AB0E">
      <w:pPr>
        <w:pStyle w:val="4"/>
      </w:pPr>
      <w:r>
        <w:t>5.2 员工如对制度内容有疑问，可向行政人事部咨询；若发现制度执行过程中的违规行为，可向监察部门举报。</w:t>
      </w:r>
    </w:p>
    <w:p w14:paraId="44A0C429">
      <w:pPr>
        <w:pStyle w:val="4"/>
      </w:pPr>
      <w:r>
        <w:t>5.3 本制度最终解释权归 XX 公司行政人事部所有。</w:t>
      </w:r>
    </w:p>
    <w:p w14:paraId="2B22C34A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14E50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1392</Words>
  <Characters>1452</Characters>
  <TotalTime>0</TotalTime>
  <ScaleCrop>false</ScaleCrop>
  <LinksUpToDate>false</LinksUpToDate>
  <CharactersWithSpaces>1549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2025-11-25T14:01:00Z</dcterms:created>
  <dc:creator>Un-named</dc:creator>
  <cp:lastModifiedBy>闵斯</cp:lastModifiedBy>
  <dcterms:modified xsi:type="dcterms:W3CDTF">2025-12-05T16:30:14Z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04EE91D7ED0A4D97AD3DE85D481D823C_13</vt:lpwstr>
  </property>
</Properties>
</file>