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sz w:val="44"/>
          <w:szCs w:val="44"/>
        </w:rPr>
      </w:pPr>
      <w:r w:rsidDel="00000000" w:rsidR="00000000" w:rsidRPr="00000000">
        <w:rPr>
          <w:rFonts w:ascii="Google Sans" w:cs="Google Sans" w:eastAsia="Google Sans" w:hAnsi="Google Sans"/>
          <w:sz w:val="44"/>
          <w:szCs w:val="44"/>
          <w:rtl w:val="0"/>
        </w:rPr>
        <w:t xml:space="preserve">Scoping Document: AI-Powered Student Support Pilot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To:</w:t>
      </w:r>
      <w:r w:rsidDel="00000000" w:rsidR="00000000" w:rsidRPr="00000000">
        <w:rPr>
          <w:rFonts w:ascii="Google Sans" w:cs="Google Sans" w:eastAsia="Google Sans" w:hAnsi="Google Sans"/>
          <w:sz w:val="18"/>
          <w:szCs w:val="18"/>
          <w:rtl w:val="0"/>
        </w:rPr>
        <w:t xml:space="preserve"> University Leadership</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From:</w:t>
      </w:r>
      <w:r w:rsidDel="00000000" w:rsidR="00000000" w:rsidRPr="00000000">
        <w:rPr>
          <w:rFonts w:ascii="Google Sans" w:cs="Google Sans" w:eastAsia="Google Sans" w:hAnsi="Google Sans"/>
          <w:sz w:val="18"/>
          <w:szCs w:val="18"/>
          <w:rtl w:val="0"/>
        </w:rPr>
        <w:t xml:space="preserve"> Technical Lead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Date:</w:t>
      </w:r>
      <w:r w:rsidDel="00000000" w:rsidR="00000000" w:rsidRPr="00000000">
        <w:rPr>
          <w:rFonts w:ascii="Google Sans" w:cs="Google Sans" w:eastAsia="Google Sans" w:hAnsi="Google Sans"/>
          <w:sz w:val="18"/>
          <w:szCs w:val="18"/>
          <w:rtl w:val="0"/>
        </w:rPr>
        <w:t xml:space="preserve"> June 30, 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Subject:</w:t>
      </w:r>
      <w:r w:rsidDel="00000000" w:rsidR="00000000" w:rsidRPr="00000000">
        <w:rPr>
          <w:rFonts w:ascii="Google Sans" w:cs="Google Sans" w:eastAsia="Google Sans" w:hAnsi="Google Sans"/>
          <w:sz w:val="18"/>
          <w:szCs w:val="18"/>
          <w:rtl w:val="0"/>
        </w:rPr>
        <w:t xml:space="preserve"> Project Scope, Guardrails, and Justification for Version 1</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200" w:line="275.9999942779541" w:lineRule="auto"/>
        <w:rPr>
          <w:rFonts w:ascii="Google Sans" w:cs="Google Sans" w:eastAsia="Google Sans" w:hAnsi="Google Sans"/>
          <w:sz w:val="32"/>
          <w:szCs w:val="32"/>
        </w:rPr>
      </w:pPr>
      <w:r w:rsidDel="00000000" w:rsidR="00000000" w:rsidRPr="00000000">
        <w:rPr>
          <w:rFonts w:ascii="Google Sans" w:cs="Google Sans" w:eastAsia="Google Sans" w:hAnsi="Google Sans"/>
          <w:sz w:val="32"/>
          <w:szCs w:val="32"/>
          <w:rtl w:val="0"/>
        </w:rPr>
        <w:t xml:space="preserve">Executive Summary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Carnegie Mellon University has approved a pilot for an AI-powered student support assistant to answer routine queries regarding deadlines, course logistics, financial aid, and campus resources. The goal of this pilot is to offload high-volume, repetitive questions from university staff while providing students with immediate, 24/7 access to official information. This document defines the exact boundaries, risks, institutional constraints, and deliberate limitations of the Version 1 (V1) pilot to ensure a safe, cost-effective, and successful launch.</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0" w:before="200"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sz w:val="32"/>
          <w:szCs w:val="32"/>
          <w:rtl w:val="0"/>
        </w:rPr>
        <w:t xml:space="preserve">Project Stakeholders</w:t>
      </w: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725"/>
        <w:gridCol w:w="3375"/>
        <w:gridCol w:w="4260"/>
        <w:tblGridChange w:id="0">
          <w:tblGrid>
            <w:gridCol w:w="1725"/>
            <w:gridCol w:w="3375"/>
            <w:gridCol w:w="42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Stakeholder Group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Primary Interest (The "Win")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Primary Concern (The Risk)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Current Students (Undergraduate)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Immediate, 24/7 answers without waiting in line or digging through portals, granting them the autonomy to figure things out on their own—a strong preference of the CMU student demographic.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Receiving confident but incorrect information that causes them to miss a critical deadline or mishandle their registration.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International Students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Navigating complex, highly stressful bureaucratic processes across different global time zones before they arrive on campus.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The bot oversimplifies nuanced CPT/OPT work authorization rules, causing a student to inadvertently violate their visa 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Graduate &amp; PhD Students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A shortcut through the maze of dense, disjointed policies regarding stipends, thesis formatting, and defense deadlines.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The system conflates general undergraduate policies with strict, department-level graduate requirements, leading to missed dissertation milestones.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First-Line Support Staff (The Hub)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Offloading repetitive, high-volume questions so they can dedicate their time to complex, high-touch student cases.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The system inadvertently creating </w:t>
            </w:r>
            <w:r w:rsidDel="00000000" w:rsidR="00000000" w:rsidRPr="00000000">
              <w:rPr>
                <w:rFonts w:ascii="Google Sans" w:cs="Google Sans" w:eastAsia="Google Sans" w:hAnsi="Google Sans"/>
                <w:i w:val="1"/>
                <w:iCs w:val="1"/>
                <w:sz w:val="18"/>
                <w:szCs w:val="18"/>
                <w:rtl w:val="0"/>
              </w:rPr>
              <w:t xml:space="preserve">more</w:t>
            </w:r>
            <w:r w:rsidDel="00000000" w:rsidR="00000000" w:rsidRPr="00000000">
              <w:rPr>
                <w:rFonts w:ascii="Google Sans" w:cs="Google Sans" w:eastAsia="Google Sans" w:hAnsi="Google Sans"/>
                <w:sz w:val="18"/>
                <w:szCs w:val="18"/>
                <w:rtl w:val="0"/>
              </w:rPr>
              <w:t xml:space="preserve"> work. If the assistant gives bad or confusing advice, staff will have to spend extra time untangling the resulting bureaucratic messes.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Academic Advisors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Reclaiming their 30-minute advising blocks for actual career mentoring and academic strategy, rather than reciting calendar dates.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The bot gives just enough "good" advice that students stop consulting their advisor altogether, missing critical human interventions until it is too late.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Course Staff (Faculty &amp; TAs)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Having a definitive place to redirect the flood of Piazza and email questions about university-wide add/drop dates and pass/fail policies.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The bot gives generic university advice that conflicts with a professor's strict, specific syllabus policy, creating an "authority clash."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Policy Owners (Registrar, Financial Aid)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Consistent, scalable, and standardized communication of university policies and deadlines.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The assistant misinterpreting nuanced rules (e.g., visa compliance, grant eligibility), making the university accountable for bad guidance.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Legal Counsel &amp; Compliance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Modernizing student services in a cost-effective, bounded, and legally sound manner.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Data privacy breaches (FERPA violations) or the tool accidentally soliciting and storing highly sensitive personal or mental health data.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University Communications (PR)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A tangible, modern "applied AI" success story that demonstrates CMU leading in its own technological domain.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A hallucinated, controversial, or comedically wrong response gets screenshotted and goes viral on campus forums, causing institutional embarrassment.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IT Operations &amp; Maintenance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Delivering a stable, successful pilot that operates smoothly within existing campus infrastructure.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Inheriting an unmaintainable "black box" that requires constant, manual engineering updates every time a campus policy changes.</w:t>
            </w:r>
          </w:p>
        </w:tc>
      </w:tr>
    </w:tbl>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0" w:before="200"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sz w:val="32"/>
          <w:szCs w:val="32"/>
          <w:rtl w:val="0"/>
        </w:rPr>
        <w:t xml:space="preserve">Scope Boundaries (Version 1)</w:t>
      </w:r>
      <w:r w:rsidDel="00000000" w:rsidR="00000000" w:rsidRPr="00000000">
        <w:rPr>
          <w:rtl w:val="0"/>
        </w:rPr>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0" w:before="200" w:line="275.9999942779541"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Core Use Cases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To ensure we are delivering value across the institution, V1 is built to satisfy these core stakeholder needs:</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rPr>
          <w:sz w:val="18"/>
          <w:szCs w:val="18"/>
        </w:rPr>
      </w:pPr>
      <w:r w:rsidDel="00000000" w:rsidR="00000000" w:rsidRPr="00000000">
        <w:rPr>
          <w:rFonts w:ascii="Google Sans" w:cs="Google Sans" w:eastAsia="Google Sans" w:hAnsi="Google Sans"/>
          <w:b w:val="1"/>
          <w:bCs w:val="1"/>
          <w:sz w:val="18"/>
          <w:szCs w:val="18"/>
          <w:rtl w:val="0"/>
        </w:rPr>
        <w:t xml:space="preserve">Undergraduate Student:</w:t>
      </w:r>
      <w:r w:rsidDel="00000000" w:rsidR="00000000" w:rsidRPr="00000000">
        <w:rPr>
          <w:rFonts w:ascii="Google Sans" w:cs="Google Sans" w:eastAsia="Google Sans" w:hAnsi="Google Sans"/>
          <w:sz w:val="18"/>
          <w:szCs w:val="18"/>
          <w:rtl w:val="0"/>
        </w:rPr>
        <w:t xml:space="preserve"> </w:t>
      </w:r>
      <w:r w:rsidDel="00000000" w:rsidR="00000000" w:rsidRPr="00000000">
        <w:rPr>
          <w:rFonts w:ascii="Google Sans" w:cs="Google Sans" w:eastAsia="Google Sans" w:hAnsi="Google Sans"/>
          <w:i w:val="1"/>
          <w:iCs w:val="1"/>
          <w:sz w:val="18"/>
          <w:szCs w:val="18"/>
          <w:rtl w:val="0"/>
        </w:rPr>
        <w:t xml:space="preserve">As a student, I want</w:t>
      </w:r>
      <w:r w:rsidDel="00000000" w:rsidR="00000000" w:rsidRPr="00000000">
        <w:rPr>
          <w:rFonts w:ascii="Google Sans" w:cs="Google Sans" w:eastAsia="Google Sans" w:hAnsi="Google Sans"/>
          <w:sz w:val="18"/>
          <w:szCs w:val="18"/>
          <w:rtl w:val="0"/>
        </w:rPr>
        <w:t xml:space="preserve"> to ask plain-English questions about key dates and logistics </w:t>
      </w:r>
      <w:r w:rsidDel="00000000" w:rsidR="00000000" w:rsidRPr="00000000">
        <w:rPr>
          <w:rFonts w:ascii="Google Sans" w:cs="Google Sans" w:eastAsia="Google Sans" w:hAnsi="Google Sans"/>
          <w:i w:val="1"/>
          <w:iCs w:val="1"/>
          <w:sz w:val="18"/>
          <w:szCs w:val="18"/>
          <w:rtl w:val="0"/>
        </w:rPr>
        <w:t xml:space="preserve">so that</w:t>
      </w:r>
      <w:r w:rsidDel="00000000" w:rsidR="00000000" w:rsidRPr="00000000">
        <w:rPr>
          <w:rFonts w:ascii="Google Sans" w:cs="Google Sans" w:eastAsia="Google Sans" w:hAnsi="Google Sans"/>
          <w:sz w:val="18"/>
          <w:szCs w:val="18"/>
          <w:rtl w:val="0"/>
        </w:rPr>
        <w:t xml:space="preserve"> I get immediate answers at 2 AM without waiting for business hours.</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rPr>
          <w:sz w:val="18"/>
          <w:szCs w:val="18"/>
        </w:rPr>
      </w:pPr>
      <w:r w:rsidDel="00000000" w:rsidR="00000000" w:rsidRPr="00000000">
        <w:rPr>
          <w:rFonts w:ascii="Google Sans" w:cs="Google Sans" w:eastAsia="Google Sans" w:hAnsi="Google Sans"/>
          <w:b w:val="1"/>
          <w:bCs w:val="1"/>
          <w:sz w:val="18"/>
          <w:szCs w:val="18"/>
          <w:rtl w:val="0"/>
        </w:rPr>
        <w:t xml:space="preserve">International Student:</w:t>
      </w:r>
      <w:r w:rsidDel="00000000" w:rsidR="00000000" w:rsidRPr="00000000">
        <w:rPr>
          <w:rFonts w:ascii="Google Sans" w:cs="Google Sans" w:eastAsia="Google Sans" w:hAnsi="Google Sans"/>
          <w:sz w:val="18"/>
          <w:szCs w:val="18"/>
          <w:rtl w:val="0"/>
        </w:rPr>
        <w:t xml:space="preserve"> </w:t>
      </w:r>
      <w:r w:rsidDel="00000000" w:rsidR="00000000" w:rsidRPr="00000000">
        <w:rPr>
          <w:rFonts w:ascii="Google Sans" w:cs="Google Sans" w:eastAsia="Google Sans" w:hAnsi="Google Sans"/>
          <w:i w:val="1"/>
          <w:iCs w:val="1"/>
          <w:sz w:val="18"/>
          <w:szCs w:val="18"/>
          <w:rtl w:val="0"/>
        </w:rPr>
        <w:t xml:space="preserve">As an international student, I want</w:t>
      </w:r>
      <w:r w:rsidDel="00000000" w:rsidR="00000000" w:rsidRPr="00000000">
        <w:rPr>
          <w:rFonts w:ascii="Google Sans" w:cs="Google Sans" w:eastAsia="Google Sans" w:hAnsi="Google Sans"/>
          <w:sz w:val="18"/>
          <w:szCs w:val="18"/>
          <w:rtl w:val="0"/>
        </w:rPr>
        <w:t xml:space="preserve"> the assistant to reliably point me to the exact webpage outlining OPT timelines </w:t>
      </w:r>
      <w:r w:rsidDel="00000000" w:rsidR="00000000" w:rsidRPr="00000000">
        <w:rPr>
          <w:rFonts w:ascii="Google Sans" w:cs="Google Sans" w:eastAsia="Google Sans" w:hAnsi="Google Sans"/>
          <w:i w:val="1"/>
          <w:iCs w:val="1"/>
          <w:sz w:val="18"/>
          <w:szCs w:val="18"/>
          <w:rtl w:val="0"/>
        </w:rPr>
        <w:t xml:space="preserve">so that</w:t>
      </w:r>
      <w:r w:rsidDel="00000000" w:rsidR="00000000" w:rsidRPr="00000000">
        <w:rPr>
          <w:rFonts w:ascii="Google Sans" w:cs="Google Sans" w:eastAsia="Google Sans" w:hAnsi="Google Sans"/>
          <w:sz w:val="18"/>
          <w:szCs w:val="18"/>
          <w:rtl w:val="0"/>
        </w:rPr>
        <w:t xml:space="preserve"> I do not have to guess about critical visa compliance steps.</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rPr>
          <w:sz w:val="18"/>
          <w:szCs w:val="18"/>
        </w:rPr>
      </w:pPr>
      <w:r w:rsidDel="00000000" w:rsidR="00000000" w:rsidRPr="00000000">
        <w:rPr>
          <w:rFonts w:ascii="Google Sans" w:cs="Google Sans" w:eastAsia="Google Sans" w:hAnsi="Google Sans"/>
          <w:b w:val="1"/>
          <w:bCs w:val="1"/>
          <w:sz w:val="18"/>
          <w:szCs w:val="18"/>
          <w:rtl w:val="0"/>
        </w:rPr>
        <w:t xml:space="preserve">Graduate &amp; PhD Student:</w:t>
      </w:r>
      <w:r w:rsidDel="00000000" w:rsidR="00000000" w:rsidRPr="00000000">
        <w:rPr>
          <w:rFonts w:ascii="Google Sans" w:cs="Google Sans" w:eastAsia="Google Sans" w:hAnsi="Google Sans"/>
          <w:sz w:val="18"/>
          <w:szCs w:val="18"/>
          <w:rtl w:val="0"/>
        </w:rPr>
        <w:t xml:space="preserve"> </w:t>
      </w:r>
      <w:r w:rsidDel="00000000" w:rsidR="00000000" w:rsidRPr="00000000">
        <w:rPr>
          <w:rFonts w:ascii="Google Sans" w:cs="Google Sans" w:eastAsia="Google Sans" w:hAnsi="Google Sans"/>
          <w:i w:val="1"/>
          <w:iCs w:val="1"/>
          <w:sz w:val="18"/>
          <w:szCs w:val="18"/>
          <w:rtl w:val="0"/>
        </w:rPr>
        <w:t xml:space="preserve">As a graduate student, I want</w:t>
      </w:r>
      <w:r w:rsidDel="00000000" w:rsidR="00000000" w:rsidRPr="00000000">
        <w:rPr>
          <w:rFonts w:ascii="Google Sans" w:cs="Google Sans" w:eastAsia="Google Sans" w:hAnsi="Google Sans"/>
          <w:sz w:val="18"/>
          <w:szCs w:val="18"/>
          <w:rtl w:val="0"/>
        </w:rPr>
        <w:t xml:space="preserve"> the assistant to clearly distinguish between university-wide deadlines and my college's specific rules </w:t>
      </w:r>
      <w:r w:rsidDel="00000000" w:rsidR="00000000" w:rsidRPr="00000000">
        <w:rPr>
          <w:rFonts w:ascii="Google Sans" w:cs="Google Sans" w:eastAsia="Google Sans" w:hAnsi="Google Sans"/>
          <w:i w:val="1"/>
          <w:iCs w:val="1"/>
          <w:sz w:val="18"/>
          <w:szCs w:val="18"/>
          <w:rtl w:val="0"/>
        </w:rPr>
        <w:t xml:space="preserve">so that</w:t>
      </w:r>
      <w:r w:rsidDel="00000000" w:rsidR="00000000" w:rsidRPr="00000000">
        <w:rPr>
          <w:rFonts w:ascii="Google Sans" w:cs="Google Sans" w:eastAsia="Google Sans" w:hAnsi="Google Sans"/>
          <w:sz w:val="18"/>
          <w:szCs w:val="18"/>
          <w:rtl w:val="0"/>
        </w:rPr>
        <w:t xml:space="preserve"> I don't miss thesis milestones based on undergraduate timelines.</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rPr>
          <w:sz w:val="18"/>
          <w:szCs w:val="18"/>
        </w:rPr>
      </w:pPr>
      <w:r w:rsidDel="00000000" w:rsidR="00000000" w:rsidRPr="00000000">
        <w:rPr>
          <w:rFonts w:ascii="Google Sans" w:cs="Google Sans" w:eastAsia="Google Sans" w:hAnsi="Google Sans"/>
          <w:b w:val="1"/>
          <w:bCs w:val="1"/>
          <w:sz w:val="18"/>
          <w:szCs w:val="18"/>
          <w:rtl w:val="0"/>
        </w:rPr>
        <w:t xml:space="preserve">Academic Advisor:</w:t>
      </w:r>
      <w:r w:rsidDel="00000000" w:rsidR="00000000" w:rsidRPr="00000000">
        <w:rPr>
          <w:rFonts w:ascii="Google Sans" w:cs="Google Sans" w:eastAsia="Google Sans" w:hAnsi="Google Sans"/>
          <w:sz w:val="18"/>
          <w:szCs w:val="18"/>
          <w:rtl w:val="0"/>
        </w:rPr>
        <w:t xml:space="preserve"> </w:t>
      </w:r>
      <w:r w:rsidDel="00000000" w:rsidR="00000000" w:rsidRPr="00000000">
        <w:rPr>
          <w:rFonts w:ascii="Google Sans" w:cs="Google Sans" w:eastAsia="Google Sans" w:hAnsi="Google Sans"/>
          <w:i w:val="1"/>
          <w:iCs w:val="1"/>
          <w:sz w:val="18"/>
          <w:szCs w:val="18"/>
          <w:rtl w:val="0"/>
        </w:rPr>
        <w:t xml:space="preserve">As an advisor, I want</w:t>
      </w:r>
      <w:r w:rsidDel="00000000" w:rsidR="00000000" w:rsidRPr="00000000">
        <w:rPr>
          <w:rFonts w:ascii="Google Sans" w:cs="Google Sans" w:eastAsia="Google Sans" w:hAnsi="Google Sans"/>
          <w:sz w:val="18"/>
          <w:szCs w:val="18"/>
          <w:rtl w:val="0"/>
        </w:rPr>
        <w:t xml:space="preserve"> the assistant to answer basic catalog questions </w:t>
      </w:r>
      <w:r w:rsidDel="00000000" w:rsidR="00000000" w:rsidRPr="00000000">
        <w:rPr>
          <w:rFonts w:ascii="Google Sans" w:cs="Google Sans" w:eastAsia="Google Sans" w:hAnsi="Google Sans"/>
          <w:i w:val="1"/>
          <w:iCs w:val="1"/>
          <w:sz w:val="18"/>
          <w:szCs w:val="18"/>
          <w:rtl w:val="0"/>
        </w:rPr>
        <w:t xml:space="preserve">so that</w:t>
      </w:r>
      <w:r w:rsidDel="00000000" w:rsidR="00000000" w:rsidRPr="00000000">
        <w:rPr>
          <w:rFonts w:ascii="Google Sans" w:cs="Google Sans" w:eastAsia="Google Sans" w:hAnsi="Google Sans"/>
          <w:sz w:val="18"/>
          <w:szCs w:val="18"/>
          <w:rtl w:val="0"/>
        </w:rPr>
        <w:t xml:space="preserve"> my 30-minute student appointments are spent on career strategy, not reciting drop deadlines.</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rPr>
          <w:sz w:val="18"/>
          <w:szCs w:val="18"/>
        </w:rPr>
      </w:pPr>
      <w:r w:rsidDel="00000000" w:rsidR="00000000" w:rsidRPr="00000000">
        <w:rPr>
          <w:rFonts w:ascii="Google Sans" w:cs="Google Sans" w:eastAsia="Google Sans" w:hAnsi="Google Sans"/>
          <w:b w:val="1"/>
          <w:bCs w:val="1"/>
          <w:sz w:val="18"/>
          <w:szCs w:val="18"/>
          <w:rtl w:val="0"/>
        </w:rPr>
        <w:t xml:space="preserve">Course Staff (TAs/Faculty):</w:t>
      </w:r>
      <w:r w:rsidDel="00000000" w:rsidR="00000000" w:rsidRPr="00000000">
        <w:rPr>
          <w:rFonts w:ascii="Google Sans" w:cs="Google Sans" w:eastAsia="Google Sans" w:hAnsi="Google Sans"/>
          <w:sz w:val="18"/>
          <w:szCs w:val="18"/>
          <w:rtl w:val="0"/>
        </w:rPr>
        <w:t xml:space="preserve"> </w:t>
      </w:r>
      <w:r w:rsidDel="00000000" w:rsidR="00000000" w:rsidRPr="00000000">
        <w:rPr>
          <w:rFonts w:ascii="Google Sans" w:cs="Google Sans" w:eastAsia="Google Sans" w:hAnsi="Google Sans"/>
          <w:i w:val="1"/>
          <w:iCs w:val="1"/>
          <w:sz w:val="18"/>
          <w:szCs w:val="18"/>
          <w:rtl w:val="0"/>
        </w:rPr>
        <w:t xml:space="preserve">As a TA, I want</w:t>
      </w:r>
      <w:r w:rsidDel="00000000" w:rsidR="00000000" w:rsidRPr="00000000">
        <w:rPr>
          <w:rFonts w:ascii="Google Sans" w:cs="Google Sans" w:eastAsia="Google Sans" w:hAnsi="Google Sans"/>
          <w:sz w:val="18"/>
          <w:szCs w:val="18"/>
          <w:rtl w:val="0"/>
        </w:rPr>
        <w:t xml:space="preserve"> a central tool to handle university-wide deadline questions </w:t>
      </w:r>
      <w:r w:rsidDel="00000000" w:rsidR="00000000" w:rsidRPr="00000000">
        <w:rPr>
          <w:rFonts w:ascii="Google Sans" w:cs="Google Sans" w:eastAsia="Google Sans" w:hAnsi="Google Sans"/>
          <w:i w:val="1"/>
          <w:iCs w:val="1"/>
          <w:sz w:val="18"/>
          <w:szCs w:val="18"/>
          <w:rtl w:val="0"/>
        </w:rPr>
        <w:t xml:space="preserve">so that</w:t>
      </w:r>
      <w:r w:rsidDel="00000000" w:rsidR="00000000" w:rsidRPr="00000000">
        <w:rPr>
          <w:rFonts w:ascii="Google Sans" w:cs="Google Sans" w:eastAsia="Google Sans" w:hAnsi="Google Sans"/>
          <w:sz w:val="18"/>
          <w:szCs w:val="18"/>
          <w:rtl w:val="0"/>
        </w:rPr>
        <w:t xml:space="preserve"> our course Piazza is not flooded with administrative noise.</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rPr>
          <w:sz w:val="18"/>
          <w:szCs w:val="18"/>
        </w:rPr>
      </w:pPr>
      <w:r w:rsidDel="00000000" w:rsidR="00000000" w:rsidRPr="00000000">
        <w:rPr>
          <w:rFonts w:ascii="Google Sans" w:cs="Google Sans" w:eastAsia="Google Sans" w:hAnsi="Google Sans"/>
          <w:b w:val="1"/>
          <w:bCs w:val="1"/>
          <w:sz w:val="18"/>
          <w:szCs w:val="18"/>
          <w:rtl w:val="0"/>
        </w:rPr>
        <w:t xml:space="preserve">Support Staff:</w:t>
      </w:r>
      <w:r w:rsidDel="00000000" w:rsidR="00000000" w:rsidRPr="00000000">
        <w:rPr>
          <w:rFonts w:ascii="Google Sans" w:cs="Google Sans" w:eastAsia="Google Sans" w:hAnsi="Google Sans"/>
          <w:sz w:val="18"/>
          <w:szCs w:val="18"/>
          <w:rtl w:val="0"/>
        </w:rPr>
        <w:t xml:space="preserve"> </w:t>
      </w:r>
      <w:r w:rsidDel="00000000" w:rsidR="00000000" w:rsidRPr="00000000">
        <w:rPr>
          <w:rFonts w:ascii="Google Sans" w:cs="Google Sans" w:eastAsia="Google Sans" w:hAnsi="Google Sans"/>
          <w:i w:val="1"/>
          <w:iCs w:val="1"/>
          <w:sz w:val="18"/>
          <w:szCs w:val="18"/>
          <w:rtl w:val="0"/>
        </w:rPr>
        <w:t xml:space="preserve">As Hub staff, I want</w:t>
      </w:r>
      <w:r w:rsidDel="00000000" w:rsidR="00000000" w:rsidRPr="00000000">
        <w:rPr>
          <w:rFonts w:ascii="Google Sans" w:cs="Google Sans" w:eastAsia="Google Sans" w:hAnsi="Google Sans"/>
          <w:sz w:val="18"/>
          <w:szCs w:val="18"/>
          <w:rtl w:val="0"/>
        </w:rPr>
        <w:t xml:space="preserve"> the assistant to absorb the high volume of repetitive queries </w:t>
      </w:r>
      <w:r w:rsidDel="00000000" w:rsidR="00000000" w:rsidRPr="00000000">
        <w:rPr>
          <w:rFonts w:ascii="Google Sans" w:cs="Google Sans" w:eastAsia="Google Sans" w:hAnsi="Google Sans"/>
          <w:i w:val="1"/>
          <w:iCs w:val="1"/>
          <w:sz w:val="18"/>
          <w:szCs w:val="18"/>
          <w:rtl w:val="0"/>
        </w:rPr>
        <w:t xml:space="preserve">so that</w:t>
      </w:r>
      <w:r w:rsidDel="00000000" w:rsidR="00000000" w:rsidRPr="00000000">
        <w:rPr>
          <w:rFonts w:ascii="Google Sans" w:cs="Google Sans" w:eastAsia="Google Sans" w:hAnsi="Google Sans"/>
          <w:sz w:val="18"/>
          <w:szCs w:val="18"/>
          <w:rtl w:val="0"/>
        </w:rPr>
        <w:t xml:space="preserve"> I can dedicate my time to edge-case problems.</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rPr>
          <w:sz w:val="18"/>
          <w:szCs w:val="18"/>
        </w:rPr>
      </w:pPr>
      <w:r w:rsidDel="00000000" w:rsidR="00000000" w:rsidRPr="00000000">
        <w:rPr>
          <w:rFonts w:ascii="Google Sans" w:cs="Google Sans" w:eastAsia="Google Sans" w:hAnsi="Google Sans"/>
          <w:b w:val="1"/>
          <w:bCs w:val="1"/>
          <w:sz w:val="18"/>
          <w:szCs w:val="18"/>
          <w:rtl w:val="0"/>
        </w:rPr>
        <w:t xml:space="preserve">Policy Owners:</w:t>
      </w:r>
      <w:r w:rsidDel="00000000" w:rsidR="00000000" w:rsidRPr="00000000">
        <w:rPr>
          <w:rFonts w:ascii="Google Sans" w:cs="Google Sans" w:eastAsia="Google Sans" w:hAnsi="Google Sans"/>
          <w:sz w:val="18"/>
          <w:szCs w:val="18"/>
          <w:rtl w:val="0"/>
        </w:rPr>
        <w:t xml:space="preserve"> </w:t>
      </w:r>
      <w:r w:rsidDel="00000000" w:rsidR="00000000" w:rsidRPr="00000000">
        <w:rPr>
          <w:rFonts w:ascii="Google Sans" w:cs="Google Sans" w:eastAsia="Google Sans" w:hAnsi="Google Sans"/>
          <w:i w:val="1"/>
          <w:iCs w:val="1"/>
          <w:sz w:val="18"/>
          <w:szCs w:val="18"/>
          <w:rtl w:val="0"/>
        </w:rPr>
        <w:t xml:space="preserve">As the Registrar, I want</w:t>
      </w:r>
      <w:r w:rsidDel="00000000" w:rsidR="00000000" w:rsidRPr="00000000">
        <w:rPr>
          <w:rFonts w:ascii="Google Sans" w:cs="Google Sans" w:eastAsia="Google Sans" w:hAnsi="Google Sans"/>
          <w:sz w:val="18"/>
          <w:szCs w:val="18"/>
          <w:rtl w:val="0"/>
        </w:rPr>
        <w:t xml:space="preserve"> the assistant to cite our official handbooks verbatim </w:t>
      </w:r>
      <w:r w:rsidDel="00000000" w:rsidR="00000000" w:rsidRPr="00000000">
        <w:rPr>
          <w:rFonts w:ascii="Google Sans" w:cs="Google Sans" w:eastAsia="Google Sans" w:hAnsi="Google Sans"/>
          <w:i w:val="1"/>
          <w:iCs w:val="1"/>
          <w:sz w:val="18"/>
          <w:szCs w:val="18"/>
          <w:rtl w:val="0"/>
        </w:rPr>
        <w:t xml:space="preserve">so that</w:t>
      </w:r>
      <w:r w:rsidDel="00000000" w:rsidR="00000000" w:rsidRPr="00000000">
        <w:rPr>
          <w:rFonts w:ascii="Google Sans" w:cs="Google Sans" w:eastAsia="Google Sans" w:hAnsi="Google Sans"/>
          <w:sz w:val="18"/>
          <w:szCs w:val="18"/>
          <w:rtl w:val="0"/>
        </w:rPr>
        <w:t xml:space="preserve"> students receive standardized, approved guidance rather than campus rumors.</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rPr>
          <w:sz w:val="18"/>
          <w:szCs w:val="18"/>
        </w:rPr>
      </w:pPr>
      <w:r w:rsidDel="00000000" w:rsidR="00000000" w:rsidRPr="00000000">
        <w:rPr>
          <w:rFonts w:ascii="Google Sans" w:cs="Google Sans" w:eastAsia="Google Sans" w:hAnsi="Google Sans"/>
          <w:b w:val="1"/>
          <w:bCs w:val="1"/>
          <w:sz w:val="18"/>
          <w:szCs w:val="18"/>
          <w:rtl w:val="0"/>
        </w:rPr>
        <w:t xml:space="preserve">Legal Counsel:</w:t>
      </w:r>
      <w:r w:rsidDel="00000000" w:rsidR="00000000" w:rsidRPr="00000000">
        <w:rPr>
          <w:rFonts w:ascii="Google Sans" w:cs="Google Sans" w:eastAsia="Google Sans" w:hAnsi="Google Sans"/>
          <w:sz w:val="18"/>
          <w:szCs w:val="18"/>
          <w:rtl w:val="0"/>
        </w:rPr>
        <w:t xml:space="preserve"> </w:t>
      </w:r>
      <w:r w:rsidDel="00000000" w:rsidR="00000000" w:rsidRPr="00000000">
        <w:rPr>
          <w:rFonts w:ascii="Google Sans" w:cs="Google Sans" w:eastAsia="Google Sans" w:hAnsi="Google Sans"/>
          <w:i w:val="1"/>
          <w:iCs w:val="1"/>
          <w:sz w:val="18"/>
          <w:szCs w:val="18"/>
          <w:rtl w:val="0"/>
        </w:rPr>
        <w:t xml:space="preserve">As Legal Counsel, I want</w:t>
      </w:r>
      <w:r w:rsidDel="00000000" w:rsidR="00000000" w:rsidRPr="00000000">
        <w:rPr>
          <w:rFonts w:ascii="Google Sans" w:cs="Google Sans" w:eastAsia="Google Sans" w:hAnsi="Google Sans"/>
          <w:sz w:val="18"/>
          <w:szCs w:val="18"/>
          <w:rtl w:val="0"/>
        </w:rPr>
        <w:t xml:space="preserve"> the system to explicitly decline sensitive personal inquiries </w:t>
      </w:r>
      <w:r w:rsidDel="00000000" w:rsidR="00000000" w:rsidRPr="00000000">
        <w:rPr>
          <w:rFonts w:ascii="Google Sans" w:cs="Google Sans" w:eastAsia="Google Sans" w:hAnsi="Google Sans"/>
          <w:i w:val="1"/>
          <w:iCs w:val="1"/>
          <w:sz w:val="18"/>
          <w:szCs w:val="18"/>
          <w:rtl w:val="0"/>
        </w:rPr>
        <w:t xml:space="preserve">so that</w:t>
      </w:r>
      <w:r w:rsidDel="00000000" w:rsidR="00000000" w:rsidRPr="00000000">
        <w:rPr>
          <w:rFonts w:ascii="Google Sans" w:cs="Google Sans" w:eastAsia="Google Sans" w:hAnsi="Google Sans"/>
          <w:sz w:val="18"/>
          <w:szCs w:val="18"/>
          <w:rtl w:val="0"/>
        </w:rPr>
        <w:t xml:space="preserve"> we eliminate the risk of FERPA violations.</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rPr>
          <w:sz w:val="18"/>
          <w:szCs w:val="18"/>
        </w:rPr>
      </w:pPr>
      <w:r w:rsidDel="00000000" w:rsidR="00000000" w:rsidRPr="00000000">
        <w:rPr>
          <w:rFonts w:ascii="Google Sans" w:cs="Google Sans" w:eastAsia="Google Sans" w:hAnsi="Google Sans"/>
          <w:b w:val="1"/>
          <w:bCs w:val="1"/>
          <w:sz w:val="18"/>
          <w:szCs w:val="18"/>
          <w:rtl w:val="0"/>
        </w:rPr>
        <w:t xml:space="preserve">University Communications:</w:t>
      </w:r>
      <w:r w:rsidDel="00000000" w:rsidR="00000000" w:rsidRPr="00000000">
        <w:rPr>
          <w:rFonts w:ascii="Google Sans" w:cs="Google Sans" w:eastAsia="Google Sans" w:hAnsi="Google Sans"/>
          <w:sz w:val="18"/>
          <w:szCs w:val="18"/>
          <w:rtl w:val="0"/>
        </w:rPr>
        <w:t xml:space="preserve"> </w:t>
      </w:r>
      <w:r w:rsidDel="00000000" w:rsidR="00000000" w:rsidRPr="00000000">
        <w:rPr>
          <w:rFonts w:ascii="Google Sans" w:cs="Google Sans" w:eastAsia="Google Sans" w:hAnsi="Google Sans"/>
          <w:i w:val="1"/>
          <w:iCs w:val="1"/>
          <w:sz w:val="18"/>
          <w:szCs w:val="18"/>
          <w:rtl w:val="0"/>
        </w:rPr>
        <w:t xml:space="preserve">As PR, I want</w:t>
      </w:r>
      <w:r w:rsidDel="00000000" w:rsidR="00000000" w:rsidRPr="00000000">
        <w:rPr>
          <w:rFonts w:ascii="Google Sans" w:cs="Google Sans" w:eastAsia="Google Sans" w:hAnsi="Google Sans"/>
          <w:sz w:val="18"/>
          <w:szCs w:val="18"/>
          <w:rtl w:val="0"/>
        </w:rPr>
        <w:t xml:space="preserve"> the system to maintain a strictly factual, unopinionated tone </w:t>
      </w:r>
      <w:r w:rsidDel="00000000" w:rsidR="00000000" w:rsidRPr="00000000">
        <w:rPr>
          <w:rFonts w:ascii="Google Sans" w:cs="Google Sans" w:eastAsia="Google Sans" w:hAnsi="Google Sans"/>
          <w:i w:val="1"/>
          <w:iCs w:val="1"/>
          <w:sz w:val="18"/>
          <w:szCs w:val="18"/>
          <w:rtl w:val="0"/>
        </w:rPr>
        <w:t xml:space="preserve">so that</w:t>
      </w:r>
      <w:r w:rsidDel="00000000" w:rsidR="00000000" w:rsidRPr="00000000">
        <w:rPr>
          <w:rFonts w:ascii="Google Sans" w:cs="Google Sans" w:eastAsia="Google Sans" w:hAnsi="Google Sans"/>
          <w:sz w:val="18"/>
          <w:szCs w:val="18"/>
          <w:rtl w:val="0"/>
        </w:rPr>
        <w:t xml:space="preserve"> we minimize the risk of viral, embarrassing outputs.</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rPr>
          <w:sz w:val="18"/>
          <w:szCs w:val="18"/>
        </w:rPr>
      </w:pPr>
      <w:r w:rsidDel="00000000" w:rsidR="00000000" w:rsidRPr="00000000">
        <w:rPr>
          <w:rFonts w:ascii="Google Sans" w:cs="Google Sans" w:eastAsia="Google Sans" w:hAnsi="Google Sans"/>
          <w:b w:val="1"/>
          <w:bCs w:val="1"/>
          <w:sz w:val="18"/>
          <w:szCs w:val="18"/>
          <w:rtl w:val="0"/>
        </w:rPr>
        <w:t xml:space="preserve">IT Operations:</w:t>
      </w:r>
      <w:r w:rsidDel="00000000" w:rsidR="00000000" w:rsidRPr="00000000">
        <w:rPr>
          <w:rFonts w:ascii="Google Sans" w:cs="Google Sans" w:eastAsia="Google Sans" w:hAnsi="Google Sans"/>
          <w:sz w:val="18"/>
          <w:szCs w:val="18"/>
          <w:rtl w:val="0"/>
        </w:rPr>
        <w:t xml:space="preserve"> </w:t>
      </w:r>
      <w:r w:rsidDel="00000000" w:rsidR="00000000" w:rsidRPr="00000000">
        <w:rPr>
          <w:rFonts w:ascii="Google Sans" w:cs="Google Sans" w:eastAsia="Google Sans" w:hAnsi="Google Sans"/>
          <w:i w:val="1"/>
          <w:iCs w:val="1"/>
          <w:sz w:val="18"/>
          <w:szCs w:val="18"/>
          <w:rtl w:val="0"/>
        </w:rPr>
        <w:t xml:space="preserve">As an IT operator, I want</w:t>
      </w:r>
      <w:r w:rsidDel="00000000" w:rsidR="00000000" w:rsidRPr="00000000">
        <w:rPr>
          <w:rFonts w:ascii="Google Sans" w:cs="Google Sans" w:eastAsia="Google Sans" w:hAnsi="Google Sans"/>
          <w:sz w:val="18"/>
          <w:szCs w:val="18"/>
          <w:rtl w:val="0"/>
        </w:rPr>
        <w:t xml:space="preserve"> the system to ingest our existing knowledge bases </w:t>
      </w:r>
      <w:r w:rsidDel="00000000" w:rsidR="00000000" w:rsidRPr="00000000">
        <w:rPr>
          <w:rFonts w:ascii="Google Sans" w:cs="Google Sans" w:eastAsia="Google Sans" w:hAnsi="Google Sans"/>
          <w:i w:val="1"/>
          <w:iCs w:val="1"/>
          <w:sz w:val="18"/>
          <w:szCs w:val="18"/>
          <w:rtl w:val="0"/>
        </w:rPr>
        <w:t xml:space="preserve">so that</w:t>
      </w:r>
      <w:r w:rsidDel="00000000" w:rsidR="00000000" w:rsidRPr="00000000">
        <w:rPr>
          <w:rFonts w:ascii="Google Sans" w:cs="Google Sans" w:eastAsia="Google Sans" w:hAnsi="Google Sans"/>
          <w:sz w:val="18"/>
          <w:szCs w:val="18"/>
          <w:rtl w:val="0"/>
        </w:rPr>
        <w:t xml:space="preserve"> we don't have to build expensive, custom database integrations for a pilot.</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0" w:before="200" w:line="275.9999942779541"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"Will / Will Not" Boundary</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880"/>
        <w:gridCol w:w="2310"/>
        <w:gridCol w:w="4170"/>
        <w:tblGridChange w:id="0">
          <w:tblGrid>
            <w:gridCol w:w="2880"/>
            <w:gridCol w:w="2310"/>
            <w:gridCol w:w="4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The System WILL...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The System WILL NOT...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The "Because" (Institutional Reasoning)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Answer general administrative questions</w:t>
            </w:r>
            <w:r w:rsidDel="00000000" w:rsidR="00000000" w:rsidRPr="00000000">
              <w:rPr>
                <w:rFonts w:ascii="Google Sans" w:cs="Google Sans" w:eastAsia="Google Sans" w:hAnsi="Google Sans"/>
                <w:sz w:val="18"/>
                <w:szCs w:val="18"/>
                <w:rtl w:val="0"/>
              </w:rPr>
              <w:t xml:space="preserve"> based on official campus policies, deadlines, and published logistics.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Provide personalized advising</w:t>
            </w:r>
            <w:r w:rsidDel="00000000" w:rsidR="00000000" w:rsidRPr="00000000">
              <w:rPr>
                <w:rFonts w:ascii="Google Sans" w:cs="Google Sans" w:eastAsia="Google Sans" w:hAnsi="Google Sans"/>
                <w:sz w:val="18"/>
                <w:szCs w:val="18"/>
                <w:rtl w:val="0"/>
              </w:rPr>
              <w:t xml:space="preserve"> (e.g., "Am I eligible for this grant?", "Will this class 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Risk &amp; Accountability:</w:t>
            </w:r>
            <w:r w:rsidDel="00000000" w:rsidR="00000000" w:rsidRPr="00000000">
              <w:rPr>
                <w:rFonts w:ascii="Google Sans" w:cs="Google Sans" w:eastAsia="Google Sans" w:hAnsi="Google Sans"/>
                <w:sz w:val="18"/>
                <w:szCs w:val="18"/>
                <w:rtl w:val="0"/>
              </w:rPr>
              <w:t xml:space="preserve"> Personalized advice carries severe academic and financial consequences. It requires complex, FERPA-compliant integrations too expensive for V1. Protects </w:t>
            </w:r>
            <w:r w:rsidDel="00000000" w:rsidR="00000000" w:rsidRPr="00000000">
              <w:rPr>
                <w:rFonts w:ascii="Google Sans" w:cs="Google Sans" w:eastAsia="Google Sans" w:hAnsi="Google Sans"/>
                <w:b w:val="1"/>
                <w:bCs w:val="1"/>
                <w:sz w:val="18"/>
                <w:szCs w:val="18"/>
                <w:rtl w:val="0"/>
              </w:rPr>
              <w:t xml:space="preserve">Advisors</w:t>
            </w:r>
            <w:r w:rsidDel="00000000" w:rsidR="00000000" w:rsidRPr="00000000">
              <w:rPr>
                <w:rFonts w:ascii="Google Sans" w:cs="Google Sans" w:eastAsia="Google Sans" w:hAnsi="Google Sans"/>
                <w:sz w:val="18"/>
                <w:szCs w:val="18"/>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Source answers exclusively from official CMU web pages,</w:t>
            </w:r>
            <w:r w:rsidDel="00000000" w:rsidR="00000000" w:rsidRPr="00000000">
              <w:rPr>
                <w:rFonts w:ascii="Google Sans" w:cs="Google Sans" w:eastAsia="Google Sans" w:hAnsi="Google Sans"/>
                <w:sz w:val="18"/>
                <w:szCs w:val="18"/>
                <w:rtl w:val="0"/>
              </w:rPr>
              <w:t xml:space="preserve"> handbooks, and approved FAQs.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Browse the open internet</w:t>
            </w:r>
            <w:r w:rsidDel="00000000" w:rsidR="00000000" w:rsidRPr="00000000">
              <w:rPr>
                <w:rFonts w:ascii="Google Sans" w:cs="Google Sans" w:eastAsia="Google Sans" w:hAnsi="Google Sans"/>
                <w:sz w:val="18"/>
                <w:szCs w:val="18"/>
                <w:rtl w:val="0"/>
              </w:rPr>
              <w:t xml:space="preserve"> or pull information from unvetted third-party sources.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Accuracy &amp; Maintenance:</w:t>
            </w:r>
            <w:r w:rsidDel="00000000" w:rsidR="00000000" w:rsidRPr="00000000">
              <w:rPr>
                <w:rFonts w:ascii="Google Sans" w:cs="Google Sans" w:eastAsia="Google Sans" w:hAnsi="Google Sans"/>
                <w:sz w:val="18"/>
                <w:szCs w:val="18"/>
                <w:rtl w:val="0"/>
              </w:rPr>
              <w:t xml:space="preserve"> We must trace every answer back to an official CMU webpage. The open web invites hallucinations, which invites institutional embarrassment (</w:t>
            </w:r>
            <w:r w:rsidDel="00000000" w:rsidR="00000000" w:rsidRPr="00000000">
              <w:rPr>
                <w:rFonts w:ascii="Google Sans" w:cs="Google Sans" w:eastAsia="Google Sans" w:hAnsi="Google Sans"/>
                <w:b w:val="1"/>
                <w:bCs w:val="1"/>
                <w:sz w:val="18"/>
                <w:szCs w:val="18"/>
                <w:rtl w:val="0"/>
              </w:rPr>
              <w:t xml:space="preserve">PR Risk</w:t>
            </w:r>
            <w:r w:rsidDel="00000000" w:rsidR="00000000" w:rsidRPr="00000000">
              <w:rPr>
                <w:rFonts w:ascii="Google Sans" w:cs="Google Sans" w:eastAsia="Google Sans" w:hAnsi="Google Sans"/>
                <w:sz w:val="18"/>
                <w:szCs w:val="18"/>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Provide university-wide dates and general policies</w:t>
            </w:r>
            <w:r w:rsidDel="00000000" w:rsidR="00000000" w:rsidRPr="00000000">
              <w:rPr>
                <w:rFonts w:ascii="Google Sans" w:cs="Google Sans" w:eastAsia="Google Sans" w:hAnsi="Google Sans"/>
                <w:sz w:val="18"/>
                <w:szCs w:val="18"/>
                <w:rtl w:val="0"/>
              </w:rPr>
              <w:t xml:space="preserve"> (e.g., the standard academic calendar, campus health insurance).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Answer department-specific or syllabus-level questions</w:t>
            </w:r>
            <w:r w:rsidDel="00000000" w:rsidR="00000000" w:rsidRPr="00000000">
              <w:rPr>
                <w:rFonts w:ascii="Google Sans" w:cs="Google Sans" w:eastAsia="Google Sans" w:hAnsi="Google Sans"/>
                <w:sz w:val="18"/>
                <w:szCs w:val="18"/>
                <w:rtl w:val="0"/>
              </w:rPr>
              <w:t xml:space="preserve"> (e.g., CS PhD qualifying exams, individual course extension policies).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Authority Clash:</w:t>
            </w:r>
            <w:r w:rsidDel="00000000" w:rsidR="00000000" w:rsidRPr="00000000">
              <w:rPr>
                <w:rFonts w:ascii="Google Sans" w:cs="Google Sans" w:eastAsia="Google Sans" w:hAnsi="Google Sans"/>
                <w:sz w:val="18"/>
                <w:szCs w:val="18"/>
                <w:rtl w:val="0"/>
              </w:rPr>
              <w:t xml:space="preserve"> Faculty syllabi and department rules supersede general university advice. The bot must defer to localized authority to prevent conflicting information (</w:t>
            </w:r>
            <w:r w:rsidDel="00000000" w:rsidR="00000000" w:rsidRPr="00000000">
              <w:rPr>
                <w:rFonts w:ascii="Google Sans" w:cs="Google Sans" w:eastAsia="Google Sans" w:hAnsi="Google Sans"/>
                <w:b w:val="1"/>
                <w:bCs w:val="1"/>
                <w:sz w:val="18"/>
                <w:szCs w:val="18"/>
                <w:rtl w:val="0"/>
              </w:rPr>
              <w:t xml:space="preserve">Faculty/Grad Risk</w:t>
            </w:r>
            <w:r w:rsidDel="00000000" w:rsidR="00000000" w:rsidRPr="00000000">
              <w:rPr>
                <w:rFonts w:ascii="Google Sans" w:cs="Google Sans" w:eastAsia="Google Sans" w:hAnsi="Google Sans"/>
                <w:sz w:val="18"/>
                <w:szCs w:val="18"/>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Direct students to the Office of International Education (OIE)</w:t>
            </w:r>
            <w:r w:rsidDel="00000000" w:rsidR="00000000" w:rsidRPr="00000000">
              <w:rPr>
                <w:rFonts w:ascii="Google Sans" w:cs="Google Sans" w:eastAsia="Google Sans" w:hAnsi="Google Sans"/>
                <w:sz w:val="18"/>
                <w:szCs w:val="18"/>
                <w:rtl w:val="0"/>
              </w:rPr>
              <w:t xml:space="preserve"> for all visa and work authorization topics.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Attempt to interpret immigration law,</w:t>
            </w:r>
            <w:r w:rsidDel="00000000" w:rsidR="00000000" w:rsidRPr="00000000">
              <w:rPr>
                <w:rFonts w:ascii="Google Sans" w:cs="Google Sans" w:eastAsia="Google Sans" w:hAnsi="Google Sans"/>
                <w:sz w:val="18"/>
                <w:szCs w:val="18"/>
                <w:rtl w:val="0"/>
              </w:rPr>
              <w:t xml:space="preserve"> assess CPT/OPT eligibility, or advise on visa compliance.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Federal Regulatory Risk:</w:t>
            </w:r>
            <w:r w:rsidDel="00000000" w:rsidR="00000000" w:rsidRPr="00000000">
              <w:rPr>
                <w:rFonts w:ascii="Google Sans" w:cs="Google Sans" w:eastAsia="Google Sans" w:hAnsi="Google Sans"/>
                <w:sz w:val="18"/>
                <w:szCs w:val="18"/>
                <w:rtl w:val="0"/>
              </w:rPr>
              <w:t xml:space="preserve"> Bad advice on immigration status can lead to deportation. The system must hard-route these queries to certified human specialists immediately (</w:t>
            </w:r>
            <w:r w:rsidDel="00000000" w:rsidR="00000000" w:rsidRPr="00000000">
              <w:rPr>
                <w:rFonts w:ascii="Google Sans" w:cs="Google Sans" w:eastAsia="Google Sans" w:hAnsi="Google Sans"/>
                <w:b w:val="1"/>
                <w:bCs w:val="1"/>
                <w:sz w:val="18"/>
                <w:szCs w:val="18"/>
                <w:rtl w:val="0"/>
              </w:rPr>
              <w:t xml:space="preserve">International Risk</w:t>
            </w:r>
            <w:r w:rsidDel="00000000" w:rsidR="00000000" w:rsidRPr="00000000">
              <w:rPr>
                <w:rFonts w:ascii="Google Sans" w:cs="Google Sans" w:eastAsia="Google Sans" w:hAnsi="Google Sans"/>
                <w:sz w:val="18"/>
                <w:szCs w:val="18"/>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Provide contact information and links</w:t>
            </w:r>
            <w:r w:rsidDel="00000000" w:rsidR="00000000" w:rsidRPr="00000000">
              <w:rPr>
                <w:rFonts w:ascii="Google Sans" w:cs="Google Sans" w:eastAsia="Google Sans" w:hAnsi="Google Sans"/>
                <w:sz w:val="18"/>
                <w:szCs w:val="18"/>
                <w:rtl w:val="0"/>
              </w:rPr>
              <w:t xml:space="preserve"> for campus resources, including health and counseling services.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Attempt to triage or counsel mental health crises</w:t>
            </w:r>
            <w:r w:rsidDel="00000000" w:rsidR="00000000" w:rsidRPr="00000000">
              <w:rPr>
                <w:rFonts w:ascii="Google Sans" w:cs="Google Sans" w:eastAsia="Google Sans" w:hAnsi="Google Sans"/>
                <w:sz w:val="18"/>
                <w:szCs w:val="18"/>
                <w:rtl w:val="0"/>
              </w:rPr>
              <w:t xml:space="preserve"> or campus emergencies.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Liability &amp; Safety:</w:t>
            </w:r>
            <w:r w:rsidDel="00000000" w:rsidR="00000000" w:rsidRPr="00000000">
              <w:rPr>
                <w:rFonts w:ascii="Google Sans" w:cs="Google Sans" w:eastAsia="Google Sans" w:hAnsi="Google Sans"/>
                <w:sz w:val="18"/>
                <w:szCs w:val="18"/>
                <w:rtl w:val="0"/>
              </w:rPr>
              <w:t xml:space="preserve"> High-risk situations require human intervention. The system will instantly route crisis keywords to Campus Police and Counseling Services (</w:t>
            </w:r>
            <w:r w:rsidDel="00000000" w:rsidR="00000000" w:rsidRPr="00000000">
              <w:rPr>
                <w:rFonts w:ascii="Google Sans" w:cs="Google Sans" w:eastAsia="Google Sans" w:hAnsi="Google Sans"/>
                <w:b w:val="1"/>
                <w:bCs w:val="1"/>
                <w:sz w:val="18"/>
                <w:szCs w:val="18"/>
                <w:rtl w:val="0"/>
              </w:rPr>
              <w:t xml:space="preserve">Legal Risk</w:t>
            </w:r>
            <w:r w:rsidDel="00000000" w:rsidR="00000000" w:rsidRPr="00000000">
              <w:rPr>
                <w:rFonts w:ascii="Google Sans" w:cs="Google Sans" w:eastAsia="Google Sans" w:hAnsi="Google Sans"/>
                <w:sz w:val="18"/>
                <w:szCs w:val="18"/>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Facilitate a smooth handoff to a human</w:t>
            </w:r>
            <w:r w:rsidDel="00000000" w:rsidR="00000000" w:rsidRPr="00000000">
              <w:rPr>
                <w:rFonts w:ascii="Google Sans" w:cs="Google Sans" w:eastAsia="Google Sans" w:hAnsi="Google Sans"/>
                <w:sz w:val="18"/>
                <w:szCs w:val="18"/>
                <w:rtl w:val="0"/>
              </w:rPr>
              <w:t xml:space="preserve"> when it does not know the answer.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Perform tasks on behalf of the student</w:t>
            </w:r>
            <w:r w:rsidDel="00000000" w:rsidR="00000000" w:rsidRPr="00000000">
              <w:rPr>
                <w:rFonts w:ascii="Google Sans" w:cs="Google Sans" w:eastAsia="Google Sans" w:hAnsi="Google Sans"/>
                <w:sz w:val="18"/>
                <w:szCs w:val="18"/>
                <w:rtl w:val="0"/>
              </w:rPr>
              <w:t xml:space="preserve"> (e.g., register them for a class, draft an email).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Scope &amp; Cost:</w:t>
            </w:r>
            <w:r w:rsidDel="00000000" w:rsidR="00000000" w:rsidRPr="00000000">
              <w:rPr>
                <w:rFonts w:ascii="Google Sans" w:cs="Google Sans" w:eastAsia="Google Sans" w:hAnsi="Google Sans"/>
                <w:sz w:val="18"/>
                <w:szCs w:val="18"/>
                <w:rtl w:val="0"/>
              </w:rPr>
              <w:t xml:space="preserve"> Allowing generative tasks increases computing costs, opens doors to academic integrity concerns, and creates unmanageable errors for </w:t>
            </w:r>
            <w:r w:rsidDel="00000000" w:rsidR="00000000" w:rsidRPr="00000000">
              <w:rPr>
                <w:rFonts w:ascii="Google Sans" w:cs="Google Sans" w:eastAsia="Google Sans" w:hAnsi="Google Sans"/>
                <w:b w:val="1"/>
                <w:bCs w:val="1"/>
                <w:sz w:val="18"/>
                <w:szCs w:val="18"/>
                <w:rtl w:val="0"/>
              </w:rPr>
              <w:t xml:space="preserve">Support Staff</w:t>
            </w:r>
            <w:r w:rsidDel="00000000" w:rsidR="00000000" w:rsidRPr="00000000">
              <w:rPr>
                <w:rFonts w:ascii="Google Sans" w:cs="Google Sans" w:eastAsia="Google Sans" w:hAnsi="Google Sans"/>
                <w:sz w:val="18"/>
                <w:szCs w:val="18"/>
                <w:rtl w:val="0"/>
              </w:rPr>
              <w:t xml:space="preserve"> to fix.</w:t>
            </w:r>
          </w:p>
        </w:tc>
      </w:tr>
    </w:tbl>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0" w:before="200" w:line="275.9999942779541" w:lineRule="auto"/>
        <w:rPr>
          <w:rFonts w:ascii="Google Sans" w:cs="Google Sans" w:eastAsia="Google Sans" w:hAnsi="Google Sans"/>
          <w:sz w:val="32"/>
          <w:szCs w:val="32"/>
        </w:rPr>
      </w:pPr>
      <w:r w:rsidDel="00000000" w:rsidR="00000000" w:rsidRPr="00000000">
        <w:rPr>
          <w:rFonts w:ascii="Google Sans" w:cs="Google Sans" w:eastAsia="Google Sans" w:hAnsi="Google Sans"/>
          <w:sz w:val="32"/>
          <w:szCs w:val="32"/>
          <w:rtl w:val="0"/>
        </w:rPr>
        <w:t xml:space="preserve">V1 Feature Set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To make V1 a complete, usable service rather than just a proof-of-concept, we require a specific set of features that enforce our scope boundaries while delivering a polished user experience.</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rPr>
          <w:sz w:val="18"/>
          <w:szCs w:val="18"/>
        </w:rPr>
      </w:pPr>
      <w:r w:rsidDel="00000000" w:rsidR="00000000" w:rsidRPr="00000000">
        <w:rPr>
          <w:rFonts w:ascii="Google Sans" w:cs="Google Sans" w:eastAsia="Google Sans" w:hAnsi="Google Sans"/>
          <w:b w:val="1"/>
          <w:bCs w:val="1"/>
          <w:sz w:val="18"/>
          <w:szCs w:val="18"/>
          <w:rtl w:val="0"/>
        </w:rPr>
        <w:t xml:space="preserve">Embedded Chat Interface:</w:t>
      </w:r>
      <w:r w:rsidDel="00000000" w:rsidR="00000000" w:rsidRPr="00000000">
        <w:rPr>
          <w:rFonts w:ascii="Google Sans" w:cs="Google Sans" w:eastAsia="Google Sans" w:hAnsi="Google Sans"/>
          <w:sz w:val="18"/>
          <w:szCs w:val="18"/>
          <w:rtl w:val="0"/>
        </w:rPr>
        <w:t xml:space="preserve"> A mobile-friendly, accessible chat window integrated directly into the existing CMU student portal.</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rPr>
          <w:sz w:val="18"/>
          <w:szCs w:val="18"/>
        </w:rPr>
      </w:pPr>
      <w:r w:rsidDel="00000000" w:rsidR="00000000" w:rsidRPr="00000000">
        <w:rPr>
          <w:rFonts w:ascii="Google Sans" w:cs="Google Sans" w:eastAsia="Google Sans" w:hAnsi="Google Sans"/>
          <w:b w:val="1"/>
          <w:bCs w:val="1"/>
          <w:sz w:val="18"/>
          <w:szCs w:val="18"/>
          <w:rtl w:val="0"/>
        </w:rPr>
        <w:t xml:space="preserve">Transparent Source Citations:</w:t>
      </w:r>
      <w:r w:rsidDel="00000000" w:rsidR="00000000" w:rsidRPr="00000000">
        <w:rPr>
          <w:rFonts w:ascii="Google Sans" w:cs="Google Sans" w:eastAsia="Google Sans" w:hAnsi="Google Sans"/>
          <w:sz w:val="18"/>
          <w:szCs w:val="18"/>
          <w:rtl w:val="0"/>
        </w:rPr>
        <w:t xml:space="preserve"> Every answer generated will include a direct hyperlink to the specific, official CMU webpage or handbook it pulled the information from.</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rPr>
          <w:sz w:val="18"/>
          <w:szCs w:val="18"/>
        </w:rPr>
      </w:pPr>
      <w:r w:rsidDel="00000000" w:rsidR="00000000" w:rsidRPr="00000000">
        <w:rPr>
          <w:rFonts w:ascii="Google Sans" w:cs="Google Sans" w:eastAsia="Google Sans" w:hAnsi="Google Sans"/>
          <w:b w:val="1"/>
          <w:bCs w:val="1"/>
          <w:sz w:val="18"/>
          <w:szCs w:val="18"/>
          <w:rtl w:val="0"/>
        </w:rPr>
        <w:t xml:space="preserve">The "Human Handoff" Button:</w:t>
      </w:r>
      <w:r w:rsidDel="00000000" w:rsidR="00000000" w:rsidRPr="00000000">
        <w:rPr>
          <w:rFonts w:ascii="Google Sans" w:cs="Google Sans" w:eastAsia="Google Sans" w:hAnsi="Google Sans"/>
          <w:sz w:val="18"/>
          <w:szCs w:val="18"/>
          <w:rtl w:val="0"/>
        </w:rPr>
        <w:t xml:space="preserve"> A persistent, one-click option within the chat that allows a student to package the chat history and automatically draft a support ticket for Hub staff.</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rPr>
          <w:sz w:val="18"/>
          <w:szCs w:val="18"/>
        </w:rPr>
      </w:pPr>
      <w:r w:rsidDel="00000000" w:rsidR="00000000" w:rsidRPr="00000000">
        <w:rPr>
          <w:rFonts w:ascii="Google Sans" w:cs="Google Sans" w:eastAsia="Google Sans" w:hAnsi="Google Sans"/>
          <w:b w:val="1"/>
          <w:bCs w:val="1"/>
          <w:sz w:val="18"/>
          <w:szCs w:val="18"/>
          <w:rtl w:val="0"/>
        </w:rPr>
        <w:t xml:space="preserve">Strict Routing &amp; Safety Interceptors:</w:t>
      </w:r>
      <w:r w:rsidDel="00000000" w:rsidR="00000000" w:rsidRPr="00000000">
        <w:rPr>
          <w:rFonts w:ascii="Google Sans" w:cs="Google Sans" w:eastAsia="Google Sans" w:hAnsi="Google Sans"/>
          <w:sz w:val="18"/>
          <w:szCs w:val="18"/>
          <w:rtl w:val="0"/>
        </w:rPr>
        <w:t xml:space="preserve"> A set of hardcoded rules that bypass the AI generation process when high-risk keywords are detected. Mental health keywords instantly output emergency contacts; visa/immigration keywords instantly route to the Office of International Education (OIE).</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rPr>
          <w:sz w:val="18"/>
          <w:szCs w:val="18"/>
        </w:rPr>
      </w:pPr>
      <w:r w:rsidDel="00000000" w:rsidR="00000000" w:rsidRPr="00000000">
        <w:rPr>
          <w:rFonts w:ascii="Google Sans" w:cs="Google Sans" w:eastAsia="Google Sans" w:hAnsi="Google Sans"/>
          <w:b w:val="1"/>
          <w:bCs w:val="1"/>
          <w:sz w:val="18"/>
          <w:szCs w:val="18"/>
          <w:rtl w:val="0"/>
        </w:rPr>
        <w:t xml:space="preserve">Universal Policy Disclaimers:</w:t>
      </w:r>
      <w:r w:rsidDel="00000000" w:rsidR="00000000" w:rsidRPr="00000000">
        <w:rPr>
          <w:rFonts w:ascii="Google Sans" w:cs="Google Sans" w:eastAsia="Google Sans" w:hAnsi="Google Sans"/>
          <w:sz w:val="18"/>
          <w:szCs w:val="18"/>
          <w:rtl w:val="0"/>
        </w:rPr>
        <w:t xml:space="preserve"> Every chat session will contain a persistent, un-dismissible UI banner reminding students: </w:t>
      </w:r>
      <w:r w:rsidDel="00000000" w:rsidR="00000000" w:rsidRPr="00000000">
        <w:rPr>
          <w:rFonts w:ascii="Google Sans" w:cs="Google Sans" w:eastAsia="Google Sans" w:hAnsi="Google Sans"/>
          <w:i w:val="1"/>
          <w:iCs w:val="1"/>
          <w:sz w:val="18"/>
          <w:szCs w:val="18"/>
          <w:rtl w:val="0"/>
        </w:rPr>
        <w:t xml:space="preserve">"For specific course policies, defer to your syllabus. For official immigration status, consult OIE."</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rPr>
          <w:sz w:val="18"/>
          <w:szCs w:val="18"/>
        </w:rPr>
      </w:pPr>
      <w:r w:rsidDel="00000000" w:rsidR="00000000" w:rsidRPr="00000000">
        <w:rPr>
          <w:rFonts w:ascii="Google Sans" w:cs="Google Sans" w:eastAsia="Google Sans" w:hAnsi="Google Sans"/>
          <w:b w:val="1"/>
          <w:bCs w:val="1"/>
          <w:sz w:val="18"/>
          <w:szCs w:val="18"/>
          <w:rtl w:val="0"/>
        </w:rPr>
        <w:t xml:space="preserve">Knowledge Gap Dashboard (Admin):</w:t>
      </w:r>
      <w:r w:rsidDel="00000000" w:rsidR="00000000" w:rsidRPr="00000000">
        <w:rPr>
          <w:rFonts w:ascii="Google Sans" w:cs="Google Sans" w:eastAsia="Google Sans" w:hAnsi="Google Sans"/>
          <w:sz w:val="18"/>
          <w:szCs w:val="18"/>
          <w:rtl w:val="0"/>
        </w:rPr>
        <w:t xml:space="preserve"> A lightweight analytics view for support staff and IT to track frequently asked questions, failure rates, and user feedback to identify where campus documentation is confusing or missing.</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0" w:before="200"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sz w:val="32"/>
          <w:szCs w:val="32"/>
          <w:rtl w:val="0"/>
        </w:rPr>
        <w:t xml:space="preserve">Project Constraints &amp; Design Tradeoffs</w:t>
      </w:r>
      <w:r w:rsidDel="00000000" w:rsidR="00000000" w:rsidRPr="00000000">
        <w:rPr>
          <w:rtl w:val="0"/>
        </w:rPr>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0" w:before="200" w:line="275.9999942779541"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Institutional</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230"/>
        <w:gridCol w:w="5130"/>
        <w:tblGridChange w:id="0">
          <w:tblGrid>
            <w:gridCol w:w="4230"/>
            <w:gridCol w:w="513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The Constraint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How it Forces a Design Tradeoff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No Dedicated AI Maintenance Staff:</w:t>
            </w:r>
            <w:r w:rsidDel="00000000" w:rsidR="00000000" w:rsidRPr="00000000">
              <w:rPr>
                <w:rFonts w:ascii="Google Sans" w:cs="Google Sans" w:eastAsia="Google Sans" w:hAnsi="Google Sans"/>
                <w:sz w:val="18"/>
                <w:szCs w:val="18"/>
                <w:rtl w:val="0"/>
              </w:rPr>
              <w:t xml:space="preserve"> Staff cannot manually update the AI when policies change.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Zero-Code Updates:</w:t>
            </w:r>
            <w:r w:rsidDel="00000000" w:rsidR="00000000" w:rsidRPr="00000000">
              <w:rPr>
                <w:rFonts w:ascii="Google Sans" w:cs="Google Sans" w:eastAsia="Google Sans" w:hAnsi="Google Sans"/>
                <w:sz w:val="18"/>
                <w:szCs w:val="18"/>
                <w:rtl w:val="0"/>
              </w:rPr>
              <w:t xml:space="preserve"> The system will read CMU webpages daily. When staff update a website, the bot auto-updates.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Reputational Risk (PR):</w:t>
            </w:r>
            <w:r w:rsidDel="00000000" w:rsidR="00000000" w:rsidRPr="00000000">
              <w:rPr>
                <w:rFonts w:ascii="Google Sans" w:cs="Google Sans" w:eastAsia="Google Sans" w:hAnsi="Google Sans"/>
                <w:sz w:val="18"/>
                <w:szCs w:val="18"/>
                <w:rtl w:val="0"/>
              </w:rPr>
              <w:t xml:space="preserve"> A publicized failure (hallucinating bad advice) carries severe reputational damage.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Rigidity Over Fluidity:</w:t>
            </w:r>
            <w:r w:rsidDel="00000000" w:rsidR="00000000" w:rsidRPr="00000000">
              <w:rPr>
                <w:rFonts w:ascii="Google Sans" w:cs="Google Sans" w:eastAsia="Google Sans" w:hAnsi="Google Sans"/>
                <w:sz w:val="18"/>
                <w:szCs w:val="18"/>
                <w:rtl w:val="0"/>
              </w:rPr>
              <w:t xml:space="preserve"> We trade conversational charm for strict accuracy. The system will flatly state "I don't know" rather than guess.</w:t>
            </w:r>
          </w:p>
        </w:tc>
      </w:tr>
    </w:tbl>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0" w:before="200" w:line="275.9999942779541"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Technical</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245"/>
        <w:gridCol w:w="5115"/>
        <w:tblGridChange w:id="0">
          <w:tblGrid>
            <w:gridCol w:w="4245"/>
            <w:gridCol w:w="511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The Constraint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How it Forces a Design Tradeoff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Fragmented Campus Databases:</w:t>
            </w:r>
            <w:r w:rsidDel="00000000" w:rsidR="00000000" w:rsidRPr="00000000">
              <w:rPr>
                <w:rFonts w:ascii="Google Sans" w:cs="Google Sans" w:eastAsia="Google Sans" w:hAnsi="Google Sans"/>
                <w:sz w:val="18"/>
                <w:szCs w:val="18"/>
                <w:rtl w:val="0"/>
              </w:rPr>
              <w:t xml:space="preserve"> Student data lives across complex legacy systems that take months to integrate.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Stateless Architecture:</w:t>
            </w:r>
            <w:r w:rsidDel="00000000" w:rsidR="00000000" w:rsidRPr="00000000">
              <w:rPr>
                <w:rFonts w:ascii="Google Sans" w:cs="Google Sans" w:eastAsia="Google Sans" w:hAnsi="Google Sans"/>
                <w:sz w:val="18"/>
                <w:szCs w:val="18"/>
                <w:rtl w:val="0"/>
              </w:rPr>
              <w:t xml:space="preserve"> V1 will only have access to public-facing URLs and PDFs. It cannot answer "What is my GPA?" but can answer "How do I calculate my GPA?"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Budget Limitations:</w:t>
            </w:r>
            <w:r w:rsidDel="00000000" w:rsidR="00000000" w:rsidRPr="00000000">
              <w:rPr>
                <w:rFonts w:ascii="Google Sans" w:cs="Google Sans" w:eastAsia="Google Sans" w:hAnsi="Google Sans"/>
                <w:sz w:val="18"/>
                <w:szCs w:val="18"/>
                <w:rtl w:val="0"/>
              </w:rPr>
              <w:t xml:space="preserve"> We cannot afford the compute power required to host our own proprietary AI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Commercial Reliance:</w:t>
            </w:r>
            <w:r w:rsidDel="00000000" w:rsidR="00000000" w:rsidRPr="00000000">
              <w:rPr>
                <w:rFonts w:ascii="Google Sans" w:cs="Google Sans" w:eastAsia="Google Sans" w:hAnsi="Google Sans"/>
                <w:sz w:val="18"/>
                <w:szCs w:val="18"/>
                <w:rtl w:val="0"/>
              </w:rPr>
              <w:t xml:space="preserve"> We will license an off-the-shelf model and wrap it in our own safety filters.</w:t>
            </w:r>
          </w:p>
        </w:tc>
      </w:tr>
    </w:tbl>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0" w:before="200" w:line="275.9999942779541"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Regulatory &amp; Policy</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275"/>
        <w:gridCol w:w="5085"/>
        <w:tblGridChange w:id="0">
          <w:tblGrid>
            <w:gridCol w:w="4275"/>
            <w:gridCol w:w="508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The Constraint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How it Forces a Design Tradeoff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Federal Immigration Compliance:</w:t>
            </w:r>
            <w:r w:rsidDel="00000000" w:rsidR="00000000" w:rsidRPr="00000000">
              <w:rPr>
                <w:rFonts w:ascii="Google Sans" w:cs="Google Sans" w:eastAsia="Google Sans" w:hAnsi="Google Sans"/>
                <w:sz w:val="18"/>
                <w:szCs w:val="18"/>
                <w:rtl w:val="0"/>
              </w:rPr>
              <w:t xml:space="preserve"> DHS/USCIS regulations are strict, and bad visa advice carries severe legal and deportation risks.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Zero-Tolerance Routing:</w:t>
            </w:r>
            <w:r w:rsidDel="00000000" w:rsidR="00000000" w:rsidRPr="00000000">
              <w:rPr>
                <w:rFonts w:ascii="Google Sans" w:cs="Google Sans" w:eastAsia="Google Sans" w:hAnsi="Google Sans"/>
                <w:sz w:val="18"/>
                <w:szCs w:val="18"/>
                <w:rtl w:val="0"/>
              </w:rPr>
              <w:t xml:space="preserve"> We will not attempt to prompt the AI to interpret visa rules. We are hard-coding an interceptor that forces a human OIE handoff.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FERPA (Student Privacy):</w:t>
            </w:r>
            <w:r w:rsidDel="00000000" w:rsidR="00000000" w:rsidRPr="00000000">
              <w:rPr>
                <w:rFonts w:ascii="Google Sans" w:cs="Google Sans" w:eastAsia="Google Sans" w:hAnsi="Google Sans"/>
                <w:sz w:val="18"/>
                <w:szCs w:val="18"/>
                <w:rtl w:val="0"/>
              </w:rPr>
              <w:t xml:space="preserve"> We are strictly liable for the protection of student educational records.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Anonymous by Default:</w:t>
            </w:r>
            <w:r w:rsidDel="00000000" w:rsidR="00000000" w:rsidRPr="00000000">
              <w:rPr>
                <w:rFonts w:ascii="Google Sans" w:cs="Google Sans" w:eastAsia="Google Sans" w:hAnsi="Google Sans"/>
                <w:sz w:val="18"/>
                <w:szCs w:val="18"/>
                <w:rtl w:val="0"/>
              </w:rPr>
              <w:t xml:space="preserve"> To entirely sidestep FERPA risk, the chat will not require an AndrewID login. The system treats all users as anonymous.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Digital Accessibility (WCAG 2.1 AA):</w:t>
            </w:r>
            <w:r w:rsidDel="00000000" w:rsidR="00000000" w:rsidRPr="00000000">
              <w:rPr>
                <w:rFonts w:ascii="Google Sans" w:cs="Google Sans" w:eastAsia="Google Sans" w:hAnsi="Google Sans"/>
                <w:sz w:val="18"/>
                <w:szCs w:val="18"/>
                <w:rtl w:val="0"/>
              </w:rPr>
              <w:t xml:space="preserve"> Software must be usable by students with disabilities.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Standardized UI Only:</w:t>
            </w:r>
            <w:r w:rsidDel="00000000" w:rsidR="00000000" w:rsidRPr="00000000">
              <w:rPr>
                <w:rFonts w:ascii="Google Sans" w:cs="Google Sans" w:eastAsia="Google Sans" w:hAnsi="Google Sans"/>
                <w:sz w:val="18"/>
                <w:szCs w:val="18"/>
                <w:rtl w:val="0"/>
              </w:rPr>
              <w:t xml:space="preserve"> We must use existing, pre-approved UI components that work flawlessly with screen readers and keyboard navigation.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Records Retention:</w:t>
            </w:r>
            <w:r w:rsidDel="00000000" w:rsidR="00000000" w:rsidRPr="00000000">
              <w:rPr>
                <w:rFonts w:ascii="Google Sans" w:cs="Google Sans" w:eastAsia="Google Sans" w:hAnsi="Google Sans"/>
                <w:sz w:val="18"/>
                <w:szCs w:val="18"/>
                <w:rtl w:val="0"/>
              </w:rPr>
              <w:t xml:space="preserve"> University policy requires logs of administrative guidance provided to students.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Automated Data Scrubbing:</w:t>
            </w:r>
            <w:r w:rsidDel="00000000" w:rsidR="00000000" w:rsidRPr="00000000">
              <w:rPr>
                <w:rFonts w:ascii="Google Sans" w:cs="Google Sans" w:eastAsia="Google Sans" w:hAnsi="Google Sans"/>
                <w:sz w:val="18"/>
                <w:szCs w:val="18"/>
                <w:rtl w:val="0"/>
              </w:rPr>
              <w:t xml:space="preserve"> We must design a filter that automatically redacts names, phone numbers, and emails before the chat is saved to our servers.</w:t>
            </w:r>
          </w:p>
        </w:tc>
      </w:tr>
    </w:tbl>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0" w:before="200" w:line="275.9999942779541" w:lineRule="auto"/>
        <w:rPr>
          <w:rFonts w:ascii="Google Sans" w:cs="Google Sans" w:eastAsia="Google Sans" w:hAnsi="Google Sans"/>
          <w:sz w:val="32"/>
          <w:szCs w:val="32"/>
        </w:rPr>
      </w:pPr>
      <w:r w:rsidDel="00000000" w:rsidR="00000000" w:rsidRPr="00000000">
        <w:rPr>
          <w:rFonts w:ascii="Google Sans" w:cs="Google Sans" w:eastAsia="Google Sans" w:hAnsi="Google Sans"/>
          <w:sz w:val="32"/>
          <w:szCs w:val="32"/>
          <w:rtl w:val="0"/>
        </w:rPr>
        <w:t xml:space="preserve">5. Deliberate Deferrals &amp; The Case for Launch</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We are intentionally leaving highly requested, complex features out of this pilot. Including these capabilities now would actively jeopardize the pilot's viability:</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280"/>
        <w:gridCol w:w="7080"/>
        <w:tblGridChange w:id="0">
          <w:tblGrid>
            <w:gridCol w:w="2280"/>
            <w:gridCol w:w="70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Deferred Feature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The Hazard (Why We Are Delaying 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Authentication &amp; Personalization</w:t>
            </w:r>
            <w:r w:rsidDel="00000000" w:rsidR="00000000" w:rsidRPr="00000000">
              <w:rPr>
                <w:rFonts w:ascii="Google Sans" w:cs="Google Sans" w:eastAsia="Google Sans" w:hAnsi="Google Sans"/>
                <w:sz w:val="18"/>
                <w:szCs w:val="18"/>
                <w:rtl w:val="0"/>
              </w:rPr>
              <w:t xml:space="preserve"> (e.g., logging in to view grades)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Building this transforms a fast, lightweight pilot into a heavy enterprise IT project. It triggers massive compliance reviews, mandatory FERPA audits, and legacy system integration delays. Trying to build this now guarantees we will not launch this semester.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Generative Actions</w:t>
            </w:r>
            <w:r w:rsidDel="00000000" w:rsidR="00000000" w:rsidRPr="00000000">
              <w:rPr>
                <w:rFonts w:ascii="Google Sans" w:cs="Google Sans" w:eastAsia="Google Sans" w:hAnsi="Google Sans"/>
                <w:sz w:val="18"/>
                <w:szCs w:val="18"/>
                <w:rtl w:val="0"/>
              </w:rPr>
              <w:t xml:space="preserve"> (e.g., the bot registering a student for a class)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The risk asymmetry is simply too high for V1. If an informational AI hallucinates a policy answer, we can correct the text. If a generative AI hallucinates and executes a command that accidentally drops a student from a required graduation course, we have an institutional crisis.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Complex Multi-Turn Advising</w:t>
            </w:r>
            <w:r w:rsidDel="00000000" w:rsidR="00000000" w:rsidRPr="00000000">
              <w:rPr>
                <w:rFonts w:ascii="Google Sans" w:cs="Google Sans" w:eastAsia="Google Sans" w:hAnsi="Google Sans"/>
                <w:sz w:val="18"/>
                <w:szCs w:val="18"/>
                <w:rtl w:val="0"/>
              </w:rPr>
              <w:t xml:space="preserve"> (e.g., mapping out a four-year plan)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This requires nuanced human judgment and deep institutional context. AI models are prone to hallucinating prerequisites or misinterpreting degree requirements. V1 is not a replacement for human advisors.</w:t>
            </w:r>
          </w:p>
        </w:tc>
      </w:tr>
    </w:tbl>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0" w:before="200" w:line="275.9999942779541"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Why the V1 Scope is the Optimal Starting Point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Rather than chasing a perfect, fully integrated, "do-everything" assistant, this V1 feature set represents the most pragmatic and highly valuable starting point for the university.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It directly targets the operational bottlenecks across the institution.</w:t>
      </w:r>
      <w:r w:rsidDel="00000000" w:rsidR="00000000" w:rsidRPr="00000000">
        <w:rPr>
          <w:rFonts w:ascii="Google Sans" w:cs="Google Sans" w:eastAsia="Google Sans" w:hAnsi="Google Sans"/>
          <w:sz w:val="18"/>
          <w:szCs w:val="18"/>
          <w:rtl w:val="0"/>
        </w:rPr>
        <w:t xml:space="preserve"> First-line Hub staff and academic advisors are rarely overwhelmed by complex, unique student crises; they are overwhelmed by the sheer volume of repetitive, easily answered questions. By scoping V1 to handle routine logistics, we immediately attack the highest-volume tier of support. This grants CMU students the autonomy they desire to find answers at 2 AM, while successfully freeing up human staff and advisors for the high-touch mentoring work that actually requires human judgment.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18"/>
          <w:szCs w:val="18"/>
        </w:rPr>
      </w:pPr>
      <w:r w:rsidDel="00000000" w:rsidR="00000000" w:rsidRPr="00000000">
        <w:rPr>
          <w:rFonts w:ascii="Google Sans" w:cs="Google Sans" w:eastAsia="Google Sans" w:hAnsi="Google Sans"/>
          <w:b w:val="1"/>
          <w:bCs w:val="1"/>
          <w:sz w:val="18"/>
          <w:szCs w:val="18"/>
          <w:rtl w:val="0"/>
        </w:rPr>
        <w:t xml:space="preserve">It strictly contains our highest institutional risks.</w:t>
      </w:r>
      <w:r w:rsidDel="00000000" w:rsidR="00000000" w:rsidRPr="00000000">
        <w:rPr>
          <w:rFonts w:ascii="Google Sans" w:cs="Google Sans" w:eastAsia="Google Sans" w:hAnsi="Google Sans"/>
          <w:sz w:val="18"/>
          <w:szCs w:val="18"/>
          <w:rtl w:val="0"/>
        </w:rPr>
        <w:t xml:space="preserve"> By architecting the system to be stateless and anonymous, we entirely bypass the regulatory nightmares of FERPA compliance. More importantly, by deliberately restricting the bot from interpreting immigration law or department-level syllabus policies, we protect our international students from severe visa violations and eliminate the threat of an "authority clash" with our faculty. The worst-case scenario for V1 is a bot that safely routes a user to a human—not a PR disaster, a graduation delay, or a deportation.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sz w:val="18"/>
          <w:szCs w:val="18"/>
          <w:rtl w:val="0"/>
        </w:rPr>
        <w:t xml:space="preserve">It enables cheap, rapid validation.</w:t>
      </w:r>
      <w:r w:rsidDel="00000000" w:rsidR="00000000" w:rsidRPr="00000000">
        <w:rPr>
          <w:rFonts w:ascii="Google Sans" w:cs="Google Sans" w:eastAsia="Google Sans" w:hAnsi="Google Sans"/>
          <w:sz w:val="18"/>
          <w:szCs w:val="18"/>
          <w:rtl w:val="0"/>
        </w:rPr>
        <w:t xml:space="preserve"> We need to prove that this technology can reliably interpret our handbooks without hallucinating, and that students will actually adopt it. This carefully bounded V1 allows us to validate those core assumptions in a matter of weeks. If the pilot fails, we can turn it off instantly with zero damage to underlying university databases. If it succeeds, we have a proven, safe foundation upon which to thoughtfully build deeper integrations in Version 2.</w:t>
      </w:r>
      <w:r w:rsidDel="00000000" w:rsidR="00000000" w:rsidRPr="00000000">
        <w:br w:type="page"/>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i w:val="0"/>
          <w:iCs w:val="0"/>
          <w:sz w:val="36"/>
          <w:szCs w:val="36"/>
        </w:rPr>
      </w:pPr>
      <w:r w:rsidDel="00000000" w:rsidR="00000000" w:rsidRPr="00000000">
        <w:rPr>
          <w:rFonts w:ascii="Google Sans" w:cs="Google Sans" w:eastAsia="Google Sans" w:hAnsi="Google Sans"/>
          <w:b w:val="1"/>
          <w:bCs w:val="1"/>
          <w:i w:val="0"/>
          <w:iCs w:val="0"/>
          <w:sz w:val="36"/>
          <w:szCs w:val="36"/>
          <w:rtl w:val="0"/>
        </w:rPr>
        <w:t xml:space="preserve">Appendix: AI-Use Record (Google Gemini)</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AI Use Mode(s):</w:t>
      </w:r>
      <w:r w:rsidDel="00000000" w:rsidR="00000000" w:rsidRPr="00000000">
        <w:rPr>
          <w:rFonts w:ascii="Google Sans" w:cs="Google Sans" w:eastAsia="Google Sans" w:hAnsi="Google Sans"/>
          <w:rtl w:val="0"/>
        </w:rPr>
        <w:t xml:space="preserve"> analyzer, generator, refiner, critic, reasoning and brainstorming partner.</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Prompt(s):</w:t>
      </w:r>
    </w:p>
    <w:p w:rsidR="00000000" w:rsidDel="00000000" w:rsidP="00000000" w:rsidRDefault="00000000" w:rsidRPr="00000000" w14:paraId="00000081">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"help me draft a scoping document for this project... Write for your VP - Plain language, no code, no system diagrams required."</w:t>
      </w:r>
    </w:p>
    <w:p w:rsidR="00000000" w:rsidDel="00000000" w:rsidP="00000000" w:rsidRDefault="00000000" w:rsidRPr="00000000" w14:paraId="00000082">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"looking at the stakeholders section... for support staff, lock in on one key risk - and I dont think its losing their job... it'd be a great sight if it didn't add additional support work for them."</w:t>
      </w:r>
    </w:p>
    <w:p w:rsidR="00000000" w:rsidDel="00000000" w:rsidP="00000000" w:rsidRDefault="00000000" w:rsidRPr="00000000" w14:paraId="00000083">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"come up with 5 more groups, either splitting off existing groups or completely new ones... ensure that core use cases address every single stakeholder group."</w:t>
      </w:r>
    </w:p>
    <w:p w:rsidR="00000000" w:rsidDel="00000000" w:rsidP="00000000" w:rsidRDefault="00000000" w:rsidRPr="00000000" w14:paraId="00000084">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"no need to explain what satisficing is... spend more time discussing what these features are bad and why our kept feature set is good."</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How I improved or changed the output:</w:t>
      </w:r>
      <w:r w:rsidDel="00000000" w:rsidR="00000000" w:rsidRPr="00000000">
        <w:rPr>
          <w:rFonts w:ascii="Google Sans" w:cs="Google Sans" w:eastAsia="Google Sans" w:hAnsi="Google Sans"/>
          <w:rtl w:val="0"/>
        </w:rPr>
        <w:t xml:space="preserve"> I repeatedly forced the AI to abandon theoretical padding (like academic references to Herbert Simon) in favor of strict business justification. I also overrode the AI's initial assumptions about stakeholder risks—specifically correcting the idea that help-desk staff fear "job loss" and replacing it with the more realistic institutional fear of "creating more untangling work." I further shaped the output by emphasizing the unique behavior of the CMU demographic (preference for autonomy). All final output was screened, analyzed, and fed back into AI for further editing.</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What I verified:</w:t>
      </w:r>
      <w:r w:rsidDel="00000000" w:rsidR="00000000" w:rsidRPr="00000000">
        <w:rPr>
          <w:rFonts w:ascii="Google Sans" w:cs="Google Sans" w:eastAsia="Google Sans" w:hAnsi="Google Sans"/>
          <w:rtl w:val="0"/>
        </w:rPr>
        <w:t xml:space="preserve"> I ensured the constraints correctly mapped to actual university realities, such as FERPA privacy requirements, OIE compliance risks for international students, and the technical limitations of disjointed university systems.</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What I contributed:</w:t>
      </w:r>
      <w:r w:rsidDel="00000000" w:rsidR="00000000" w:rsidRPr="00000000">
        <w:rPr>
          <w:rFonts w:ascii="Google Sans" w:cs="Google Sans" w:eastAsia="Google Sans" w:hAnsi="Google Sans"/>
          <w:rtl w:val="0"/>
        </w:rPr>
        <w:t xml:space="preserve"> The core institutional thinking and strategic direction. I drove the expansion of the stakeholder map from 5 to 10 groups, injected the insight about student autonomy / other stakeholder preferences, and architected the logic flow requiring every new stakeholder constraint to strictly cascade down into the "Will/Will Not" table, the technical feature set, and the final justification for launch.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