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DC737" w14:textId="77777777" w:rsidR="00FC0732" w:rsidRDefault="00245C5A" w:rsidP="00CB5306">
      <w:pPr>
        <w:pStyle w:val="a4"/>
        <w:ind w:firstLine="281"/>
        <w:jc w:val="center"/>
        <w:rPr>
          <w:rFonts w:ascii="宋体"/>
          <w:b/>
          <w:sz w:val="28"/>
          <w:szCs w:val="28"/>
        </w:rPr>
      </w:pPr>
      <w:r>
        <w:rPr>
          <w:rFonts w:ascii="宋体" w:hint="eastAsia"/>
          <w:b/>
          <w:sz w:val="28"/>
          <w:szCs w:val="28"/>
        </w:rPr>
        <w:t>迭代评估报告</w:t>
      </w:r>
    </w:p>
    <w:p w14:paraId="255891FE" w14:textId="7CD814BB" w:rsidR="0005630F" w:rsidRPr="005A63B9" w:rsidRDefault="00F911DB" w:rsidP="0005630F">
      <w:pPr>
        <w:pStyle w:val="a4"/>
        <w:ind w:firstLineChars="0" w:firstLine="0"/>
        <w:jc w:val="center"/>
        <w:rPr>
          <w:rFonts w:ascii="宋体" w:hint="eastAsia"/>
          <w:szCs w:val="21"/>
        </w:rPr>
      </w:pPr>
      <w:r>
        <w:rPr>
          <w:rFonts w:ascii="宋体"/>
          <w:szCs w:val="21"/>
        </w:rPr>
        <w:t xml:space="preserve">                             </w:t>
      </w:r>
      <w:r w:rsidR="00245C5A">
        <w:rPr>
          <w:rFonts w:ascii="宋体" w:hint="eastAsia"/>
          <w:szCs w:val="21"/>
        </w:rPr>
        <w:t>评估</w:t>
      </w:r>
      <w:r w:rsidR="00245C5A" w:rsidRPr="005A63B9">
        <w:rPr>
          <w:rFonts w:ascii="宋体" w:hint="eastAsia"/>
          <w:szCs w:val="21"/>
        </w:rPr>
        <w:t>日期：</w:t>
      </w:r>
      <w:r w:rsidR="0005630F">
        <w:rPr>
          <w:rFonts w:ascii="宋体" w:hint="eastAsia"/>
          <w:szCs w:val="21"/>
        </w:rPr>
        <w:t>2026.7.24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379"/>
      </w:tblGrid>
      <w:tr w:rsidR="00893872" w:rsidRPr="00E20B4F" w14:paraId="329B3849" w14:textId="77777777" w:rsidTr="00E20B4F">
        <w:tc>
          <w:tcPr>
            <w:tcW w:w="1674" w:type="dxa"/>
          </w:tcPr>
          <w:p w14:paraId="1BA3806A" w14:textId="77777777" w:rsidR="00893872" w:rsidRPr="00E20B4F" w:rsidRDefault="005D0B3A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</w:t>
            </w:r>
            <w:r w:rsidR="00893872" w:rsidRPr="00E20B4F">
              <w:rPr>
                <w:rFonts w:hint="eastAsia"/>
                <w:szCs w:val="21"/>
              </w:rPr>
              <w:t>号</w:t>
            </w:r>
          </w:p>
        </w:tc>
        <w:tc>
          <w:tcPr>
            <w:tcW w:w="1674" w:type="dxa"/>
          </w:tcPr>
          <w:p w14:paraId="6A822DCF" w14:textId="7D0CC02E" w:rsidR="00893872" w:rsidRPr="00E20B4F" w:rsidRDefault="00B41AC9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17</w:t>
            </w:r>
          </w:p>
        </w:tc>
        <w:tc>
          <w:tcPr>
            <w:tcW w:w="1866" w:type="dxa"/>
          </w:tcPr>
          <w:p w14:paraId="1F245899" w14:textId="77777777" w:rsidR="00893872" w:rsidRPr="00E20B4F" w:rsidRDefault="001C648F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</w:tcPr>
          <w:p w14:paraId="5067A113" w14:textId="4000425F" w:rsidR="00893872" w:rsidRPr="00E20B4F" w:rsidRDefault="00B41AC9" w:rsidP="00E20B4F">
            <w:pPr>
              <w:pStyle w:val="aa"/>
              <w:ind w:firstLineChars="0" w:firstLine="0"/>
              <w:rPr>
                <w:rFonts w:eastAsia="黑体"/>
                <w:color w:val="0070C0"/>
                <w:szCs w:val="21"/>
              </w:rPr>
            </w:pPr>
            <w:proofErr w:type="spellStart"/>
            <w:r>
              <w:rPr>
                <w:rFonts w:eastAsia="黑体" w:hint="eastAsia"/>
                <w:color w:val="0070C0"/>
                <w:szCs w:val="21"/>
              </w:rPr>
              <w:t>Ueat</w:t>
            </w:r>
            <w:proofErr w:type="spellEnd"/>
          </w:p>
        </w:tc>
      </w:tr>
      <w:tr w:rsidR="00893872" w:rsidRPr="00E20B4F" w14:paraId="1CC47B3D" w14:textId="77777777" w:rsidTr="00E20B4F">
        <w:tc>
          <w:tcPr>
            <w:tcW w:w="1674" w:type="dxa"/>
          </w:tcPr>
          <w:p w14:paraId="07CB0EF5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</w:tcPr>
          <w:p w14:paraId="14097698" w14:textId="4A8A668C" w:rsidR="00893872" w:rsidRPr="00E20B4F" w:rsidRDefault="00B41AC9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技术原型迭代</w:t>
            </w:r>
          </w:p>
        </w:tc>
        <w:tc>
          <w:tcPr>
            <w:tcW w:w="1866" w:type="dxa"/>
          </w:tcPr>
          <w:p w14:paraId="4A17516D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实际起止日期</w:t>
            </w:r>
          </w:p>
        </w:tc>
        <w:tc>
          <w:tcPr>
            <w:tcW w:w="3379" w:type="dxa"/>
          </w:tcPr>
          <w:p w14:paraId="7B9BA2E1" w14:textId="0DA03F47" w:rsidR="00893872" w:rsidRPr="00E20B4F" w:rsidRDefault="00B41AC9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2026.7.14-2026.7.24</w:t>
            </w:r>
          </w:p>
        </w:tc>
      </w:tr>
      <w:tr w:rsidR="00893872" w:rsidRPr="00E20B4F" w14:paraId="190BD97A" w14:textId="77777777" w:rsidTr="00E20B4F">
        <w:tc>
          <w:tcPr>
            <w:tcW w:w="8593" w:type="dxa"/>
            <w:gridSpan w:val="4"/>
          </w:tcPr>
          <w:p w14:paraId="38B8A369" w14:textId="65A56969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任务达成情况：（完成的任务</w:t>
            </w:r>
            <w:r w:rsidR="00F911DB">
              <w:rPr>
                <w:rFonts w:hint="eastAsia"/>
                <w:szCs w:val="21"/>
              </w:rPr>
              <w:t>和</w:t>
            </w:r>
            <w:r w:rsidRPr="00E20B4F">
              <w:rPr>
                <w:rFonts w:hint="eastAsia"/>
                <w:szCs w:val="21"/>
              </w:rPr>
              <w:t>实现的</w:t>
            </w:r>
            <w:r w:rsidR="00F911DB">
              <w:rPr>
                <w:rFonts w:hint="eastAsia"/>
                <w:szCs w:val="21"/>
              </w:rPr>
              <w:t>需求</w:t>
            </w:r>
            <w:r w:rsidRPr="00E20B4F">
              <w:rPr>
                <w:rFonts w:hint="eastAsia"/>
                <w:szCs w:val="21"/>
              </w:rPr>
              <w:t>等）</w:t>
            </w:r>
          </w:p>
          <w:p w14:paraId="1E61BB3A" w14:textId="72915804" w:rsidR="00893872" w:rsidRPr="003D6A24" w:rsidRDefault="003D6A24" w:rsidP="003D6A24">
            <w:pPr>
              <w:pStyle w:val="aa"/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ind w:firstLineChars="0"/>
              <w:rPr>
                <w:szCs w:val="21"/>
              </w:rPr>
            </w:pPr>
            <w:r w:rsidRPr="003D6A24">
              <w:rPr>
                <w:rFonts w:hint="eastAsia"/>
                <w:szCs w:val="21"/>
              </w:rPr>
              <w:t>实现后端</w:t>
            </w:r>
            <w:proofErr w:type="spellStart"/>
            <w:r w:rsidRPr="003D6A24">
              <w:rPr>
                <w:rFonts w:hint="eastAsia"/>
                <w:szCs w:val="21"/>
              </w:rPr>
              <w:t>api</w:t>
            </w:r>
            <w:proofErr w:type="spellEnd"/>
            <w:r w:rsidRPr="003D6A24">
              <w:rPr>
                <w:rFonts w:hint="eastAsia"/>
                <w:szCs w:val="21"/>
              </w:rPr>
              <w:t>接口，对接前端</w:t>
            </w:r>
            <w:proofErr w:type="spellStart"/>
            <w:r w:rsidRPr="003D6A24">
              <w:rPr>
                <w:rFonts w:hint="eastAsia"/>
                <w:szCs w:val="21"/>
              </w:rPr>
              <w:t>api</w:t>
            </w:r>
            <w:proofErr w:type="spellEnd"/>
            <w:r w:rsidRPr="003D6A24">
              <w:rPr>
                <w:rFonts w:hint="eastAsia"/>
                <w:szCs w:val="21"/>
              </w:rPr>
              <w:t>。</w:t>
            </w:r>
          </w:p>
          <w:p w14:paraId="6AC06937" w14:textId="2AFB0448" w:rsidR="003D6A24" w:rsidRDefault="003D6A24" w:rsidP="003D6A24">
            <w:pPr>
              <w:pStyle w:val="aa"/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实现后端所有功能，完成搜索，匹配，对话，社区的功能。</w:t>
            </w:r>
          </w:p>
          <w:p w14:paraId="7F1CE4CD" w14:textId="3A582D3B" w:rsidR="003D6A24" w:rsidRDefault="003D6A24" w:rsidP="003D6A24">
            <w:pPr>
              <w:pStyle w:val="aa"/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实现破冰推荐和匹配算法。</w:t>
            </w:r>
          </w:p>
          <w:p w14:paraId="23EFA568" w14:textId="2B925F05" w:rsidR="003D6A24" w:rsidRDefault="003D6A24" w:rsidP="003D6A24">
            <w:pPr>
              <w:pStyle w:val="aa"/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产出</w:t>
            </w:r>
            <w:r>
              <w:rPr>
                <w:rFonts w:hint="eastAsia"/>
                <w:szCs w:val="21"/>
              </w:rPr>
              <w:t>web</w:t>
            </w:r>
            <w:r>
              <w:rPr>
                <w:rFonts w:hint="eastAsia"/>
                <w:szCs w:val="21"/>
              </w:rPr>
              <w:t>端，</w:t>
            </w:r>
            <w:r>
              <w:rPr>
                <w:rFonts w:hint="eastAsia"/>
                <w:szCs w:val="21"/>
              </w:rPr>
              <w:t>Android</w:t>
            </w:r>
            <w:r>
              <w:rPr>
                <w:rFonts w:hint="eastAsia"/>
                <w:szCs w:val="21"/>
              </w:rPr>
              <w:t>端，和鸿蒙端的产品。</w:t>
            </w:r>
          </w:p>
          <w:p w14:paraId="623EA9FA" w14:textId="668A03B1" w:rsidR="00893872" w:rsidRPr="003D6A24" w:rsidRDefault="003D6A24" w:rsidP="00E20B4F">
            <w:pPr>
              <w:pStyle w:val="aa"/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ind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实现数据库场景。</w:t>
            </w:r>
          </w:p>
        </w:tc>
      </w:tr>
      <w:tr w:rsidR="00324CB5" w:rsidRPr="00E20B4F" w14:paraId="02692FC9" w14:textId="77777777" w:rsidTr="00E20B4F">
        <w:tc>
          <w:tcPr>
            <w:tcW w:w="8593" w:type="dxa"/>
            <w:gridSpan w:val="4"/>
          </w:tcPr>
          <w:p w14:paraId="76A2E83F" w14:textId="69EFA41C" w:rsidR="00324CB5" w:rsidRDefault="00F911DB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质量情况</w:t>
            </w:r>
            <w:r w:rsidR="00324CB5">
              <w:rPr>
                <w:szCs w:val="21"/>
              </w:rPr>
              <w:t>：</w:t>
            </w:r>
            <w:r w:rsidR="00324CB5">
              <w:rPr>
                <w:rFonts w:hint="eastAsia"/>
                <w:szCs w:val="21"/>
              </w:rPr>
              <w:t>（执</w:t>
            </w:r>
            <w:r w:rsidR="00324CB5">
              <w:rPr>
                <w:szCs w:val="21"/>
              </w:rPr>
              <w:t>行了</w:t>
            </w:r>
            <w:r w:rsidR="00324CB5">
              <w:rPr>
                <w:rFonts w:hint="eastAsia"/>
                <w:szCs w:val="21"/>
              </w:rPr>
              <w:t>哪</w:t>
            </w:r>
            <w:r w:rsidR="00324CB5">
              <w:rPr>
                <w:szCs w:val="21"/>
              </w:rPr>
              <w:t>些评审和测试？评</w:t>
            </w:r>
            <w:r w:rsidR="00324CB5">
              <w:rPr>
                <w:rFonts w:hint="eastAsia"/>
                <w:szCs w:val="21"/>
              </w:rPr>
              <w:t>审</w:t>
            </w:r>
            <w:r w:rsidR="00324CB5">
              <w:rPr>
                <w:szCs w:val="21"/>
              </w:rPr>
              <w:t>和测试的结果如何？）</w:t>
            </w:r>
          </w:p>
          <w:p w14:paraId="481C90E6" w14:textId="725B27B6" w:rsidR="00324CB5" w:rsidRPr="003D6A24" w:rsidRDefault="003D6A24" w:rsidP="003D6A24">
            <w:pPr>
              <w:pStyle w:val="aa"/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ind w:firstLineChars="0"/>
              <w:rPr>
                <w:szCs w:val="21"/>
              </w:rPr>
            </w:pPr>
            <w:r w:rsidRPr="003D6A24">
              <w:rPr>
                <w:rFonts w:hint="eastAsia"/>
                <w:szCs w:val="21"/>
              </w:rPr>
              <w:t>进行匹配推荐算法的测评，使用</w:t>
            </w:r>
            <w:r w:rsidRPr="003D6A24">
              <w:rPr>
                <w:rFonts w:hint="eastAsia"/>
                <w:szCs w:val="21"/>
              </w:rPr>
              <w:t>100</w:t>
            </w:r>
            <w:r w:rsidRPr="003D6A24">
              <w:rPr>
                <w:rFonts w:hint="eastAsia"/>
                <w:szCs w:val="21"/>
              </w:rPr>
              <w:t>个样例进行测试，测试结果显示匹配算法可靠。</w:t>
            </w:r>
          </w:p>
          <w:p w14:paraId="25B095A2" w14:textId="3A9ADDFE" w:rsidR="00324CB5" w:rsidRPr="003D6A24" w:rsidRDefault="003D6A24" w:rsidP="00E20B4F">
            <w:pPr>
              <w:pStyle w:val="aa"/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ind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进行并发相应测试，在</w:t>
            </w:r>
            <w:r>
              <w:rPr>
                <w:rFonts w:hint="eastAsia"/>
                <w:szCs w:val="21"/>
              </w:rPr>
              <w:t>200</w:t>
            </w:r>
            <w:r>
              <w:rPr>
                <w:rFonts w:hint="eastAsia"/>
                <w:szCs w:val="21"/>
              </w:rPr>
              <w:t>并发下平均响应时间为</w:t>
            </w:r>
            <w:r>
              <w:rPr>
                <w:rFonts w:hint="eastAsia"/>
                <w:szCs w:val="21"/>
              </w:rPr>
              <w:t>22ms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893872" w:rsidRPr="00E20B4F" w14:paraId="0CADD96F" w14:textId="77777777" w:rsidTr="00E20B4F">
        <w:tc>
          <w:tcPr>
            <w:tcW w:w="8593" w:type="dxa"/>
            <w:gridSpan w:val="4"/>
          </w:tcPr>
          <w:p w14:paraId="185AF3E2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问题、变更和返工：（遇到的问题、发生的变更、是否需要返工等）</w:t>
            </w:r>
          </w:p>
          <w:p w14:paraId="744AF1FA" w14:textId="1DBEF3BA" w:rsidR="00893872" w:rsidRPr="003D6A24" w:rsidRDefault="003D6A24" w:rsidP="003D6A24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460" w:lineRule="atLeast"/>
              <w:ind w:firstLineChars="0"/>
              <w:rPr>
                <w:szCs w:val="21"/>
              </w:rPr>
            </w:pPr>
            <w:r w:rsidRPr="003D6A24">
              <w:rPr>
                <w:rFonts w:hint="eastAsia"/>
                <w:szCs w:val="21"/>
              </w:rPr>
              <w:t>在后端实现中遇到较多</w:t>
            </w:r>
            <w:r w:rsidRPr="003D6A24">
              <w:rPr>
                <w:rFonts w:hint="eastAsia"/>
                <w:szCs w:val="21"/>
              </w:rPr>
              <w:t>bug</w:t>
            </w:r>
            <w:r w:rsidRPr="003D6A24">
              <w:rPr>
                <w:rFonts w:hint="eastAsia"/>
                <w:szCs w:val="21"/>
              </w:rPr>
              <w:t>或不满意的点，如社区视频无法打开、筛选功能不足、个人偏好设置功能不齐全等，现在已全部改进</w:t>
            </w:r>
            <w:r>
              <w:rPr>
                <w:rFonts w:hint="eastAsia"/>
                <w:szCs w:val="21"/>
              </w:rPr>
              <w:t>，无需变更</w:t>
            </w:r>
            <w:r w:rsidRPr="003D6A24">
              <w:rPr>
                <w:rFonts w:hint="eastAsia"/>
                <w:szCs w:val="21"/>
              </w:rPr>
              <w:t>。</w:t>
            </w:r>
          </w:p>
          <w:p w14:paraId="06E14F5A" w14:textId="7BC496D7" w:rsidR="00893872" w:rsidRPr="003D6A24" w:rsidRDefault="003D6A24" w:rsidP="00E20B4F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460" w:lineRule="atLeast"/>
              <w:ind w:firstLineChars="0"/>
              <w:rPr>
                <w:rFonts w:hint="eastAsia"/>
                <w:szCs w:val="21"/>
              </w:rPr>
            </w:pPr>
            <w:r w:rsidRPr="003D6A24">
              <w:rPr>
                <w:rFonts w:hint="eastAsia"/>
                <w:szCs w:val="21"/>
              </w:rPr>
              <w:t>根据不同的</w:t>
            </w:r>
            <w:r w:rsidRPr="003D6A24">
              <w:rPr>
                <w:rFonts w:hint="eastAsia"/>
                <w:szCs w:val="21"/>
              </w:rPr>
              <w:t>bug</w:t>
            </w:r>
            <w:r w:rsidRPr="003D6A24">
              <w:rPr>
                <w:rFonts w:hint="eastAsia"/>
                <w:szCs w:val="21"/>
              </w:rPr>
              <w:t>和用户反馈进行多次迭代，</w:t>
            </w:r>
            <w:proofErr w:type="spellStart"/>
            <w:r w:rsidRPr="003D6A24">
              <w:rPr>
                <w:rFonts w:hint="eastAsia"/>
                <w:szCs w:val="21"/>
              </w:rPr>
              <w:t>apk</w:t>
            </w:r>
            <w:proofErr w:type="spellEnd"/>
            <w:r w:rsidRPr="003D6A24">
              <w:rPr>
                <w:rFonts w:hint="eastAsia"/>
                <w:szCs w:val="21"/>
              </w:rPr>
              <w:t>版本已经从</w:t>
            </w:r>
            <w:r>
              <w:rPr>
                <w:rFonts w:hint="eastAsia"/>
                <w:szCs w:val="21"/>
              </w:rPr>
              <w:t>0.0.1</w:t>
            </w:r>
            <w:r>
              <w:rPr>
                <w:szCs w:val="21"/>
              </w:rPr>
              <w:t>至</w:t>
            </w:r>
            <w:r>
              <w:rPr>
                <w:rFonts w:hint="eastAsia"/>
                <w:szCs w:val="21"/>
              </w:rPr>
              <w:t>0.2.2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893872" w:rsidRPr="00E20B4F" w14:paraId="0E331162" w14:textId="77777777" w:rsidTr="00E20B4F">
        <w:tc>
          <w:tcPr>
            <w:tcW w:w="8593" w:type="dxa"/>
            <w:gridSpan w:val="4"/>
          </w:tcPr>
          <w:p w14:paraId="047B3179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经验和教训：</w:t>
            </w:r>
          </w:p>
          <w:p w14:paraId="0525A0A3" w14:textId="68306600" w:rsidR="00893872" w:rsidRDefault="003D6A24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szCs w:val="21"/>
              </w:rPr>
              <w:t>经验：</w:t>
            </w:r>
          </w:p>
          <w:p w14:paraId="7C8C7B8E" w14:textId="7B27BF2F" w:rsidR="003D6A24" w:rsidRPr="003D6A24" w:rsidRDefault="003D6A24" w:rsidP="003D6A24">
            <w:pPr>
              <w:pStyle w:val="aa"/>
              <w:numPr>
                <w:ilvl w:val="0"/>
                <w:numId w:val="4"/>
              </w:numPr>
              <w:adjustRightInd w:val="0"/>
              <w:snapToGrid w:val="0"/>
              <w:spacing w:line="460" w:lineRule="atLeast"/>
              <w:ind w:firstLineChars="0"/>
              <w:rPr>
                <w:szCs w:val="21"/>
              </w:rPr>
            </w:pPr>
            <w:r w:rsidRPr="003D6A24">
              <w:rPr>
                <w:szCs w:val="21"/>
              </w:rPr>
              <w:t>继续延续第一次迭代以用户为中心的设计思想，进行多次用户调研，按照用户反馈多次进行产品改进。</w:t>
            </w:r>
          </w:p>
          <w:p w14:paraId="7CB30730" w14:textId="775F2600" w:rsidR="003D6A24" w:rsidRDefault="0005630F" w:rsidP="003D6A24">
            <w:pPr>
              <w:pStyle w:val="aa"/>
              <w:numPr>
                <w:ilvl w:val="0"/>
                <w:numId w:val="4"/>
              </w:numPr>
              <w:adjustRightInd w:val="0"/>
              <w:snapToGrid w:val="0"/>
              <w:spacing w:line="460" w:lineRule="atLeast"/>
              <w:ind w:firstLineChars="0"/>
              <w:rPr>
                <w:szCs w:val="21"/>
              </w:rPr>
            </w:pPr>
            <w:r>
              <w:rPr>
                <w:szCs w:val="21"/>
              </w:rPr>
              <w:t>按照第一次教授指导意见进行了技术亮点的设计，使产品更能留住客户。</w:t>
            </w:r>
          </w:p>
          <w:p w14:paraId="5875B2E7" w14:textId="77777777" w:rsidR="00893872" w:rsidRDefault="0005630F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szCs w:val="21"/>
              </w:rPr>
              <w:t>教训：</w:t>
            </w:r>
          </w:p>
          <w:p w14:paraId="345F0735" w14:textId="3CA45305" w:rsidR="0005630F" w:rsidRPr="0005630F" w:rsidRDefault="0005630F" w:rsidP="0005630F">
            <w:pPr>
              <w:pStyle w:val="aa"/>
              <w:numPr>
                <w:ilvl w:val="0"/>
                <w:numId w:val="5"/>
              </w:numPr>
              <w:adjustRightInd w:val="0"/>
              <w:snapToGrid w:val="0"/>
              <w:spacing w:line="460" w:lineRule="atLeast"/>
              <w:ind w:firstLineChars="0"/>
              <w:rPr>
                <w:szCs w:val="21"/>
              </w:rPr>
            </w:pPr>
            <w:r w:rsidRPr="0005630F">
              <w:rPr>
                <w:rFonts w:hint="eastAsia"/>
                <w:szCs w:val="21"/>
              </w:rPr>
              <w:t>在迭代设计时没有考虑到</w:t>
            </w:r>
            <w:r w:rsidRPr="0005630F">
              <w:rPr>
                <w:rFonts w:hint="eastAsia"/>
                <w:szCs w:val="21"/>
              </w:rPr>
              <w:t>bug</w:t>
            </w:r>
            <w:r w:rsidRPr="0005630F">
              <w:rPr>
                <w:rFonts w:hint="eastAsia"/>
                <w:szCs w:val="21"/>
              </w:rPr>
              <w:t>会出现很多的场景，导致最近</w:t>
            </w:r>
            <w:r w:rsidRPr="0005630F">
              <w:rPr>
                <w:rFonts w:hint="eastAsia"/>
                <w:szCs w:val="21"/>
              </w:rPr>
              <w:t>debug</w:t>
            </w:r>
            <w:r w:rsidRPr="0005630F">
              <w:rPr>
                <w:rFonts w:hint="eastAsia"/>
                <w:szCs w:val="21"/>
              </w:rPr>
              <w:t>的时间较为紧张。</w:t>
            </w:r>
          </w:p>
          <w:p w14:paraId="11589404" w14:textId="63F3520E" w:rsidR="0005630F" w:rsidRPr="0005630F" w:rsidRDefault="0005630F" w:rsidP="0005630F">
            <w:pPr>
              <w:pStyle w:val="aa"/>
              <w:numPr>
                <w:ilvl w:val="0"/>
                <w:numId w:val="5"/>
              </w:numPr>
              <w:adjustRightInd w:val="0"/>
              <w:snapToGrid w:val="0"/>
              <w:spacing w:line="460" w:lineRule="atLeast"/>
              <w:ind w:firstLineChars="0"/>
              <w:rPr>
                <w:rFonts w:hint="eastAsia"/>
                <w:szCs w:val="21"/>
              </w:rPr>
            </w:pPr>
            <w:r>
              <w:rPr>
                <w:szCs w:val="21"/>
              </w:rPr>
              <w:t>在进行用户调研时，不能完全相信用户的建议，有时用户并不清楚自己真正需要的。之后再进行用户调研时，应该更加倾向用户做的事而非用户说的点，或者提出一些引导性的问题，使用户调研更加可信。</w:t>
            </w:r>
          </w:p>
        </w:tc>
      </w:tr>
    </w:tbl>
    <w:p w14:paraId="582E8B5B" w14:textId="77777777" w:rsidR="00245C5A" w:rsidRPr="005A63B9" w:rsidRDefault="00245C5A" w:rsidP="00893872">
      <w:pPr>
        <w:ind w:left="360"/>
      </w:pPr>
    </w:p>
    <w:sectPr w:rsidR="00245C5A" w:rsidRPr="005A63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BE5E8" w14:textId="77777777" w:rsidR="0038392C" w:rsidRDefault="0038392C" w:rsidP="00893872">
      <w:r>
        <w:separator/>
      </w:r>
    </w:p>
  </w:endnote>
  <w:endnote w:type="continuationSeparator" w:id="0">
    <w:p w14:paraId="11689C60" w14:textId="77777777" w:rsidR="0038392C" w:rsidRDefault="0038392C" w:rsidP="00893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2E223" w14:textId="77777777" w:rsidR="0038392C" w:rsidRDefault="0038392C" w:rsidP="00893872">
      <w:r>
        <w:separator/>
      </w:r>
    </w:p>
  </w:footnote>
  <w:footnote w:type="continuationSeparator" w:id="0">
    <w:p w14:paraId="2139993F" w14:textId="77777777" w:rsidR="0038392C" w:rsidRDefault="0038392C" w:rsidP="008938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95CB1"/>
    <w:multiLevelType w:val="hybridMultilevel"/>
    <w:tmpl w:val="C7628D1A"/>
    <w:lvl w:ilvl="0" w:tplc="8C60B8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8F4996"/>
    <w:multiLevelType w:val="hybridMultilevel"/>
    <w:tmpl w:val="E5A45CC8"/>
    <w:lvl w:ilvl="0" w:tplc="08528C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CE95C49"/>
    <w:multiLevelType w:val="hybridMultilevel"/>
    <w:tmpl w:val="D3564630"/>
    <w:lvl w:ilvl="0" w:tplc="A87C4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59B6368"/>
    <w:multiLevelType w:val="hybridMultilevel"/>
    <w:tmpl w:val="B4FE1FE6"/>
    <w:lvl w:ilvl="0" w:tplc="2F1811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10A4BE1"/>
    <w:multiLevelType w:val="hybridMultilevel"/>
    <w:tmpl w:val="A70622FC"/>
    <w:lvl w:ilvl="0" w:tplc="5A60AA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03770771">
    <w:abstractNumId w:val="2"/>
  </w:num>
  <w:num w:numId="2" w16cid:durableId="436145463">
    <w:abstractNumId w:val="3"/>
  </w:num>
  <w:num w:numId="3" w16cid:durableId="984696777">
    <w:abstractNumId w:val="4"/>
  </w:num>
  <w:num w:numId="4" w16cid:durableId="1710376936">
    <w:abstractNumId w:val="0"/>
  </w:num>
  <w:num w:numId="5" w16cid:durableId="1251550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32"/>
    <w:rsid w:val="0000143F"/>
    <w:rsid w:val="00002DD1"/>
    <w:rsid w:val="0001316C"/>
    <w:rsid w:val="00017D8B"/>
    <w:rsid w:val="00043E1B"/>
    <w:rsid w:val="0005630F"/>
    <w:rsid w:val="00063642"/>
    <w:rsid w:val="00077B90"/>
    <w:rsid w:val="000829DA"/>
    <w:rsid w:val="00082BA8"/>
    <w:rsid w:val="00095B8A"/>
    <w:rsid w:val="000B2A00"/>
    <w:rsid w:val="000B43D1"/>
    <w:rsid w:val="000C16E3"/>
    <w:rsid w:val="000E0E5E"/>
    <w:rsid w:val="000E7158"/>
    <w:rsid w:val="00105513"/>
    <w:rsid w:val="00125024"/>
    <w:rsid w:val="00144D5F"/>
    <w:rsid w:val="00150035"/>
    <w:rsid w:val="00172EE7"/>
    <w:rsid w:val="0019574A"/>
    <w:rsid w:val="001A2DDD"/>
    <w:rsid w:val="001A6C53"/>
    <w:rsid w:val="001B4A36"/>
    <w:rsid w:val="001C3FE8"/>
    <w:rsid w:val="001C648F"/>
    <w:rsid w:val="001F295C"/>
    <w:rsid w:val="00226358"/>
    <w:rsid w:val="00227979"/>
    <w:rsid w:val="00240DDD"/>
    <w:rsid w:val="002457A7"/>
    <w:rsid w:val="002459B0"/>
    <w:rsid w:val="00245C5A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24CB5"/>
    <w:rsid w:val="00357E7F"/>
    <w:rsid w:val="0036145C"/>
    <w:rsid w:val="00372356"/>
    <w:rsid w:val="0038392C"/>
    <w:rsid w:val="0038763E"/>
    <w:rsid w:val="00387AD5"/>
    <w:rsid w:val="003A2961"/>
    <w:rsid w:val="003A37AD"/>
    <w:rsid w:val="003D5B35"/>
    <w:rsid w:val="003D6A24"/>
    <w:rsid w:val="003E5C83"/>
    <w:rsid w:val="003F0412"/>
    <w:rsid w:val="003F05C8"/>
    <w:rsid w:val="0040050E"/>
    <w:rsid w:val="00403E50"/>
    <w:rsid w:val="004074FB"/>
    <w:rsid w:val="00411741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12E4"/>
    <w:rsid w:val="0055390E"/>
    <w:rsid w:val="005564D3"/>
    <w:rsid w:val="00567244"/>
    <w:rsid w:val="00576031"/>
    <w:rsid w:val="00585820"/>
    <w:rsid w:val="00593BBF"/>
    <w:rsid w:val="005961C5"/>
    <w:rsid w:val="005A3A46"/>
    <w:rsid w:val="005B63CB"/>
    <w:rsid w:val="005D0B3A"/>
    <w:rsid w:val="005F66E9"/>
    <w:rsid w:val="00601D25"/>
    <w:rsid w:val="00621F13"/>
    <w:rsid w:val="0064141B"/>
    <w:rsid w:val="00641FCA"/>
    <w:rsid w:val="00644329"/>
    <w:rsid w:val="00664D77"/>
    <w:rsid w:val="00696469"/>
    <w:rsid w:val="006A50B4"/>
    <w:rsid w:val="006F303E"/>
    <w:rsid w:val="006F4261"/>
    <w:rsid w:val="006F4315"/>
    <w:rsid w:val="00707A63"/>
    <w:rsid w:val="007110D3"/>
    <w:rsid w:val="007546DC"/>
    <w:rsid w:val="00754FB5"/>
    <w:rsid w:val="00760870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93872"/>
    <w:rsid w:val="008A099E"/>
    <w:rsid w:val="008B2660"/>
    <w:rsid w:val="008B5F9C"/>
    <w:rsid w:val="008E54F9"/>
    <w:rsid w:val="008E75C4"/>
    <w:rsid w:val="0090676A"/>
    <w:rsid w:val="0091585C"/>
    <w:rsid w:val="00922912"/>
    <w:rsid w:val="00941ADB"/>
    <w:rsid w:val="00945A7B"/>
    <w:rsid w:val="00945FCC"/>
    <w:rsid w:val="009548E1"/>
    <w:rsid w:val="009A4BBC"/>
    <w:rsid w:val="009A4EA7"/>
    <w:rsid w:val="009B20B5"/>
    <w:rsid w:val="009F0368"/>
    <w:rsid w:val="009F5B31"/>
    <w:rsid w:val="009F5C91"/>
    <w:rsid w:val="00A16A7F"/>
    <w:rsid w:val="00A4514B"/>
    <w:rsid w:val="00A46E7B"/>
    <w:rsid w:val="00A727D7"/>
    <w:rsid w:val="00A822DC"/>
    <w:rsid w:val="00A97D1A"/>
    <w:rsid w:val="00AA0EC6"/>
    <w:rsid w:val="00AC04CA"/>
    <w:rsid w:val="00AD448B"/>
    <w:rsid w:val="00AD765B"/>
    <w:rsid w:val="00AE021A"/>
    <w:rsid w:val="00AE3900"/>
    <w:rsid w:val="00AE6348"/>
    <w:rsid w:val="00AF1DBA"/>
    <w:rsid w:val="00B07B7F"/>
    <w:rsid w:val="00B16DB3"/>
    <w:rsid w:val="00B31DAF"/>
    <w:rsid w:val="00B41AC9"/>
    <w:rsid w:val="00B53E48"/>
    <w:rsid w:val="00B66924"/>
    <w:rsid w:val="00B9321C"/>
    <w:rsid w:val="00BB1462"/>
    <w:rsid w:val="00BD2738"/>
    <w:rsid w:val="00BD553A"/>
    <w:rsid w:val="00BD61CA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D6737"/>
    <w:rsid w:val="00DE7071"/>
    <w:rsid w:val="00E061F6"/>
    <w:rsid w:val="00E07347"/>
    <w:rsid w:val="00E20B4F"/>
    <w:rsid w:val="00E21D88"/>
    <w:rsid w:val="00E23154"/>
    <w:rsid w:val="00E314EE"/>
    <w:rsid w:val="00E32686"/>
    <w:rsid w:val="00E419F6"/>
    <w:rsid w:val="00E42673"/>
    <w:rsid w:val="00E80D09"/>
    <w:rsid w:val="00E8278B"/>
    <w:rsid w:val="00E94D19"/>
    <w:rsid w:val="00EE3AA2"/>
    <w:rsid w:val="00EE7042"/>
    <w:rsid w:val="00EF067F"/>
    <w:rsid w:val="00F62617"/>
    <w:rsid w:val="00F63EFA"/>
    <w:rsid w:val="00F640B2"/>
    <w:rsid w:val="00F64CD7"/>
    <w:rsid w:val="00F83704"/>
    <w:rsid w:val="00F911DB"/>
    <w:rsid w:val="00F92631"/>
    <w:rsid w:val="00F927DF"/>
    <w:rsid w:val="00FA1968"/>
    <w:rsid w:val="00FB646E"/>
    <w:rsid w:val="00FC0732"/>
    <w:rsid w:val="00FC6EFD"/>
    <w:rsid w:val="00FD0E3B"/>
    <w:rsid w:val="00FE129B"/>
    <w:rsid w:val="00FF1CC8"/>
    <w:rsid w:val="00F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471F42"/>
  <w15:chartTrackingRefBased/>
  <w15:docId w15:val="{33CD9321-8C11-4118-A84E-A49741BD0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C0732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FC0732"/>
    <w:pPr>
      <w:spacing w:after="120"/>
    </w:pPr>
  </w:style>
  <w:style w:type="paragraph" w:styleId="a4">
    <w:name w:val="Body Text First Indent"/>
    <w:basedOn w:val="a3"/>
    <w:rsid w:val="00FC0732"/>
    <w:pPr>
      <w:ind w:firstLineChars="100" w:firstLine="420"/>
    </w:pPr>
  </w:style>
  <w:style w:type="table" w:styleId="a5">
    <w:name w:val="Table Grid"/>
    <w:basedOn w:val="a1"/>
    <w:rsid w:val="00FC073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8938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893872"/>
    <w:rPr>
      <w:kern w:val="2"/>
      <w:sz w:val="18"/>
      <w:szCs w:val="18"/>
    </w:rPr>
  </w:style>
  <w:style w:type="paragraph" w:styleId="a8">
    <w:name w:val="footer"/>
    <w:basedOn w:val="a"/>
    <w:link w:val="a9"/>
    <w:rsid w:val="008938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sid w:val="00893872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89387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332</Words>
  <Characters>356</Characters>
  <Application>Microsoft Office Word</Application>
  <DocSecurity>0</DocSecurity>
  <Lines>22</Lines>
  <Paragraphs>22</Paragraphs>
  <ScaleCrop>false</ScaleCrop>
  <Company>SJTU</Company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周活动总结表</dc:title>
  <dc:subject/>
  <dc:creator>QC</dc:creator>
  <cp:keywords/>
  <dc:description/>
  <cp:lastModifiedBy>2749393080@qq.com</cp:lastModifiedBy>
  <cp:revision>7</cp:revision>
  <dcterms:created xsi:type="dcterms:W3CDTF">2020-09-03T11:01:00Z</dcterms:created>
  <dcterms:modified xsi:type="dcterms:W3CDTF">2026-07-24T10:43:00Z</dcterms:modified>
</cp:coreProperties>
</file>