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462F" w14:textId="77777777" w:rsidR="00B304C5" w:rsidRDefault="00000000">
      <w:pPr>
        <w:pStyle w:val="a4"/>
        <w:spacing w:before="1800"/>
        <w:rPr>
          <w:rFonts w:hint="eastAsia"/>
        </w:rPr>
      </w:pPr>
      <w:r>
        <w:rPr>
          <w:sz w:val="60"/>
        </w:rPr>
        <w:t>Ueat</w:t>
      </w:r>
    </w:p>
    <w:p w14:paraId="61E23F48" w14:textId="77777777" w:rsidR="00B304C5" w:rsidRDefault="00000000">
      <w:pPr>
        <w:pStyle w:val="a4"/>
        <w:rPr>
          <w:rFonts w:hint="eastAsia"/>
        </w:rPr>
      </w:pPr>
      <w:r>
        <w:rPr>
          <w:color w:val="25312D"/>
          <w:sz w:val="48"/>
        </w:rPr>
        <w:t>软件架构文档</w:t>
      </w:r>
    </w:p>
    <w:p w14:paraId="3FA28E90" w14:textId="77777777" w:rsidR="00B304C5" w:rsidRDefault="00000000">
      <w:pPr>
        <w:jc w:val="center"/>
        <w:rPr>
          <w:rFonts w:hint="eastAsia"/>
        </w:rPr>
      </w:pPr>
      <w:r>
        <w:rPr>
          <w:color w:val="60736B"/>
          <w:sz w:val="26"/>
        </w:rPr>
        <w:t>校园约饭与轻社交系统</w:t>
      </w:r>
    </w:p>
    <w:p w14:paraId="5A44093F" w14:textId="77777777" w:rsidR="00B304C5" w:rsidRDefault="00000000">
      <w:pPr>
        <w:spacing w:before="2000"/>
        <w:jc w:val="center"/>
        <w:rPr>
          <w:rFonts w:hint="eastAsia"/>
        </w:rPr>
      </w:pPr>
      <w:r>
        <w:rPr>
          <w:color w:val="60736B"/>
          <w:sz w:val="22"/>
        </w:rPr>
        <w:t>版本 1.0</w:t>
      </w:r>
      <w:r>
        <w:rPr>
          <w:color w:val="60736B"/>
          <w:sz w:val="22"/>
        </w:rPr>
        <w:br/>
        <w:t>2026 年 7 月</w:t>
      </w:r>
      <w:r>
        <w:rPr>
          <w:color w:val="60736B"/>
          <w:sz w:val="22"/>
        </w:rPr>
        <w:br/>
        <w:t>Ueat 项目组</w:t>
      </w:r>
    </w:p>
    <w:p w14:paraId="7F23950B" w14:textId="77777777" w:rsidR="00B304C5" w:rsidRDefault="00000000">
      <w:pPr>
        <w:rPr>
          <w:rFonts w:hint="eastAsia"/>
        </w:rPr>
      </w:pPr>
      <w:r>
        <w:br w:type="page"/>
      </w:r>
    </w:p>
    <w:p w14:paraId="1319BB10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0" w:name="_Toc235190641"/>
      <w:bookmarkStart w:id="1" w:name="_Toc235191598"/>
      <w:r>
        <w:lastRenderedPageBreak/>
        <w:t>修订历史记录</w:t>
      </w:r>
      <w:bookmarkEnd w:id="0"/>
      <w:bookmarkEnd w:id="1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1728"/>
        <w:gridCol w:w="1152"/>
        <w:gridCol w:w="5040"/>
        <w:gridCol w:w="1728"/>
      </w:tblGrid>
      <w:tr w:rsidR="00B304C5" w14:paraId="081753C0" w14:textId="77777777">
        <w:trPr>
          <w:tblHeader/>
          <w:jc w:val="center"/>
        </w:trPr>
        <w:tc>
          <w:tcPr>
            <w:tcW w:w="1728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A1639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1152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37880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504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2A0A4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w="1728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97AC3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作者</w:t>
            </w:r>
          </w:p>
        </w:tc>
      </w:tr>
      <w:tr w:rsidR="00B304C5" w14:paraId="3E635988" w14:textId="77777777">
        <w:trPr>
          <w:jc w:val="center"/>
        </w:trPr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4961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2026-07-16</w:t>
            </w:r>
          </w:p>
        </w:tc>
        <w:tc>
          <w:tcPr>
            <w:tcW w:w="115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F943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1.0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5552C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基于项目文档与当前实现形成软件架构基线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1785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Ueat 项目组</w:t>
            </w:r>
          </w:p>
        </w:tc>
      </w:tr>
    </w:tbl>
    <w:p w14:paraId="046E96C5" w14:textId="77777777" w:rsidR="00B304C5" w:rsidRDefault="00B304C5">
      <w:pPr>
        <w:spacing w:after="40"/>
        <w:rPr>
          <w:rFonts w:hint="eastAsia"/>
        </w:rPr>
      </w:pPr>
    </w:p>
    <w:p w14:paraId="219AA74F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2" w:name="_Toc235190642"/>
      <w:bookmarkStart w:id="3" w:name="_Toc235191599"/>
      <w:r>
        <w:t>文档状态说明</w:t>
      </w:r>
      <w:bookmarkEnd w:id="2"/>
      <w:bookmarkEnd w:id="3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304C5" w14:paraId="43E38679" w14:textId="77777777">
        <w:trPr>
          <w:jc w:val="center"/>
        </w:trPr>
        <w:tc>
          <w:tcPr>
            <w:tcW w:w="9792" w:type="dxa"/>
            <w:shd w:val="clear" w:color="auto" w:fill="E8F0E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5114DD4" w14:textId="77777777" w:rsidR="00B304C5" w:rsidRDefault="00000000">
            <w:pPr>
              <w:rPr>
                <w:rFonts w:hint="eastAsia"/>
              </w:rPr>
            </w:pPr>
            <w:r>
              <w:rPr>
                <w:b/>
                <w:color w:val="3F6F60"/>
              </w:rPr>
              <w:t>架构基线：</w:t>
            </w:r>
            <w:r>
              <w:t>本文档以 clean-up 分支当前实现为基线。早期材料中的 Taro/微信小程序路线仅作为历史探索；当前交付主线为 React/Vite Web、Capacitor Android、Express、PostgreSQL 与 WebSocket。</w:t>
            </w:r>
          </w:p>
        </w:tc>
      </w:tr>
    </w:tbl>
    <w:p w14:paraId="0AAA9C3D" w14:textId="77777777" w:rsidR="00B304C5" w:rsidRDefault="00B304C5">
      <w:pPr>
        <w:rPr>
          <w:rFonts w:hint="eastAsia"/>
        </w:rPr>
      </w:pPr>
    </w:p>
    <w:p w14:paraId="3B59F5BA" w14:textId="77777777" w:rsidR="00492656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  <w:noProof/>
        </w:rPr>
      </w:pPr>
      <w:bookmarkStart w:id="4" w:name="_Toc235190643"/>
      <w:bookmarkStart w:id="5" w:name="_Toc235191600"/>
      <w:r>
        <w:t>目录</w:t>
      </w:r>
      <w:bookmarkEnd w:id="4"/>
      <w:bookmarkEnd w:id="5"/>
      <w:r>
        <w:fldChar w:fldCharType="begin"/>
      </w:r>
      <w:r>
        <w:instrText xml:space="preserve"> TOC \o "1-3" \h \z \u </w:instrText>
      </w:r>
      <w:r>
        <w:fldChar w:fldCharType="separate"/>
      </w:r>
    </w:p>
    <w:p w14:paraId="0534B970" w14:textId="57D3D0EF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598" w:history="1">
        <w:r w:rsidRPr="00753375">
          <w:rPr>
            <w:rStyle w:val="ae"/>
            <w:noProof/>
          </w:rPr>
          <w:t>修订历史记录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_Toc235191598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BAC17F" w14:textId="3BCE9358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599" w:history="1">
        <w:r w:rsidRPr="00753375">
          <w:rPr>
            <w:rStyle w:val="ae"/>
            <w:noProof/>
          </w:rPr>
          <w:t>文档状态说明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_Toc235191599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9E0DBC" w14:textId="7370A0BC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0" w:history="1">
        <w:r w:rsidRPr="00753375">
          <w:rPr>
            <w:rStyle w:val="ae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1D505" w14:textId="3C283EE8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1" w:history="1">
        <w:r w:rsidRPr="00753375">
          <w:rPr>
            <w:rStyle w:val="ae"/>
            <w:noProof/>
          </w:rPr>
          <w:t>1. 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D5CDA0" w14:textId="3FF42DA6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2" w:history="1">
        <w:r w:rsidRPr="00753375">
          <w:rPr>
            <w:rStyle w:val="ae"/>
            <w:noProof/>
          </w:rPr>
          <w:t>1.1 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3E3E6E" w14:textId="21BD73D2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3" w:history="1">
        <w:r w:rsidRPr="00753375">
          <w:rPr>
            <w:rStyle w:val="ae"/>
            <w:noProof/>
          </w:rPr>
          <w:t>1.2 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EDCA7E" w14:textId="33D8FCDF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4" w:history="1">
        <w:r w:rsidRPr="00753375">
          <w:rPr>
            <w:rStyle w:val="ae"/>
            <w:noProof/>
          </w:rPr>
          <w:t>2. 用例视图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7E1705" w14:textId="44E58836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5" w:history="1">
        <w:r w:rsidRPr="00753375">
          <w:rPr>
            <w:rStyle w:val="ae"/>
            <w:noProof/>
          </w:rPr>
          <w:t>2.1 参与者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45ED16" w14:textId="13D1E729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6" w:history="1">
        <w:r w:rsidRPr="00753375">
          <w:rPr>
            <w:rStyle w:val="ae"/>
            <w:noProof/>
          </w:rPr>
          <w:t>2.2 核心用例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54FC3" w14:textId="1F3FCF76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7" w:history="1">
        <w:r w:rsidRPr="00753375">
          <w:rPr>
            <w:rStyle w:val="ae"/>
            <w:noProof/>
          </w:rPr>
          <w:t>2.3 关键场景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F1E5E6" w14:textId="0D4BA644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8" w:history="1">
        <w:r w:rsidRPr="00753375">
          <w:rPr>
            <w:rStyle w:val="ae"/>
            <w:noProof/>
          </w:rPr>
          <w:t>3. 逻辑视图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D7E46" w14:textId="7C2FE061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09" w:history="1">
        <w:r w:rsidRPr="00753375">
          <w:rPr>
            <w:rStyle w:val="ae"/>
            <w:noProof/>
          </w:rPr>
          <w:t>3.1 客户端分层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B2157B" w14:textId="045A2694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10" w:history="1">
        <w:r w:rsidRPr="00753375">
          <w:rPr>
            <w:rStyle w:val="ae"/>
            <w:noProof/>
          </w:rPr>
          <w:t>3.2 服务端分层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EEBF30" w14:textId="75EC9B7A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11" w:history="1">
        <w:r w:rsidRPr="00753375">
          <w:rPr>
            <w:rStyle w:val="ae"/>
            <w:noProof/>
          </w:rPr>
          <w:t>3.3 社区子系统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29746B" w14:textId="057F54B4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12" w:history="1">
        <w:r w:rsidRPr="00753375">
          <w:rPr>
            <w:rStyle w:val="ae"/>
            <w:noProof/>
          </w:rPr>
          <w:t>3.4 聊天子系统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6420DC" w14:textId="587BB912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13" w:history="1">
        <w:r w:rsidRPr="00753375">
          <w:rPr>
            <w:rStyle w:val="ae"/>
            <w:noProof/>
          </w:rPr>
          <w:t>4. 部署视图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D78A8" w14:textId="19813E00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14" w:history="1">
        <w:r w:rsidRPr="00753375">
          <w:rPr>
            <w:rStyle w:val="ae"/>
            <w:noProof/>
          </w:rPr>
          <w:t>4.1 节点与映射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1A8B9C" w14:textId="08C69E5F" w:rsidR="00492656" w:rsidRDefault="00492656">
      <w:pPr>
        <w:pStyle w:val="TOC2"/>
        <w:tabs>
          <w:tab w:val="left" w:pos="120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15" w:history="1">
        <w:r w:rsidRPr="00753375">
          <w:rPr>
            <w:rStyle w:val="ae"/>
            <w:noProof/>
          </w:rPr>
          <w:t>4.2</w:t>
        </w:r>
        <w:r>
          <w:rPr>
            <w:rFonts w:asciiTheme="minorHAnsi" w:eastAsiaTheme="minorEastAsia" w:hAnsiTheme="minorHAnsi" w:cstheme="minorBidi" w:hint="eastAsia"/>
            <w:noProof/>
            <w:snapToGrid/>
            <w:kern w:val="2"/>
            <w:sz w:val="22"/>
            <w:szCs w:val="24"/>
            <w14:ligatures w14:val="standardContextual"/>
          </w:rPr>
          <w:tab/>
        </w:r>
        <w:r w:rsidRPr="00753375">
          <w:rPr>
            <w:rStyle w:val="ae"/>
            <w:noProof/>
          </w:rPr>
          <w:t>反向代理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6AE3EB" w14:textId="59BD7739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16" w:history="1">
        <w:r w:rsidRPr="00753375">
          <w:rPr>
            <w:rStyle w:val="ae"/>
            <w:noProof/>
          </w:rPr>
          <w:t>4.3 发布流程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B69F24" w14:textId="3F0907C6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17" w:history="1">
        <w:r w:rsidRPr="00753375">
          <w:rPr>
            <w:rStyle w:val="ae"/>
            <w:noProof/>
          </w:rPr>
          <w:t>5. 进程视图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28ABB2" w14:textId="3F0EE8F7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21" w:history="1">
        <w:r w:rsidRPr="00753375">
          <w:rPr>
            <w:rStyle w:val="ae"/>
            <w:noProof/>
          </w:rPr>
          <w:t>6. 实现视图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4FBEC1" w14:textId="7FC21B6E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22" w:history="1">
        <w:r w:rsidRPr="00753375">
          <w:rPr>
            <w:rStyle w:val="ae"/>
            <w:noProof/>
          </w:rPr>
          <w:t>6.1 仓库结构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5CBF3" w14:textId="182E1482" w:rsidR="00492656" w:rsidRDefault="00492656">
      <w:pPr>
        <w:pStyle w:val="TOC2"/>
        <w:tabs>
          <w:tab w:val="left" w:pos="120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23" w:history="1">
        <w:r w:rsidRPr="00753375">
          <w:rPr>
            <w:rStyle w:val="ae"/>
            <w:noProof/>
          </w:rPr>
          <w:t>6.2</w:t>
        </w:r>
        <w:r>
          <w:rPr>
            <w:rFonts w:asciiTheme="minorHAnsi" w:eastAsiaTheme="minorEastAsia" w:hAnsiTheme="minorHAnsi" w:cstheme="minorBidi" w:hint="eastAsia"/>
            <w:noProof/>
            <w:snapToGrid/>
            <w:kern w:val="2"/>
            <w:sz w:val="22"/>
            <w:szCs w:val="24"/>
            <w14:ligatures w14:val="standardContextual"/>
          </w:rPr>
          <w:tab/>
        </w:r>
        <w:r w:rsidRPr="00753375">
          <w:rPr>
            <w:rStyle w:val="ae"/>
            <w:noProof/>
          </w:rPr>
          <w:t>关键依赖方向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7E2150" w14:textId="29451913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24" w:history="1">
        <w:r w:rsidRPr="00753375">
          <w:rPr>
            <w:rStyle w:val="ae"/>
            <w:noProof/>
          </w:rPr>
          <w:t>6.3 构建产物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D0D39A" w14:textId="521362D4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25" w:history="1">
        <w:r w:rsidRPr="00753375">
          <w:rPr>
            <w:rStyle w:val="ae"/>
            <w:noProof/>
          </w:rPr>
          <w:t>7. 技术视图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52971C" w14:textId="7B293B8B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26" w:history="1">
        <w:r w:rsidRPr="00753375">
          <w:rPr>
            <w:rStyle w:val="ae"/>
            <w:noProof/>
          </w:rPr>
          <w:t>7.1 关键技术决策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7BD0B0" w14:textId="22F231B5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27" w:history="1">
        <w:r w:rsidRPr="00753375">
          <w:rPr>
            <w:rStyle w:val="ae"/>
            <w:noProof/>
          </w:rPr>
          <w:t>8. 数据视图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01964D" w14:textId="3220277B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28" w:history="1">
        <w:r w:rsidRPr="00753375">
          <w:rPr>
            <w:rStyle w:val="ae"/>
            <w:noProof/>
          </w:rPr>
          <w:t>8.1 数据域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EFE1D0" w14:textId="4B8DE979" w:rsidR="00492656" w:rsidRDefault="00492656">
      <w:pPr>
        <w:pStyle w:val="TOC2"/>
        <w:tabs>
          <w:tab w:val="left" w:pos="120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29" w:history="1">
        <w:r w:rsidRPr="00753375">
          <w:rPr>
            <w:rStyle w:val="ae"/>
            <w:noProof/>
          </w:rPr>
          <w:t>8.2</w:t>
        </w:r>
        <w:r>
          <w:rPr>
            <w:rFonts w:asciiTheme="minorHAnsi" w:eastAsiaTheme="minorEastAsia" w:hAnsiTheme="minorHAnsi" w:cstheme="minorBidi" w:hint="eastAsia"/>
            <w:noProof/>
            <w:snapToGrid/>
            <w:kern w:val="2"/>
            <w:sz w:val="22"/>
            <w:szCs w:val="24"/>
            <w14:ligatures w14:val="standardContextual"/>
          </w:rPr>
          <w:tab/>
        </w:r>
        <w:r w:rsidRPr="00753375">
          <w:rPr>
            <w:rStyle w:val="ae"/>
            <w:noProof/>
          </w:rPr>
          <w:t>约束与索引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B6BA3B" w14:textId="7BC6934C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0" w:history="1">
        <w:r w:rsidRPr="00753375">
          <w:rPr>
            <w:rStyle w:val="ae"/>
            <w:noProof/>
          </w:rPr>
          <w:t>8.3 数据生命周期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136930" w14:textId="07782755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1" w:history="1">
        <w:r w:rsidRPr="00753375">
          <w:rPr>
            <w:rStyle w:val="ae"/>
            <w:noProof/>
          </w:rPr>
          <w:t>9. 算法视图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B724AA" w14:textId="641FAEFB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2" w:history="1">
        <w:r w:rsidRPr="00753375">
          <w:rPr>
            <w:rStyle w:val="ae"/>
            <w:noProof/>
          </w:rPr>
          <w:t>9.1 约饭卡推荐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065982" w14:textId="4E4E1ABC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3" w:history="1">
        <w:r w:rsidRPr="00753375">
          <w:rPr>
            <w:rStyle w:val="ae"/>
            <w:noProof/>
          </w:rPr>
          <w:t>9.2 搜索排序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4C290" w14:textId="1DF0DF65" w:rsidR="00492656" w:rsidRDefault="00492656">
      <w:pPr>
        <w:pStyle w:val="TOC2"/>
        <w:tabs>
          <w:tab w:val="left" w:pos="120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4" w:history="1">
        <w:r w:rsidRPr="00753375">
          <w:rPr>
            <w:rStyle w:val="ae"/>
            <w:noProof/>
          </w:rPr>
          <w:t>9.3</w:t>
        </w:r>
        <w:r>
          <w:rPr>
            <w:rFonts w:asciiTheme="minorHAnsi" w:eastAsiaTheme="minorEastAsia" w:hAnsiTheme="minorHAnsi" w:cstheme="minorBidi" w:hint="eastAsia"/>
            <w:noProof/>
            <w:snapToGrid/>
            <w:kern w:val="2"/>
            <w:sz w:val="22"/>
            <w:szCs w:val="24"/>
            <w14:ligatures w14:val="standardContextual"/>
          </w:rPr>
          <w:tab/>
        </w:r>
        <w:r w:rsidRPr="00753375">
          <w:rPr>
            <w:rStyle w:val="ae"/>
            <w:noProof/>
          </w:rPr>
          <w:t>内容与会话排序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C9158E" w14:textId="4D573C8F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5" w:history="1">
        <w:r w:rsidRPr="00753375">
          <w:rPr>
            <w:rStyle w:val="ae"/>
            <w:noProof/>
          </w:rPr>
          <w:t>10. 性能视图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4CE38C" w14:textId="7503BABF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6" w:history="1">
        <w:r w:rsidRPr="00753375">
          <w:rPr>
            <w:rStyle w:val="ae"/>
            <w:noProof/>
          </w:rPr>
          <w:t>11. 可靠性视图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C2282F" w14:textId="0B29F60E" w:rsidR="00492656" w:rsidRDefault="00492656">
      <w:pPr>
        <w:pStyle w:val="TOC2"/>
        <w:tabs>
          <w:tab w:val="left" w:pos="120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7" w:history="1">
        <w:r w:rsidRPr="00753375">
          <w:rPr>
            <w:rStyle w:val="ae"/>
            <w:noProof/>
          </w:rPr>
          <w:t>11.1</w:t>
        </w:r>
        <w:r>
          <w:rPr>
            <w:rFonts w:asciiTheme="minorHAnsi" w:eastAsiaTheme="minorEastAsia" w:hAnsiTheme="minorHAnsi" w:cstheme="minorBidi" w:hint="eastAsia"/>
            <w:noProof/>
            <w:snapToGrid/>
            <w:kern w:val="2"/>
            <w:sz w:val="22"/>
            <w:szCs w:val="24"/>
            <w14:ligatures w14:val="standardContextual"/>
          </w:rPr>
          <w:tab/>
        </w:r>
        <w:r w:rsidRPr="00753375">
          <w:rPr>
            <w:rStyle w:val="ae"/>
            <w:noProof/>
          </w:rPr>
          <w:t>当前缺口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C6101" w14:textId="69FBCC40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8" w:history="1">
        <w:r w:rsidRPr="00753375">
          <w:rPr>
            <w:rStyle w:val="ae"/>
            <w:noProof/>
          </w:rPr>
          <w:t>12. 安全性视图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72133F" w14:textId="1A5D39B9" w:rsidR="00492656" w:rsidRDefault="00492656">
      <w:pPr>
        <w:pStyle w:val="TOC2"/>
        <w:tabs>
          <w:tab w:val="left" w:pos="120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39" w:history="1">
        <w:r w:rsidRPr="00753375">
          <w:rPr>
            <w:rStyle w:val="ae"/>
            <w:noProof/>
          </w:rPr>
          <w:t>12.1</w:t>
        </w:r>
        <w:r>
          <w:rPr>
            <w:rFonts w:asciiTheme="minorHAnsi" w:eastAsiaTheme="minorEastAsia" w:hAnsiTheme="minorHAnsi" w:cstheme="minorBidi" w:hint="eastAsia"/>
            <w:noProof/>
            <w:snapToGrid/>
            <w:kern w:val="2"/>
            <w:sz w:val="22"/>
            <w:szCs w:val="24"/>
            <w14:ligatures w14:val="standardContextual"/>
          </w:rPr>
          <w:tab/>
        </w:r>
        <w:r w:rsidRPr="00753375">
          <w:rPr>
            <w:rStyle w:val="ae"/>
            <w:noProof/>
          </w:rPr>
          <w:t>已有控制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590DFC" w14:textId="09F65C47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40" w:history="1">
        <w:r w:rsidRPr="00753375">
          <w:rPr>
            <w:rStyle w:val="ae"/>
            <w:noProof/>
          </w:rPr>
          <w:t>12.2 高优先级风险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A5BEE" w14:textId="448220F5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41" w:history="1">
        <w:r w:rsidRPr="00753375">
          <w:rPr>
            <w:rStyle w:val="ae"/>
            <w:noProof/>
          </w:rPr>
          <w:t>13. 易用性视图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259C11" w14:textId="15C68436" w:rsidR="00492656" w:rsidRDefault="00492656">
      <w:pPr>
        <w:pStyle w:val="TOC2"/>
        <w:tabs>
          <w:tab w:val="left" w:pos="120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42" w:history="1">
        <w:r w:rsidRPr="00753375">
          <w:rPr>
            <w:rStyle w:val="ae"/>
            <w:noProof/>
          </w:rPr>
          <w:t>13.1</w:t>
        </w:r>
        <w:r>
          <w:rPr>
            <w:rFonts w:asciiTheme="minorHAnsi" w:eastAsiaTheme="minorEastAsia" w:hAnsiTheme="minorHAnsi" w:cstheme="minorBidi" w:hint="eastAsia"/>
            <w:noProof/>
            <w:snapToGrid/>
            <w:kern w:val="2"/>
            <w:sz w:val="22"/>
            <w:szCs w:val="24"/>
            <w14:ligatures w14:val="standardContextual"/>
          </w:rPr>
          <w:tab/>
        </w:r>
        <w:r w:rsidRPr="00753375">
          <w:rPr>
            <w:rStyle w:val="ae"/>
            <w:noProof/>
          </w:rPr>
          <w:t>易用性限制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E11384" w14:textId="2AD59B9E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43" w:history="1">
        <w:r w:rsidRPr="00753375">
          <w:rPr>
            <w:rStyle w:val="ae"/>
            <w:noProof/>
          </w:rPr>
          <w:t>14. 可维护性视图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B67289" w14:textId="5C6B40C3" w:rsidR="00492656" w:rsidRDefault="00492656">
      <w:pPr>
        <w:pStyle w:val="TOC2"/>
        <w:tabs>
          <w:tab w:val="left" w:pos="120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44" w:history="1">
        <w:r w:rsidRPr="00753375">
          <w:rPr>
            <w:rStyle w:val="ae"/>
            <w:noProof/>
          </w:rPr>
          <w:t>14.1</w:t>
        </w:r>
        <w:r>
          <w:rPr>
            <w:rFonts w:asciiTheme="minorHAnsi" w:eastAsiaTheme="minorEastAsia" w:hAnsiTheme="minorHAnsi" w:cstheme="minorBidi" w:hint="eastAsia"/>
            <w:noProof/>
            <w:snapToGrid/>
            <w:kern w:val="2"/>
            <w:sz w:val="22"/>
            <w:szCs w:val="24"/>
            <w14:ligatures w14:val="standardContextual"/>
          </w:rPr>
          <w:tab/>
        </w:r>
        <w:r w:rsidRPr="00753375">
          <w:rPr>
            <w:rStyle w:val="ae"/>
            <w:noProof/>
          </w:rPr>
          <w:t>维护策略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54EBD4" w14:textId="3AC3BE84" w:rsidR="00492656" w:rsidRDefault="00492656">
      <w:pPr>
        <w:pStyle w:val="TOC2"/>
        <w:tabs>
          <w:tab w:val="left" w:pos="1200"/>
        </w:tabs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45" w:history="1">
        <w:r w:rsidRPr="00753375">
          <w:rPr>
            <w:rStyle w:val="ae"/>
            <w:noProof/>
          </w:rPr>
          <w:t>14.2</w:t>
        </w:r>
        <w:r>
          <w:rPr>
            <w:rFonts w:asciiTheme="minorHAnsi" w:eastAsiaTheme="minorEastAsia" w:hAnsiTheme="minorHAnsi" w:cstheme="minorBidi" w:hint="eastAsia"/>
            <w:noProof/>
            <w:snapToGrid/>
            <w:kern w:val="2"/>
            <w:sz w:val="22"/>
            <w:szCs w:val="24"/>
            <w14:ligatures w14:val="standardContextual"/>
          </w:rPr>
          <w:tab/>
        </w:r>
        <w:r w:rsidRPr="00753375">
          <w:rPr>
            <w:rStyle w:val="ae"/>
            <w:noProof/>
          </w:rPr>
          <w:t>重点重构顺序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E7F9CF" w14:textId="35CDF4D6" w:rsidR="00492656" w:rsidRDefault="00492656">
      <w:pPr>
        <w:pStyle w:val="TOC2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46" w:history="1">
        <w:r w:rsidRPr="00753375">
          <w:rPr>
            <w:rStyle w:val="ae"/>
            <w:noProof/>
          </w:rPr>
          <w:t>14.3 架构演进原则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675337" w14:textId="792A1E19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47" w:history="1">
        <w:r w:rsidRPr="00753375">
          <w:rPr>
            <w:rStyle w:val="ae"/>
            <w:noProof/>
          </w:rPr>
          <w:t>附录 A：当前功能状态矩阵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F036BB" w14:textId="09F24582" w:rsidR="00492656" w:rsidRDefault="00492656">
      <w:pPr>
        <w:pStyle w:val="TOC1"/>
        <w:rPr>
          <w:rFonts w:asciiTheme="minorHAnsi" w:eastAsiaTheme="minorEastAsia" w:hAnsiTheme="minorHAnsi" w:cstheme="minorBidi" w:hint="eastAsia"/>
          <w:noProof/>
          <w:snapToGrid/>
          <w:kern w:val="2"/>
          <w:sz w:val="22"/>
          <w:szCs w:val="24"/>
          <w14:ligatures w14:val="standardContextual"/>
        </w:rPr>
      </w:pPr>
      <w:hyperlink w:anchor="_Toc235191648" w:history="1">
        <w:r w:rsidRPr="00753375">
          <w:rPr>
            <w:rStyle w:val="ae"/>
            <w:noProof/>
          </w:rPr>
          <w:t>附录 B：架构验收检查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_Toc235191648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58B6E1" w14:textId="77777777" w:rsidR="00B304C5" w:rsidRDefault="00000000">
      <w:pPr>
        <w:rPr>
          <w:rFonts w:hint="eastAsia"/>
        </w:rPr>
      </w:pPr>
      <w:r>
        <w:fldChar w:fldCharType="end"/>
      </w:r>
    </w:p>
    <w:p w14:paraId="3E6CB32D" w14:textId="77777777" w:rsidR="00B304C5" w:rsidRDefault="00000000">
      <w:pPr>
        <w:rPr>
          <w:rFonts w:hint="eastAsia"/>
        </w:rPr>
      </w:pPr>
      <w:r>
        <w:br w:type="page"/>
      </w:r>
    </w:p>
    <w:p w14:paraId="6B228C3A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6" w:name="_Toc235191601"/>
      <w:r>
        <w:lastRenderedPageBreak/>
        <w:t>1. 简介</w:t>
      </w:r>
      <w:bookmarkEnd w:id="6"/>
    </w:p>
    <w:p w14:paraId="276A86D5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7" w:name="_Toc235191602"/>
      <w:r>
        <w:t>1.1 目的</w:t>
      </w:r>
      <w:bookmarkEnd w:id="7"/>
    </w:p>
    <w:p w14:paraId="34115F9A" w14:textId="57FA3AEF" w:rsidR="00B304C5" w:rsidRDefault="00000000" w:rsidP="005E1151">
      <w:pPr>
        <w:rPr>
          <w:rFonts w:hint="eastAsia"/>
        </w:rPr>
      </w:pPr>
      <w:r>
        <w:t>本文档从多个架构视图描述 Ueat 校园约饭与轻社交系统，记录当前系统的关键架构决策、模块边界、运行方式、数据结构、质量属性和演进约束。主要读者包括开发人员、测试人员、课程评审人员以及后续接手项目的维护者。</w:t>
      </w:r>
    </w:p>
    <w:p w14:paraId="63E4C378" w14:textId="44F24B1B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8" w:name="_Toc235191603"/>
      <w:r>
        <w:t>1.</w:t>
      </w:r>
      <w:r w:rsidR="005E1151">
        <w:rPr>
          <w:rFonts w:hint="eastAsia"/>
        </w:rPr>
        <w:t>2</w:t>
      </w:r>
      <w:r>
        <w:t xml:space="preserve"> 参考资料</w:t>
      </w:r>
      <w:bookmarkEnd w:id="8"/>
    </w:p>
    <w:p w14:paraId="5A2BBB0B" w14:textId="4A796184" w:rsidR="00B304C5" w:rsidRDefault="005E1151" w:rsidP="005E1151">
      <w:pPr>
        <w:rPr>
          <w:rFonts w:hint="eastAsia"/>
        </w:rPr>
      </w:pPr>
      <w:r>
        <w:rPr>
          <w:rFonts w:hint="eastAsia"/>
        </w:rPr>
        <w:t>1.</w:t>
      </w:r>
      <w:r w:rsidR="00000000">
        <w:t>TechPrototype/技术方案.md、UML与架构视图草案.md、Capacitor Android App打包与适配指引.md。</w:t>
      </w:r>
    </w:p>
    <w:p w14:paraId="5AB376C7" w14:textId="17F59150" w:rsidR="00B304C5" w:rsidRDefault="005E1151" w:rsidP="005E1151">
      <w:pPr>
        <w:rPr>
          <w:rFonts w:hint="eastAsia"/>
        </w:rPr>
      </w:pPr>
      <w:r>
        <w:rPr>
          <w:rFonts w:hint="eastAsia"/>
        </w:rPr>
        <w:t>2.</w:t>
      </w:r>
      <w:r w:rsidR="00000000">
        <w:t>web/docs/01-product-scope.md 至 10-android-github-release.md。</w:t>
      </w:r>
    </w:p>
    <w:p w14:paraId="31E08BB5" w14:textId="678B4F03" w:rsidR="00B304C5" w:rsidRDefault="005E1151" w:rsidP="005E1151">
      <w:pPr>
        <w:rPr>
          <w:rFonts w:hint="eastAsia"/>
        </w:rPr>
      </w:pPr>
      <w:r>
        <w:rPr>
          <w:rFonts w:hint="eastAsia"/>
        </w:rPr>
        <w:t>3.</w:t>
      </w:r>
      <w:r w:rsidR="00000000">
        <w:t>server/README.md 与 server/deploy/ 部署文件。</w:t>
      </w:r>
    </w:p>
    <w:p w14:paraId="0E5C6950" w14:textId="7FD5D58F" w:rsidR="00B304C5" w:rsidRDefault="005E1151" w:rsidP="005E1151">
      <w:pPr>
        <w:rPr>
          <w:rFonts w:hint="eastAsia"/>
        </w:rPr>
      </w:pPr>
      <w:r>
        <w:rPr>
          <w:rFonts w:hint="eastAsia"/>
        </w:rPr>
        <w:t>4.</w:t>
      </w:r>
      <w:r w:rsidR="00000000">
        <w:t>docs/Vision文档.md。</w:t>
      </w:r>
    </w:p>
    <w:p w14:paraId="0A40CB47" w14:textId="3B475A54" w:rsidR="00B304C5" w:rsidRDefault="005E1151" w:rsidP="005E1151">
      <w:pPr>
        <w:rPr>
          <w:rFonts w:hint="eastAsia"/>
        </w:rPr>
      </w:pPr>
      <w:r>
        <w:rPr>
          <w:rFonts w:hint="eastAsia"/>
        </w:rPr>
        <w:t>5.</w:t>
      </w:r>
      <w:r w:rsidR="00000000">
        <w:t>当前 web/src 与 server/src 实现。</w:t>
      </w:r>
    </w:p>
    <w:p w14:paraId="72C31285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9" w:name="_Toc235191604"/>
      <w:r>
        <w:t>2. 用例视图</w:t>
      </w:r>
      <w:bookmarkEnd w:id="9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5935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useca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593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sz w:val="18"/>
        </w:rPr>
        <w:t>图 1  Ueat 用例图</w:t>
      </w:r>
    </w:p>
    <w:p w14:paraId="40AA6D34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10" w:name="_Toc235191605"/>
      <w:r>
        <w:t>2.1 参与者</w:t>
      </w:r>
      <w:bookmarkEnd w:id="10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2135"/>
        <w:gridCol w:w="7647"/>
      </w:tblGrid>
      <w:tr w:rsidR="00B304C5" w14:paraId="67452F94" w14:textId="77777777">
        <w:trPr>
          <w:tblHeader/>
          <w:jc w:val="center"/>
        </w:trPr>
        <w:tc>
          <w:tcPr>
            <w:tcW w:w="216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2C4B84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参与者</w:t>
            </w:r>
          </w:p>
        </w:tc>
        <w:tc>
          <w:tcPr>
            <w:tcW w:w="7776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59E8CF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职责与目标</w:t>
            </w:r>
          </w:p>
        </w:tc>
      </w:tr>
      <w:tr w:rsidR="00B304C5" w14:paraId="6C86EFCD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F2DA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普通用户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C69D2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注册登录、维护资料、浏览和发布约饭卡、发帖互动、私聊/群聊、接收通知</w:t>
            </w:r>
          </w:p>
        </w:tc>
      </w:tr>
      <w:tr w:rsidR="00B304C5" w14:paraId="49278C7A" w14:textId="77777777">
        <w:trPr>
          <w:jc w:val="center"/>
        </w:trPr>
        <w:tc>
          <w:tcPr>
            <w:tcW w:w="216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A6C2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其他校园用户</w:t>
            </w:r>
          </w:p>
        </w:tc>
        <w:tc>
          <w:tcPr>
            <w:tcW w:w="777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3141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作为约饭对象、内容作者、聊天成员或互动发起者</w:t>
            </w:r>
          </w:p>
        </w:tc>
      </w:tr>
      <w:tr w:rsidR="00B304C5" w14:paraId="767DF74A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50C6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管理员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963F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查看和处理举报、管理违规内容；后台页面仍待实现</w:t>
            </w:r>
          </w:p>
        </w:tc>
      </w:tr>
      <w:tr w:rsidR="00B304C5" w14:paraId="35AAC4ED" w14:textId="77777777">
        <w:trPr>
          <w:jc w:val="center"/>
        </w:trPr>
        <w:tc>
          <w:tcPr>
            <w:tcW w:w="216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4C0E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系统</w:t>
            </w:r>
          </w:p>
        </w:tc>
        <w:tc>
          <w:tcPr>
            <w:tcW w:w="777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A256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持久化业务数据、生成通知、同步实时事件、计算基础匹配信息</w:t>
            </w:r>
          </w:p>
        </w:tc>
      </w:tr>
      <w:tr w:rsidR="00B304C5" w14:paraId="72567088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519B6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 Actions</w:t>
            </w:r>
          </w:p>
        </w:tc>
        <w:tc>
          <w:tcPr>
            <w:tcW w:w="77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2A59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检查 Web、构建和签名 Android APK、发布 Release</w:t>
            </w:r>
          </w:p>
        </w:tc>
      </w:tr>
    </w:tbl>
    <w:p w14:paraId="79280ED5" w14:textId="77777777" w:rsidR="00B304C5" w:rsidRDefault="00B304C5">
      <w:pPr>
        <w:spacing w:after="40"/>
        <w:rPr>
          <w:rFonts w:hint="eastAsia"/>
        </w:rPr>
      </w:pPr>
    </w:p>
    <w:p w14:paraId="10CE0448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11" w:name="_Toc235191606"/>
      <w:r>
        <w:t>2.2 核心用例</w:t>
      </w:r>
      <w:bookmarkEnd w:id="11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2015"/>
        <w:gridCol w:w="6041"/>
        <w:gridCol w:w="1726"/>
      </w:tblGrid>
      <w:tr w:rsidR="00B304C5" w14:paraId="223125D5" w14:textId="77777777">
        <w:trPr>
          <w:tblHeader/>
          <w:jc w:val="center"/>
        </w:trPr>
        <w:tc>
          <w:tcPr>
            <w:tcW w:w="2016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6FE38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w="6048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38FCC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主流程</w:t>
            </w:r>
          </w:p>
        </w:tc>
        <w:tc>
          <w:tcPr>
            <w:tcW w:w="1728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05CB3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实现状态</w:t>
            </w:r>
          </w:p>
        </w:tc>
      </w:tr>
      <w:tr w:rsidR="00B304C5" w14:paraId="20DC78C7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517F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浏览/发布约饭卡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4884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读取公开有效卡片；提交卡片后写入数据库并实时同步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1C5B0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</w:t>
            </w:r>
          </w:p>
        </w:tc>
      </w:tr>
      <w:tr w:rsidR="00B304C5" w14:paraId="59DC0311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123958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想一起吃</w:t>
            </w:r>
          </w:p>
        </w:tc>
        <w:tc>
          <w:tcPr>
            <w:tcW w:w="604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2EB0A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创建或复用会话，保存交换请求和系统消息，进入聊天详情</w:t>
            </w:r>
          </w:p>
        </w:tc>
        <w:tc>
          <w:tcPr>
            <w:tcW w:w="172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B955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</w:t>
            </w:r>
          </w:p>
        </w:tc>
      </w:tr>
      <w:tr w:rsidR="00B304C5" w14:paraId="71A4FD57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E775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社区互动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45DF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发布、编辑、删除帖子；评论/回复；点赞、收藏、分享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5395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</w:t>
            </w:r>
          </w:p>
        </w:tc>
      </w:tr>
      <w:tr w:rsidR="00B304C5" w14:paraId="678E2BF2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7EAC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私聊与群聊</w:t>
            </w:r>
          </w:p>
        </w:tc>
        <w:tc>
          <w:tcPr>
            <w:tcW w:w="604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72EB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创建会话/群聊、加入公开群、发送文本/图片/语音、撤回和已读</w:t>
            </w:r>
          </w:p>
        </w:tc>
        <w:tc>
          <w:tcPr>
            <w:tcW w:w="172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7C21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</w:t>
            </w:r>
          </w:p>
        </w:tc>
      </w:tr>
      <w:tr w:rsidR="00B304C5" w14:paraId="6E47B29D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8CE3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通知与关注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4BCBA8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赞藏、评论、关注、消息产生通知并显示未读数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09DE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</w:t>
            </w:r>
          </w:p>
        </w:tc>
      </w:tr>
      <w:tr w:rsidR="00B304C5" w14:paraId="5F9B9B52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C143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举报与屏蔽</w:t>
            </w:r>
          </w:p>
        </w:tc>
        <w:tc>
          <w:tcPr>
            <w:tcW w:w="604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C154E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生成举报和拉黑关系；管理员处理界面尚缺</w:t>
            </w:r>
          </w:p>
        </w:tc>
        <w:tc>
          <w:tcPr>
            <w:tcW w:w="172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E22B1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部分实现</w:t>
            </w:r>
          </w:p>
        </w:tc>
      </w:tr>
      <w:tr w:rsidR="00B304C5" w14:paraId="7FC28109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278B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校园认证</w:t>
            </w:r>
          </w:p>
        </w:tc>
        <w:tc>
          <w:tcPr>
            <w:tcW w:w="60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D31A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识别邮箱与学校状态；认证安全机制仍需强化</w:t>
            </w:r>
          </w:p>
        </w:tc>
        <w:tc>
          <w:tcPr>
            <w:tcW w:w="172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7EB8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部分实现</w:t>
            </w:r>
          </w:p>
        </w:tc>
      </w:tr>
    </w:tbl>
    <w:p w14:paraId="63DD3A11" w14:textId="77777777" w:rsidR="00B304C5" w:rsidRDefault="00B304C5">
      <w:pPr>
        <w:spacing w:after="40"/>
        <w:rPr>
          <w:rFonts w:hint="eastAsia"/>
        </w:rPr>
      </w:pPr>
    </w:p>
    <w:p w14:paraId="39098B7F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12" w:name="_Toc235191607"/>
      <w:r>
        <w:t>2.3 关键场景</w:t>
      </w:r>
      <w:bookmarkEnd w:id="12"/>
    </w:p>
    <w:p w14:paraId="3E396180" w14:textId="77777777" w:rsidR="00B304C5" w:rsidRDefault="00000000">
      <w:pPr>
        <w:numPr>
          <w:ilvl w:val="0"/>
          <w:numId w:val="1"/>
        </w:numPr>
        <w:rPr>
          <w:rFonts w:hint="eastAsia"/>
        </w:rPr>
      </w:pPr>
      <w:r>
        <w:t>用户登录后由 App.tsx 装配各领域 hook，并建立 WebSocket 连接。</w:t>
      </w:r>
    </w:p>
    <w:p w14:paraId="3A5E4796" w14:textId="77777777" w:rsidR="00B304C5" w:rsidRDefault="00000000">
      <w:pPr>
        <w:numPr>
          <w:ilvl w:val="0"/>
          <w:numId w:val="1"/>
        </w:numPr>
        <w:rPr>
          <w:rFonts w:hint="eastAsia"/>
        </w:rPr>
      </w:pPr>
      <w:r>
        <w:lastRenderedPageBreak/>
        <w:t>首页从 API 获取约饭卡；用户点击“想一起吃”后创建交换请求并跳转消息页。</w:t>
      </w:r>
    </w:p>
    <w:p w14:paraId="4DED2866" w14:textId="77777777" w:rsidR="00B304C5" w:rsidRDefault="00000000">
      <w:pPr>
        <w:numPr>
          <w:ilvl w:val="0"/>
          <w:numId w:val="1"/>
        </w:numPr>
        <w:rPr>
          <w:rFonts w:hint="eastAsia"/>
        </w:rPr>
      </w:pPr>
      <w:r>
        <w:t>社区发布或互动通过 useCommunityState 调用 service，再由 Express 路由写入 PostgreSQL。</w:t>
      </w:r>
    </w:p>
    <w:p w14:paraId="1E33A1E8" w14:textId="77777777" w:rsidR="00B304C5" w:rsidRDefault="00000000">
      <w:pPr>
        <w:numPr>
          <w:ilvl w:val="0"/>
          <w:numId w:val="1"/>
        </w:numPr>
        <w:rPr>
          <w:rFonts w:hint="eastAsia"/>
        </w:rPr>
      </w:pPr>
      <w:r>
        <w:t>服务端广播 community.*、chat.* 或 notification.created 事件，其他客户端即时刷新。</w:t>
      </w:r>
    </w:p>
    <w:p w14:paraId="3DD6F462" w14:textId="77777777" w:rsidR="00B304C5" w:rsidRDefault="00000000">
      <w:pPr>
        <w:numPr>
          <w:ilvl w:val="0"/>
          <w:numId w:val="1"/>
        </w:numPr>
        <w:rPr>
          <w:rFonts w:hint="eastAsia"/>
        </w:rPr>
      </w:pPr>
      <w:r>
        <w:t>网络事件遗漏时，聊天会话保留 30 秒 HTTP 轮询兜底。</w:t>
      </w:r>
    </w:p>
    <w:p w14:paraId="7A6A28CB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13" w:name="_Toc235191608"/>
      <w:r>
        <w:t>3. 逻辑视图</w:t>
      </w:r>
      <w:bookmarkEnd w:id="13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679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logi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679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000260" w14:textId="77777777" w:rsidR="00B304C5" w:rsidRDefault="00000000">
      <w:pPr>
        <w:jc w:val="center"/>
      </w:pPr>
      <w:r>
        <w:rPr>
          <w:rFonts w:ascii="Noto Sans SC" w:hAnsi="Noto Sans SC" w:eastAsia="Noto Sans SC"/>
          <w:b w:val="0"/>
          <w:sz w:val="18"/>
        </w:rPr>
        <w:t>图 2  Ueat 分层逻辑架构</w:t>
      </w:r>
    </w:p>
    <w:p w14:paraId="2167FA3D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14" w:name="_Toc235191609"/>
      <w:r>
        <w:lastRenderedPageBreak/>
        <w:t>3.1 客户端分层</w:t>
      </w:r>
      <w:bookmarkEnd w:id="14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1934"/>
        <w:gridCol w:w="3755"/>
        <w:gridCol w:w="4093"/>
      </w:tblGrid>
      <w:tr w:rsidR="00B304C5" w14:paraId="4C5FE571" w14:textId="77777777">
        <w:trPr>
          <w:tblHeader/>
          <w:jc w:val="center"/>
        </w:trPr>
        <w:tc>
          <w:tcPr>
            <w:tcW w:w="2016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7B613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层/目录</w:t>
            </w:r>
          </w:p>
        </w:tc>
        <w:tc>
          <w:tcPr>
            <w:tcW w:w="4032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10CE6B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432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BBEB4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关键实现</w:t>
            </w:r>
          </w:p>
        </w:tc>
      </w:tr>
      <w:tr w:rsidR="00B304C5" w14:paraId="10448604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F2090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表现层 pages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1176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页面布局、交互与局部 UI 状态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FAA2C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Home、Community、Chat、Profile、Settings</w:t>
            </w:r>
          </w:p>
        </w:tc>
      </w:tr>
      <w:tr w:rsidR="00B304C5" w14:paraId="3D8792BD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609E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组件层 components</w:t>
            </w:r>
          </w:p>
        </w:tc>
        <w:tc>
          <w:tcPr>
            <w:tcW w:w="403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5C45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可复用详情、聊天、帖子、导航与资料组件</w:t>
            </w:r>
          </w:p>
        </w:tc>
        <w:tc>
          <w:tcPr>
            <w:tcW w:w="432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89CCE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PostDetailView、ChatDetail、ConversationList</w:t>
            </w:r>
          </w:p>
        </w:tc>
      </w:tr>
      <w:tr w:rsidR="00B304C5" w14:paraId="25F4E2C6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5330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协调层 hooks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4641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异步加载、领域状态、实时事件与乐观更新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1D06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useCommunityState、useChatConversations、useMealCards</w:t>
            </w:r>
          </w:p>
        </w:tc>
      </w:tr>
      <w:tr w:rsidR="00B304C5" w14:paraId="63AE1384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C9A3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服务层 services</w:t>
            </w:r>
          </w:p>
        </w:tc>
        <w:tc>
          <w:tcPr>
            <w:tcW w:w="403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563C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统一 REST 边界和数据映射</w:t>
            </w:r>
          </w:p>
        </w:tc>
        <w:tc>
          <w:tcPr>
            <w:tcW w:w="432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2D3A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apiClient、communityApi、chatApi、uploadApi</w:t>
            </w:r>
          </w:p>
        </w:tc>
      </w:tr>
      <w:tr w:rsidR="00B304C5" w14:paraId="06FFEEA1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FA01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平台层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D9D3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Web/Capacitor 差异与 Android 返回键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4774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runtime.ts、platform.ts、useCapacitorBackButton</w:t>
            </w:r>
          </w:p>
        </w:tc>
      </w:tr>
    </w:tbl>
    <w:p w14:paraId="23724D43" w14:textId="77777777" w:rsidR="00B304C5" w:rsidRDefault="00B304C5">
      <w:pPr>
        <w:spacing w:after="40"/>
        <w:rPr>
          <w:rFonts w:hint="eastAsia"/>
        </w:rPr>
      </w:pPr>
    </w:p>
    <w:p w14:paraId="730AD4B6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15" w:name="_Toc235191610"/>
      <w:r>
        <w:t>3.2 服务端分层</w:t>
      </w:r>
      <w:bookmarkEnd w:id="15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1775"/>
        <w:gridCol w:w="4042"/>
        <w:gridCol w:w="3965"/>
      </w:tblGrid>
      <w:tr w:rsidR="00B304C5" w14:paraId="7937C7FC" w14:textId="77777777">
        <w:trPr>
          <w:tblHeader/>
          <w:jc w:val="center"/>
        </w:trPr>
        <w:tc>
          <w:tcPr>
            <w:tcW w:w="1872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F2E00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</w:t>
            </w:r>
          </w:p>
        </w:tc>
        <w:tc>
          <w:tcPr>
            <w:tcW w:w="432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46E6B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4176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6CF676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实现</w:t>
            </w:r>
          </w:p>
        </w:tc>
      </w:tr>
      <w:tr w:rsidR="00B304C5" w14:paraId="20546E0D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FF47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HTTP 接入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1BAD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CORS、JSON、静态媒体、统一成功/失败响应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8B21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app.ts、common/http.ts</w:t>
            </w:r>
          </w:p>
        </w:tc>
      </w:tr>
      <w:tr w:rsidR="00B304C5" w14:paraId="3866CE0E" w14:textId="77777777">
        <w:trPr>
          <w:jc w:val="center"/>
        </w:trPr>
        <w:tc>
          <w:tcPr>
            <w:tcW w:w="187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EB8D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领域路由</w:t>
            </w:r>
          </w:p>
        </w:tc>
        <w:tc>
          <w:tcPr>
            <w:tcW w:w="432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530CB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参数校验、权限规则、业务编排、通知和广播</w:t>
            </w:r>
          </w:p>
        </w:tc>
        <w:tc>
          <w:tcPr>
            <w:tcW w:w="417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DDA2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modules/*.ts</w:t>
            </w:r>
          </w:p>
        </w:tc>
      </w:tr>
      <w:tr w:rsidR="00B304C5" w14:paraId="2D3AC337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FBB84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实时层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9DA7C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连接管理、在线状态、用户定向广播、会话事件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F743B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realtime.ts</w:t>
            </w:r>
          </w:p>
        </w:tc>
      </w:tr>
      <w:tr w:rsidR="00B304C5" w14:paraId="5780D6FE" w14:textId="77777777">
        <w:trPr>
          <w:jc w:val="center"/>
        </w:trPr>
        <w:tc>
          <w:tcPr>
            <w:tcW w:w="187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5FEF4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数据访问层</w:t>
            </w:r>
          </w:p>
        </w:tc>
        <w:tc>
          <w:tcPr>
            <w:tcW w:w="432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AFF2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SQL、行模型映射、事务性更新与查询</w:t>
            </w:r>
          </w:p>
        </w:tc>
        <w:tc>
          <w:tcPr>
            <w:tcW w:w="417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CC951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data/postgres.ts</w:t>
            </w:r>
          </w:p>
        </w:tc>
      </w:tr>
      <w:tr w:rsidR="00B304C5" w14:paraId="3A80778A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4B23B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持久层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F640C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结构化业务数据与索引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ECBE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PostgreSQL</w:t>
            </w:r>
          </w:p>
        </w:tc>
      </w:tr>
    </w:tbl>
    <w:p w14:paraId="6D76CC30" w14:textId="77777777" w:rsidR="00B304C5" w:rsidRDefault="00B304C5">
      <w:pPr>
        <w:spacing w:after="40"/>
        <w:rPr>
          <w:rFonts w:hint="eastAsia"/>
        </w:rPr>
      </w:pPr>
    </w:p>
    <w:p w14:paraId="01842C3A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16" w:name="_Toc235191611"/>
      <w:r>
        <w:t>3.3 社区子系统</w:t>
      </w:r>
      <w:bookmarkEnd w:id="16"/>
    </w:p>
    <w:p w14:paraId="46A15801" w14:textId="77777777" w:rsidR="00B304C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7A6C75D" wp14:editId="643B20E9">
            <wp:extent cx="5943600" cy="2773680"/>
            <wp:effectExtent l="0" t="0" r="0" b="0"/>
            <wp:docPr id="2" name="Picture 2" descr="图 2  社区内容写入与实时同步链路" title="图 2  社区内容写入与实时同步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munity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FB47" w14:textId="77777777" w:rsidR="00B304C5" w:rsidRDefault="00000000">
      <w:pPr>
        <w:jc w:val="center"/>
      </w:pPr>
      <w:r>
        <w:rPr>
          <w:rFonts w:ascii="Noto Sans SC" w:hAnsi="Noto Sans SC" w:eastAsia="Noto Sans SC"/>
          <w:b w:val="0"/>
          <w:sz w:val="18"/>
        </w:rPr>
        <w:t>图 3  社区内容写入与实时同步链路</w:t>
      </w:r>
    </w:p>
    <w:p w14:paraId="17E99ABA" w14:textId="77777777" w:rsidR="00B304C5" w:rsidRDefault="00000000">
      <w:pPr>
        <w:rPr>
          <w:rFonts w:hint="eastAsia"/>
        </w:rPr>
      </w:pPr>
      <w:r>
        <w:t>Community.tsx 管理频道、编辑器、媒体选择和详情打开等页面状态；PostDetailView 统一承载来自社区、搜索、个人主页和通知入口的帖子详情。useCommunityState 将帖子、评论和互动操作集中在 hook 中，避免页面散落请求。服务端 postsRouter 执行作者/admin 权限检查，postgresStore 更新帖子、评论和互动关系，并触发实时广播与通知。</w:t>
      </w:r>
    </w:p>
    <w:p w14:paraId="77E1936E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17" w:name="_Toc235191612"/>
      <w:r>
        <w:lastRenderedPageBreak/>
        <w:t>3.4 聊天子系统</w:t>
      </w:r>
      <w:bookmarkEnd w:id="17"/>
    </w:p>
    <w:p w14:paraId="23E1D634" w14:textId="77777777" w:rsidR="00B304C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6A7A96" wp14:editId="4EEDB491">
            <wp:extent cx="5943600" cy="2773680"/>
            <wp:effectExtent l="0" t="0" r="0" b="0"/>
            <wp:docPr id="3" name="Picture 3" descr="图 3  聊天消息持久化与实时分发链路" title="图 3  聊天消息持久化与实时分发链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-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4A74" w14:textId="77777777" w:rsidR="00B304C5" w:rsidRDefault="00000000">
      <w:pPr>
        <w:jc w:val="center"/>
      </w:pPr>
      <w:r>
        <w:rPr>
          <w:rFonts w:ascii="Noto Sans SC" w:hAnsi="Noto Sans SC" w:eastAsia="Noto Sans SC"/>
          <w:b w:val="0"/>
          <w:sz w:val="18"/>
        </w:rPr>
        <w:t>图 4  聊天消息持久化与实时分发链路</w:t>
      </w:r>
    </w:p>
    <w:p w14:paraId="0FAC1B83" w14:textId="77777777" w:rsidR="00B304C5" w:rsidRDefault="00000000">
      <w:pPr>
        <w:rPr>
          <w:rFonts w:hint="eastAsia"/>
        </w:rPr>
      </w:pPr>
      <w:r>
        <w:t>Chat.tsx 负责列表与详情切换；ConversationList 提供通知入口、会话列表、群聊创建和群聊广场；ChatDetail 加载消息和成员，支持文本、图片、语音、撤回、已读、输入状态、分享帖子和约饭卡交换。服务端在所有写操作前校验会话成员身份，并向成员定向推送事件。</w:t>
      </w:r>
    </w:p>
    <w:p w14:paraId="58A81C1F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18" w:name="_Toc235191613"/>
      <w:r>
        <w:lastRenderedPageBreak/>
        <w:t>4. 部署视图</w:t>
      </w:r>
      <w:bookmarkEnd w:id="18"/>
    </w:p>
    <w:p w14:paraId="444BBF8E" w14:textId="77777777" w:rsidR="00B304C5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03503FB" wp14:editId="5CE67DD6">
            <wp:extent cx="5943600" cy="3249168"/>
            <wp:effectExtent l="0" t="0" r="0" b="0"/>
            <wp:docPr id="4" name="Picture 4" descr="图 4  当前云端与客户端部署拓扑" title="图 4  当前云端与客户端部署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loy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92D0" w14:textId="77777777" w:rsidR="00B304C5" w:rsidRDefault="00000000">
      <w:pPr>
        <w:jc w:val="center"/>
      </w:pPr>
      <w:r>
        <w:rPr>
          <w:rFonts w:ascii="Noto Sans SC" w:hAnsi="Noto Sans SC" w:eastAsia="Noto Sans SC"/>
          <w:b w:val="0"/>
          <w:sz w:val="18"/>
        </w:rPr>
        <w:t>图 5  当前云端与客户端部署拓扑</w:t>
      </w:r>
    </w:p>
    <w:p w14:paraId="160D0271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19" w:name="_Toc235191614"/>
      <w:r>
        <w:t>4.1 节点与映射</w:t>
      </w:r>
      <w:bookmarkEnd w:id="19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2053"/>
        <w:gridCol w:w="4712"/>
        <w:gridCol w:w="3017"/>
      </w:tblGrid>
      <w:tr w:rsidR="00B304C5" w14:paraId="2FDEC7F4" w14:textId="77777777">
        <w:trPr>
          <w:tblHeader/>
          <w:jc w:val="center"/>
        </w:trPr>
        <w:tc>
          <w:tcPr>
            <w:tcW w:w="216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36A77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节点</w:t>
            </w:r>
          </w:p>
        </w:tc>
        <w:tc>
          <w:tcPr>
            <w:tcW w:w="504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820A9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部署内容</w:t>
            </w:r>
          </w:p>
        </w:tc>
        <w:tc>
          <w:tcPr>
            <w:tcW w:w="3168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C9CD89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连接</w:t>
            </w:r>
          </w:p>
        </w:tc>
      </w:tr>
      <w:tr w:rsidR="00B304C5" w14:paraId="2E48112E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9A48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Android 手机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A5E9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Capacitor WebView + web/dist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B5E2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HTTP /api，WebSocket /ws</w:t>
            </w:r>
          </w:p>
        </w:tc>
      </w:tr>
      <w:tr w:rsidR="00B304C5" w14:paraId="43865CE0" w14:textId="77777777">
        <w:trPr>
          <w:jc w:val="center"/>
        </w:trPr>
        <w:tc>
          <w:tcPr>
            <w:tcW w:w="216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7D3B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浏览器/PWA</w:t>
            </w:r>
          </w:p>
        </w:tc>
        <w:tc>
          <w:tcPr>
            <w:tcW w:w="504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123B0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Nginx 提供的静态 Web</w:t>
            </w:r>
          </w:p>
        </w:tc>
        <w:tc>
          <w:tcPr>
            <w:tcW w:w="316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6F0E5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同源访问 API 和实时连接</w:t>
            </w:r>
          </w:p>
        </w:tc>
      </w:tr>
      <w:tr w:rsidR="00B304C5" w14:paraId="1B0E356E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A5D07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Ubuntu 云主机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B764B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Nginx、Node.js、systemd、PostgreSQL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5E7E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外部 80；内部 127.0.0.1:3000</w:t>
            </w:r>
          </w:p>
        </w:tc>
      </w:tr>
      <w:tr w:rsidR="00B304C5" w14:paraId="3FF202D7" w14:textId="77777777">
        <w:trPr>
          <w:jc w:val="center"/>
        </w:trPr>
        <w:tc>
          <w:tcPr>
            <w:tcW w:w="216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246C6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 Actions</w:t>
            </w:r>
          </w:p>
        </w:tc>
        <w:tc>
          <w:tcPr>
            <w:tcW w:w="504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F115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Node 22、Java 21、Gradle、签名密钥 Secrets</w:t>
            </w:r>
          </w:p>
        </w:tc>
        <w:tc>
          <w:tcPr>
            <w:tcW w:w="316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92EB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生成签名 APK 与 SHA-256</w:t>
            </w:r>
          </w:p>
        </w:tc>
      </w:tr>
      <w:tr w:rsidR="00B304C5" w14:paraId="55517CBF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3BC3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 Release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82FC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版本化 APK 分发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8C7AD8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用户下载并安装</w:t>
            </w:r>
          </w:p>
        </w:tc>
      </w:tr>
    </w:tbl>
    <w:p w14:paraId="4A1E99B1" w14:textId="188F6D50" w:rsidR="00B304C5" w:rsidRDefault="00000000" w:rsidP="005E1151">
      <w:pPr>
        <w:pStyle w:val="2"/>
        <w:numPr>
          <w:ilvl w:val="1"/>
          <w:numId w:val="2"/>
        </w:numPr>
        <w:rPr>
          <w:rFonts w:hint="eastAsia"/>
        </w:rPr>
      </w:pPr>
      <w:bookmarkStart w:id="20" w:name="_Toc235191615"/>
      <w:r>
        <w:lastRenderedPageBreak/>
        <w:t>反向代理</w:t>
      </w:r>
      <w:bookmarkEnd w:id="20"/>
    </w:p>
    <w:p w14:paraId="12FAF272" w14:textId="13F46D9A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1.</w:t>
      </w:r>
      <w:r w:rsidR="00000000">
        <w:t>/：托管 /opt/ueat/web/dist，并使用 SPA fallback。</w:t>
      </w:r>
    </w:p>
    <w:p w14:paraId="4033BC68" w14:textId="3881C6FC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2.</w:t>
      </w:r>
      <w:r w:rsidR="00000000">
        <w:t>/api/：反向代理至 127.0.0.1:3000。</w:t>
      </w:r>
    </w:p>
    <w:p w14:paraId="1BCFB614" w14:textId="6715C42D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3.</w:t>
      </w:r>
      <w:r w:rsidR="00000000">
        <w:t>/ws：升级为 WebSocket 并代理至 Node 服务。</w:t>
      </w:r>
    </w:p>
    <w:p w14:paraId="0A88DE02" w14:textId="1CFF4064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4.</w:t>
      </w:r>
      <w:r w:rsidR="00000000">
        <w:t>/assets/：设置 7 天不可变缓存。</w:t>
      </w:r>
    </w:p>
    <w:p w14:paraId="3FB9A3CE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21" w:name="_Toc235191616"/>
      <w:r>
        <w:t>4.3 发布流程</w:t>
      </w:r>
      <w:bookmarkEnd w:id="21"/>
    </w:p>
    <w:p w14:paraId="4FCDEEB3" w14:textId="338A560E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1. </w:t>
      </w:r>
      <w:r w:rsidR="00000000">
        <w:t>本地完成类型检查和生产构建。</w:t>
      </w:r>
    </w:p>
    <w:p w14:paraId="2A4B3334" w14:textId="7ABC7472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 xml:space="preserve">2. </w:t>
      </w:r>
      <w:r w:rsidR="00000000">
        <w:t>deploy-cloud.ps1 打包 Web dist 与 server，并上传 /opt/ueat。</w:t>
      </w:r>
    </w:p>
    <w:p w14:paraId="21F81421" w14:textId="306BD2FF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3. </w:t>
      </w:r>
      <w:r w:rsidR="00000000">
        <w:t>服务器安装/检查 PostgreSQL，执行迁移并激活 systemd 服务。</w:t>
      </w:r>
    </w:p>
    <w:p w14:paraId="4528FF58" w14:textId="7840C46A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4. </w:t>
      </w:r>
      <w:r w:rsidR="00000000">
        <w:t>Nginx 对外提供 Web、API 和 WebSocket。</w:t>
      </w:r>
    </w:p>
    <w:p w14:paraId="50D8A623" w14:textId="47B6F746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5. </w:t>
      </w:r>
      <w:r w:rsidR="00000000">
        <w:t>Android 发布通过 v* 标签或手动工作流构建签名 APK。</w:t>
      </w:r>
    </w:p>
    <w:p w14:paraId="226A7E62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22" w:name="_Toc235191617"/>
      <w:r>
        <w:t>5. 进程视图</w:t>
      </w:r>
      <w:bookmarkEnd w:id="22"/>
    </w:p>
    <w:p>
      <w:pPr>
        <w:spacing w:after="200"/>
      </w:pPr>
      <w:r>
        <w:rPr>
          <w:rFonts w:ascii="Noto Sans SC" w:hAnsi="Noto Sans SC" w:eastAsia="Noto Sans SC"/>
          <w:b w:val="0"/>
          <w:sz w:val="21"/>
        </w:rPr>
        <w:t>本项目不单独展开进程视图。客户端采用 React 框架，服务端采用 SpringBoot 框架，两者在运行时已经分别完成组件渲染调度、请求处理、线程池/连接池、生命周期管理和异常恢复等进程管理能力；架构设计只需关注业务模块、接口边界、部署节点和数据关系，无需再为应用层手工设计独立的进程模型。</w:t>
      </w:r>
    </w:p>
    <w:p w14:paraId="24BDFBE9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26" w:name="_Toc235191621"/>
      <w:r>
        <w:lastRenderedPageBreak/>
        <w:t>6. 实现视图</w:t>
      </w:r>
      <w:bookmarkEnd w:id="2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6684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ompon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668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sz w:val="18"/>
        </w:rPr>
        <w:t>图 6  三端部署安装包组件图</w:t>
      </w:r>
    </w:p>
    <w:p w14:paraId="2775D8D0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27" w:name="_Toc235191622"/>
      <w:r>
        <w:t>6.1 仓库结构</w:t>
      </w:r>
      <w:bookmarkEnd w:id="27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2388"/>
        <w:gridCol w:w="5200"/>
        <w:gridCol w:w="2194"/>
      </w:tblGrid>
      <w:tr w:rsidR="00B304C5" w14:paraId="626E5B70" w14:textId="77777777">
        <w:trPr>
          <w:tblHeader/>
          <w:jc w:val="center"/>
        </w:trPr>
        <w:tc>
          <w:tcPr>
            <w:tcW w:w="2448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B5BC2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目录</w:t>
            </w:r>
          </w:p>
        </w:tc>
        <w:tc>
          <w:tcPr>
            <w:tcW w:w="5472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C0429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2304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854EA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是否运行时核心</w:t>
            </w:r>
          </w:p>
        </w:tc>
      </w:tr>
      <w:tr w:rsidR="00B304C5" w14:paraId="55FC3849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6CE0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web/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9A89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主 Web/PWA 客户端及 Capacitor Android 工程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4C95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B304C5" w14:paraId="2D7A1556" w14:textId="77777777">
        <w:trPr>
          <w:jc w:val="center"/>
        </w:trPr>
        <w:tc>
          <w:tcPr>
            <w:tcW w:w="244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83F2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server/</w:t>
            </w:r>
          </w:p>
        </w:tc>
        <w:tc>
          <w:tcPr>
            <w:tcW w:w="547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6AC36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Express API、WebSocket 和 PostgreSQL 数据访问</w:t>
            </w:r>
          </w:p>
        </w:tc>
        <w:tc>
          <w:tcPr>
            <w:tcW w:w="230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8492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是</w:t>
            </w:r>
          </w:p>
        </w:tc>
      </w:tr>
      <w:tr w:rsidR="00B304C5" w14:paraId="4D599CCB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14D5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ueat-cross/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21A2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Taro 跨端探索版本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C1AEB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否，备选路线</w:t>
            </w:r>
          </w:p>
        </w:tc>
      </w:tr>
      <w:tr w:rsidR="00B304C5" w14:paraId="71BDD547" w14:textId="77777777">
        <w:trPr>
          <w:jc w:val="center"/>
        </w:trPr>
        <w:tc>
          <w:tcPr>
            <w:tcW w:w="244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0F58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UIPrototype/</w:t>
            </w:r>
          </w:p>
        </w:tc>
        <w:tc>
          <w:tcPr>
            <w:tcW w:w="547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9325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课程作业原型代码、UML 和迭代文档</w:t>
            </w:r>
          </w:p>
        </w:tc>
        <w:tc>
          <w:tcPr>
            <w:tcW w:w="230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BE5D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交付资料</w:t>
            </w:r>
          </w:p>
        </w:tc>
      </w:tr>
      <w:tr w:rsidR="00B304C5" w14:paraId="2858C5CF" w14:textId="77777777">
        <w:trPr>
          <w:jc w:val="center"/>
        </w:trPr>
        <w:tc>
          <w:tcPr>
            <w:tcW w:w="244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ABF30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TechPrototype/</w:t>
            </w:r>
          </w:p>
        </w:tc>
        <w:tc>
          <w:tcPr>
            <w:tcW w:w="54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69B6C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技术方案、部署和架构草案</w:t>
            </w:r>
          </w:p>
        </w:tc>
        <w:tc>
          <w:tcPr>
            <w:tcW w:w="230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D5563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架构资料</w:t>
            </w:r>
          </w:p>
        </w:tc>
      </w:tr>
      <w:tr w:rsidR="00B304C5" w14:paraId="127CC9CF" w14:textId="77777777">
        <w:trPr>
          <w:jc w:val="center"/>
        </w:trPr>
        <w:tc>
          <w:tcPr>
            <w:tcW w:w="244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9638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docs/</w:t>
            </w:r>
          </w:p>
        </w:tc>
        <w:tc>
          <w:tcPr>
            <w:tcW w:w="547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BF6E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Vision、问卷、测试和本架构文档</w:t>
            </w:r>
          </w:p>
        </w:tc>
        <w:tc>
          <w:tcPr>
            <w:tcW w:w="230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1BD30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项目资料</w:t>
            </w:r>
          </w:p>
        </w:tc>
      </w:tr>
    </w:tbl>
    <w:p w14:paraId="5856B821" w14:textId="77777777" w:rsidR="00B304C5" w:rsidRDefault="00B304C5">
      <w:pPr>
        <w:spacing w:after="40"/>
        <w:rPr>
          <w:rFonts w:hint="eastAsia"/>
        </w:rPr>
      </w:pPr>
    </w:p>
    <w:p w14:paraId="11E2B118" w14:textId="4EC66132" w:rsidR="00B304C5" w:rsidRDefault="00000000" w:rsidP="005E1151">
      <w:pPr>
        <w:pStyle w:val="2"/>
        <w:numPr>
          <w:ilvl w:val="1"/>
          <w:numId w:val="4"/>
        </w:numPr>
        <w:rPr>
          <w:rFonts w:hint="eastAsia"/>
        </w:rPr>
      </w:pPr>
      <w:bookmarkStart w:id="28" w:name="_Toc235191623"/>
      <w:r>
        <w:t>关键依赖方向</w:t>
      </w:r>
      <w:bookmarkEnd w:id="28"/>
    </w:p>
    <w:p w14:paraId="40B096CC" w14:textId="234A9B9B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1. </w:t>
      </w:r>
      <w:r w:rsidR="00000000">
        <w:t>pages 可以依赖 components、hooks 和 types，但不应直接散落 fetch。</w:t>
      </w:r>
    </w:p>
    <w:p w14:paraId="5195E8F9" w14:textId="0327A752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2. </w:t>
      </w:r>
      <w:r w:rsidR="00000000">
        <w:t>hooks 依赖 services 和领域 types，负责状态与异步编排。</w:t>
      </w:r>
    </w:p>
    <w:p w14:paraId="7F1782A0" w14:textId="2D6E7FC0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3. </w:t>
      </w:r>
      <w:r w:rsidR="00000000">
        <w:t>services 统一依赖 apiClient 与 runtime 配置。</w:t>
      </w:r>
    </w:p>
    <w:p w14:paraId="43FB4317" w14:textId="735C0D13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4. </w:t>
      </w:r>
      <w:r w:rsidR="00000000">
        <w:t>server modules 依赖 common、postgresStore 与 realtimeHub。</w:t>
      </w:r>
    </w:p>
    <w:p w14:paraId="194992B7" w14:textId="1DBBB66A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5. </w:t>
      </w:r>
      <w:r w:rsidR="00000000">
        <w:t>postgresStore 不依赖 HTTP 层，保持数据访问边界。</w:t>
      </w:r>
    </w:p>
    <w:p w14:paraId="368E234A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29" w:name="_Toc235191624"/>
      <w:r>
        <w:lastRenderedPageBreak/>
        <w:t>6.3 构建产物</w:t>
      </w:r>
      <w:bookmarkEnd w:id="29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2813"/>
        <w:gridCol w:w="3602"/>
        <w:gridCol w:w="3367"/>
      </w:tblGrid>
      <w:tr w:rsidR="00B304C5" w14:paraId="407B42E1" w14:textId="77777777">
        <w:trPr>
          <w:tblHeader/>
          <w:jc w:val="center"/>
        </w:trPr>
        <w:tc>
          <w:tcPr>
            <w:tcW w:w="288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C9931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产物</w:t>
            </w:r>
          </w:p>
        </w:tc>
        <w:tc>
          <w:tcPr>
            <w:tcW w:w="3744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D8EF7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360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29356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B304C5" w14:paraId="79BAFB7F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C1762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web/dist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E636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Vite build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91B5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Nginx Web/PWA 与 Capacitor webDir</w:t>
            </w:r>
          </w:p>
        </w:tc>
      </w:tr>
      <w:tr w:rsidR="00B304C5" w14:paraId="03A6866F" w14:textId="77777777">
        <w:trPr>
          <w:jc w:val="center"/>
        </w:trPr>
        <w:tc>
          <w:tcPr>
            <w:tcW w:w="288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F32F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server/dist</w:t>
            </w:r>
          </w:p>
        </w:tc>
        <w:tc>
          <w:tcPr>
            <w:tcW w:w="374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41DDB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TypeScript 编译</w:t>
            </w:r>
          </w:p>
        </w:tc>
        <w:tc>
          <w:tcPr>
            <w:tcW w:w="360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A1D6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Node.js 生产运行</w:t>
            </w:r>
          </w:p>
        </w:tc>
      </w:tr>
      <w:tr w:rsidR="00B304C5" w14:paraId="1F8B2329" w14:textId="77777777">
        <w:trPr>
          <w:jc w:val="center"/>
        </w:trPr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0028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web/android/app/...apk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DC35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Gradle assembleRelease/debug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BD9B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Android 安装包</w:t>
            </w:r>
          </w:p>
        </w:tc>
      </w:tr>
      <w:tr w:rsidR="00B304C5" w14:paraId="43124488" w14:textId="77777777">
        <w:trPr>
          <w:jc w:val="center"/>
        </w:trPr>
        <w:tc>
          <w:tcPr>
            <w:tcW w:w="288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096C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PostgreSQL dump</w:t>
            </w:r>
          </w:p>
        </w:tc>
        <w:tc>
          <w:tcPr>
            <w:tcW w:w="374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5946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pg_dump custom format</w:t>
            </w:r>
          </w:p>
        </w:tc>
        <w:tc>
          <w:tcPr>
            <w:tcW w:w="360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A34A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备份与恢复</w:t>
            </w:r>
          </w:p>
        </w:tc>
      </w:tr>
    </w:tbl>
    <w:p w14:paraId="2EDBDDCA" w14:textId="77777777" w:rsidR="00B304C5" w:rsidRDefault="00B304C5">
      <w:pPr>
        <w:spacing w:after="40"/>
        <w:rPr>
          <w:rFonts w:hint="eastAsia"/>
        </w:rPr>
      </w:pPr>
    </w:p>
    <w:p w14:paraId="43D853B1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30" w:name="_Toc235191625"/>
      <w:r>
        <w:t>7. 技术视图</w:t>
      </w:r>
      <w:bookmarkEnd w:id="30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1940"/>
        <w:gridCol w:w="3061"/>
        <w:gridCol w:w="4781"/>
      </w:tblGrid>
      <w:tr w:rsidR="00B304C5" w14:paraId="7969D120" w14:textId="77777777">
        <w:trPr>
          <w:tblHeader/>
          <w:jc w:val="center"/>
        </w:trPr>
        <w:tc>
          <w:tcPr>
            <w:tcW w:w="2016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F87D0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w="3168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A2096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技术</w:t>
            </w:r>
          </w:p>
        </w:tc>
        <w:tc>
          <w:tcPr>
            <w:tcW w:w="504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0F528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当前用途</w:t>
            </w:r>
          </w:p>
        </w:tc>
      </w:tr>
      <w:tr w:rsidR="00B304C5" w14:paraId="407A539D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8B168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语言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ADB7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TypeScript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33C3B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前后端统一类型化开发</w:t>
            </w:r>
          </w:p>
        </w:tc>
      </w:tr>
      <w:tr w:rsidR="00B304C5" w14:paraId="0327FDB0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6800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前端</w:t>
            </w:r>
          </w:p>
        </w:tc>
        <w:tc>
          <w:tcPr>
            <w:tcW w:w="316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99BA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React 18、Vite、Tailwind CSS、Zustand</w:t>
            </w:r>
          </w:p>
        </w:tc>
        <w:tc>
          <w:tcPr>
            <w:tcW w:w="504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42D3B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组件、构建、样式与部分状态能力</w:t>
            </w:r>
          </w:p>
        </w:tc>
      </w:tr>
      <w:tr w:rsidR="00B304C5" w14:paraId="75CBFE26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C06D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移动容器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ECE3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Capacitor 8、Android Gradle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993E8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将 Web 产物封装为 APK</w:t>
            </w:r>
          </w:p>
        </w:tc>
      </w:tr>
      <w:tr w:rsidR="00B304C5" w14:paraId="032C2296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1F3F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后端</w:t>
            </w:r>
          </w:p>
        </w:tc>
        <w:tc>
          <w:tcPr>
            <w:tcW w:w="316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58FD7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Node.js、Express</w:t>
            </w:r>
          </w:p>
        </w:tc>
        <w:tc>
          <w:tcPr>
            <w:tcW w:w="504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004A3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REST API 与业务路由</w:t>
            </w:r>
          </w:p>
        </w:tc>
      </w:tr>
      <w:tr w:rsidR="00B304C5" w14:paraId="6D8FDFBB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37789C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实时通信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1ACCC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ws / WebSocket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EC03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聊天、社区、通知、在线状态</w:t>
            </w:r>
          </w:p>
        </w:tc>
      </w:tr>
      <w:tr w:rsidR="00B304C5" w14:paraId="21AEEA4B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6F12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数据库</w:t>
            </w:r>
          </w:p>
        </w:tc>
        <w:tc>
          <w:tcPr>
            <w:tcW w:w="316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E7ED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PostgreSQL、pg</w:t>
            </w:r>
          </w:p>
        </w:tc>
        <w:tc>
          <w:tcPr>
            <w:tcW w:w="504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B5133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事实数据源和 SQL 数据访问</w:t>
            </w:r>
          </w:p>
        </w:tc>
      </w:tr>
      <w:tr w:rsidR="00B304C5" w14:paraId="63D25309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EF36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代理与服务</w:t>
            </w:r>
          </w:p>
        </w:tc>
        <w:tc>
          <w:tcPr>
            <w:tcW w:w="31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C53B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Nginx、systemd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46E2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静态托管、反代与进程守护</w:t>
            </w:r>
          </w:p>
        </w:tc>
      </w:tr>
      <w:tr w:rsidR="00B304C5" w14:paraId="35AE41E4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8790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CI/CD</w:t>
            </w:r>
          </w:p>
        </w:tc>
        <w:tc>
          <w:tcPr>
            <w:tcW w:w="3168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D8E06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GitHub Actions</w:t>
            </w:r>
          </w:p>
        </w:tc>
        <w:tc>
          <w:tcPr>
            <w:tcW w:w="504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6CDB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检查、签名、发布 APK</w:t>
            </w:r>
          </w:p>
        </w:tc>
      </w:tr>
    </w:tbl>
    <w:p w14:paraId="792296F3" w14:textId="77777777" w:rsidR="00B304C5" w:rsidRDefault="00B304C5">
      <w:pPr>
        <w:spacing w:after="40"/>
        <w:rPr>
          <w:rFonts w:hint="eastAsia"/>
        </w:rPr>
      </w:pPr>
    </w:p>
    <w:p w14:paraId="3F05E149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31" w:name="_Toc235191626"/>
      <w:r>
        <w:t>7.1 关键技术决策</w:t>
      </w:r>
      <w:bookmarkEnd w:id="31"/>
    </w:p>
    <w:p w14:paraId="5FA094D8" w14:textId="36537F9D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1. </w:t>
      </w:r>
      <w:r w:rsidR="00000000">
        <w:t>选择模块化单体而非微服务：当前团队和课程原型规模下，部署简单性优先。</w:t>
      </w:r>
    </w:p>
    <w:p w14:paraId="2E7B0ED1" w14:textId="5554EEA1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2. </w:t>
      </w:r>
      <w:r w:rsidR="00000000">
        <w:t>选择 Capacitor 而非重写原生客户端：复用现有 React、CSS、hooks 和交互成果。</w:t>
      </w:r>
    </w:p>
    <w:p w14:paraId="41F4346E" w14:textId="7C6BF9A3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3. </w:t>
      </w:r>
      <w:r w:rsidR="00000000">
        <w:t>选择 PostgreSQL 作为事实来源：用户、内容、关系和聊天均为强关系结构化数据。</w:t>
      </w:r>
    </w:p>
    <w:p w14:paraId="508C24E5" w14:textId="153A661C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4. </w:t>
      </w:r>
      <w:r w:rsidR="00000000">
        <w:t>REST + WebSocket 组合：常规 CRUD 保持可测试性，实时事件满足聊天和状态同步。</w:t>
      </w:r>
    </w:p>
    <w:p w14:paraId="2B70433A" w14:textId="23C2CBB3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5. </w:t>
      </w:r>
      <w:r w:rsidR="00000000">
        <w:t>目前直接使用 pg 而非 ORM：实现简单，但迁移管理和数据访问类型安全仍需增强。</w:t>
      </w:r>
    </w:p>
    <w:p w14:paraId="0CCFE057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32" w:name="_Toc235191627"/>
      <w:r>
        <w:t>8. 数据视图</w:t>
      </w:r>
      <w:bookmarkEnd w:id="3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9263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da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92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sz w:val="18"/>
        </w:rPr>
        <w:t>图 7  Ueat 数据关系图</w:t>
      </w:r>
    </w:p>
    <w:p w14:paraId="1DDE1C09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33" w:name="_Toc235191628"/>
      <w:r>
        <w:t>8.1 数据域</w:t>
      </w:r>
      <w:bookmarkEnd w:id="33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1914"/>
        <w:gridCol w:w="4056"/>
        <w:gridCol w:w="3812"/>
      </w:tblGrid>
      <w:tr w:rsidR="00B304C5" w14:paraId="28B4988D" w14:textId="77777777">
        <w:trPr>
          <w:tblHeader/>
          <w:jc w:val="center"/>
        </w:trPr>
        <w:tc>
          <w:tcPr>
            <w:tcW w:w="2016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E6421C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数据域</w:t>
            </w:r>
          </w:p>
        </w:tc>
        <w:tc>
          <w:tcPr>
            <w:tcW w:w="4176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318E4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表</w:t>
            </w:r>
          </w:p>
        </w:tc>
        <w:tc>
          <w:tcPr>
            <w:tcW w:w="4032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ED23F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关系摘要</w:t>
            </w:r>
          </w:p>
        </w:tc>
      </w:tr>
      <w:tr w:rsidR="00B304C5" w14:paraId="39E3785E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D0EA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账号与资料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37BD5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users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76D9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用户是约饭卡、帖子、评论、关系和消息主体</w:t>
            </w:r>
          </w:p>
        </w:tc>
      </w:tr>
      <w:tr w:rsidR="00B304C5" w14:paraId="7A450516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D916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约饭</w:t>
            </w:r>
          </w:p>
        </w:tc>
        <w:tc>
          <w:tcPr>
            <w:tcW w:w="417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0F64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meal_cards、exchange_requests</w:t>
            </w:r>
          </w:p>
        </w:tc>
        <w:tc>
          <w:tcPr>
            <w:tcW w:w="403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539BF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卡片属于用户；交换请求绑定双方、卡片和会话</w:t>
            </w:r>
          </w:p>
        </w:tc>
      </w:tr>
      <w:tr w:rsidR="00B304C5" w14:paraId="5400EE5C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11FB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社区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B948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posts、comments、likes、favorites、comment_likes、comment_favorites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D534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帖子-评论一对多，互动为用户与内容的复合主键关系</w:t>
            </w:r>
          </w:p>
        </w:tc>
      </w:tr>
      <w:tr w:rsidR="00B304C5" w14:paraId="0693B80D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52D4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社交治理</w:t>
            </w:r>
          </w:p>
        </w:tc>
        <w:tc>
          <w:tcPr>
            <w:tcW w:w="417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66E7C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follows、blocks、reports</w:t>
            </w:r>
          </w:p>
        </w:tc>
        <w:tc>
          <w:tcPr>
            <w:tcW w:w="403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94A4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用户间关系与多态举报目标</w:t>
            </w:r>
          </w:p>
        </w:tc>
      </w:tr>
      <w:tr w:rsidR="00B304C5" w14:paraId="50125750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882F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聊天</w:t>
            </w:r>
          </w:p>
        </w:tc>
        <w:tc>
          <w:tcPr>
            <w:tcW w:w="417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633E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conversations、conversation_members、messages、message_reads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2C31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会话与成员多对多；消息和已读记录关联</w:t>
            </w:r>
          </w:p>
        </w:tc>
      </w:tr>
      <w:tr w:rsidR="00B304C5" w14:paraId="6ECC058E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C86BB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通知</w:t>
            </w:r>
          </w:p>
        </w:tc>
        <w:tc>
          <w:tcPr>
            <w:tcW w:w="417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998A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notifications</w:t>
            </w:r>
          </w:p>
        </w:tc>
        <w:tc>
          <w:tcPr>
            <w:tcW w:w="403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183D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接收用户、行为人、目标类型与目标 ID</w:t>
            </w:r>
          </w:p>
        </w:tc>
      </w:tr>
    </w:tbl>
    <w:p w14:paraId="23FDFDBE" w14:textId="77777777" w:rsidR="00B304C5" w:rsidRDefault="00B304C5">
      <w:pPr>
        <w:spacing w:after="40"/>
        <w:rPr>
          <w:rFonts w:hint="eastAsia"/>
        </w:rPr>
      </w:pPr>
    </w:p>
    <w:p w14:paraId="61FC1DE4" w14:textId="6A0E2485" w:rsidR="00B304C5" w:rsidRDefault="00000000" w:rsidP="005E1151">
      <w:pPr>
        <w:pStyle w:val="2"/>
        <w:numPr>
          <w:ilvl w:val="1"/>
          <w:numId w:val="5"/>
        </w:numPr>
        <w:rPr>
          <w:rFonts w:hint="eastAsia"/>
        </w:rPr>
      </w:pPr>
      <w:bookmarkStart w:id="34" w:name="_Toc235191629"/>
      <w:r>
        <w:t>约束与索引</w:t>
      </w:r>
      <w:bookmarkEnd w:id="34"/>
    </w:p>
    <w:p w14:paraId="201392B1" w14:textId="79DC28C9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1. </w:t>
      </w:r>
      <w:r w:rsidR="00000000">
        <w:t>用户邮箱唯一；各实体使用文本稳定 ID。</w:t>
      </w:r>
    </w:p>
    <w:p w14:paraId="29EF4221" w14:textId="1626B3FB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2. </w:t>
      </w:r>
      <w:r w:rsidR="00000000">
        <w:t>外键删除策略按领域采用 CASCADE 或 SET NULL。</w:t>
      </w:r>
    </w:p>
    <w:p w14:paraId="5AC8BDCF" w14:textId="65D36525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3. </w:t>
      </w:r>
      <w:r w:rsidR="00000000">
        <w:t>点赞、收藏、关注、拉黑等关系使用复合主键防止重复。</w:t>
      </w:r>
    </w:p>
    <w:p w14:paraId="62269586" w14:textId="6529F847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4. </w:t>
      </w:r>
      <w:r w:rsidR="00000000">
        <w:t>帖子状态+时间、会话成员、消息会话+时间、通知用户+时间等高频路径建立索引。</w:t>
      </w:r>
    </w:p>
    <w:p w14:paraId="7D432206" w14:textId="05C6A4FE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 xml:space="preserve">5. </w:t>
      </w:r>
      <w:r w:rsidR="00000000">
        <w:t>JSONB 用于标签、媒体 URL 列表和消息 metadata，提供原型阶段扩展性。</w:t>
      </w:r>
    </w:p>
    <w:p w14:paraId="137D330C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35" w:name="_Toc235191630"/>
      <w:r>
        <w:t>8.3 数据生命周期</w:t>
      </w:r>
      <w:bookmarkEnd w:id="35"/>
    </w:p>
    <w:p w14:paraId="451C185E" w14:textId="77777777" w:rsidR="00B304C5" w:rsidRDefault="00000000">
      <w:pPr>
        <w:rPr>
          <w:rFonts w:hint="eastAsia"/>
        </w:rPr>
      </w:pPr>
      <w:r>
        <w:t>服务启动时 initializePostgres 检查连接、创建缺失表并执行兼容性 ALTER TABLE。部署脚本支持从旧 SQLite 一次性迁移到 PostgreSQL，并通过主键冲突跳过保证重复执行安全。backup-postgres.sh 使用 custom format 生成备份，默认保留 14 天。当前采用文本时间字段，后续建议迁移为 timestamptz 并引入版本化迁移工具。</w:t>
      </w:r>
    </w:p>
    <w:p w14:paraId="61DFB326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36" w:name="_Toc235191631"/>
      <w:r>
        <w:lastRenderedPageBreak/>
        <w:t>9. 算法视图</w:t>
      </w:r>
      <w:bookmarkEnd w:id="36"/>
    </w:p>
    <w:p w14:paraId="5DE8B350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37" w:name="_Toc235191632"/>
      <w:r>
        <w:t>9.1 约饭卡推荐</w:t>
      </w:r>
      <w:bookmarkEnd w:id="37"/>
    </w:p>
    <w:p w14:paraId="4333DD3A" w14:textId="77777777" w:rsidR="00B304C5" w:rsidRDefault="00000000">
      <w:pPr>
        <w:rPr>
          <w:rFonts w:hint="eastAsia"/>
        </w:rPr>
      </w:pPr>
      <w:r>
        <w:t>架构设计定义了基于标签、时间、地点、人数、可信度和负反馈惩罚的可解释加权评分：标签 45%、时间 20%、地点 15%、人数 10%、可信度 10%。当前数据库仍主要保存 matchScore 与 reason，完整在线推荐服务尚未独立实现，因此该算法属于已设计、待生产化状态。</w:t>
      </w:r>
    </w:p>
    <w:p w14:paraId="37BAD9C1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38" w:name="_Toc235191633"/>
      <w:r>
        <w:t>9.2 搜索排序</w:t>
      </w:r>
      <w:bookmarkEnd w:id="38"/>
    </w:p>
    <w:p w14:paraId="1640993B" w14:textId="77777777" w:rsidR="00B304C5" w:rsidRDefault="00000000">
      <w:pPr>
        <w:rPr>
          <w:rFonts w:hint="eastAsia"/>
        </w:rPr>
      </w:pPr>
      <w:r>
        <w:t>搜索覆盖用户、约饭卡和帖子，当前 postgresStore 提供按关键词查询与分页候选。规划的排序综合文本命中、时效性与互动信号；现阶段实现以数据库文本匹配和状态过滤为主。</w:t>
      </w:r>
    </w:p>
    <w:p w14:paraId="47433749" w14:textId="793A4003" w:rsidR="00B304C5" w:rsidRDefault="00000000" w:rsidP="005E1151">
      <w:pPr>
        <w:pStyle w:val="2"/>
        <w:numPr>
          <w:ilvl w:val="1"/>
          <w:numId w:val="6"/>
        </w:numPr>
        <w:rPr>
          <w:rFonts w:hint="eastAsia"/>
        </w:rPr>
      </w:pPr>
      <w:bookmarkStart w:id="39" w:name="_Toc235191634"/>
      <w:r>
        <w:t>内容与会话排序</w:t>
      </w:r>
      <w:bookmarkEnd w:id="39"/>
    </w:p>
    <w:p w14:paraId="78ACD6F7" w14:textId="72705A87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1.</w:t>
      </w:r>
      <w:r w:rsidR="00000000">
        <w:t>帖子列表按 published 状态与创建时间返回。</w:t>
      </w:r>
    </w:p>
    <w:p w14:paraId="19BFADB4" w14:textId="544EE131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2.</w:t>
      </w:r>
      <w:r w:rsidR="00000000">
        <w:t>会话按更新时间和最新预览组织，客户端支持本地置顶设置。</w:t>
      </w:r>
    </w:p>
    <w:p w14:paraId="6977A27D" w14:textId="3F39EAD3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3.</w:t>
      </w:r>
      <w:r w:rsidR="00000000">
        <w:t>首页过滤当前用户、非 active 和明确过期的约饭卡。</w:t>
      </w:r>
    </w:p>
    <w:p w14:paraId="2DA175EB" w14:textId="1251AE6E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4.</w:t>
      </w:r>
      <w:r w:rsidR="00000000">
        <w:t>实时事件按实体 ID upsert，避免同一事件重复插入。</w:t>
      </w:r>
    </w:p>
    <w:p w14:paraId="2635906A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40" w:name="_Toc235191635"/>
      <w:r>
        <w:t>10. 性能视图</w:t>
      </w:r>
      <w:bookmarkEnd w:id="40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2064"/>
        <w:gridCol w:w="4146"/>
        <w:gridCol w:w="3572"/>
      </w:tblGrid>
      <w:tr w:rsidR="00B304C5" w14:paraId="329315CD" w14:textId="77777777">
        <w:trPr>
          <w:tblHeader/>
          <w:jc w:val="center"/>
        </w:trPr>
        <w:tc>
          <w:tcPr>
            <w:tcW w:w="216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1F664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策略</w:t>
            </w:r>
          </w:p>
        </w:tc>
        <w:tc>
          <w:tcPr>
            <w:tcW w:w="432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649E6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当前实现</w:t>
            </w:r>
          </w:p>
        </w:tc>
        <w:tc>
          <w:tcPr>
            <w:tcW w:w="3744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CDC1DD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后续优化</w:t>
            </w:r>
          </w:p>
        </w:tc>
      </w:tr>
      <w:tr w:rsidR="00B304C5" w14:paraId="07900026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81D2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数据库索引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427C0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覆盖帖子、消息、通知、成员和交换请求高频查询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C770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基于慢查询补充复合索引</w:t>
            </w:r>
          </w:p>
        </w:tc>
      </w:tr>
      <w:tr w:rsidR="00B304C5" w14:paraId="69C221BA" w14:textId="77777777">
        <w:trPr>
          <w:jc w:val="center"/>
        </w:trPr>
        <w:tc>
          <w:tcPr>
            <w:tcW w:w="216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25DC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静态缓存</w:t>
            </w:r>
          </w:p>
        </w:tc>
        <w:tc>
          <w:tcPr>
            <w:tcW w:w="432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4D9C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Nginx 对 assets 设置 7 天 immutable</w:t>
            </w:r>
          </w:p>
        </w:tc>
        <w:tc>
          <w:tcPr>
            <w:tcW w:w="374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2DD5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带 hash 资源可延长缓存</w:t>
            </w:r>
          </w:p>
        </w:tc>
      </w:tr>
      <w:tr w:rsidR="00B304C5" w14:paraId="5B242800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94D59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实时+轮询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2760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WebSocket 为主，聊天 30 秒轮询兜底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65CD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断线指数退避和增量同步</w:t>
            </w:r>
          </w:p>
        </w:tc>
      </w:tr>
      <w:tr w:rsidR="00B304C5" w14:paraId="6C668B1A" w14:textId="77777777">
        <w:trPr>
          <w:jc w:val="center"/>
        </w:trPr>
        <w:tc>
          <w:tcPr>
            <w:tcW w:w="216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F72E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前端加载</w:t>
            </w:r>
          </w:p>
        </w:tc>
        <w:tc>
          <w:tcPr>
            <w:tcW w:w="432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8A94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图片 lazy loading，视频 metadata preload</w:t>
            </w:r>
          </w:p>
        </w:tc>
        <w:tc>
          <w:tcPr>
            <w:tcW w:w="374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368C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路由级代码分割；当前主包偏大</w:t>
            </w:r>
          </w:p>
        </w:tc>
      </w:tr>
      <w:tr w:rsidR="00B304C5" w14:paraId="715E20F8" w14:textId="77777777">
        <w:trPr>
          <w:jc w:val="center"/>
        </w:trPr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F3604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批量限制</w:t>
            </w:r>
          </w:p>
        </w:tc>
        <w:tc>
          <w:tcPr>
            <w:tcW w:w="43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24D8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媒体 URL 数量、群聊字段长度、搜索 limit 有限制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26036B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统一分页与请求大小约束</w:t>
            </w:r>
          </w:p>
        </w:tc>
      </w:tr>
    </w:tbl>
    <w:p w14:paraId="4323C919" w14:textId="77777777" w:rsidR="00B304C5" w:rsidRDefault="00B304C5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304C5" w14:paraId="7F98C02A" w14:textId="77777777">
        <w:trPr>
          <w:jc w:val="center"/>
        </w:trPr>
        <w:tc>
          <w:tcPr>
            <w:tcW w:w="9792" w:type="dxa"/>
            <w:shd w:val="clear" w:color="auto" w:fill="E8F0E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EE6996D" w14:textId="77777777" w:rsidR="00B304C5" w:rsidRDefault="00000000">
            <w:pPr>
              <w:rPr>
                <w:rFonts w:hint="eastAsia"/>
              </w:rPr>
            </w:pPr>
            <w:r>
              <w:rPr>
                <w:b/>
                <w:color w:val="3F6F60"/>
              </w:rPr>
              <w:t>已知性能风险：</w:t>
            </w:r>
            <w:r>
              <w:t>Web 构建主 JavaScript 包超过 500 KB 警戒值；社区和聊天组件体量较大。应优先实施动态 import 和组件拆分，而不是通过调大警戒值掩盖问题。</w:t>
            </w:r>
          </w:p>
        </w:tc>
      </w:tr>
    </w:tbl>
    <w:p w14:paraId="2210F5BC" w14:textId="77777777" w:rsidR="00B304C5" w:rsidRDefault="00B304C5">
      <w:pPr>
        <w:rPr>
          <w:rFonts w:hint="eastAsia"/>
        </w:rPr>
      </w:pPr>
    </w:p>
    <w:p w14:paraId="7FAFE51D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41" w:name="_Toc235191636"/>
      <w:r>
        <w:t>11. 可靠性视图</w:t>
      </w:r>
      <w:bookmarkEnd w:id="41"/>
    </w:p>
    <w:p w14:paraId="19F5961A" w14:textId="4A85D427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1.</w:t>
      </w:r>
      <w:r w:rsidR="00000000">
        <w:t>systemd 配置 Restart=always，异常退出 5 秒后重启。</w:t>
      </w:r>
    </w:p>
    <w:p w14:paraId="7D8C33FD" w14:textId="358A6900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2.</w:t>
      </w:r>
      <w:r w:rsidR="00000000">
        <w:t>数据库是事实来源；客户端实时状态可通过重新加载恢复。</w:t>
      </w:r>
    </w:p>
    <w:p w14:paraId="06B37B3B" w14:textId="6687580D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3.</w:t>
      </w:r>
      <w:r w:rsidR="00000000">
        <w:t>聊天会话具有定时轮询兜底，实时连接状态在 UI 可见。</w:t>
      </w:r>
    </w:p>
    <w:p w14:paraId="2E8B45E6" w14:textId="3AFD20D3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4.</w:t>
      </w:r>
      <w:r w:rsidR="00000000">
        <w:t>Nginx 与 Node 分离，静态页面和 API 反代职责清晰。</w:t>
      </w:r>
    </w:p>
    <w:p w14:paraId="30055CA0" w14:textId="22A10C0A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5.</w:t>
      </w:r>
      <w:r w:rsidR="00000000">
        <w:t>PostgreSQL 提供每日备份脚本和 14 天保留策略。</w:t>
      </w:r>
    </w:p>
    <w:p w14:paraId="58BF3852" w14:textId="157032F8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6.</w:t>
      </w:r>
      <w:r w:rsidR="00000000">
        <w:t>API 失败统一返回结构化错误；前端关键操作展示错误或保持安全空状态。</w:t>
      </w:r>
    </w:p>
    <w:p w14:paraId="3AE08598" w14:textId="59B64D3B" w:rsidR="00B304C5" w:rsidRDefault="00000000" w:rsidP="005E1151">
      <w:pPr>
        <w:pStyle w:val="2"/>
        <w:numPr>
          <w:ilvl w:val="1"/>
          <w:numId w:val="7"/>
        </w:numPr>
        <w:rPr>
          <w:rFonts w:hint="eastAsia"/>
        </w:rPr>
      </w:pPr>
      <w:bookmarkStart w:id="42" w:name="_Toc235191637"/>
      <w:r>
        <w:t>当前缺口</w:t>
      </w:r>
      <w:bookmarkEnd w:id="42"/>
    </w:p>
    <w:p w14:paraId="5271EFF5" w14:textId="6D78A696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1.</w:t>
      </w:r>
      <w:r w:rsidR="00000000">
        <w:t>缺少自动化端到端与集成测试。</w:t>
      </w:r>
    </w:p>
    <w:p w14:paraId="780F7EBD" w14:textId="19E83800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2.</w:t>
      </w:r>
      <w:r w:rsidR="00000000">
        <w:t>备份脚本已存在，但恢复演练尚未形成证据。</w:t>
      </w:r>
    </w:p>
    <w:p w14:paraId="057E18B7" w14:textId="66750564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lastRenderedPageBreak/>
        <w:t>3.</w:t>
      </w:r>
      <w:r w:rsidR="00000000">
        <w:t>缺少集中日志、指标、告警和错误追踪。</w:t>
      </w:r>
    </w:p>
    <w:p w14:paraId="5186E84A" w14:textId="2843A5C2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4.</w:t>
      </w:r>
      <w:r w:rsidR="00000000">
        <w:t>单机部署存在主机与数据库单点故障。</w:t>
      </w:r>
    </w:p>
    <w:p w14:paraId="3F8A477C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43" w:name="_Toc235191638"/>
      <w:r>
        <w:t>12. 安全性视图</w:t>
      </w:r>
      <w:bookmarkEnd w:id="43"/>
    </w:p>
    <w:p w14:paraId="36E52967" w14:textId="5AB3C4D2" w:rsidR="00B304C5" w:rsidRDefault="00000000" w:rsidP="005E1151">
      <w:pPr>
        <w:pStyle w:val="2"/>
        <w:numPr>
          <w:ilvl w:val="1"/>
          <w:numId w:val="8"/>
        </w:numPr>
        <w:rPr>
          <w:rFonts w:hint="eastAsia"/>
        </w:rPr>
      </w:pPr>
      <w:bookmarkStart w:id="44" w:name="_Toc235191639"/>
      <w:r>
        <w:t>已有控制</w:t>
      </w:r>
      <w:bookmarkEnd w:id="44"/>
    </w:p>
    <w:p w14:paraId="10722797" w14:textId="36DA1538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1.</w:t>
      </w:r>
      <w:r w:rsidR="00000000">
        <w:t>CORS 使用允许来源列表并启用 credentials。</w:t>
      </w:r>
    </w:p>
    <w:p w14:paraId="0665972A" w14:textId="549018B4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2.</w:t>
      </w:r>
      <w:r w:rsidR="00000000">
        <w:t>帖子和评论编辑/删除检查作者或 admin 权限。</w:t>
      </w:r>
    </w:p>
    <w:p w14:paraId="0264C86E" w14:textId="14DED863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3.</w:t>
      </w:r>
      <w:r w:rsidR="00000000">
        <w:t>聊天读取、发送、撤回、已读和输入状态均校验会话成员。</w:t>
      </w:r>
    </w:p>
    <w:p w14:paraId="6F69D0D7" w14:textId="1CE6A693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4.</w:t>
      </w:r>
      <w:r w:rsidR="00000000">
        <w:t>举报、拉黑和校园认证字段已进入领域模型。</w:t>
      </w:r>
    </w:p>
    <w:p w14:paraId="497DC0BE" w14:textId="766C9F19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5.</w:t>
      </w:r>
      <w:r w:rsidR="00000000">
        <w:t>Android 签名材料保存在 GitHub Secrets，keystore 不提交仓库。</w:t>
      </w:r>
    </w:p>
    <w:p w14:paraId="78581482" w14:textId="3B5B0F05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6.</w:t>
      </w:r>
      <w:r w:rsidR="00000000">
        <w:t>数据库通过本机 Unix socket 连接，Node 仅监听 127.0.0.1。</w:t>
      </w:r>
    </w:p>
    <w:p w14:paraId="6617B71C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45" w:name="_Toc235191640"/>
      <w:r>
        <w:t>12.2 高优先级风险</w:t>
      </w:r>
      <w:bookmarkEnd w:id="45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1806"/>
        <w:gridCol w:w="3641"/>
        <w:gridCol w:w="4335"/>
      </w:tblGrid>
      <w:tr w:rsidR="00B304C5" w14:paraId="1CBF778C" w14:textId="77777777">
        <w:trPr>
          <w:tblHeader/>
          <w:jc w:val="center"/>
        </w:trPr>
        <w:tc>
          <w:tcPr>
            <w:tcW w:w="1872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89EFD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w="3744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82661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现状</w:t>
            </w:r>
          </w:p>
        </w:tc>
        <w:tc>
          <w:tcPr>
            <w:tcW w:w="4464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5223D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:rsidR="00B304C5" w14:paraId="7B7B14C8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59F33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身份冒用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4C8D8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临时 x-user-id / Bearer userId，WebSocket token 也是 userId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29D91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替换为短期访问令牌+刷新机制或安全 Cookie session</w:t>
            </w:r>
          </w:p>
        </w:tc>
      </w:tr>
      <w:tr w:rsidR="00B304C5" w14:paraId="1C79F504" w14:textId="77777777">
        <w:trPr>
          <w:jc w:val="center"/>
        </w:trPr>
        <w:tc>
          <w:tcPr>
            <w:tcW w:w="187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9486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密码安全</w:t>
            </w:r>
          </w:p>
        </w:tc>
        <w:tc>
          <w:tcPr>
            <w:tcW w:w="374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B41C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原型级 password_hash 实现需复核</w:t>
            </w:r>
          </w:p>
        </w:tc>
        <w:tc>
          <w:tcPr>
            <w:tcW w:w="446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654A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采用 Argon2/bcrypt、限流和失败锁定</w:t>
            </w:r>
          </w:p>
        </w:tc>
      </w:tr>
      <w:tr w:rsidR="00B304C5" w14:paraId="190CD5C5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9615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传输安全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7F3A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当前云端 HTTP/WS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A946C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上线前启用 HTTPS/WSS 与 HSTS</w:t>
            </w:r>
          </w:p>
        </w:tc>
      </w:tr>
      <w:tr w:rsidR="00B304C5" w14:paraId="2F0BF704" w14:textId="77777777">
        <w:trPr>
          <w:jc w:val="center"/>
        </w:trPr>
        <w:tc>
          <w:tcPr>
            <w:tcW w:w="187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1949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上传攻击</w:t>
            </w:r>
          </w:p>
        </w:tc>
        <w:tc>
          <w:tcPr>
            <w:tcW w:w="374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D931C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JSON base64、本地目录、60 MB JSON 上限</w:t>
            </w:r>
          </w:p>
        </w:tc>
        <w:tc>
          <w:tcPr>
            <w:tcW w:w="446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16C7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MIME/魔数校验、大小限制、对象存储、病毒扫描</w:t>
            </w:r>
          </w:p>
        </w:tc>
      </w:tr>
      <w:tr w:rsidR="00B304C5" w14:paraId="1ED5C5DF" w14:textId="77777777">
        <w:trPr>
          <w:jc w:val="center"/>
        </w:trPr>
        <w:tc>
          <w:tcPr>
            <w:tcW w:w="187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014B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lastRenderedPageBreak/>
              <w:t>输入校验</w:t>
            </w:r>
          </w:p>
        </w:tc>
        <w:tc>
          <w:tcPr>
            <w:tcW w:w="37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8910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主要为手写字段校验</w:t>
            </w:r>
          </w:p>
        </w:tc>
        <w:tc>
          <w:tcPr>
            <w:tcW w:w="446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0381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引入 Zod 等统一 schema</w:t>
            </w:r>
          </w:p>
        </w:tc>
      </w:tr>
      <w:tr w:rsidR="00B304C5" w14:paraId="457F3242" w14:textId="77777777">
        <w:trPr>
          <w:jc w:val="center"/>
        </w:trPr>
        <w:tc>
          <w:tcPr>
            <w:tcW w:w="1872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4AFF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管理能力</w:t>
            </w:r>
          </w:p>
        </w:tc>
        <w:tc>
          <w:tcPr>
            <w:tcW w:w="374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AE5F4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举报表已有但后台不完整</w:t>
            </w:r>
          </w:p>
        </w:tc>
        <w:tc>
          <w:tcPr>
            <w:tcW w:w="446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8B1A5C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实现管理员授权、审计和处理闭环</w:t>
            </w:r>
          </w:p>
        </w:tc>
      </w:tr>
    </w:tbl>
    <w:p w14:paraId="3BB7EB1D" w14:textId="77777777" w:rsidR="00B304C5" w:rsidRDefault="00B304C5">
      <w:pPr>
        <w:spacing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B304C5" w14:paraId="7D681028" w14:textId="77777777">
        <w:trPr>
          <w:jc w:val="center"/>
        </w:trPr>
        <w:tc>
          <w:tcPr>
            <w:tcW w:w="9792" w:type="dxa"/>
            <w:shd w:val="clear" w:color="auto" w:fill="E8F0E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9C388E9" w14:textId="77777777" w:rsidR="00B304C5" w:rsidRDefault="00000000">
            <w:pPr>
              <w:rPr>
                <w:rFonts w:hint="eastAsia"/>
              </w:rPr>
            </w:pPr>
            <w:r>
              <w:rPr>
                <w:b/>
                <w:color w:val="3F6F60"/>
              </w:rPr>
              <w:t>上线阻断项：</w:t>
            </w:r>
            <w:r>
              <w:t>在替换临时身份边界、启用 HTTPS、加固密码与上传校验之前，系统只适合作为课程技术原型和受控测试环境，不应直接面向公开真实用户。</w:t>
            </w:r>
          </w:p>
        </w:tc>
      </w:tr>
    </w:tbl>
    <w:p w14:paraId="1C40D39B" w14:textId="77777777" w:rsidR="00B304C5" w:rsidRDefault="00B304C5">
      <w:pPr>
        <w:rPr>
          <w:rFonts w:hint="eastAsia"/>
        </w:rPr>
      </w:pPr>
    </w:p>
    <w:p w14:paraId="7E02AB8F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46" w:name="_Toc235191641"/>
      <w:r>
        <w:t>13. 易用性视图</w:t>
      </w:r>
      <w:bookmarkEnd w:id="46"/>
    </w:p>
    <w:p w14:paraId="477C8D60" w14:textId="7B04E7B0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1.</w:t>
      </w:r>
      <w:r w:rsidR="00000000">
        <w:t>底部导航覆盖首页、社区、发卡片、消息和我的五个高频入口。</w:t>
      </w:r>
    </w:p>
    <w:p w14:paraId="1048829B" w14:textId="6026C8B0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2.</w:t>
      </w:r>
      <w:r w:rsidR="00000000">
        <w:t>全局搜索保留来源上下文，详情浮层关闭后回到搜索结果。</w:t>
      </w:r>
    </w:p>
    <w:p w14:paraId="48C728E8" w14:textId="23C777C9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3.</w:t>
      </w:r>
      <w:r w:rsidR="00000000">
        <w:t>Android 返回键优先关闭浮层、聊天详情和二级页，避免直接退出。</w:t>
      </w:r>
    </w:p>
    <w:p w14:paraId="1B7939C1" w14:textId="7E02ACBD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4.</w:t>
      </w:r>
      <w:r w:rsidR="00000000">
        <w:t>聊天详情显示在线/离线、正在输入、已发送/已读和撤回状态。</w:t>
      </w:r>
    </w:p>
    <w:p w14:paraId="14A9630E" w14:textId="5885E533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5.</w:t>
      </w:r>
      <w:r w:rsidR="00000000">
        <w:t>媒体上传、发布和编辑提供加载、错误和空状态反馈。</w:t>
      </w:r>
    </w:p>
    <w:p w14:paraId="4149BD91" w14:textId="35E4F31E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6.</w:t>
      </w:r>
      <w:r w:rsidR="00000000">
        <w:t>移动端采用 100dvh、安全点击区域和底部空间，适配 WebView。</w:t>
      </w:r>
    </w:p>
    <w:p w14:paraId="44FA4755" w14:textId="28BE46B0" w:rsidR="00B304C5" w:rsidRDefault="00000000" w:rsidP="005E1151">
      <w:pPr>
        <w:pStyle w:val="2"/>
        <w:numPr>
          <w:ilvl w:val="1"/>
          <w:numId w:val="9"/>
        </w:numPr>
        <w:rPr>
          <w:rFonts w:hint="eastAsia"/>
        </w:rPr>
      </w:pPr>
      <w:bookmarkStart w:id="47" w:name="_Toc235191642"/>
      <w:r>
        <w:t>易用性限制</w:t>
      </w:r>
      <w:bookmarkEnd w:id="47"/>
    </w:p>
    <w:p w14:paraId="508F51AF" w14:textId="1B71C950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1.</w:t>
      </w:r>
      <w:r w:rsidR="00000000">
        <w:t>当前以 currentPage 和局部状态实现导航，刷新、分享和深链能力有限。</w:t>
      </w:r>
    </w:p>
    <w:p w14:paraId="253D7D31" w14:textId="21BBC365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2.</w:t>
      </w:r>
      <w:r w:rsidR="00000000">
        <w:t>部分设置仅保存 localStorage，尚未同步服务端。</w:t>
      </w:r>
    </w:p>
    <w:p w14:paraId="42F899BE" w14:textId="2F2612FC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3.</w:t>
      </w:r>
      <w:r w:rsidR="00000000">
        <w:t>管理员审核、饭后反馈和完整破冰支持尚未形成闭环。</w:t>
      </w:r>
    </w:p>
    <w:p w14:paraId="562ED8CD" w14:textId="09B0C40B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lastRenderedPageBreak/>
        <w:t>4.</w:t>
      </w:r>
      <w:r w:rsidR="00000000">
        <w:t>无障碍语义、键盘操作和屏幕阅读器仍需系统测试。</w:t>
      </w:r>
    </w:p>
    <w:p w14:paraId="5E4014F3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48" w:name="_Toc235191643"/>
      <w:r>
        <w:t>14. 可维护性视图</w:t>
      </w:r>
      <w:bookmarkEnd w:id="48"/>
    </w:p>
    <w:p w14:paraId="5B709E5E" w14:textId="692BAB13" w:rsidR="00B304C5" w:rsidRDefault="00000000" w:rsidP="005E1151">
      <w:pPr>
        <w:pStyle w:val="2"/>
        <w:numPr>
          <w:ilvl w:val="1"/>
          <w:numId w:val="10"/>
        </w:numPr>
        <w:rPr>
          <w:rFonts w:hint="eastAsia"/>
        </w:rPr>
      </w:pPr>
      <w:bookmarkStart w:id="49" w:name="_Toc235191644"/>
      <w:r>
        <w:t>维护策略</w:t>
      </w:r>
      <w:bookmarkEnd w:id="49"/>
    </w:p>
    <w:p w14:paraId="0A78722A" w14:textId="1958520B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1.</w:t>
      </w:r>
      <w:r w:rsidR="00000000">
        <w:t>页面不直接调用 fetch；通过 hooks 和 services 保持可替换边界。</w:t>
      </w:r>
    </w:p>
    <w:p w14:paraId="49C06BF5" w14:textId="5A2E41F6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2.</w:t>
      </w:r>
      <w:r w:rsidR="00000000">
        <w:t>共享 PostDetailView 避免搜索、社区、通知和个人页重复维护帖子详情。</w:t>
      </w:r>
    </w:p>
    <w:p w14:paraId="75FA6068" w14:textId="552B526B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3.</w:t>
      </w:r>
      <w:r w:rsidR="00000000">
        <w:t>HTTP 与 WebSocket 事件使用领域前缀，便于定位来源。</w:t>
      </w:r>
    </w:p>
    <w:p w14:paraId="21515DC9" w14:textId="6C770FAE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4.</w:t>
      </w:r>
      <w:r w:rsidR="00000000">
        <w:t>类型、服务与后端响应应同步演进，稳定 ID 替代昵称匹配。</w:t>
      </w:r>
    </w:p>
    <w:p w14:paraId="49879FFE" w14:textId="248517A6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5.</w:t>
      </w:r>
      <w:r w:rsidR="00000000">
        <w:t>文档、部署脚本和代码变更需在同一分支验证。</w:t>
      </w:r>
    </w:p>
    <w:p w14:paraId="7311A10C" w14:textId="2425B46F" w:rsidR="00B304C5" w:rsidRDefault="00000000" w:rsidP="005E1151">
      <w:pPr>
        <w:pStyle w:val="2"/>
        <w:numPr>
          <w:ilvl w:val="1"/>
          <w:numId w:val="10"/>
        </w:numPr>
        <w:rPr>
          <w:rFonts w:hint="eastAsia"/>
        </w:rPr>
      </w:pPr>
      <w:bookmarkStart w:id="50" w:name="_Toc235191645"/>
      <w:r>
        <w:t>重点重构顺序</w:t>
      </w:r>
      <w:bookmarkEnd w:id="50"/>
    </w:p>
    <w:p w14:paraId="065C3808" w14:textId="3230D34B" w:rsidR="00B304C5" w:rsidRDefault="005E1151" w:rsidP="005E1151">
      <w:pPr>
        <w:ind w:left="240"/>
        <w:rPr>
          <w:rFonts w:hint="eastAsia"/>
        </w:rPr>
      </w:pPr>
      <w:r>
        <w:rPr>
          <w:rFonts w:hint="eastAsia"/>
        </w:rPr>
        <w:t>1.</w:t>
      </w:r>
      <w:r w:rsidR="00000000">
        <w:t>拆分 Community.tsx 的 PostCard、PostComposer 和媒体编辑区域，仅搬移不改数据契约。</w:t>
      </w:r>
    </w:p>
    <w:p w14:paraId="1ADE4953" w14:textId="6451E673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2.</w:t>
      </w:r>
      <w:r w:rsidR="00000000">
        <w:t>拆分 ConversationList 的群聊创建和群聊广场。</w:t>
      </w:r>
    </w:p>
    <w:p w14:paraId="5CAFB464" w14:textId="0851C98B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3.</w:t>
      </w:r>
      <w:r w:rsidR="00000000">
        <w:t>拆分 ChatDetail 的消息气泡、输入栏和聊天设置。</w:t>
      </w:r>
    </w:p>
    <w:p w14:paraId="5BA845DB" w14:textId="514DDAE5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4.</w:t>
      </w:r>
      <w:r w:rsidR="00000000">
        <w:t>将 currentPage/浮层导航迁移到真实路由。</w:t>
      </w:r>
    </w:p>
    <w:p w14:paraId="618CC11E" w14:textId="73625988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5.</w:t>
      </w:r>
      <w:r w:rsidR="00000000">
        <w:t>引入数据库版本化迁移、请求 schema 和 API 集成测试。</w:t>
      </w:r>
    </w:p>
    <w:p w14:paraId="6FD97E94" w14:textId="01C8DC30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6.</w:t>
      </w:r>
      <w:r w:rsidR="00000000">
        <w:t>将本地媒体迁移到对象存储，并补充后台审核。</w:t>
      </w:r>
    </w:p>
    <w:p w14:paraId="05D9D613" w14:textId="77777777" w:rsidR="00B304C5" w:rsidRDefault="00000000" w:rsidP="005E1151">
      <w:pPr>
        <w:pStyle w:val="2"/>
        <w:numPr>
          <w:ilvl w:val="0"/>
          <w:numId w:val="0"/>
        </w:numPr>
        <w:ind w:left="720" w:hanging="720"/>
        <w:rPr>
          <w:rFonts w:hint="eastAsia"/>
        </w:rPr>
      </w:pPr>
      <w:bookmarkStart w:id="51" w:name="_Toc235191646"/>
      <w:r>
        <w:t>14.3 架构演进原则</w:t>
      </w:r>
      <w:bookmarkEnd w:id="51"/>
    </w:p>
    <w:p w14:paraId="10F6565F" w14:textId="77777777" w:rsidR="00B304C5" w:rsidRDefault="00000000">
      <w:pPr>
        <w:rPr>
          <w:rFonts w:hint="eastAsia"/>
        </w:rPr>
      </w:pPr>
      <w:r>
        <w:t>短期保持模块化单体，优先完成安全、测试、部署和数据治理。只有当独立扩缩容、故障隔离或团队边界出现明确需求时，才考虑拆分实时服务、媒体服务或推荐服务。Taro 工程和 UIPrototype 中的代码属于</w:t>
      </w:r>
      <w:r>
        <w:lastRenderedPageBreak/>
        <w:t>探索/课程交付资料，不应与当前生产主线双向同步。</w:t>
      </w:r>
    </w:p>
    <w:p w14:paraId="555C2838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52" w:name="_Toc235191647"/>
      <w:r>
        <w:t>附录 A：当前功能状态矩阵</w:t>
      </w:r>
      <w:bookmarkEnd w:id="52"/>
    </w:p>
    <w:tbl>
      <w:tblPr>
        <w:tblW w:w="0" w:type="auto"/>
        <w:jc w:val="center"/>
        <w:tblBorders>
          <w:top w:val="single" w:sz="4" w:space="0" w:color="C7D1CD"/>
          <w:left w:val="single" w:sz="4" w:space="0" w:color="C7D1CD"/>
          <w:bottom w:val="single" w:sz="4" w:space="0" w:color="C7D1CD"/>
          <w:right w:val="single" w:sz="4" w:space="0" w:color="C7D1CD"/>
          <w:insideH w:val="single" w:sz="4" w:space="0" w:color="C7D1CD"/>
          <w:insideV w:val="single" w:sz="4" w:space="0" w:color="C7D1CD"/>
        </w:tblBorders>
        <w:tblLook w:val="04A0" w:firstRow="1" w:lastRow="0" w:firstColumn="1" w:lastColumn="0" w:noHBand="0" w:noVBand="1"/>
      </w:tblPr>
      <w:tblGrid>
        <w:gridCol w:w="1971"/>
        <w:gridCol w:w="2780"/>
        <w:gridCol w:w="5031"/>
      </w:tblGrid>
      <w:tr w:rsidR="00B304C5" w14:paraId="5ED5DDE9" w14:textId="77777777">
        <w:trPr>
          <w:tblHeader/>
          <w:jc w:val="center"/>
        </w:trPr>
        <w:tc>
          <w:tcPr>
            <w:tcW w:w="2016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FBE8A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w="2880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D97EF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5184" w:type="dxa"/>
            <w:shd w:val="clear" w:color="auto" w:fill="3F6F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AA9EE" w14:textId="77777777" w:rsidR="00B304C5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主要缺口</w:t>
            </w:r>
          </w:p>
        </w:tc>
      </w:tr>
      <w:tr w:rsidR="00B304C5" w14:paraId="3675E17A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AF144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注册登录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AB3F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部分实现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6534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正式 session/JWT、密码哈希、限流、邮箱验证码</w:t>
            </w:r>
          </w:p>
        </w:tc>
      </w:tr>
      <w:tr w:rsidR="00B304C5" w14:paraId="07080495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57C38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用户资料/关注/拉黑</w:t>
            </w:r>
          </w:p>
        </w:tc>
        <w:tc>
          <w:tcPr>
            <w:tcW w:w="288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4494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已实现主链路</w:t>
            </w:r>
          </w:p>
        </w:tc>
        <w:tc>
          <w:tcPr>
            <w:tcW w:w="518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C676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隐私策略与更多权限测试</w:t>
            </w:r>
          </w:p>
        </w:tc>
      </w:tr>
      <w:tr w:rsidR="00B304C5" w14:paraId="11EAE226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48F0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约饭卡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F397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已实现主链路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D2A40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可解释推荐服务、日程闭环</w:t>
            </w:r>
          </w:p>
        </w:tc>
      </w:tr>
      <w:tr w:rsidR="00B304C5" w14:paraId="0B412927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279E2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社区/评论/互动</w:t>
            </w:r>
          </w:p>
        </w:tc>
        <w:tc>
          <w:tcPr>
            <w:tcW w:w="288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AC824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已实现主链路</w:t>
            </w:r>
          </w:p>
        </w:tc>
        <w:tc>
          <w:tcPr>
            <w:tcW w:w="518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CDC6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内容审核、分页、媒体生产化</w:t>
            </w:r>
          </w:p>
        </w:tc>
      </w:tr>
      <w:tr w:rsidR="00B304C5" w14:paraId="657FB9A9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D471B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私聊/群聊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A79CE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已实现主链路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F99E5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退群/群管理、消息分页、离线推送</w:t>
            </w:r>
          </w:p>
        </w:tc>
      </w:tr>
      <w:tr w:rsidR="00B304C5" w14:paraId="757BCADD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26F91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通知</w:t>
            </w:r>
          </w:p>
        </w:tc>
        <w:tc>
          <w:tcPr>
            <w:tcW w:w="288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F127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已实现基础链路</w:t>
            </w:r>
          </w:p>
        </w:tc>
        <w:tc>
          <w:tcPr>
            <w:tcW w:w="518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39A8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通知偏好和批量治理</w:t>
            </w:r>
          </w:p>
        </w:tc>
      </w:tr>
      <w:tr w:rsidR="00B304C5" w14:paraId="1F9F6688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22655D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举报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77BFA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部分实现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BDB7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管理员后台与审计</w:t>
            </w:r>
          </w:p>
        </w:tc>
      </w:tr>
      <w:tr w:rsidR="00B304C5" w14:paraId="7D21D4DA" w14:textId="77777777">
        <w:trPr>
          <w:jc w:val="center"/>
        </w:trPr>
        <w:tc>
          <w:tcPr>
            <w:tcW w:w="2016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D4473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Android APK</w:t>
            </w:r>
          </w:p>
        </w:tc>
        <w:tc>
          <w:tcPr>
            <w:tcW w:w="2880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7CFD7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已实现自动构建发布流程</w:t>
            </w:r>
          </w:p>
        </w:tc>
        <w:tc>
          <w:tcPr>
            <w:tcW w:w="5184" w:type="dxa"/>
            <w:shd w:val="clear" w:color="auto" w:fill="F3F5F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D1956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真机矩阵和商店级发布</w:t>
            </w:r>
          </w:p>
        </w:tc>
      </w:tr>
      <w:tr w:rsidR="00B304C5" w14:paraId="17725485" w14:textId="77777777">
        <w:trPr>
          <w:jc w:val="center"/>
        </w:trPr>
        <w:tc>
          <w:tcPr>
            <w:tcW w:w="201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FA7FC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运维</w:t>
            </w:r>
          </w:p>
        </w:tc>
        <w:tc>
          <w:tcPr>
            <w:tcW w:w="288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C1A88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具备部署与备份脚本</w:t>
            </w:r>
          </w:p>
        </w:tc>
        <w:tc>
          <w:tcPr>
            <w:tcW w:w="51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29EC9" w14:textId="77777777" w:rsidR="00B304C5" w:rsidRDefault="00000000">
            <w:pPr>
              <w:rPr>
                <w:rFonts w:hint="eastAsia"/>
              </w:rPr>
            </w:pPr>
            <w:r>
              <w:rPr>
                <w:sz w:val="17"/>
              </w:rPr>
              <w:t>监控告警、恢复演练、HTTPS</w:t>
            </w:r>
          </w:p>
        </w:tc>
      </w:tr>
    </w:tbl>
    <w:p w14:paraId="18214172" w14:textId="77777777" w:rsidR="00B304C5" w:rsidRDefault="00B304C5">
      <w:pPr>
        <w:spacing w:after="40"/>
        <w:rPr>
          <w:rFonts w:hint="eastAsia"/>
        </w:rPr>
      </w:pPr>
    </w:p>
    <w:p w14:paraId="4ED85EB2" w14:textId="77777777" w:rsidR="00B304C5" w:rsidRDefault="00000000" w:rsidP="005E1151">
      <w:pPr>
        <w:pStyle w:val="1"/>
        <w:numPr>
          <w:ilvl w:val="0"/>
          <w:numId w:val="0"/>
        </w:numPr>
        <w:ind w:left="720" w:hanging="720"/>
        <w:rPr>
          <w:rFonts w:hint="eastAsia"/>
        </w:rPr>
      </w:pPr>
      <w:bookmarkStart w:id="53" w:name="_Toc235191648"/>
      <w:r>
        <w:t>附录 B：架构验收检查</w:t>
      </w:r>
      <w:bookmarkEnd w:id="53"/>
    </w:p>
    <w:p w14:paraId="5DB5B9EA" w14:textId="3CB577E9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1.</w:t>
      </w:r>
      <w:r w:rsidR="00000000">
        <w:t>Web 与 server 的 TypeScript check 和 build 通过。</w:t>
      </w:r>
    </w:p>
    <w:p w14:paraId="1FAA2B63" w14:textId="00EC7272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2.</w:t>
      </w:r>
      <w:r w:rsidR="00000000">
        <w:t>所有线上身份写操作具有可验证的用户身份和权限边界。</w:t>
      </w:r>
    </w:p>
    <w:p w14:paraId="5E4F4596" w14:textId="36807D86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3.</w:t>
      </w:r>
      <w:r w:rsidR="00000000">
        <w:t>API、WebSocket 与数据库故障均有可见错误和恢复路径。</w:t>
      </w:r>
    </w:p>
    <w:p w14:paraId="222D766B" w14:textId="4030D226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>4.</w:t>
      </w:r>
      <w:r w:rsidR="00000000">
        <w:t>APK 使用固定 keystore 签名，版本号递增且可从 GitHub Release 下载。</w:t>
      </w:r>
    </w:p>
    <w:p w14:paraId="4524A211" w14:textId="4E76088C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5.</w:t>
      </w:r>
      <w:r w:rsidR="00000000">
        <w:t>数据库备份可恢复，密钥和用户数据不进入 Git。</w:t>
      </w:r>
    </w:p>
    <w:p w14:paraId="296A2CAF" w14:textId="3397A407" w:rsidR="00B304C5" w:rsidRDefault="005E1151" w:rsidP="005E1151">
      <w:pPr>
        <w:ind w:firstLineChars="100" w:firstLine="210"/>
        <w:rPr>
          <w:rFonts w:hint="eastAsia"/>
        </w:rPr>
      </w:pPr>
      <w:r>
        <w:rPr>
          <w:rFonts w:hint="eastAsia"/>
        </w:rPr>
        <w:t>6.</w:t>
      </w:r>
      <w:r w:rsidR="00000000">
        <w:t>架构文档中的状态矩阵随迭代更新。</w:t>
      </w:r>
    </w:p>
    <w:sectPr w:rsidR="00B304C5">
      <w:headerReference w:type="default" r:id="rId11"/>
      <w:footerReference w:type="default" r:id="rId12"/>
      <w:pgSz w:w="12240" w:h="15840" w:code="1"/>
      <w:pgMar w:top="1152" w:right="1224" w:bottom="1080" w:left="1224" w:header="504" w:footer="5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5B51B" w14:textId="77777777" w:rsidR="00BF776B" w:rsidRDefault="00BF776B">
      <w:pPr>
        <w:rPr>
          <w:rFonts w:hint="eastAsia"/>
        </w:rPr>
      </w:pPr>
      <w:r>
        <w:separator/>
      </w:r>
    </w:p>
  </w:endnote>
  <w:endnote w:type="continuationSeparator" w:id="0">
    <w:p w14:paraId="31EA19E6" w14:textId="77777777" w:rsidR="00BF776B" w:rsidRDefault="00BF77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3A46E4" w14:paraId="646913E6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7F2CD4A" w14:textId="77777777" w:rsidR="003A46E4" w:rsidRDefault="003A46E4">
          <w:pPr>
            <w:ind w:right="360"/>
            <w:rPr>
              <w:rFonts w:hint="eastAsia"/>
            </w:rPr>
          </w:pPr>
          <w:r>
            <w:rPr>
              <w:rFonts w:ascii="Times New Roman"/>
              <w:noProof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8BA56B2" w14:textId="77777777" w:rsidR="003A46E4" w:rsidRDefault="003A46E4">
          <w:pPr>
            <w:jc w:val="center"/>
            <w:rPr>
              <w:rFonts w:ascii="Times New Roman" w:hint="eastAsia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 w:rsidR="005E1151">
            <w:rPr>
              <w:rFonts w:ascii="Times New Roman" w:hint="eastAsia"/>
            </w:rPr>
            <w:t>&lt;SJTU&gt;</w:t>
          </w:r>
          <w:r>
            <w:rPr>
              <w:rFonts w:ascii="Times New Roman"/>
            </w:rPr>
            <w:fldChar w:fldCharType="end"/>
          </w:r>
          <w:r w:rsidR="002C7325">
            <w:rPr>
              <w:rFonts w:ascii="Times New Roman"/>
            </w:rPr>
            <w:t>, 20</w:t>
          </w:r>
          <w:r w:rsidR="009C7C87">
            <w:rPr>
              <w:rFonts w:ascii="Times New Roman" w:hint="eastAsia"/>
            </w:rPr>
            <w:t>2</w:t>
          </w:r>
          <w:r w:rsidR="00EF4159">
            <w:rPr>
              <w:rFonts w:ascii="Times New Roman"/>
            </w:rPr>
            <w:t>5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F9C90BA" w14:textId="77777777" w:rsidR="003A46E4" w:rsidRDefault="003A46E4">
          <w:pPr>
            <w:jc w:val="right"/>
            <w:rPr>
              <w:rFonts w:hint="eastAsia"/>
            </w:rPr>
          </w:pPr>
          <w:r>
            <w:rPr>
              <w:rFonts w:ascii="Times New Roman"/>
              <w:noProof/>
            </w:rPr>
            <w:t xml:space="preserve">Page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PAGE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B4685C">
            <w:rPr>
              <w:rStyle w:val="a8"/>
              <w:rFonts w:ascii="Times New Roman"/>
              <w:noProof/>
            </w:rPr>
            <w:t>2</w:t>
          </w:r>
          <w:r>
            <w:rPr>
              <w:rStyle w:val="a8"/>
              <w:rFonts w:ascii="Times New Roman"/>
              <w:noProof/>
            </w:rPr>
            <w:fldChar w:fldCharType="end"/>
          </w:r>
          <w:r>
            <w:rPr>
              <w:rStyle w:val="a8"/>
              <w:rFonts w:ascii="Times New Roman"/>
              <w:noProof/>
            </w:rPr>
            <w:t xml:space="preserve"> of </w:t>
          </w:r>
          <w:r>
            <w:rPr>
              <w:rStyle w:val="a8"/>
              <w:rFonts w:ascii="Times New Roman"/>
              <w:noProof/>
            </w:rPr>
            <w:fldChar w:fldCharType="begin"/>
          </w:r>
          <w:r>
            <w:rPr>
              <w:rStyle w:val="a8"/>
              <w:rFonts w:ascii="Times New Roman"/>
              <w:noProof/>
            </w:rPr>
            <w:instrText xml:space="preserve"> NUMPAGES  \* MERGEFORMAT </w:instrText>
          </w:r>
          <w:r>
            <w:rPr>
              <w:rStyle w:val="a8"/>
              <w:rFonts w:ascii="Times New Roman"/>
              <w:noProof/>
            </w:rPr>
            <w:fldChar w:fldCharType="separate"/>
          </w:r>
          <w:r w:rsidR="00B4685C" w:rsidRPr="00B4685C">
            <w:rPr>
              <w:rStyle w:val="a8"/>
              <w:noProof/>
            </w:rPr>
            <w:t>5</w:t>
          </w:r>
          <w:r>
            <w:rPr>
              <w:rStyle w:val="a8"/>
              <w:rFonts w:ascii="Times New Roman"/>
              <w:noProof/>
            </w:rPr>
            <w:fldChar w:fldCharType="end"/>
          </w:r>
        </w:p>
      </w:tc>
    </w:tr>
  </w:tbl>
  <w:p w14:paraId="2E2D40C9" w14:textId="77777777" w:rsidR="003A46E4" w:rsidRDefault="003A46E4">
    <w:pPr>
      <w:pStyle w:val="a7"/>
      <w:jc w:val="center"/>
      <w:rPr>
        <w:rFonts w:hint="eastAsia"/>
      </w:rPr>
    </w:pPr>
    <w:r>
      <w:fldChar w:fldCharType="begin"/>
    </w:r>
    <w:r>
      <w:instrText xml:space="preserve"> PAGE </w:instrText>
    </w:r>
    <w:r w:rsidR="005E1151">
      <w:rPr>
        <w:rFonts w:hint="eastAsia"/>
      </w:rPr>
      <w:fldChar w:fldCharType="separate"/>
    </w:r>
    <w:r w:rsidR="005E1151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3C6E4" w14:textId="77777777" w:rsidR="00BF776B" w:rsidRDefault="00BF776B">
      <w:pPr>
        <w:rPr>
          <w:rFonts w:hint="eastAsia"/>
        </w:rPr>
      </w:pPr>
      <w:r>
        <w:separator/>
      </w:r>
    </w:p>
  </w:footnote>
  <w:footnote w:type="continuationSeparator" w:id="0">
    <w:p w14:paraId="79B4163F" w14:textId="77777777" w:rsidR="00BF776B" w:rsidRDefault="00BF776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3A46E4" w14:paraId="573AB329" w14:textId="77777777">
      <w:tc>
        <w:tcPr>
          <w:tcW w:w="6379" w:type="dxa"/>
        </w:tcPr>
        <w:p w14:paraId="7A7D557F" w14:textId="77777777" w:rsidR="003A46E4" w:rsidRDefault="003A46E4">
          <w:pPr>
            <w:rPr>
              <w:rFonts w:hint="eastAsia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SUBJECT  \* MERGEFORMAT </w:instrText>
          </w:r>
          <w:r>
            <w:rPr>
              <w:rFonts w:ascii="Times New Roman"/>
            </w:rPr>
            <w:fldChar w:fldCharType="separate"/>
          </w:r>
          <w:r w:rsidR="005E1151">
            <w:rPr>
              <w:rFonts w:ascii="Times New Roman" w:hint="eastAsia"/>
            </w:rPr>
            <w:t>校园约饭与轻社交系统软件架构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3545F0FC" w14:textId="77777777" w:rsidR="003A46E4" w:rsidRDefault="003A46E4">
          <w:pPr>
            <w:tabs>
              <w:tab w:val="left" w:pos="1135"/>
            </w:tabs>
            <w:spacing w:before="40"/>
            <w:ind w:right="68"/>
            <w:rPr>
              <w:rFonts w:hint="eastAsia"/>
            </w:rPr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Version:           &lt;1.0&gt;</w:t>
          </w:r>
        </w:p>
      </w:tc>
    </w:tr>
    <w:tr w:rsidR="003A46E4" w14:paraId="650BEF91" w14:textId="77777777">
      <w:tc>
        <w:tcPr>
          <w:tcW w:w="6379" w:type="dxa"/>
        </w:tcPr>
        <w:p w14:paraId="01F80DE8" w14:textId="77777777" w:rsidR="003A46E4" w:rsidRDefault="003A46E4">
          <w:pPr>
            <w:rPr>
              <w:rFonts w:hint="eastAsia"/>
            </w:rPr>
          </w:pP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TITLE  \* MERGEFORMAT </w:instrText>
          </w:r>
          <w:r>
            <w:rPr>
              <w:rFonts w:ascii="Times New Roman"/>
            </w:rPr>
            <w:fldChar w:fldCharType="separate"/>
          </w:r>
          <w:r w:rsidR="005E1151">
            <w:rPr>
              <w:rFonts w:ascii="Times New Roman" w:hint="eastAsia"/>
            </w:rPr>
            <w:t xml:space="preserve">Ueat </w:t>
          </w:r>
          <w:r w:rsidR="005E1151">
            <w:rPr>
              <w:rFonts w:ascii="Times New Roman" w:hint="eastAsia"/>
            </w:rPr>
            <w:t>软件架构文档</w:t>
          </w:r>
          <w:r>
            <w:rPr>
              <w:rFonts w:ascii="Times New Roman"/>
            </w:rPr>
            <w:fldChar w:fldCharType="end"/>
          </w:r>
        </w:p>
      </w:tc>
      <w:tc>
        <w:tcPr>
          <w:tcW w:w="3179" w:type="dxa"/>
        </w:tcPr>
        <w:p w14:paraId="243A20E0" w14:textId="77777777" w:rsidR="003A46E4" w:rsidRDefault="003A46E4">
          <w:pPr>
            <w:rPr>
              <w:rFonts w:hint="eastAsia"/>
            </w:rPr>
          </w:pPr>
          <w:r>
            <w:rPr>
              <w:rFonts w:ascii="Times New Roman"/>
            </w:rPr>
            <w:t xml:space="preserve">  </w:t>
          </w:r>
          <w:r>
            <w:rPr>
              <w:rFonts w:ascii="Times New Roman"/>
              <w:noProof/>
            </w:rPr>
            <w:t>Date:  &lt;dd/mmm/yy&gt;</w:t>
          </w:r>
        </w:p>
      </w:tc>
    </w:tr>
  </w:tbl>
  <w:p w14:paraId="15F27561" w14:textId="77777777" w:rsidR="003A46E4" w:rsidRDefault="003A46E4">
    <w:pPr>
      <w:pStyle w:val="a6"/>
      <w:jc w:val="right"/>
      <w:rPr>
        <w:rFonts w:hint="eastAsia"/>
      </w:rPr>
    </w:pPr>
    <w:r>
      <w:rPr>
        <w:color w:val="6C7B75"/>
        <w:sz w:val="16"/>
      </w:rPr>
      <w:t>Ueat 软件架构文档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224753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11709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420930"/>
    <w:multiLevelType w:val="multilevel"/>
    <w:tmpl w:val="2FEAA8FA"/>
    <w:lvl w:ilvl="0">
      <w:start w:val="12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0" w:hanging="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7CB6D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2443AC4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B9C3359"/>
    <w:multiLevelType w:val="multilevel"/>
    <w:tmpl w:val="39361A66"/>
    <w:lvl w:ilvl="0">
      <w:start w:val="5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D4B6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1DD2C45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2982B5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35B6E6C"/>
    <w:multiLevelType w:val="multilevel"/>
    <w:tmpl w:val="D9F8A65E"/>
    <w:lvl w:ilvl="0">
      <w:start w:val="6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375481C"/>
    <w:multiLevelType w:val="multilevel"/>
    <w:tmpl w:val="E6747DA6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69D5471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2740F0B"/>
    <w:multiLevelType w:val="multilevel"/>
    <w:tmpl w:val="A7FE6DE0"/>
    <w:lvl w:ilvl="0">
      <w:start w:val="1"/>
      <w:numFmt w:val="bullet"/>
      <w:lvlText w:val="•"/>
      <w:lvlJc w:val="left"/>
      <w:pPr>
        <w:tabs>
          <w:tab w:val="num" w:pos="480"/>
        </w:tabs>
        <w:ind w:left="480" w:hanging="24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2B97F7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2F25FA"/>
    <w:multiLevelType w:val="multilevel"/>
    <w:tmpl w:val="5BBE1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49E170D0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E0E3CAF"/>
    <w:multiLevelType w:val="multilevel"/>
    <w:tmpl w:val="A852D8D8"/>
    <w:lvl w:ilvl="0">
      <w:start w:val="1"/>
      <w:numFmt w:val="decimal"/>
      <w:pStyle w:val="1"/>
      <w:lvlText w:val="%1."/>
      <w:lvlJc w:val="left"/>
      <w:pPr>
        <w:tabs>
          <w:tab w:val="num" w:pos="480"/>
        </w:tabs>
        <w:ind w:left="480" w:hanging="240"/>
      </w:pPr>
    </w:lvl>
    <w:lvl w:ilvl="1">
      <w:numFmt w:val="decimal"/>
      <w:pStyle w:val="2"/>
      <w:lvlText w:val=""/>
      <w:lvlJc w:val="left"/>
    </w:lvl>
    <w:lvl w:ilvl="2">
      <w:numFmt w:val="decimal"/>
      <w:pStyle w:val="3"/>
      <w:lvlText w:val=""/>
      <w:lvlJc w:val="left"/>
    </w:lvl>
    <w:lvl w:ilvl="3">
      <w:numFmt w:val="decimal"/>
      <w:pStyle w:val="4"/>
      <w:lvlText w:val=""/>
      <w:lvlJc w:val="left"/>
    </w:lvl>
    <w:lvl w:ilvl="4">
      <w:numFmt w:val="decimal"/>
      <w:pStyle w:val="5"/>
      <w:lvlText w:val=""/>
      <w:lvlJc w:val="left"/>
    </w:lvl>
    <w:lvl w:ilvl="5">
      <w:numFmt w:val="decimal"/>
      <w:pStyle w:val="6"/>
      <w:lvlText w:val=""/>
      <w:lvlJc w:val="left"/>
    </w:lvl>
    <w:lvl w:ilvl="6">
      <w:numFmt w:val="decimal"/>
      <w:pStyle w:val="7"/>
      <w:lvlText w:val=""/>
      <w:lvlJc w:val="left"/>
    </w:lvl>
    <w:lvl w:ilvl="7">
      <w:numFmt w:val="decimal"/>
      <w:pStyle w:val="8"/>
      <w:lvlText w:val=""/>
      <w:lvlJc w:val="left"/>
    </w:lvl>
    <w:lvl w:ilvl="8">
      <w:numFmt w:val="decimal"/>
      <w:pStyle w:val="9"/>
      <w:lvlText w:val=""/>
      <w:lvlJc w:val="left"/>
    </w:lvl>
  </w:abstractNum>
  <w:abstractNum w:abstractNumId="19" w15:restartNumberingAfterBreak="0">
    <w:nsid w:val="4F64732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2DF734E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5184509"/>
    <w:multiLevelType w:val="multilevel"/>
    <w:tmpl w:val="4B7094A2"/>
    <w:lvl w:ilvl="0">
      <w:start w:val="8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677E086C"/>
    <w:multiLevelType w:val="multilevel"/>
    <w:tmpl w:val="78F27978"/>
    <w:lvl w:ilvl="0">
      <w:start w:val="14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0" w:hanging="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C2C33F7"/>
    <w:multiLevelType w:val="multilevel"/>
    <w:tmpl w:val="8D66F8E6"/>
    <w:lvl w:ilvl="0">
      <w:start w:val="13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0" w:hanging="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6D2F7D46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03C79B9"/>
    <w:multiLevelType w:val="multilevel"/>
    <w:tmpl w:val="FE767A18"/>
    <w:lvl w:ilvl="0">
      <w:start w:val="9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1F21F2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43601FB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56150CA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93C3CC1"/>
    <w:multiLevelType w:val="multilevel"/>
    <w:tmpl w:val="16C85962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7AF60E68"/>
    <w:multiLevelType w:val="multilevel"/>
    <w:tmpl w:val="B748D97E"/>
    <w:lvl w:ilvl="0">
      <w:start w:val="11"/>
      <w:numFmt w:val="decimal"/>
      <w:lvlText w:val="%1"/>
      <w:lvlJc w:val="left"/>
      <w:pPr>
        <w:ind w:left="550" w:hanging="5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50" w:hanging="5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7BE434D7"/>
    <w:multiLevelType w:val="multilevel"/>
    <w:tmpl w:val="04090001"/>
    <w:lvl w:ilvl="0">
      <w:start w:val="1"/>
      <w:numFmt w:val="bullet"/>
      <w:lvlText w:val="{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96526899">
    <w:abstractNumId w:val="18"/>
  </w:num>
  <w:num w:numId="2" w16cid:durableId="738551768">
    <w:abstractNumId w:val="29"/>
  </w:num>
  <w:num w:numId="3" w16cid:durableId="229778442">
    <w:abstractNumId w:val="7"/>
  </w:num>
  <w:num w:numId="4" w16cid:durableId="2019887968">
    <w:abstractNumId w:val="11"/>
  </w:num>
  <w:num w:numId="5" w16cid:durableId="1030110699">
    <w:abstractNumId w:val="21"/>
  </w:num>
  <w:num w:numId="6" w16cid:durableId="761726738">
    <w:abstractNumId w:val="25"/>
  </w:num>
  <w:num w:numId="7" w16cid:durableId="557740095">
    <w:abstractNumId w:val="30"/>
  </w:num>
  <w:num w:numId="8" w16cid:durableId="393699625">
    <w:abstractNumId w:val="4"/>
  </w:num>
  <w:num w:numId="9" w16cid:durableId="600644960">
    <w:abstractNumId w:val="23"/>
  </w:num>
  <w:num w:numId="10" w16cid:durableId="73632527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E48"/>
    <w:rsid w:val="000C1E48"/>
    <w:rsid w:val="00175500"/>
    <w:rsid w:val="001761BA"/>
    <w:rsid w:val="001D0182"/>
    <w:rsid w:val="00290E3A"/>
    <w:rsid w:val="002B34A5"/>
    <w:rsid w:val="002C7325"/>
    <w:rsid w:val="003A46E4"/>
    <w:rsid w:val="00441B96"/>
    <w:rsid w:val="0047760A"/>
    <w:rsid w:val="00492656"/>
    <w:rsid w:val="004D595C"/>
    <w:rsid w:val="00510E8C"/>
    <w:rsid w:val="00575EF6"/>
    <w:rsid w:val="005E1151"/>
    <w:rsid w:val="00712152"/>
    <w:rsid w:val="0079201D"/>
    <w:rsid w:val="00994872"/>
    <w:rsid w:val="009A3548"/>
    <w:rsid w:val="009C7C87"/>
    <w:rsid w:val="009E2047"/>
    <w:rsid w:val="00B304C5"/>
    <w:rsid w:val="00B4685C"/>
    <w:rsid w:val="00BF776B"/>
    <w:rsid w:val="00CC3BDD"/>
    <w:rsid w:val="00DD0E0A"/>
    <w:rsid w:val="00E14F4D"/>
    <w:rsid w:val="00EF4159"/>
    <w:rsid w:val="00FB1A25"/>
    <w:rsid w:val="00FC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9CAB69"/>
  <w15:chartTrackingRefBased/>
  <w15:docId w15:val="{5C858AD3-50B5-4E35-A56A-4014D5519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after="120" w:line="324" w:lineRule="auto"/>
    </w:pPr>
    <w:rPr>
      <w:rFonts w:ascii="微软雅黑" w:eastAsia="微软雅黑" w:hAnsi="微软雅黑"/>
      <w:snapToGrid w:val="0"/>
      <w:sz w:val="21"/>
    </w:rPr>
  </w:style>
  <w:style w:type="paragraph" w:styleId="1">
    <w:name w:val="heading 1"/>
    <w:basedOn w:val="a"/>
    <w:next w:val="a"/>
    <w:qFormat/>
    <w:pPr>
      <w:keepNext/>
      <w:numPr>
        <w:numId w:val="1"/>
      </w:numPr>
      <w:spacing w:before="120" w:after="60"/>
      <w:ind w:left="720" w:hanging="720"/>
      <w:outlineLvl w:val="0"/>
    </w:pPr>
    <w:rPr>
      <w:b/>
      <w:color w:val="3F6F60"/>
      <w:sz w:val="32"/>
    </w:rPr>
  </w:style>
  <w:style w:type="paragraph" w:styleId="2">
    <w:name w:val="heading 2"/>
    <w:basedOn w:val="1"/>
    <w:next w:val="a"/>
    <w:qFormat/>
    <w:pPr>
      <w:numPr>
        <w:ilvl w:val="1"/>
      </w:numPr>
      <w:outlineLvl w:val="1"/>
    </w:pPr>
    <w:rPr>
      <w:color w:val="25312D"/>
      <w:sz w:val="26"/>
    </w:rPr>
  </w:style>
  <w:style w:type="paragraph" w:styleId="3">
    <w:name w:val="heading 3"/>
    <w:basedOn w:val="1"/>
    <w:next w:val="a"/>
    <w:qFormat/>
    <w:pPr>
      <w:numPr>
        <w:ilvl w:val="2"/>
      </w:numPr>
      <w:outlineLvl w:val="2"/>
    </w:pPr>
    <w:rPr>
      <w:i/>
      <w:color w:val="E96B62"/>
      <w:sz w:val="22"/>
    </w:rPr>
  </w:style>
  <w:style w:type="paragraph" w:styleId="4">
    <w:name w:val="heading 4"/>
    <w:basedOn w:val="1"/>
    <w:next w:val="a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ind w:left="900" w:hanging="900"/>
    </w:pPr>
  </w:style>
  <w:style w:type="paragraph" w:customStyle="1" w:styleId="Paragraph2">
    <w:name w:val="Paragraph2"/>
    <w:basedOn w:val="a"/>
    <w:pPr>
      <w:spacing w:before="80"/>
      <w:ind w:left="720"/>
      <w:jc w:val="both"/>
    </w:pPr>
    <w:rPr>
      <w:color w:val="000000"/>
      <w:lang w:val="en-AU"/>
    </w:rPr>
  </w:style>
  <w:style w:type="paragraph" w:styleId="a4">
    <w:name w:val="Title"/>
    <w:basedOn w:val="a"/>
    <w:next w:val="a"/>
    <w:qFormat/>
    <w:pPr>
      <w:keepNext/>
      <w:spacing w:line="240" w:lineRule="auto"/>
      <w:jc w:val="center"/>
    </w:pPr>
    <w:rPr>
      <w:b/>
      <w:color w:val="3F6F60"/>
      <w:sz w:val="40"/>
    </w:rPr>
  </w:style>
  <w:style w:type="paragraph" w:styleId="a5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TOC1">
    <w:name w:val="toc 1"/>
    <w:basedOn w:val="a"/>
    <w:next w:val="a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a"/>
    <w:next w:val="a"/>
    <w:autoRedefine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a"/>
    <w:next w:val="a"/>
    <w:autoRedefine/>
    <w:semiHidden/>
    <w:pPr>
      <w:tabs>
        <w:tab w:val="left" w:pos="1440"/>
        <w:tab w:val="right" w:pos="9360"/>
      </w:tabs>
      <w:ind w:left="864"/>
    </w:pPr>
  </w:style>
  <w:style w:type="paragraph" w:styleId="a6">
    <w:name w:val="header"/>
    <w:basedOn w:val="a"/>
    <w:pPr>
      <w:tabs>
        <w:tab w:val="center" w:pos="4320"/>
        <w:tab w:val="right" w:pos="8640"/>
      </w:tabs>
    </w:pPr>
  </w:style>
  <w:style w:type="paragraph" w:styleId="a7">
    <w:name w:val="footer"/>
    <w:basedOn w:val="a"/>
    <w:pPr>
      <w:tabs>
        <w:tab w:val="center" w:pos="4320"/>
        <w:tab w:val="right" w:pos="8640"/>
      </w:tabs>
    </w:pPr>
  </w:style>
  <w:style w:type="character" w:styleId="a8">
    <w:name w:val="page number"/>
    <w:basedOn w:val="a0"/>
  </w:style>
  <w:style w:type="paragraph" w:customStyle="1" w:styleId="Bullet1">
    <w:name w:val="Bullet1"/>
    <w:basedOn w:val="a"/>
    <w:pPr>
      <w:ind w:left="720" w:hanging="432"/>
    </w:pPr>
  </w:style>
  <w:style w:type="paragraph" w:customStyle="1" w:styleId="Bullet2">
    <w:name w:val="Bullet2"/>
    <w:basedOn w:val="a"/>
    <w:pPr>
      <w:ind w:left="1440" w:hanging="360"/>
    </w:pPr>
    <w:rPr>
      <w:color w:val="000080"/>
    </w:rPr>
  </w:style>
  <w:style w:type="paragraph" w:customStyle="1" w:styleId="Tabletext">
    <w:name w:val="Tabletext"/>
    <w:basedOn w:val="a"/>
    <w:pPr>
      <w:keepLines/>
    </w:pPr>
  </w:style>
  <w:style w:type="paragraph" w:styleId="a9">
    <w:name w:val="Body Text"/>
    <w:basedOn w:val="a"/>
    <w:pPr>
      <w:keepLines/>
      <w:ind w:left="720"/>
    </w:pPr>
  </w:style>
  <w:style w:type="paragraph" w:styleId="aa">
    <w:name w:val="Document Map"/>
    <w:basedOn w:val="a"/>
    <w:semiHidden/>
    <w:pPr>
      <w:shd w:val="clear" w:color="auto" w:fill="000080"/>
    </w:pPr>
  </w:style>
  <w:style w:type="character" w:styleId="ab">
    <w:name w:val="footnote reference"/>
    <w:semiHidden/>
    <w:rPr>
      <w:sz w:val="20"/>
      <w:vertAlign w:val="superscript"/>
    </w:rPr>
  </w:style>
  <w:style w:type="paragraph" w:styleId="ac">
    <w:name w:val="footnote text"/>
    <w:basedOn w:val="a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customStyle="1" w:styleId="MainTitle">
    <w:name w:val="Main Title"/>
    <w:basedOn w:val="a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a"/>
    <w:pPr>
      <w:spacing w:before="80" w:line="240" w:lineRule="auto"/>
      <w:jc w:val="both"/>
    </w:pPr>
  </w:style>
  <w:style w:type="paragraph" w:customStyle="1" w:styleId="Paragraph3">
    <w:name w:val="Paragraph3"/>
    <w:basedOn w:val="a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a"/>
    <w:pPr>
      <w:spacing w:before="80" w:line="240" w:lineRule="auto"/>
      <w:ind w:left="2250"/>
      <w:jc w:val="both"/>
    </w:pPr>
  </w:style>
  <w:style w:type="paragraph" w:styleId="TOC4">
    <w:name w:val="toc 4"/>
    <w:basedOn w:val="a"/>
    <w:next w:val="a"/>
    <w:autoRedefine/>
    <w:semiHidden/>
    <w:pPr>
      <w:ind w:left="600"/>
    </w:pPr>
  </w:style>
  <w:style w:type="paragraph" w:styleId="TOC5">
    <w:name w:val="toc 5"/>
    <w:basedOn w:val="a"/>
    <w:next w:val="a"/>
    <w:autoRedefine/>
    <w:semiHidden/>
    <w:pPr>
      <w:ind w:left="800"/>
    </w:pPr>
  </w:style>
  <w:style w:type="paragraph" w:styleId="TOC6">
    <w:name w:val="toc 6"/>
    <w:basedOn w:val="a"/>
    <w:next w:val="a"/>
    <w:autoRedefine/>
    <w:semiHidden/>
    <w:pPr>
      <w:ind w:left="1000"/>
    </w:pPr>
  </w:style>
  <w:style w:type="paragraph" w:styleId="TOC7">
    <w:name w:val="toc 7"/>
    <w:basedOn w:val="a"/>
    <w:next w:val="a"/>
    <w:autoRedefine/>
    <w:semiHidden/>
    <w:pPr>
      <w:ind w:left="1200"/>
    </w:pPr>
  </w:style>
  <w:style w:type="paragraph" w:styleId="TOC8">
    <w:name w:val="toc 8"/>
    <w:basedOn w:val="a"/>
    <w:next w:val="a"/>
    <w:autoRedefine/>
    <w:semiHidden/>
    <w:pPr>
      <w:ind w:left="1400"/>
    </w:pPr>
  </w:style>
  <w:style w:type="paragraph" w:styleId="TOC9">
    <w:name w:val="toc 9"/>
    <w:basedOn w:val="a"/>
    <w:next w:val="a"/>
    <w:autoRedefine/>
    <w:semiHidden/>
    <w:pPr>
      <w:ind w:left="1600"/>
    </w:pPr>
  </w:style>
  <w:style w:type="paragraph" w:styleId="ad">
    <w:name w:val="Body Text Indent"/>
    <w:basedOn w:val="a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a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pPr>
      <w:widowControl/>
      <w:tabs>
        <w:tab w:val="num" w:pos="360"/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a"/>
    <w:next w:val="a9"/>
    <w:autoRedefine/>
    <w:pPr>
      <w:ind w:left="720"/>
    </w:pPr>
    <w:rPr>
      <w:i/>
      <w:color w:val="0000FF"/>
    </w:rPr>
  </w:style>
  <w:style w:type="character" w:styleId="ae">
    <w:name w:val="Hyperlink"/>
    <w:uiPriority w:val="99"/>
    <w:rPr>
      <w:color w:val="0000FF"/>
      <w:u w:val="single"/>
    </w:rPr>
  </w:style>
  <w:style w:type="character" w:styleId="af">
    <w:name w:val="Strong"/>
    <w:qFormat/>
    <w:rPr>
      <w:b/>
    </w:rPr>
  </w:style>
  <w:style w:type="character" w:styleId="af0">
    <w:name w:val="FollowedHyperlink"/>
    <w:rPr>
      <w:color w:val="800080"/>
      <w:u w:val="single"/>
    </w:rPr>
  </w:style>
  <w:style w:type="character" w:customStyle="1" w:styleId="tw4winMark">
    <w:name w:val="tw4winMark"/>
    <w:rPr>
      <w:rFonts w:ascii="Courier New" w:hAnsi="Courier New"/>
      <w:vanish/>
      <w:color w:val="800080"/>
      <w:vertAlign w:val="subscript"/>
    </w:rPr>
  </w:style>
  <w:style w:type="character" w:customStyle="1" w:styleId="tw4winInternal">
    <w:name w:val="tw4winInternal"/>
    <w:rPr>
      <w:rFonts w:ascii="Courier New" w:hAnsi="Courier New"/>
      <w:noProof w:val="0"/>
      <w:color w:val="FF0000"/>
    </w:rPr>
  </w:style>
  <w:style w:type="paragraph" w:styleId="20">
    <w:name w:val="Body Text Indent 2"/>
    <w:basedOn w:val="a"/>
    <w:pPr>
      <w:pBdr>
        <w:top w:val="single" w:sz="6" w:space="1" w:color="C0C0C0"/>
        <w:left w:val="single" w:sz="6" w:space="1" w:color="C0C0C0"/>
        <w:bottom w:val="single" w:sz="6" w:space="1" w:color="C0C0C0"/>
        <w:right w:val="single" w:sz="6" w:space="1" w:color="C0C0C0"/>
        <w:between w:val="single" w:sz="6" w:space="1" w:color="C0C0C0"/>
      </w:pBdr>
      <w:shd w:val="pct25" w:color="FFFF00" w:fill="FFFFFF"/>
      <w:spacing w:line="1" w:lineRule="atLeast"/>
      <w:ind w:left="720"/>
    </w:pPr>
  </w:style>
  <w:style w:type="character" w:customStyle="1" w:styleId="tw4winError">
    <w:name w:val="tw4winError"/>
    <w:rPr>
      <w:rFonts w:ascii="Courier New" w:hAnsi="Courier New"/>
      <w:color w:val="00FF00"/>
      <w:sz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 w:val="0"/>
      <w:color w:val="008000"/>
    </w:rPr>
  </w:style>
  <w:style w:type="character" w:customStyle="1" w:styleId="tw4winJump">
    <w:name w:val="tw4winJump"/>
    <w:rPr>
      <w:rFonts w:ascii="Courier New" w:hAnsi="Courier New"/>
      <w:noProof w:val="0"/>
      <w:color w:val="008080"/>
    </w:rPr>
  </w:style>
  <w:style w:type="character" w:customStyle="1" w:styleId="tw4winExternal">
    <w:name w:val="tw4winExternal"/>
    <w:rPr>
      <w:rFonts w:ascii="Courier New" w:hAnsi="Courier New"/>
      <w:noProof w:val="0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ourses\material\se\&#26412;&#31185;SE\&#25991;&#26723;&#27169;&#26495;\&#36719;&#20214;&#26550;&#26500;&#25991;&#2672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软件架构文档.dot</Template>
  <TotalTime>40</TotalTime>
  <Pages>25</Pages>
  <Words>5058</Words>
  <Characters>7791</Characters>
  <Application>Microsoft Office Word</Application>
  <DocSecurity>0</DocSecurity>
  <Lines>486</Lines>
  <Paragraphs>676</Paragraphs>
  <ScaleCrop>false</ScaleCrop>
  <Company>&lt;SJTU&gt;</Company>
  <LinksUpToDate>false</LinksUpToDate>
  <CharactersWithSpaces>12173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Ueat 软件架构文档</dc:title>
  <dc:subject>校园约饭与轻社交系统软件架构</dc:subject>
  <dc:creator>Ueat 项目组</dc:creator>
  <cp:keywords/>
  <cp:lastModifiedBy>2749393080@qq.com</cp:lastModifiedBy>
  <cp:revision>9</cp:revision>
  <cp:lastPrinted>1899-12-31T16:00:00Z</cp:lastPrinted>
  <dcterms:created xsi:type="dcterms:W3CDTF">2020-09-03T11:02:00Z</dcterms:created>
  <dcterms:modified xsi:type="dcterms:W3CDTF">2026-07-17T06:40:00Z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