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2F9" w:rsidRPr="00D402F9" w:rsidRDefault="00D402F9" w:rsidP="00D402F9">
      <w:pPr>
        <w:widowControl/>
        <w:shd w:val="clear" w:color="auto" w:fill="FFFFFF"/>
        <w:spacing w:after="100" w:afterAutospacing="1" w:line="336" w:lineRule="atLeast"/>
        <w:jc w:val="left"/>
        <w:rPr>
          <w:rFonts w:ascii="Verdana" w:eastAsia="宋体" w:hAnsi="Verdana" w:cs="宋体"/>
          <w:color w:val="494949"/>
          <w:kern w:val="0"/>
          <w:szCs w:val="21"/>
        </w:rPr>
      </w:pPr>
      <w:r>
        <w:rPr>
          <w:rFonts w:ascii="Verdana" w:eastAsia="宋体" w:hAnsi="Verdana" w:cs="宋体"/>
          <w:noProof/>
          <w:color w:val="494949"/>
          <w:kern w:val="0"/>
          <w:szCs w:val="21"/>
        </w:rPr>
        <w:drawing>
          <wp:inline distT="0" distB="0" distL="0" distR="0">
            <wp:extent cx="4495800" cy="2781300"/>
            <wp:effectExtent l="0" t="0" r="0" b="0"/>
            <wp:docPr id="2" name="图片 2" descr="http://f2.c.hjfile.cn/pic/201405/740d5abc-513f-4afc-ac3d-a6e72966a13a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2.c.hjfile.cn/pic/201405/740d5abc-513f-4afc-ac3d-a6e72966a13a_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0" cy="2781300"/>
                    </a:xfrm>
                    <a:prstGeom prst="rect">
                      <a:avLst/>
                    </a:prstGeom>
                    <a:noFill/>
                    <a:ln>
                      <a:noFill/>
                    </a:ln>
                  </pic:spPr>
                </pic:pic>
              </a:graphicData>
            </a:graphic>
          </wp:inline>
        </w:drawing>
      </w:r>
    </w:p>
    <w:p w:rsidR="00D402F9" w:rsidRPr="00D402F9" w:rsidRDefault="00D402F9" w:rsidP="00D402F9">
      <w:pPr>
        <w:widowControl/>
        <w:shd w:val="clear" w:color="auto" w:fill="FFFFFF"/>
        <w:spacing w:after="100" w:afterAutospacing="1" w:line="336"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在听课过程中发现要反反复复翻教材才知道阅读和听力的文本在教材第几页？</w:t>
      </w:r>
    </w:p>
    <w:p w:rsidR="00D402F9" w:rsidRPr="00D402F9" w:rsidRDefault="00D402F9" w:rsidP="00D402F9">
      <w:pPr>
        <w:widowControl/>
        <w:shd w:val="clear" w:color="auto" w:fill="FFFFFF"/>
        <w:spacing w:after="100" w:afterAutospacing="1" w:line="336"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为了让同学们能更加</w:t>
      </w:r>
      <w:r w:rsidRPr="00D402F9">
        <w:rPr>
          <w:rFonts w:ascii="微软雅黑" w:eastAsia="微软雅黑" w:hAnsi="微软雅黑" w:cs="宋体" w:hint="eastAsia"/>
          <w:b/>
          <w:bCs/>
          <w:kern w:val="0"/>
          <w:szCs w:val="21"/>
        </w:rPr>
        <w:t>高效率的学习</w:t>
      </w:r>
      <w:r w:rsidRPr="00D402F9">
        <w:rPr>
          <w:rFonts w:ascii="微软雅黑" w:eastAsia="微软雅黑" w:hAnsi="微软雅黑" w:cs="宋体" w:hint="eastAsia"/>
          <w:kern w:val="0"/>
          <w:szCs w:val="21"/>
        </w:rPr>
        <w:t>，老师为大家整理出了</w:t>
      </w:r>
      <w:r w:rsidRPr="00D402F9">
        <w:rPr>
          <w:rFonts w:ascii="微软雅黑" w:eastAsia="微软雅黑" w:hAnsi="微软雅黑" w:cs="宋体" w:hint="eastAsia"/>
          <w:b/>
          <w:bCs/>
          <w:kern w:val="0"/>
          <w:szCs w:val="21"/>
        </w:rPr>
        <w:t>每节课内容的教材出处</w:t>
      </w:r>
      <w:r w:rsidRPr="00D402F9">
        <w:rPr>
          <w:rFonts w:ascii="微软雅黑" w:eastAsia="微软雅黑" w:hAnsi="微软雅黑" w:cs="宋体" w:hint="eastAsia"/>
          <w:kern w:val="0"/>
          <w:szCs w:val="21"/>
        </w:rPr>
        <w:t>，</w:t>
      </w:r>
    </w:p>
    <w:p w:rsidR="00D402F9" w:rsidRPr="00D402F9" w:rsidRDefault="00D402F9" w:rsidP="00D402F9">
      <w:pPr>
        <w:widowControl/>
        <w:shd w:val="clear" w:color="auto" w:fill="FFFFFF"/>
        <w:spacing w:after="100" w:afterAutospacing="1" w:line="336"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以后在上课之前来这里看看，就能准确找到教材内容了！</w:t>
      </w:r>
    </w:p>
    <w:p w:rsidR="00D402F9" w:rsidRPr="00D402F9" w:rsidRDefault="00D402F9" w:rsidP="00D402F9">
      <w:pPr>
        <w:widowControl/>
        <w:shd w:val="clear" w:color="auto" w:fill="FFFFFF"/>
        <w:spacing w:after="100" w:afterAutospacing="1" w:line="336" w:lineRule="atLeast"/>
        <w:jc w:val="left"/>
        <w:rPr>
          <w:rFonts w:ascii="Verdana" w:eastAsia="宋体" w:hAnsi="Verdana" w:cs="宋体"/>
          <w:color w:val="494949"/>
          <w:kern w:val="0"/>
          <w:szCs w:val="21"/>
        </w:rPr>
      </w:pPr>
      <w:r>
        <w:rPr>
          <w:rFonts w:ascii="微软雅黑" w:eastAsia="微软雅黑" w:hAnsi="微软雅黑" w:cs="宋体"/>
          <w:noProof/>
          <w:color w:val="494949"/>
          <w:kern w:val="0"/>
          <w:szCs w:val="21"/>
        </w:rPr>
        <w:drawing>
          <wp:inline distT="0" distB="0" distL="0" distR="0">
            <wp:extent cx="4524375" cy="95250"/>
            <wp:effectExtent l="0" t="0" r="9525" b="0"/>
            <wp:docPr id="1" name="图片 1" descr="http://f2.c.hjfile.cn/pic/201405/e8f0c354-caff-4681-9fe4-66f10f75ef8e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2.c.hjfile.cn/pic/201405/e8f0c354-caff-4681-9fe4-66f10f75ef8e_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4375" cy="95250"/>
                    </a:xfrm>
                    <a:prstGeom prst="rect">
                      <a:avLst/>
                    </a:prstGeom>
                    <a:noFill/>
                    <a:ln>
                      <a:noFill/>
                    </a:ln>
                  </pic:spPr>
                </pic:pic>
              </a:graphicData>
            </a:graphic>
          </wp:inline>
        </w:drawing>
      </w:r>
    </w:p>
    <w:p w:rsidR="00D402F9" w:rsidRPr="00D402F9" w:rsidRDefault="00D402F9" w:rsidP="00D402F9">
      <w:pPr>
        <w:widowControl/>
        <w:shd w:val="clear" w:color="auto" w:fill="FFFFFF"/>
        <w:spacing w:after="100" w:afterAutospacing="1" w:line="336" w:lineRule="atLeast"/>
        <w:jc w:val="left"/>
        <w:rPr>
          <w:rFonts w:ascii="Verdana" w:eastAsia="宋体" w:hAnsi="Verdana" w:cs="宋体"/>
          <w:kern w:val="0"/>
          <w:szCs w:val="21"/>
        </w:rPr>
      </w:pPr>
      <w:r w:rsidRPr="00D402F9">
        <w:rPr>
          <w:rFonts w:ascii="微软雅黑" w:eastAsia="微软雅黑" w:hAnsi="微软雅黑" w:cs="宋体" w:hint="eastAsia"/>
          <w:b/>
          <w:bCs/>
          <w:kern w:val="0"/>
          <w:szCs w:val="21"/>
        </w:rPr>
        <w:t>Part1</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15"/>
        <w:gridCol w:w="2825"/>
        <w:gridCol w:w="3402"/>
      </w:tblGrid>
      <w:tr w:rsidR="00D402F9" w:rsidRPr="00D402F9" w:rsidTr="00D402F9">
        <w:tc>
          <w:tcPr>
            <w:tcW w:w="21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b/>
                <w:bCs/>
                <w:kern w:val="0"/>
                <w:szCs w:val="21"/>
              </w:rPr>
              <w:t>课程名称</w:t>
            </w:r>
          </w:p>
        </w:tc>
        <w:tc>
          <w:tcPr>
            <w:tcW w:w="28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b/>
                <w:bCs/>
                <w:kern w:val="0"/>
                <w:szCs w:val="21"/>
              </w:rPr>
              <w:t>阅读文本及出处</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b/>
                <w:bCs/>
                <w:kern w:val="0"/>
                <w:szCs w:val="21"/>
              </w:rPr>
              <w:t>听力文本及出处</w:t>
            </w:r>
          </w:p>
        </w:tc>
      </w:tr>
      <w:tr w:rsidR="00D402F9" w:rsidRPr="00D402F9" w:rsidTr="00D402F9">
        <w:tc>
          <w:tcPr>
            <w:tcW w:w="21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Landing a job (A)</w:t>
            </w:r>
          </w:p>
        </w:tc>
        <w:tc>
          <w:tcPr>
            <w:tcW w:w="28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after="100" w:afterAutospacing="1" w:line="315" w:lineRule="atLeast"/>
              <w:jc w:val="left"/>
              <w:rPr>
                <w:rFonts w:ascii="微软雅黑" w:eastAsia="微软雅黑" w:hAnsi="微软雅黑" w:cs="宋体" w:hint="eastAsia"/>
                <w:kern w:val="0"/>
                <w:szCs w:val="21"/>
              </w:rPr>
            </w:pPr>
            <w:r w:rsidRPr="00D402F9">
              <w:rPr>
                <w:rFonts w:ascii="微软雅黑" w:eastAsia="微软雅黑" w:hAnsi="微软雅黑" w:cs="宋体" w:hint="eastAsia"/>
                <w:kern w:val="0"/>
                <w:szCs w:val="21"/>
              </w:rPr>
              <w:t xml:space="preserve">A job advertisement </w:t>
            </w:r>
          </w:p>
          <w:p w:rsidR="00D402F9" w:rsidRPr="00D402F9" w:rsidRDefault="00D402F9" w:rsidP="00D402F9">
            <w:pPr>
              <w:widowControl/>
              <w:wordWrap w:val="0"/>
              <w:spacing w:after="100" w:afterAutospacing="1"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(教材P120)</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（教材P120)</w:t>
            </w:r>
          </w:p>
        </w:tc>
      </w:tr>
      <w:tr w:rsidR="00D402F9" w:rsidRPr="00D402F9" w:rsidTr="00D402F9">
        <w:tc>
          <w:tcPr>
            <w:tcW w:w="21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Landing a job (B)</w:t>
            </w:r>
          </w:p>
        </w:tc>
        <w:tc>
          <w:tcPr>
            <w:tcW w:w="28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spacing w:line="315" w:lineRule="atLeast"/>
              <w:jc w:val="left"/>
              <w:rPr>
                <w:rFonts w:ascii="Verdana" w:eastAsia="宋体" w:hAnsi="Verdana" w:cs="宋体"/>
                <w:kern w:val="0"/>
                <w:szCs w:val="21"/>
              </w:rPr>
            </w:pP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A job interview  (教材P122) </w:t>
            </w:r>
          </w:p>
        </w:tc>
      </w:tr>
      <w:tr w:rsidR="00D402F9" w:rsidRPr="00D402F9" w:rsidTr="00D402F9">
        <w:tc>
          <w:tcPr>
            <w:tcW w:w="21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Company  biogra</w:t>
            </w:r>
            <w:r w:rsidRPr="00D402F9">
              <w:rPr>
                <w:rFonts w:ascii="微软雅黑" w:eastAsia="微软雅黑" w:hAnsi="微软雅黑" w:cs="宋体" w:hint="eastAsia"/>
                <w:kern w:val="0"/>
                <w:szCs w:val="21"/>
              </w:rPr>
              <w:lastRenderedPageBreak/>
              <w:t>phy(A)</w:t>
            </w:r>
          </w:p>
        </w:tc>
        <w:tc>
          <w:tcPr>
            <w:tcW w:w="28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lastRenderedPageBreak/>
              <w:t>The man behind  McDo</w:t>
            </w:r>
            <w:r w:rsidRPr="00D402F9">
              <w:rPr>
                <w:rFonts w:ascii="微软雅黑" w:eastAsia="微软雅黑" w:hAnsi="微软雅黑" w:cs="宋体" w:hint="eastAsia"/>
                <w:kern w:val="0"/>
                <w:szCs w:val="21"/>
              </w:rPr>
              <w:lastRenderedPageBreak/>
              <w:t>nald's (教材P26)</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p>
        </w:tc>
      </w:tr>
      <w:tr w:rsidR="00D402F9" w:rsidRPr="00D402F9" w:rsidTr="00D402F9">
        <w:tc>
          <w:tcPr>
            <w:tcW w:w="21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lastRenderedPageBreak/>
              <w:t>Company  biography(B)</w:t>
            </w:r>
          </w:p>
        </w:tc>
        <w:tc>
          <w:tcPr>
            <w:tcW w:w="28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（额外补充内容）</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What does your job involve (教材P7)</w:t>
            </w:r>
          </w:p>
        </w:tc>
      </w:tr>
      <w:tr w:rsidR="00D402F9" w:rsidRPr="00D402F9" w:rsidTr="00D402F9">
        <w:tc>
          <w:tcPr>
            <w:tcW w:w="21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Training  (A) </w:t>
            </w:r>
          </w:p>
        </w:tc>
        <w:tc>
          <w:tcPr>
            <w:tcW w:w="28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J&amp;C training  (教材P6)</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Employee of the year award (教材P13)</w:t>
            </w:r>
          </w:p>
        </w:tc>
      </w:tr>
      <w:tr w:rsidR="00D402F9" w:rsidRPr="00D402F9" w:rsidTr="00D402F9">
        <w:tc>
          <w:tcPr>
            <w:tcW w:w="21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Training (B)</w:t>
            </w:r>
          </w:p>
        </w:tc>
        <w:tc>
          <w:tcPr>
            <w:tcW w:w="28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360 degree feedback  (额外补充内容）</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（额外补充内容）</w:t>
            </w:r>
          </w:p>
        </w:tc>
      </w:tr>
      <w:tr w:rsidR="00D402F9" w:rsidRPr="00D402F9" w:rsidTr="00D402F9">
        <w:tc>
          <w:tcPr>
            <w:tcW w:w="21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The working day (A)</w:t>
            </w:r>
          </w:p>
        </w:tc>
        <w:tc>
          <w:tcPr>
            <w:tcW w:w="28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（额外补充内容）</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（额外补充内容）</w:t>
            </w:r>
          </w:p>
        </w:tc>
      </w:tr>
      <w:tr w:rsidR="00D402F9" w:rsidRPr="00D402F9" w:rsidTr="00D402F9">
        <w:tc>
          <w:tcPr>
            <w:tcW w:w="21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The working day (B)</w:t>
            </w:r>
          </w:p>
        </w:tc>
        <w:tc>
          <w:tcPr>
            <w:tcW w:w="28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（额外补充内容）</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spacing w:line="315" w:lineRule="atLeast"/>
              <w:jc w:val="left"/>
              <w:rPr>
                <w:rFonts w:ascii="Verdana" w:eastAsia="宋体" w:hAnsi="Verdana" w:cs="宋体"/>
                <w:kern w:val="0"/>
                <w:szCs w:val="21"/>
              </w:rPr>
            </w:pPr>
          </w:p>
        </w:tc>
      </w:tr>
    </w:tbl>
    <w:p w:rsidR="00D402F9" w:rsidRPr="00D402F9" w:rsidRDefault="00D402F9" w:rsidP="00D402F9">
      <w:pPr>
        <w:widowControl/>
        <w:shd w:val="clear" w:color="auto" w:fill="FFFFFF"/>
        <w:spacing w:after="100" w:afterAutospacing="1" w:line="336" w:lineRule="atLeast"/>
        <w:jc w:val="left"/>
        <w:rPr>
          <w:rFonts w:ascii="Verdana" w:eastAsia="宋体" w:hAnsi="Verdana" w:cs="宋体"/>
          <w:kern w:val="0"/>
          <w:szCs w:val="21"/>
        </w:rPr>
      </w:pPr>
      <w:r w:rsidRPr="00D402F9">
        <w:rPr>
          <w:rFonts w:ascii="微软雅黑" w:eastAsia="微软雅黑" w:hAnsi="微软雅黑" w:cs="宋体" w:hint="eastAsia"/>
          <w:b/>
          <w:bCs/>
          <w:kern w:val="0"/>
          <w:szCs w:val="21"/>
        </w:rPr>
        <w:t>Part2</w:t>
      </w:r>
    </w:p>
    <w:p w:rsidR="00D402F9" w:rsidRPr="00D402F9" w:rsidRDefault="00D402F9" w:rsidP="00D402F9">
      <w:pPr>
        <w:widowControl/>
        <w:shd w:val="clear" w:color="auto" w:fill="FFFFFF"/>
        <w:spacing w:after="100" w:afterAutospacing="1" w:line="336" w:lineRule="atLeast"/>
        <w:jc w:val="left"/>
        <w:rPr>
          <w:rFonts w:ascii="Verdana" w:eastAsia="宋体" w:hAnsi="Verdana" w:cs="宋体"/>
          <w:kern w:val="0"/>
          <w:szCs w:val="21"/>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95"/>
        <w:gridCol w:w="2865"/>
        <w:gridCol w:w="3182"/>
      </w:tblGrid>
      <w:tr w:rsidR="00D402F9" w:rsidRPr="00D402F9" w:rsidTr="00D402F9">
        <w:tc>
          <w:tcPr>
            <w:tcW w:w="229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b/>
                <w:bCs/>
                <w:kern w:val="0"/>
                <w:szCs w:val="21"/>
              </w:rPr>
              <w:t>课程名称</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b/>
                <w:bCs/>
                <w:kern w:val="0"/>
                <w:szCs w:val="21"/>
              </w:rPr>
              <w:t>阅读文本及出处</w:t>
            </w:r>
          </w:p>
        </w:tc>
        <w:tc>
          <w:tcPr>
            <w:tcW w:w="318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b/>
                <w:bCs/>
                <w:kern w:val="0"/>
                <w:szCs w:val="21"/>
              </w:rPr>
              <w:t>听力文本及出处</w:t>
            </w:r>
          </w:p>
        </w:tc>
      </w:tr>
      <w:tr w:rsidR="00D402F9" w:rsidRPr="00D402F9" w:rsidTr="00D402F9">
        <w:tc>
          <w:tcPr>
            <w:tcW w:w="229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International business</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Fashion industry crisis after EU import ban (教材P36)</w:t>
            </w:r>
          </w:p>
        </w:tc>
        <w:tc>
          <w:tcPr>
            <w:tcW w:w="318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Views on import controls (教材P37)</w:t>
            </w:r>
          </w:p>
        </w:tc>
      </w:tr>
      <w:tr w:rsidR="00D402F9" w:rsidRPr="00D402F9" w:rsidTr="00D402F9">
        <w:tc>
          <w:tcPr>
            <w:tcW w:w="229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Problems and solut</w:t>
            </w:r>
            <w:r w:rsidRPr="00D402F9">
              <w:rPr>
                <w:rFonts w:ascii="微软雅黑" w:eastAsia="微软雅黑" w:hAnsi="微软雅黑" w:cs="宋体" w:hint="eastAsia"/>
                <w:kern w:val="0"/>
                <w:szCs w:val="21"/>
              </w:rPr>
              <w:lastRenderedPageBreak/>
              <w:t>ions (A)</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lastRenderedPageBreak/>
              <w:t>Just-in-Time  (教材P79)</w:t>
            </w:r>
          </w:p>
        </w:tc>
        <w:tc>
          <w:tcPr>
            <w:tcW w:w="318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spacing w:line="315" w:lineRule="atLeast"/>
              <w:jc w:val="left"/>
              <w:rPr>
                <w:rFonts w:ascii="Verdana" w:eastAsia="宋体" w:hAnsi="Verdana" w:cs="宋体"/>
                <w:kern w:val="0"/>
                <w:szCs w:val="21"/>
              </w:rPr>
            </w:pPr>
          </w:p>
        </w:tc>
      </w:tr>
      <w:tr w:rsidR="00D402F9" w:rsidRPr="00D402F9" w:rsidTr="00D402F9">
        <w:tc>
          <w:tcPr>
            <w:tcW w:w="229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lastRenderedPageBreak/>
              <w:t>Problems and solutions (B)</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Solving problems (教材P80)</w:t>
            </w:r>
          </w:p>
        </w:tc>
        <w:tc>
          <w:tcPr>
            <w:tcW w:w="318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Use a Smart Lid (教材P81)</w:t>
            </w:r>
          </w:p>
        </w:tc>
      </w:tr>
      <w:tr w:rsidR="00D402F9" w:rsidRPr="00D402F9" w:rsidTr="00D402F9">
        <w:tc>
          <w:tcPr>
            <w:tcW w:w="229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Products and services (A)</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Smart homes: </w:t>
            </w:r>
            <w:r w:rsidRPr="00D402F9">
              <w:rPr>
                <w:rFonts w:ascii="微软雅黑" w:eastAsia="微软雅黑" w:hAnsi="微软雅黑" w:cs="宋体" w:hint="eastAsia"/>
                <w:kern w:val="0"/>
                <w:szCs w:val="21"/>
              </w:rPr>
              <w:br/>
              <w:t>the future is here (教材P66)</w:t>
            </w:r>
          </w:p>
        </w:tc>
        <w:tc>
          <w:tcPr>
            <w:tcW w:w="318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spacing w:line="315" w:lineRule="atLeast"/>
              <w:jc w:val="left"/>
              <w:rPr>
                <w:rFonts w:ascii="Verdana" w:eastAsia="宋体" w:hAnsi="Verdana" w:cs="宋体"/>
                <w:kern w:val="0"/>
                <w:szCs w:val="21"/>
              </w:rPr>
            </w:pPr>
          </w:p>
        </w:tc>
      </w:tr>
      <w:tr w:rsidR="00D402F9" w:rsidRPr="00D402F9" w:rsidTr="00D402F9">
        <w:tc>
          <w:tcPr>
            <w:tcW w:w="229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Products and services (B)</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spacing w:line="315" w:lineRule="atLeast"/>
              <w:jc w:val="left"/>
              <w:rPr>
                <w:rFonts w:ascii="Verdana" w:eastAsia="宋体" w:hAnsi="Verdana" w:cs="宋体"/>
                <w:kern w:val="0"/>
                <w:szCs w:val="21"/>
              </w:rPr>
            </w:pPr>
          </w:p>
        </w:tc>
        <w:tc>
          <w:tcPr>
            <w:tcW w:w="318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after="100" w:afterAutospacing="1"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Japanese toys: </w:t>
            </w:r>
          </w:p>
          <w:p w:rsidR="00D402F9" w:rsidRPr="00D402F9" w:rsidRDefault="00D402F9" w:rsidP="00D402F9">
            <w:pPr>
              <w:widowControl/>
              <w:wordWrap w:val="0"/>
              <w:spacing w:after="100" w:afterAutospacing="1"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playtime </w:t>
            </w:r>
          </w:p>
        </w:tc>
      </w:tr>
      <w:tr w:rsidR="00D402F9" w:rsidRPr="00D402F9" w:rsidTr="00D402F9">
        <w:tc>
          <w:tcPr>
            <w:tcW w:w="229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Orders and contracts</w:t>
            </w:r>
          </w:p>
        </w:tc>
        <w:tc>
          <w:tcPr>
            <w:tcW w:w="286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spacing w:line="315" w:lineRule="atLeast"/>
              <w:jc w:val="left"/>
              <w:rPr>
                <w:rFonts w:ascii="Verdana" w:eastAsia="宋体" w:hAnsi="Verdana" w:cs="宋体"/>
                <w:kern w:val="0"/>
                <w:szCs w:val="21"/>
              </w:rPr>
            </w:pPr>
          </w:p>
        </w:tc>
        <w:tc>
          <w:tcPr>
            <w:tcW w:w="318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after="100" w:afterAutospacing="1"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Japanese toys: </w:t>
            </w:r>
          </w:p>
          <w:p w:rsidR="00D402F9" w:rsidRPr="00D402F9" w:rsidRDefault="00D402F9" w:rsidP="00D402F9">
            <w:pPr>
              <w:widowControl/>
              <w:wordWrap w:val="0"/>
              <w:spacing w:after="100" w:afterAutospacing="1"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playtime </w:t>
            </w:r>
          </w:p>
        </w:tc>
      </w:tr>
    </w:tbl>
    <w:p w:rsidR="00D402F9" w:rsidRPr="00D402F9" w:rsidRDefault="00D402F9" w:rsidP="00D402F9">
      <w:pPr>
        <w:widowControl/>
        <w:shd w:val="clear" w:color="auto" w:fill="FFFFFF"/>
        <w:spacing w:after="100" w:afterAutospacing="1" w:line="336" w:lineRule="atLeast"/>
        <w:jc w:val="left"/>
        <w:rPr>
          <w:rFonts w:ascii="Verdana" w:eastAsia="宋体" w:hAnsi="Verdana" w:cs="宋体"/>
          <w:kern w:val="0"/>
          <w:szCs w:val="21"/>
        </w:rPr>
      </w:pPr>
      <w:r w:rsidRPr="00D402F9">
        <w:rPr>
          <w:rFonts w:ascii="微软雅黑" w:eastAsia="微软雅黑" w:hAnsi="微软雅黑" w:cs="宋体" w:hint="eastAsia"/>
          <w:b/>
          <w:bCs/>
          <w:kern w:val="0"/>
          <w:szCs w:val="21"/>
        </w:rPr>
        <w:t>Part 3</w:t>
      </w:r>
    </w:p>
    <w:p w:rsidR="00D402F9" w:rsidRPr="00D402F9" w:rsidRDefault="00D402F9" w:rsidP="00D402F9">
      <w:pPr>
        <w:widowControl/>
        <w:shd w:val="clear" w:color="auto" w:fill="FFFFFF"/>
        <w:spacing w:after="100" w:afterAutospacing="1" w:line="336" w:lineRule="atLeast"/>
        <w:jc w:val="left"/>
        <w:rPr>
          <w:rFonts w:ascii="Verdana" w:eastAsia="宋体" w:hAnsi="Verdana" w:cs="宋体"/>
          <w:kern w:val="0"/>
          <w:szCs w:val="21"/>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25"/>
        <w:gridCol w:w="2850"/>
        <w:gridCol w:w="3167"/>
      </w:tblGrid>
      <w:tr w:rsidR="00D402F9" w:rsidRPr="00D402F9" w:rsidTr="00D402F9">
        <w:tc>
          <w:tcPr>
            <w:tcW w:w="23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b/>
                <w:bCs/>
                <w:kern w:val="0"/>
                <w:szCs w:val="21"/>
              </w:rPr>
              <w:t>课程名称</w:t>
            </w:r>
          </w:p>
        </w:tc>
        <w:tc>
          <w:tcPr>
            <w:tcW w:w="28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b/>
                <w:bCs/>
                <w:kern w:val="0"/>
                <w:szCs w:val="21"/>
              </w:rPr>
              <w:t>阅读文本及出处</w:t>
            </w:r>
          </w:p>
        </w:tc>
        <w:tc>
          <w:tcPr>
            <w:tcW w:w="31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b/>
                <w:bCs/>
                <w:kern w:val="0"/>
                <w:szCs w:val="21"/>
              </w:rPr>
              <w:t>听力文本及出处</w:t>
            </w:r>
          </w:p>
        </w:tc>
      </w:tr>
      <w:tr w:rsidR="00D402F9" w:rsidRPr="00D402F9" w:rsidTr="00D402F9">
        <w:tc>
          <w:tcPr>
            <w:tcW w:w="23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Business  travel (A)</w:t>
            </w:r>
          </w:p>
        </w:tc>
        <w:tc>
          <w:tcPr>
            <w:tcW w:w="28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after="100" w:afterAutospacing="1"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No card, no ticket. </w:t>
            </w:r>
          </w:p>
          <w:p w:rsidR="00D402F9" w:rsidRPr="00D402F9" w:rsidRDefault="00D402F9" w:rsidP="00D402F9">
            <w:pPr>
              <w:widowControl/>
              <w:wordWrap w:val="0"/>
              <w:spacing w:after="100" w:afterAutospacing="1"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 (教材P58）</w:t>
            </w:r>
          </w:p>
        </w:tc>
        <w:tc>
          <w:tcPr>
            <w:tcW w:w="31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after="100" w:afterAutospacing="1"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Air traveling </w:t>
            </w:r>
          </w:p>
          <w:p w:rsidR="00D402F9" w:rsidRPr="00D402F9" w:rsidRDefault="00D402F9" w:rsidP="00D402F9">
            <w:pPr>
              <w:widowControl/>
              <w:wordWrap w:val="0"/>
              <w:spacing w:after="100" w:afterAutospacing="1"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experience</w:t>
            </w:r>
          </w:p>
          <w:p w:rsidR="00D402F9" w:rsidRPr="00D402F9" w:rsidRDefault="00D402F9" w:rsidP="00D402F9">
            <w:pPr>
              <w:widowControl/>
              <w:wordWrap w:val="0"/>
              <w:spacing w:after="100" w:afterAutospacing="1"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 (老师补充）</w:t>
            </w:r>
          </w:p>
        </w:tc>
      </w:tr>
      <w:tr w:rsidR="00D402F9" w:rsidRPr="00D402F9" w:rsidTr="00D402F9">
        <w:tc>
          <w:tcPr>
            <w:tcW w:w="23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lastRenderedPageBreak/>
              <w:t>Business  travel (B)</w:t>
            </w:r>
          </w:p>
        </w:tc>
        <w:tc>
          <w:tcPr>
            <w:tcW w:w="28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Hotel amenities  (教材P60)</w:t>
            </w:r>
          </w:p>
        </w:tc>
        <w:tc>
          <w:tcPr>
            <w:tcW w:w="31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after="100" w:afterAutospacing="1"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At the hotel </w:t>
            </w:r>
          </w:p>
          <w:p w:rsidR="00D402F9" w:rsidRPr="00D402F9" w:rsidRDefault="00D402F9" w:rsidP="00D402F9">
            <w:pPr>
              <w:widowControl/>
              <w:wordWrap w:val="0"/>
              <w:spacing w:after="100" w:afterAutospacing="1"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(教材P61）</w:t>
            </w:r>
          </w:p>
        </w:tc>
      </w:tr>
      <w:tr w:rsidR="00D402F9" w:rsidRPr="00D402F9" w:rsidTr="00D402F9">
        <w:tc>
          <w:tcPr>
            <w:tcW w:w="23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Organizing a  conference (A)</w:t>
            </w:r>
          </w:p>
        </w:tc>
        <w:tc>
          <w:tcPr>
            <w:tcW w:w="28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spacing w:line="315" w:lineRule="atLeast"/>
              <w:jc w:val="left"/>
              <w:rPr>
                <w:rFonts w:ascii="Verdana" w:eastAsia="宋体" w:hAnsi="Verdana" w:cs="宋体"/>
                <w:kern w:val="0"/>
                <w:szCs w:val="21"/>
              </w:rPr>
            </w:pPr>
          </w:p>
        </w:tc>
        <w:tc>
          <w:tcPr>
            <w:tcW w:w="31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What's still to do? (教材P100) </w:t>
            </w:r>
          </w:p>
        </w:tc>
      </w:tr>
      <w:tr w:rsidR="00D402F9" w:rsidRPr="00D402F9" w:rsidTr="00D402F9">
        <w:tc>
          <w:tcPr>
            <w:tcW w:w="23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Organizing a  conference (B)</w:t>
            </w:r>
          </w:p>
        </w:tc>
        <w:tc>
          <w:tcPr>
            <w:tcW w:w="28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spacing w:line="315" w:lineRule="atLeast"/>
              <w:jc w:val="left"/>
              <w:rPr>
                <w:rFonts w:ascii="Verdana" w:eastAsia="宋体" w:hAnsi="Verdana" w:cs="宋体"/>
                <w:kern w:val="0"/>
                <w:szCs w:val="21"/>
              </w:rPr>
            </w:pPr>
          </w:p>
        </w:tc>
        <w:tc>
          <w:tcPr>
            <w:tcW w:w="31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The conference budget  (P101)</w:t>
            </w:r>
          </w:p>
        </w:tc>
      </w:tr>
      <w:tr w:rsidR="00D402F9" w:rsidRPr="00D402F9" w:rsidTr="00D402F9">
        <w:tc>
          <w:tcPr>
            <w:tcW w:w="23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Out of office  (A)</w:t>
            </w:r>
          </w:p>
        </w:tc>
        <w:tc>
          <w:tcPr>
            <w:tcW w:w="28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spacing w:line="315" w:lineRule="atLeast"/>
              <w:jc w:val="left"/>
              <w:rPr>
                <w:rFonts w:ascii="Verdana" w:eastAsia="宋体" w:hAnsi="Verdana" w:cs="宋体"/>
                <w:kern w:val="0"/>
                <w:szCs w:val="21"/>
              </w:rPr>
            </w:pPr>
          </w:p>
        </w:tc>
        <w:tc>
          <w:tcPr>
            <w:tcW w:w="31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after="100" w:afterAutospacing="1"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Arranging a </w:t>
            </w:r>
          </w:p>
          <w:p w:rsidR="00D402F9" w:rsidRPr="00D402F9" w:rsidRDefault="00D402F9" w:rsidP="00D402F9">
            <w:pPr>
              <w:widowControl/>
              <w:wordWrap w:val="0"/>
              <w:spacing w:after="100" w:afterAutospacing="1"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meeting  </w:t>
            </w:r>
          </w:p>
          <w:p w:rsidR="00D402F9" w:rsidRPr="00D402F9" w:rsidRDefault="00D402F9" w:rsidP="00D402F9">
            <w:pPr>
              <w:widowControl/>
              <w:wordWrap w:val="0"/>
              <w:spacing w:after="100" w:afterAutospacing="1"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(教材P20）</w:t>
            </w:r>
          </w:p>
        </w:tc>
      </w:tr>
      <w:tr w:rsidR="00D402F9" w:rsidRPr="00D402F9" w:rsidTr="00D402F9">
        <w:tc>
          <w:tcPr>
            <w:tcW w:w="23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Out of office  (B)</w:t>
            </w:r>
          </w:p>
        </w:tc>
        <w:tc>
          <w:tcPr>
            <w:tcW w:w="28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spacing w:line="315" w:lineRule="atLeast"/>
              <w:jc w:val="left"/>
              <w:rPr>
                <w:rFonts w:ascii="Verdana" w:eastAsia="宋体" w:hAnsi="Verdana" w:cs="宋体"/>
                <w:kern w:val="0"/>
                <w:szCs w:val="21"/>
              </w:rPr>
            </w:pPr>
          </w:p>
        </w:tc>
        <w:tc>
          <w:tcPr>
            <w:tcW w:w="31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after="100" w:afterAutospacing="1"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Welcoming </w:t>
            </w:r>
          </w:p>
          <w:p w:rsidR="00D402F9" w:rsidRPr="00D402F9" w:rsidRDefault="00D402F9" w:rsidP="00D402F9">
            <w:pPr>
              <w:widowControl/>
              <w:wordWrap w:val="0"/>
              <w:spacing w:after="100" w:afterAutospacing="1"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speech  </w:t>
            </w:r>
          </w:p>
          <w:p w:rsidR="00D402F9" w:rsidRPr="00D402F9" w:rsidRDefault="00D402F9" w:rsidP="00D402F9">
            <w:pPr>
              <w:widowControl/>
              <w:wordWrap w:val="0"/>
              <w:spacing w:after="100" w:afterAutospacing="1"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(老师补充）</w:t>
            </w:r>
          </w:p>
        </w:tc>
      </w:tr>
      <w:tr w:rsidR="00D402F9" w:rsidRPr="00D402F9" w:rsidTr="00D402F9">
        <w:tc>
          <w:tcPr>
            <w:tcW w:w="23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Meetings (A)</w:t>
            </w:r>
          </w:p>
        </w:tc>
        <w:tc>
          <w:tcPr>
            <w:tcW w:w="28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spacing w:line="315" w:lineRule="atLeast"/>
              <w:jc w:val="left"/>
              <w:rPr>
                <w:rFonts w:ascii="Verdana" w:eastAsia="宋体" w:hAnsi="Verdana" w:cs="宋体"/>
                <w:kern w:val="0"/>
                <w:szCs w:val="21"/>
              </w:rPr>
            </w:pPr>
          </w:p>
        </w:tc>
        <w:tc>
          <w:tcPr>
            <w:tcW w:w="31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after="100" w:afterAutospacing="1"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Crisis meeting  </w:t>
            </w:r>
          </w:p>
          <w:p w:rsidR="00D402F9" w:rsidRPr="00D402F9" w:rsidRDefault="00D402F9" w:rsidP="00D402F9">
            <w:pPr>
              <w:widowControl/>
              <w:wordWrap w:val="0"/>
              <w:spacing w:after="100" w:afterAutospacing="1"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(教材P90）</w:t>
            </w:r>
          </w:p>
        </w:tc>
      </w:tr>
      <w:tr w:rsidR="00D402F9" w:rsidRPr="00D402F9" w:rsidTr="00D402F9">
        <w:tc>
          <w:tcPr>
            <w:tcW w:w="23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Meetings (B)</w:t>
            </w:r>
          </w:p>
        </w:tc>
        <w:tc>
          <w:tcPr>
            <w:tcW w:w="28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after="100" w:afterAutospacing="1"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Offsite meetings </w:t>
            </w:r>
          </w:p>
          <w:p w:rsidR="00D402F9" w:rsidRPr="00D402F9" w:rsidRDefault="00D402F9" w:rsidP="00D402F9">
            <w:pPr>
              <w:widowControl/>
              <w:wordWrap w:val="0"/>
              <w:spacing w:after="100" w:afterAutospacing="1"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 (老师补充）</w:t>
            </w:r>
          </w:p>
        </w:tc>
        <w:tc>
          <w:tcPr>
            <w:tcW w:w="31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spacing w:line="315" w:lineRule="atLeast"/>
              <w:jc w:val="left"/>
              <w:rPr>
                <w:rFonts w:ascii="Verdana" w:eastAsia="宋体" w:hAnsi="Verdana" w:cs="宋体"/>
                <w:kern w:val="0"/>
                <w:szCs w:val="21"/>
              </w:rPr>
            </w:pPr>
          </w:p>
        </w:tc>
      </w:tr>
    </w:tbl>
    <w:p w:rsidR="00D402F9" w:rsidRPr="00D402F9" w:rsidRDefault="00D402F9" w:rsidP="00D402F9">
      <w:pPr>
        <w:widowControl/>
        <w:shd w:val="clear" w:color="auto" w:fill="FFFFFF"/>
        <w:spacing w:after="100" w:afterAutospacing="1" w:line="336" w:lineRule="atLeast"/>
        <w:jc w:val="left"/>
        <w:rPr>
          <w:rFonts w:ascii="Verdana" w:eastAsia="宋体" w:hAnsi="Verdana" w:cs="宋体"/>
          <w:kern w:val="0"/>
          <w:szCs w:val="21"/>
        </w:rPr>
      </w:pPr>
      <w:proofErr w:type="gramStart"/>
      <w:r w:rsidRPr="00D402F9">
        <w:rPr>
          <w:rFonts w:ascii="微软雅黑" w:eastAsia="微软雅黑" w:hAnsi="微软雅黑" w:cs="宋体" w:hint="eastAsia"/>
          <w:b/>
          <w:bCs/>
          <w:kern w:val="0"/>
          <w:szCs w:val="21"/>
        </w:rPr>
        <w:lastRenderedPageBreak/>
        <w:t>Part  4</w:t>
      </w:r>
      <w:proofErr w:type="gramEnd"/>
      <w:r w:rsidRPr="00D402F9">
        <w:rPr>
          <w:rFonts w:ascii="微软雅黑" w:eastAsia="微软雅黑" w:hAnsi="微软雅黑" w:cs="宋体" w:hint="eastAsia"/>
          <w:b/>
          <w:bCs/>
          <w:kern w:val="0"/>
          <w:szCs w:val="21"/>
        </w:rPr>
        <w: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70"/>
        <w:gridCol w:w="2850"/>
        <w:gridCol w:w="3122"/>
      </w:tblGrid>
      <w:tr w:rsidR="00D402F9" w:rsidRPr="00D402F9" w:rsidTr="00D402F9">
        <w:tc>
          <w:tcPr>
            <w:tcW w:w="23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b/>
                <w:bCs/>
                <w:kern w:val="0"/>
                <w:szCs w:val="21"/>
              </w:rPr>
              <w:t>课程名称</w:t>
            </w:r>
          </w:p>
        </w:tc>
        <w:tc>
          <w:tcPr>
            <w:tcW w:w="28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b/>
                <w:bCs/>
                <w:kern w:val="0"/>
                <w:szCs w:val="21"/>
              </w:rPr>
              <w:t>阅读文本及出处</w:t>
            </w:r>
          </w:p>
        </w:tc>
        <w:tc>
          <w:tcPr>
            <w:tcW w:w="31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b/>
                <w:bCs/>
                <w:kern w:val="0"/>
                <w:szCs w:val="21"/>
              </w:rPr>
              <w:t>听力文本及出处</w:t>
            </w:r>
          </w:p>
        </w:tc>
      </w:tr>
      <w:tr w:rsidR="00D402F9" w:rsidRPr="00D402F9" w:rsidTr="00D402F9">
        <w:tc>
          <w:tcPr>
            <w:tcW w:w="23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Company performance (A)</w:t>
            </w:r>
          </w:p>
        </w:tc>
        <w:tc>
          <w:tcPr>
            <w:tcW w:w="28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after="100" w:afterAutospacing="1"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Charts and graphs </w:t>
            </w:r>
          </w:p>
          <w:p w:rsidR="00D402F9" w:rsidRPr="00D402F9" w:rsidRDefault="00D402F9" w:rsidP="00D402F9">
            <w:pPr>
              <w:widowControl/>
              <w:wordWrap w:val="0"/>
              <w:spacing w:after="100" w:afterAutospacing="1"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(老师补充）</w:t>
            </w:r>
          </w:p>
        </w:tc>
        <w:tc>
          <w:tcPr>
            <w:tcW w:w="31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spacing w:line="315" w:lineRule="atLeast"/>
              <w:jc w:val="left"/>
              <w:rPr>
                <w:rFonts w:ascii="Verdana" w:eastAsia="宋体" w:hAnsi="Verdana" w:cs="宋体"/>
                <w:kern w:val="0"/>
                <w:szCs w:val="21"/>
              </w:rPr>
            </w:pPr>
          </w:p>
        </w:tc>
      </w:tr>
      <w:tr w:rsidR="00D402F9" w:rsidRPr="00D402F9" w:rsidTr="00D402F9">
        <w:tc>
          <w:tcPr>
            <w:tcW w:w="23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Company performance (B)</w:t>
            </w:r>
          </w:p>
        </w:tc>
        <w:tc>
          <w:tcPr>
            <w:tcW w:w="28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proofErr w:type="spellStart"/>
            <w:r w:rsidRPr="00D402F9">
              <w:rPr>
                <w:rFonts w:ascii="微软雅黑" w:eastAsia="微软雅黑" w:hAnsi="微软雅黑" w:cs="宋体" w:hint="eastAsia"/>
                <w:kern w:val="0"/>
                <w:szCs w:val="21"/>
              </w:rPr>
              <w:t>Halma</w:t>
            </w:r>
            <w:proofErr w:type="spellEnd"/>
            <w:r w:rsidRPr="00D402F9">
              <w:rPr>
                <w:rFonts w:ascii="微软雅黑" w:eastAsia="微软雅黑" w:hAnsi="微软雅黑" w:cs="宋体" w:hint="eastAsia"/>
                <w:kern w:val="0"/>
                <w:szCs w:val="21"/>
              </w:rPr>
              <w:t xml:space="preserve"> (老师补充）</w:t>
            </w:r>
          </w:p>
        </w:tc>
        <w:tc>
          <w:tcPr>
            <w:tcW w:w="31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after="100" w:afterAutospacing="1"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Financial</w:t>
            </w:r>
          </w:p>
          <w:p w:rsidR="00D402F9" w:rsidRPr="00D402F9" w:rsidRDefault="00D402F9" w:rsidP="00D402F9">
            <w:pPr>
              <w:widowControl/>
              <w:wordWrap w:val="0"/>
              <w:spacing w:after="100" w:afterAutospacing="1"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performance </w:t>
            </w:r>
          </w:p>
          <w:p w:rsidR="00D402F9" w:rsidRPr="00D402F9" w:rsidRDefault="00D402F9" w:rsidP="00D402F9">
            <w:pPr>
              <w:widowControl/>
              <w:wordWrap w:val="0"/>
              <w:spacing w:after="100" w:afterAutospacing="1"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presentation</w:t>
            </w:r>
          </w:p>
          <w:p w:rsidR="00D402F9" w:rsidRPr="00D402F9" w:rsidRDefault="00D402F9" w:rsidP="00D402F9">
            <w:pPr>
              <w:widowControl/>
              <w:wordWrap w:val="0"/>
              <w:spacing w:after="100" w:afterAutospacing="1"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(老师补充）</w:t>
            </w:r>
          </w:p>
        </w:tc>
      </w:tr>
      <w:tr w:rsidR="00D402F9" w:rsidRPr="00D402F9" w:rsidTr="00D402F9">
        <w:tc>
          <w:tcPr>
            <w:tcW w:w="23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Trends (A)</w:t>
            </w:r>
          </w:p>
        </w:tc>
        <w:tc>
          <w:tcPr>
            <w:tcW w:w="28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The Phone of the  future (老师补充）</w:t>
            </w:r>
          </w:p>
        </w:tc>
        <w:tc>
          <w:tcPr>
            <w:tcW w:w="31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spacing w:line="315" w:lineRule="atLeast"/>
              <w:jc w:val="left"/>
              <w:rPr>
                <w:rFonts w:ascii="Verdana" w:eastAsia="宋体" w:hAnsi="Verdana" w:cs="宋体"/>
                <w:kern w:val="0"/>
                <w:szCs w:val="21"/>
              </w:rPr>
            </w:pPr>
          </w:p>
        </w:tc>
      </w:tr>
      <w:tr w:rsidR="00D402F9" w:rsidRPr="00D402F9" w:rsidTr="00D402F9">
        <w:tc>
          <w:tcPr>
            <w:tcW w:w="23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Trends (B)</w:t>
            </w:r>
          </w:p>
        </w:tc>
        <w:tc>
          <w:tcPr>
            <w:tcW w:w="28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Strategy briefing  document (教材P88）</w:t>
            </w:r>
          </w:p>
        </w:tc>
        <w:tc>
          <w:tcPr>
            <w:tcW w:w="31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spacing w:line="315" w:lineRule="atLeast"/>
              <w:jc w:val="left"/>
              <w:rPr>
                <w:rFonts w:ascii="Verdana" w:eastAsia="宋体" w:hAnsi="Verdana" w:cs="宋体"/>
                <w:kern w:val="0"/>
                <w:szCs w:val="21"/>
              </w:rPr>
            </w:pPr>
          </w:p>
        </w:tc>
      </w:tr>
      <w:tr w:rsidR="00D402F9" w:rsidRPr="00D402F9" w:rsidTr="00D402F9">
        <w:tc>
          <w:tcPr>
            <w:tcW w:w="23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Career break  (A)</w:t>
            </w:r>
          </w:p>
        </w:tc>
        <w:tc>
          <w:tcPr>
            <w:tcW w:w="28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In your break  (</w:t>
            </w:r>
            <w:proofErr w:type="spellStart"/>
            <w:r w:rsidRPr="00D402F9">
              <w:rPr>
                <w:rFonts w:ascii="微软雅黑" w:eastAsia="微软雅黑" w:hAnsi="微软雅黑" w:cs="宋体" w:hint="eastAsia"/>
                <w:kern w:val="0"/>
                <w:szCs w:val="21"/>
              </w:rPr>
              <w:t>Googleplex</w:t>
            </w:r>
            <w:proofErr w:type="spellEnd"/>
            <w:r w:rsidRPr="00D402F9">
              <w:rPr>
                <w:rFonts w:ascii="微软雅黑" w:eastAsia="微软雅黑" w:hAnsi="微软雅黑" w:cs="宋体" w:hint="eastAsia"/>
                <w:kern w:val="0"/>
                <w:szCs w:val="21"/>
              </w:rPr>
              <w:t>) (教材P109）</w:t>
            </w:r>
          </w:p>
        </w:tc>
        <w:tc>
          <w:tcPr>
            <w:tcW w:w="31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after="100" w:afterAutospacing="1"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A factory tour </w:t>
            </w:r>
          </w:p>
          <w:p w:rsidR="00D402F9" w:rsidRPr="00D402F9" w:rsidRDefault="00D402F9" w:rsidP="00D402F9">
            <w:pPr>
              <w:widowControl/>
              <w:wordWrap w:val="0"/>
              <w:spacing w:after="100" w:afterAutospacing="1"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(教材P106）</w:t>
            </w:r>
          </w:p>
        </w:tc>
      </w:tr>
      <w:tr w:rsidR="00D402F9" w:rsidRPr="00D402F9" w:rsidTr="00D402F9">
        <w:tc>
          <w:tcPr>
            <w:tcW w:w="23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Career break  (B)</w:t>
            </w:r>
          </w:p>
        </w:tc>
        <w:tc>
          <w:tcPr>
            <w:tcW w:w="28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Change your life  (教材P46）</w:t>
            </w:r>
          </w:p>
        </w:tc>
        <w:tc>
          <w:tcPr>
            <w:tcW w:w="31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spacing w:line="315" w:lineRule="atLeast"/>
              <w:jc w:val="left"/>
              <w:rPr>
                <w:rFonts w:ascii="Verdana" w:eastAsia="宋体" w:hAnsi="Verdana" w:cs="宋体"/>
                <w:kern w:val="0"/>
                <w:szCs w:val="21"/>
              </w:rPr>
            </w:pPr>
          </w:p>
        </w:tc>
      </w:tr>
      <w:tr w:rsidR="00D402F9" w:rsidRPr="00D402F9" w:rsidTr="00D402F9">
        <w:tc>
          <w:tcPr>
            <w:tcW w:w="23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after="100" w:afterAutospacing="1"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lastRenderedPageBreak/>
              <w:t>Career development </w:t>
            </w:r>
          </w:p>
          <w:p w:rsidR="00D402F9" w:rsidRPr="00D402F9" w:rsidRDefault="00D402F9" w:rsidP="00D402F9">
            <w:pPr>
              <w:widowControl/>
              <w:wordWrap w:val="0"/>
              <w:spacing w:after="100" w:afterAutospacing="1"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(A)</w:t>
            </w:r>
          </w:p>
        </w:tc>
        <w:tc>
          <w:tcPr>
            <w:tcW w:w="28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Training (老师补充）</w:t>
            </w:r>
          </w:p>
        </w:tc>
        <w:tc>
          <w:tcPr>
            <w:tcW w:w="31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spacing w:line="315" w:lineRule="atLeast"/>
              <w:jc w:val="left"/>
              <w:rPr>
                <w:rFonts w:ascii="Verdana" w:eastAsia="宋体" w:hAnsi="Verdana" w:cs="宋体"/>
                <w:kern w:val="0"/>
                <w:szCs w:val="21"/>
              </w:rPr>
            </w:pPr>
          </w:p>
        </w:tc>
      </w:tr>
      <w:tr w:rsidR="00D402F9" w:rsidRPr="00D402F9" w:rsidTr="00D402F9">
        <w:tc>
          <w:tcPr>
            <w:tcW w:w="23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after="100" w:afterAutospacing="1"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Career  development </w:t>
            </w:r>
          </w:p>
          <w:p w:rsidR="00D402F9" w:rsidRPr="00D402F9" w:rsidRDefault="00D402F9" w:rsidP="00D402F9">
            <w:pPr>
              <w:widowControl/>
              <w:wordWrap w:val="0"/>
              <w:spacing w:after="100" w:afterAutospacing="1"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(B)</w:t>
            </w:r>
          </w:p>
        </w:tc>
        <w:tc>
          <w:tcPr>
            <w:tcW w:w="28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after="100" w:afterAutospacing="1"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Migrant workers </w:t>
            </w:r>
          </w:p>
          <w:p w:rsidR="00D402F9" w:rsidRPr="00D402F9" w:rsidRDefault="00D402F9" w:rsidP="00D402F9">
            <w:pPr>
              <w:widowControl/>
              <w:wordWrap w:val="0"/>
              <w:spacing w:after="100" w:afterAutospacing="1"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(教材P118）</w:t>
            </w:r>
          </w:p>
        </w:tc>
        <w:tc>
          <w:tcPr>
            <w:tcW w:w="31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Job satisfaction  (教材P116）</w:t>
            </w:r>
          </w:p>
        </w:tc>
      </w:tr>
      <w:tr w:rsidR="00D402F9" w:rsidRPr="00D402F9" w:rsidTr="00D402F9">
        <w:tc>
          <w:tcPr>
            <w:tcW w:w="23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Starting up  (A) </w:t>
            </w:r>
          </w:p>
        </w:tc>
        <w:tc>
          <w:tcPr>
            <w:tcW w:w="28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proofErr w:type="spellStart"/>
            <w:r w:rsidRPr="00D402F9">
              <w:rPr>
                <w:rFonts w:ascii="微软雅黑" w:eastAsia="微软雅黑" w:hAnsi="微软雅黑" w:cs="宋体" w:hint="eastAsia"/>
                <w:kern w:val="0"/>
                <w:szCs w:val="21"/>
              </w:rPr>
              <w:t>Kalido</w:t>
            </w:r>
            <w:proofErr w:type="spellEnd"/>
            <w:r w:rsidRPr="00D402F9">
              <w:rPr>
                <w:rFonts w:ascii="微软雅黑" w:eastAsia="微软雅黑" w:hAnsi="微软雅黑" w:cs="宋体" w:hint="eastAsia"/>
                <w:kern w:val="0"/>
                <w:szCs w:val="21"/>
              </w:rPr>
              <w:t xml:space="preserve"> (老师补充）</w:t>
            </w:r>
          </w:p>
        </w:tc>
        <w:tc>
          <w:tcPr>
            <w:tcW w:w="31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after="100" w:afterAutospacing="1"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Interview</w:t>
            </w:r>
          </w:p>
          <w:p w:rsidR="00D402F9" w:rsidRPr="00D402F9" w:rsidRDefault="00D402F9" w:rsidP="00D402F9">
            <w:pPr>
              <w:widowControl/>
              <w:wordWrap w:val="0"/>
              <w:spacing w:after="100" w:afterAutospacing="1"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(老师补充）</w:t>
            </w:r>
          </w:p>
        </w:tc>
      </w:tr>
      <w:tr w:rsidR="00D402F9" w:rsidRPr="00D402F9" w:rsidTr="00D402F9">
        <w:tc>
          <w:tcPr>
            <w:tcW w:w="23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Starting up  (B) </w:t>
            </w:r>
          </w:p>
        </w:tc>
        <w:tc>
          <w:tcPr>
            <w:tcW w:w="28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wordWrap w:val="0"/>
              <w:spacing w:line="315" w:lineRule="atLeast"/>
              <w:jc w:val="left"/>
              <w:rPr>
                <w:rFonts w:ascii="Verdana" w:eastAsia="宋体" w:hAnsi="Verdana" w:cs="宋体"/>
                <w:kern w:val="0"/>
                <w:szCs w:val="21"/>
              </w:rPr>
            </w:pPr>
            <w:r w:rsidRPr="00D402F9">
              <w:rPr>
                <w:rFonts w:ascii="微软雅黑" w:eastAsia="微软雅黑" w:hAnsi="微软雅黑" w:cs="宋体" w:hint="eastAsia"/>
                <w:kern w:val="0"/>
                <w:szCs w:val="21"/>
              </w:rPr>
              <w:t xml:space="preserve">P </w:t>
            </w:r>
            <w:bookmarkStart w:id="0" w:name="_GoBack"/>
            <w:bookmarkEnd w:id="0"/>
            <w:r w:rsidRPr="00D402F9">
              <w:rPr>
                <w:rFonts w:ascii="微软雅黑" w:eastAsia="微软雅黑" w:hAnsi="微软雅黑" w:cs="宋体" w:hint="eastAsia"/>
                <w:kern w:val="0"/>
                <w:szCs w:val="21"/>
              </w:rPr>
              <w:t>J Smoothies （老师补充）</w:t>
            </w:r>
          </w:p>
        </w:tc>
        <w:tc>
          <w:tcPr>
            <w:tcW w:w="312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02F9" w:rsidRPr="00D402F9" w:rsidRDefault="00D402F9" w:rsidP="00D402F9">
            <w:pPr>
              <w:widowControl/>
              <w:spacing w:line="315" w:lineRule="atLeast"/>
              <w:jc w:val="left"/>
              <w:rPr>
                <w:rFonts w:ascii="Verdana" w:eastAsia="宋体" w:hAnsi="Verdana" w:cs="宋体"/>
                <w:kern w:val="0"/>
                <w:szCs w:val="21"/>
              </w:rPr>
            </w:pPr>
          </w:p>
        </w:tc>
      </w:tr>
    </w:tbl>
    <w:p w:rsidR="00BB6496" w:rsidRPr="00D402F9" w:rsidRDefault="00D402F9"/>
    <w:sectPr w:rsidR="00BB6496" w:rsidRPr="00D402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2F9"/>
    <w:rsid w:val="00010155"/>
    <w:rsid w:val="00011025"/>
    <w:rsid w:val="00013A0B"/>
    <w:rsid w:val="00017B74"/>
    <w:rsid w:val="00031624"/>
    <w:rsid w:val="00054848"/>
    <w:rsid w:val="00054B97"/>
    <w:rsid w:val="0006048D"/>
    <w:rsid w:val="0007744F"/>
    <w:rsid w:val="000943B6"/>
    <w:rsid w:val="00096D14"/>
    <w:rsid w:val="000A7A88"/>
    <w:rsid w:val="000B1C5D"/>
    <w:rsid w:val="000C5472"/>
    <w:rsid w:val="000F67DC"/>
    <w:rsid w:val="00126E21"/>
    <w:rsid w:val="00133363"/>
    <w:rsid w:val="00142B71"/>
    <w:rsid w:val="001436D7"/>
    <w:rsid w:val="001700EC"/>
    <w:rsid w:val="001731B2"/>
    <w:rsid w:val="001745BF"/>
    <w:rsid w:val="001821F4"/>
    <w:rsid w:val="0019665B"/>
    <w:rsid w:val="001A65CB"/>
    <w:rsid w:val="001C1390"/>
    <w:rsid w:val="001C2114"/>
    <w:rsid w:val="001C513C"/>
    <w:rsid w:val="001D393D"/>
    <w:rsid w:val="001F62AF"/>
    <w:rsid w:val="002122D6"/>
    <w:rsid w:val="002465DF"/>
    <w:rsid w:val="0029349C"/>
    <w:rsid w:val="002A529D"/>
    <w:rsid w:val="002C3975"/>
    <w:rsid w:val="002C7BAA"/>
    <w:rsid w:val="002E2023"/>
    <w:rsid w:val="003411DB"/>
    <w:rsid w:val="003568FE"/>
    <w:rsid w:val="00371859"/>
    <w:rsid w:val="00386335"/>
    <w:rsid w:val="0039101B"/>
    <w:rsid w:val="003A206A"/>
    <w:rsid w:val="003C7083"/>
    <w:rsid w:val="003D7D42"/>
    <w:rsid w:val="003E26B2"/>
    <w:rsid w:val="003F0CDA"/>
    <w:rsid w:val="003F63C6"/>
    <w:rsid w:val="004068CF"/>
    <w:rsid w:val="00435561"/>
    <w:rsid w:val="00444EE4"/>
    <w:rsid w:val="004535D1"/>
    <w:rsid w:val="00463CC7"/>
    <w:rsid w:val="0046539F"/>
    <w:rsid w:val="0047410B"/>
    <w:rsid w:val="004B668D"/>
    <w:rsid w:val="004B7C25"/>
    <w:rsid w:val="004C2EE6"/>
    <w:rsid w:val="005146E7"/>
    <w:rsid w:val="0053097D"/>
    <w:rsid w:val="00566E96"/>
    <w:rsid w:val="005734B0"/>
    <w:rsid w:val="00573742"/>
    <w:rsid w:val="0057445A"/>
    <w:rsid w:val="005746A0"/>
    <w:rsid w:val="0058674A"/>
    <w:rsid w:val="00594681"/>
    <w:rsid w:val="005954CA"/>
    <w:rsid w:val="005B25F2"/>
    <w:rsid w:val="005B76DA"/>
    <w:rsid w:val="005C0D1D"/>
    <w:rsid w:val="005C71D5"/>
    <w:rsid w:val="005D0A4B"/>
    <w:rsid w:val="006107F0"/>
    <w:rsid w:val="00625DCE"/>
    <w:rsid w:val="00636BAA"/>
    <w:rsid w:val="0066353C"/>
    <w:rsid w:val="00664A6E"/>
    <w:rsid w:val="00681CDF"/>
    <w:rsid w:val="0069287A"/>
    <w:rsid w:val="0069736D"/>
    <w:rsid w:val="006C4C51"/>
    <w:rsid w:val="006E5D5E"/>
    <w:rsid w:val="006F0673"/>
    <w:rsid w:val="00737BB3"/>
    <w:rsid w:val="00773A40"/>
    <w:rsid w:val="007859F8"/>
    <w:rsid w:val="007922EE"/>
    <w:rsid w:val="00797AE1"/>
    <w:rsid w:val="007B06D2"/>
    <w:rsid w:val="007B2A46"/>
    <w:rsid w:val="007E325D"/>
    <w:rsid w:val="008025E3"/>
    <w:rsid w:val="00802EFB"/>
    <w:rsid w:val="0082112D"/>
    <w:rsid w:val="00825BCC"/>
    <w:rsid w:val="0084528E"/>
    <w:rsid w:val="008B117F"/>
    <w:rsid w:val="008B61DB"/>
    <w:rsid w:val="008C5B98"/>
    <w:rsid w:val="008C6BAC"/>
    <w:rsid w:val="008D497E"/>
    <w:rsid w:val="008E3206"/>
    <w:rsid w:val="00905F33"/>
    <w:rsid w:val="00922EE2"/>
    <w:rsid w:val="00946E45"/>
    <w:rsid w:val="00947A74"/>
    <w:rsid w:val="00975B60"/>
    <w:rsid w:val="00976C7C"/>
    <w:rsid w:val="00982B41"/>
    <w:rsid w:val="0099347F"/>
    <w:rsid w:val="009934F8"/>
    <w:rsid w:val="009961BF"/>
    <w:rsid w:val="009F16AA"/>
    <w:rsid w:val="009F18BE"/>
    <w:rsid w:val="00A1441A"/>
    <w:rsid w:val="00A15B0F"/>
    <w:rsid w:val="00A23845"/>
    <w:rsid w:val="00A33005"/>
    <w:rsid w:val="00AC0854"/>
    <w:rsid w:val="00AF2E68"/>
    <w:rsid w:val="00B134D8"/>
    <w:rsid w:val="00B1380E"/>
    <w:rsid w:val="00B32273"/>
    <w:rsid w:val="00B34A11"/>
    <w:rsid w:val="00B45A6F"/>
    <w:rsid w:val="00B505D3"/>
    <w:rsid w:val="00BB178C"/>
    <w:rsid w:val="00BB2634"/>
    <w:rsid w:val="00BB6C3D"/>
    <w:rsid w:val="00BC7F19"/>
    <w:rsid w:val="00BE5EDD"/>
    <w:rsid w:val="00BF1ED6"/>
    <w:rsid w:val="00BF36E5"/>
    <w:rsid w:val="00BF6E65"/>
    <w:rsid w:val="00BF7CBD"/>
    <w:rsid w:val="00C04E93"/>
    <w:rsid w:val="00C14229"/>
    <w:rsid w:val="00C15EB7"/>
    <w:rsid w:val="00C25ABB"/>
    <w:rsid w:val="00C76D05"/>
    <w:rsid w:val="00C84A4C"/>
    <w:rsid w:val="00C94E5A"/>
    <w:rsid w:val="00C95004"/>
    <w:rsid w:val="00CD4704"/>
    <w:rsid w:val="00D10EC0"/>
    <w:rsid w:val="00D21141"/>
    <w:rsid w:val="00D23475"/>
    <w:rsid w:val="00D402F9"/>
    <w:rsid w:val="00D449C3"/>
    <w:rsid w:val="00D50172"/>
    <w:rsid w:val="00D52D6F"/>
    <w:rsid w:val="00D624CE"/>
    <w:rsid w:val="00D67123"/>
    <w:rsid w:val="00DA5A88"/>
    <w:rsid w:val="00DB1C90"/>
    <w:rsid w:val="00DB2A9B"/>
    <w:rsid w:val="00DB7C58"/>
    <w:rsid w:val="00DC1C4F"/>
    <w:rsid w:val="00DC2832"/>
    <w:rsid w:val="00DC3783"/>
    <w:rsid w:val="00DC4B30"/>
    <w:rsid w:val="00DD0D80"/>
    <w:rsid w:val="00E036E4"/>
    <w:rsid w:val="00E17D01"/>
    <w:rsid w:val="00E227BD"/>
    <w:rsid w:val="00E25A61"/>
    <w:rsid w:val="00E30980"/>
    <w:rsid w:val="00E44082"/>
    <w:rsid w:val="00E615BC"/>
    <w:rsid w:val="00E77897"/>
    <w:rsid w:val="00E85953"/>
    <w:rsid w:val="00E9633C"/>
    <w:rsid w:val="00E97CFF"/>
    <w:rsid w:val="00EA5155"/>
    <w:rsid w:val="00ED3772"/>
    <w:rsid w:val="00ED4176"/>
    <w:rsid w:val="00EE684C"/>
    <w:rsid w:val="00F471AD"/>
    <w:rsid w:val="00F57F43"/>
    <w:rsid w:val="00F827A8"/>
    <w:rsid w:val="00F9230A"/>
    <w:rsid w:val="00FE4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402F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402F9"/>
    <w:rPr>
      <w:b/>
      <w:bCs/>
    </w:rPr>
  </w:style>
  <w:style w:type="character" w:customStyle="1" w:styleId="apple-converted-space">
    <w:name w:val="apple-converted-space"/>
    <w:basedOn w:val="a0"/>
    <w:rsid w:val="00D402F9"/>
  </w:style>
  <w:style w:type="paragraph" w:styleId="a5">
    <w:name w:val="Balloon Text"/>
    <w:basedOn w:val="a"/>
    <w:link w:val="Char"/>
    <w:uiPriority w:val="99"/>
    <w:semiHidden/>
    <w:unhideWhenUsed/>
    <w:rsid w:val="00D402F9"/>
    <w:rPr>
      <w:sz w:val="18"/>
      <w:szCs w:val="18"/>
    </w:rPr>
  </w:style>
  <w:style w:type="character" w:customStyle="1" w:styleId="Char">
    <w:name w:val="批注框文本 Char"/>
    <w:basedOn w:val="a0"/>
    <w:link w:val="a5"/>
    <w:uiPriority w:val="99"/>
    <w:semiHidden/>
    <w:rsid w:val="00D402F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402F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402F9"/>
    <w:rPr>
      <w:b/>
      <w:bCs/>
    </w:rPr>
  </w:style>
  <w:style w:type="character" w:customStyle="1" w:styleId="apple-converted-space">
    <w:name w:val="apple-converted-space"/>
    <w:basedOn w:val="a0"/>
    <w:rsid w:val="00D402F9"/>
  </w:style>
  <w:style w:type="paragraph" w:styleId="a5">
    <w:name w:val="Balloon Text"/>
    <w:basedOn w:val="a"/>
    <w:link w:val="Char"/>
    <w:uiPriority w:val="99"/>
    <w:semiHidden/>
    <w:unhideWhenUsed/>
    <w:rsid w:val="00D402F9"/>
    <w:rPr>
      <w:sz w:val="18"/>
      <w:szCs w:val="18"/>
    </w:rPr>
  </w:style>
  <w:style w:type="character" w:customStyle="1" w:styleId="Char">
    <w:name w:val="批注框文本 Char"/>
    <w:basedOn w:val="a0"/>
    <w:link w:val="a5"/>
    <w:uiPriority w:val="99"/>
    <w:semiHidden/>
    <w:rsid w:val="00D402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61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310</Words>
  <Characters>1769</Characters>
  <Application>Microsoft Office Word</Application>
  <DocSecurity>0</DocSecurity>
  <Lines>14</Lines>
  <Paragraphs>4</Paragraphs>
  <ScaleCrop>false</ScaleCrop>
  <Company>hujiang.com</Company>
  <LinksUpToDate>false</LinksUpToDate>
  <CharactersWithSpaces>2075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冯艺</dc:creator>
  <cp:lastModifiedBy>冯艺</cp:lastModifiedBy>
  <cp:revision>1</cp:revision>
  <dcterms:created xsi:type="dcterms:W3CDTF">2015-10-16T09:11:00Z</dcterms:created>
  <dcterms:modified xsi:type="dcterms:W3CDTF">2015-10-16T09:14:00Z</dcterms:modified>
</cp:coreProperties>
</file>