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2C02" w14:textId="1640A59F" w:rsidR="00F87172" w:rsidRPr="00F87172" w:rsidRDefault="000D33D9" w:rsidP="000D33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28"/>
          <w:szCs w:val="28"/>
        </w:rPr>
      </w:pPr>
      <w:r w:rsidRPr="000D33D9">
        <w:rPr>
          <w:rFonts w:ascii="Courier New" w:hAnsi="Courier New" w:cs="Courier New"/>
          <w:b/>
          <w:bCs/>
          <w:color w:val="000000"/>
          <w:kern w:val="0"/>
          <w:sz w:val="28"/>
          <w:szCs w:val="28"/>
        </w:rPr>
        <w:t>单纯</w:t>
      </w:r>
      <w:r w:rsidRPr="000D33D9">
        <w:rPr>
          <w:rFonts w:ascii="Courier New" w:hAnsi="Courier New" w:cs="Courier New" w:hint="eastAsia"/>
          <w:b/>
          <w:bCs/>
          <w:color w:val="000000"/>
          <w:kern w:val="0"/>
          <w:sz w:val="28"/>
          <w:szCs w:val="28"/>
        </w:rPr>
        <w:t>型法</w:t>
      </w:r>
      <w:r w:rsidR="00F87172" w:rsidRPr="00F87172">
        <w:rPr>
          <w:rFonts w:ascii="Courier New" w:hAnsi="Courier New" w:cs="Courier New" w:hint="eastAsia"/>
          <w:b/>
          <w:bCs/>
          <w:color w:val="000000"/>
          <w:kern w:val="0"/>
          <w:sz w:val="28"/>
          <w:szCs w:val="28"/>
        </w:rPr>
        <w:t>线性求解器</w:t>
      </w:r>
    </w:p>
    <w:p w14:paraId="2DD915F9" w14:textId="0EA1153F" w:rsidR="00F87172" w:rsidRPr="00F87172" w:rsidRDefault="00F87172" w:rsidP="00F871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87172">
        <w:rPr>
          <w:rFonts w:ascii="Courier New" w:hAnsi="Courier New" w:cs="Courier New" w:hint="eastAsia"/>
          <w:color w:val="000000"/>
          <w:kern w:val="0"/>
          <w:sz w:val="24"/>
          <w:szCs w:val="24"/>
        </w:rPr>
        <w:t>——主函数框架暨使用手册</w:t>
      </w:r>
    </w:p>
    <w:p w14:paraId="4FA1B979" w14:textId="283C4E6D" w:rsidR="00A754B1" w:rsidRDefault="00A754B1" w:rsidP="00A754B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>
        <w:rPr>
          <w:rFonts w:ascii="Microsoft YaHei UI" w:eastAsia="Microsoft YaHei UI" w:hAnsi="Microsoft YaHei UI" w:cs="Times New Roman" w:hint="eastAsia"/>
          <w:color w:val="000000"/>
          <w:kern w:val="0"/>
          <w:szCs w:val="21"/>
        </w:rPr>
        <w:t>主函数框架：</w:t>
      </w:r>
    </w:p>
    <w:p w14:paraId="379B06C5" w14:textId="78A7923A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重载函数：</w:t>
      </w:r>
    </w:p>
    <w:p w14:paraId="37248A4C" w14:textId="1D21E94E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MyLPSolver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varargin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390005E4" w14:textId="43D87890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三个基本线性求解器：</w:t>
      </w:r>
    </w:p>
    <w:p w14:paraId="22C1D634" w14:textId="77777777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]=MyLPSolver1(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21D59467" w14:textId="798DBB7B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]=MyLPSolver2(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f,A,b,Aeq,beq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)    </w:t>
      </w:r>
    </w:p>
    <w:p w14:paraId="6F5DA00A" w14:textId="518A1390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]=MyLPSolver3(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f,A,b,Aeq,beq,lb,ub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br/>
        <w:t>求解函数：</w:t>
      </w:r>
    </w:p>
    <w:p w14:paraId="75D196FE" w14:textId="41667E98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StandardSolver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f,A,b,except_bound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14137406" w14:textId="17D995E6" w:rsidR="000D33D9" w:rsidRPr="00A754B1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单纯型法迭代函数：</w:t>
      </w:r>
    </w:p>
    <w:p w14:paraId="6FB05A95" w14:textId="28FAA4BC" w:rsidR="00F87172" w:rsidRPr="00A754B1" w:rsidRDefault="00F87172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canonical,location</w:t>
      </w:r>
      <w:proofErr w:type="spellEnd"/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]=Simplex(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canonical,location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328E866E" w14:textId="1098F881" w:rsidR="000D33D9" w:rsidRPr="00A754B1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辅助函数：</w:t>
      </w:r>
    </w:p>
    <w:p w14:paraId="578227AE" w14:textId="1FE469C0" w:rsidR="000D33D9" w:rsidRPr="00A754B1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1.处理有约束时，不等约束并入等式约束</w:t>
      </w:r>
    </w:p>
    <w:p w14:paraId="07C4EE67" w14:textId="18B9A74B" w:rsidR="000D33D9" w:rsidRPr="00A754B1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,b,lb,ub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]=change01(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f,A,b,Aeq,beq,lb,ub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2553B918" w14:textId="7F736EAC" w:rsidR="000D33D9" w:rsidRPr="00A754B1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2.不等约束并入等式约束</w:t>
      </w:r>
    </w:p>
    <w:p w14:paraId="7EDA1D0A" w14:textId="7D5E5539" w:rsidR="000D33D9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new_</w:t>
      </w:r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f,new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_A,new_b,except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]=change2(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f,A,b,Aeq,beq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26F8568F" w14:textId="18827BCB" w:rsidR="001340CC" w:rsidRPr="001340CC" w:rsidRDefault="001340CC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1340CC">
        <w:rPr>
          <w:rFonts w:ascii="Microsoft YaHei UI" w:eastAsia="Microsoft YaHei UI" w:hAnsi="Microsoft YaHei UI" w:cs="Times New Roman" w:hint="eastAsia"/>
          <w:kern w:val="0"/>
          <w:szCs w:val="21"/>
        </w:rPr>
        <w:t>except实际上是初始变量的个数</w:t>
      </w:r>
    </w:p>
    <w:p w14:paraId="2582929C" w14:textId="5E7D2FCC" w:rsidR="000D33D9" w:rsidRPr="00A754B1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color w:val="0000FF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kern w:val="0"/>
          <w:szCs w:val="21"/>
        </w:rPr>
        <w:t>3.</w:t>
      </w: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 xml:space="preserve"> 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无约束变量化为有约束</w:t>
      </w:r>
    </w:p>
    <w:p w14:paraId="504EE744" w14:textId="027A2ABA" w:rsidR="00960E43" w:rsidRDefault="000D33D9" w:rsidP="00A754B1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new_</w:t>
      </w:r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f,new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_A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]=change3(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f,A,except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23C5DC77" w14:textId="39446C8C" w:rsidR="00A754B1" w:rsidRDefault="00A754B1" w:rsidP="00A754B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>
        <w:rPr>
          <w:rFonts w:ascii="Microsoft YaHei UI" w:eastAsia="Microsoft YaHei UI" w:hAnsi="Microsoft YaHei UI" w:cs="Times New Roman" w:hint="eastAsia"/>
          <w:kern w:val="0"/>
          <w:szCs w:val="21"/>
        </w:rPr>
        <w:t>使用手册：</w:t>
      </w:r>
    </w:p>
    <w:p w14:paraId="1104FE45" w14:textId="449FDBB6" w:rsidR="00A754B1" w:rsidRDefault="00A754B1" w:rsidP="00A754B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>
        <w:rPr>
          <w:rFonts w:ascii="Microsoft YaHei UI" w:eastAsia="Microsoft YaHei UI" w:hAnsi="Microsoft YaHei UI" w:cs="Times New Roman"/>
          <w:kern w:val="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30F45C49" wp14:editId="298533F7">
            <wp:extent cx="4656223" cy="2446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A238" w14:textId="7CE893E9" w:rsidR="009D478F" w:rsidRDefault="009D478F" w:rsidP="00A754B1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>
        <w:rPr>
          <w:rFonts w:ascii="Microsoft YaHei UI" w:eastAsia="Microsoft YaHei UI" w:hAnsi="Microsoft YaHei UI" w:cs="Times New Roman"/>
          <w:kern w:val="0"/>
          <w:szCs w:val="21"/>
        </w:rPr>
        <w:tab/>
      </w:r>
      <w:r>
        <w:rPr>
          <w:rFonts w:ascii="Microsoft YaHei UI" w:eastAsia="Microsoft YaHei UI" w:hAnsi="Microsoft YaHei UI" w:cs="Times New Roman" w:hint="eastAsia"/>
          <w:kern w:val="0"/>
          <w:szCs w:val="21"/>
        </w:rPr>
        <w:t>对应：</w:t>
      </w:r>
    </w:p>
    <w:p w14:paraId="4278313A" w14:textId="4A940041" w:rsidR="009D478F" w:rsidRPr="00A754B1" w:rsidRDefault="009D478F" w:rsidP="009D478F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]=MyLPSolver1(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18056091" w14:textId="77777777" w:rsidR="009D478F" w:rsidRPr="00A754B1" w:rsidRDefault="009D478F" w:rsidP="009D478F">
      <w:pPr>
        <w:widowControl w:val="0"/>
        <w:autoSpaceDE w:val="0"/>
        <w:autoSpaceDN w:val="0"/>
        <w:adjustRightInd w:val="0"/>
        <w:spacing w:after="0" w:line="360" w:lineRule="auto"/>
        <w:ind w:leftChars="200" w:left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]=MyLPSolver2(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f,A,b,Aeq,beq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)    </w:t>
      </w:r>
    </w:p>
    <w:p w14:paraId="017F4D95" w14:textId="448AE4B7" w:rsidR="009D478F" w:rsidRDefault="009D478F" w:rsidP="009D478F">
      <w:pPr>
        <w:widowControl w:val="0"/>
        <w:autoSpaceDE w:val="0"/>
        <w:autoSpaceDN w:val="0"/>
        <w:adjustRightInd w:val="0"/>
        <w:spacing w:after="0" w:line="360" w:lineRule="auto"/>
        <w:ind w:firstLine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]=MyLPSolver3(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f,A,b,Aeq,beq,lb,ub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1F75197F" w14:textId="73F886FB" w:rsidR="009D478F" w:rsidRDefault="009D478F" w:rsidP="009D478F">
      <w:pPr>
        <w:widowControl w:val="0"/>
        <w:autoSpaceDE w:val="0"/>
        <w:autoSpaceDN w:val="0"/>
        <w:adjustRightInd w:val="0"/>
        <w:spacing w:after="0" w:line="360" w:lineRule="auto"/>
        <w:ind w:firstLine="420"/>
        <w:jc w:val="left"/>
        <w:rPr>
          <w:rFonts w:ascii="Microsoft YaHei UI" w:eastAsia="Microsoft YaHei UI" w:hAnsi="Microsoft YaHei UI" w:cs="Times New Roman"/>
          <w:color w:val="000000"/>
          <w:kern w:val="0"/>
          <w:szCs w:val="21"/>
        </w:rPr>
      </w:pPr>
      <w:r>
        <w:rPr>
          <w:rFonts w:ascii="Microsoft YaHei UI" w:eastAsia="Microsoft YaHei UI" w:hAnsi="Microsoft YaHei UI" w:cs="Times New Roman" w:hint="eastAsia"/>
          <w:color w:val="000000"/>
          <w:kern w:val="0"/>
          <w:szCs w:val="21"/>
        </w:rPr>
        <w:t>调用时统一用重载函数调用：</w:t>
      </w:r>
    </w:p>
    <w:p w14:paraId="205F482B" w14:textId="02604C34" w:rsidR="009D478F" w:rsidRDefault="009D478F" w:rsidP="009D478F">
      <w:pPr>
        <w:widowControl w:val="0"/>
        <w:autoSpaceDE w:val="0"/>
        <w:autoSpaceDN w:val="0"/>
        <w:adjustRightInd w:val="0"/>
        <w:spacing w:after="0" w:line="360" w:lineRule="auto"/>
        <w:ind w:firstLine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 w:rsidRPr="00A754B1">
        <w:rPr>
          <w:rFonts w:ascii="Microsoft YaHei UI" w:eastAsia="Microsoft YaHei UI" w:hAnsi="Microsoft YaHei UI" w:cs="Times New Roman"/>
          <w:color w:val="0000FF"/>
          <w:kern w:val="0"/>
          <w:szCs w:val="21"/>
        </w:rPr>
        <w:t>function</w:t>
      </w:r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 xml:space="preserve"> [</w:t>
      </w:r>
      <w:proofErr w:type="spellStart"/>
      <w:proofErr w:type="gram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x,fval</w:t>
      </w:r>
      <w:proofErr w:type="gram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,flag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]=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MyLPSolver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(</w:t>
      </w:r>
      <w:proofErr w:type="spellStart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varargin</w:t>
      </w:r>
      <w:proofErr w:type="spellEnd"/>
      <w:r w:rsidRPr="00A754B1">
        <w:rPr>
          <w:rFonts w:ascii="Microsoft YaHei UI" w:eastAsia="Microsoft YaHei UI" w:hAnsi="Microsoft YaHei UI" w:cs="Times New Roman"/>
          <w:color w:val="000000"/>
          <w:kern w:val="0"/>
          <w:szCs w:val="21"/>
        </w:rPr>
        <w:t>)</w:t>
      </w:r>
    </w:p>
    <w:p w14:paraId="09703C0E" w14:textId="35CFA24E" w:rsidR="009D478F" w:rsidRDefault="00A754B1" w:rsidP="009D478F">
      <w:pPr>
        <w:widowControl w:val="0"/>
        <w:autoSpaceDE w:val="0"/>
        <w:autoSpaceDN w:val="0"/>
        <w:adjustRightInd w:val="0"/>
        <w:spacing w:after="0" w:line="360" w:lineRule="auto"/>
        <w:ind w:firstLine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>
        <w:rPr>
          <w:rFonts w:ascii="Microsoft YaHei UI" w:eastAsia="Microsoft YaHei UI" w:hAnsi="Microsoft YaHei UI" w:cs="Times New Roman" w:hint="eastAsia"/>
          <w:kern w:val="0"/>
          <w:szCs w:val="21"/>
        </w:rPr>
        <w:t>其中，要求f为行向量，b为列向量，</w:t>
      </w:r>
      <w:proofErr w:type="spellStart"/>
      <w:r>
        <w:rPr>
          <w:rFonts w:ascii="Microsoft YaHei UI" w:eastAsia="Microsoft YaHei UI" w:hAnsi="Microsoft YaHei UI" w:cs="Times New Roman" w:hint="eastAsia"/>
          <w:kern w:val="0"/>
          <w:szCs w:val="21"/>
        </w:rPr>
        <w:t>beq</w:t>
      </w:r>
      <w:proofErr w:type="spellEnd"/>
      <w:r>
        <w:rPr>
          <w:rFonts w:ascii="Microsoft YaHei UI" w:eastAsia="Microsoft YaHei UI" w:hAnsi="Microsoft YaHei UI" w:cs="Times New Roman" w:hint="eastAsia"/>
          <w:kern w:val="0"/>
          <w:szCs w:val="21"/>
        </w:rPr>
        <w:t>，</w:t>
      </w:r>
      <w:proofErr w:type="spellStart"/>
      <w:r>
        <w:rPr>
          <w:rFonts w:ascii="Microsoft YaHei UI" w:eastAsia="Microsoft YaHei UI" w:hAnsi="Microsoft YaHei UI" w:cs="Times New Roman" w:hint="eastAsia"/>
          <w:kern w:val="0"/>
          <w:szCs w:val="21"/>
        </w:rPr>
        <w:t>lb</w:t>
      </w:r>
      <w:proofErr w:type="spellEnd"/>
      <w:r>
        <w:rPr>
          <w:rFonts w:ascii="Microsoft YaHei UI" w:eastAsia="Microsoft YaHei UI" w:hAnsi="Microsoft YaHei UI" w:cs="Times New Roman" w:hint="eastAsia"/>
          <w:kern w:val="0"/>
          <w:szCs w:val="21"/>
        </w:rPr>
        <w:t>，</w:t>
      </w:r>
      <w:proofErr w:type="spellStart"/>
      <w:r>
        <w:rPr>
          <w:rFonts w:ascii="Microsoft YaHei UI" w:eastAsia="Microsoft YaHei UI" w:hAnsi="Microsoft YaHei UI" w:cs="Times New Roman" w:hint="eastAsia"/>
          <w:kern w:val="0"/>
          <w:szCs w:val="21"/>
        </w:rPr>
        <w:t>ub</w:t>
      </w:r>
      <w:proofErr w:type="spellEnd"/>
      <w:r>
        <w:rPr>
          <w:rFonts w:ascii="Microsoft YaHei UI" w:eastAsia="Microsoft YaHei UI" w:hAnsi="Microsoft YaHei UI" w:cs="Times New Roman" w:hint="eastAsia"/>
          <w:kern w:val="0"/>
          <w:szCs w:val="21"/>
        </w:rPr>
        <w:t>为列向量</w:t>
      </w:r>
      <w:r w:rsidR="009D478F">
        <w:rPr>
          <w:rFonts w:ascii="Microsoft YaHei UI" w:eastAsia="Microsoft YaHei UI" w:hAnsi="Microsoft YaHei UI" w:cs="Times New Roman" w:hint="eastAsia"/>
          <w:kern w:val="0"/>
          <w:szCs w:val="21"/>
        </w:rPr>
        <w:t>。</w:t>
      </w:r>
    </w:p>
    <w:p w14:paraId="23B693D2" w14:textId="5A334C23" w:rsidR="009D478F" w:rsidRDefault="009D478F" w:rsidP="009D478F">
      <w:pPr>
        <w:widowControl w:val="0"/>
        <w:autoSpaceDE w:val="0"/>
        <w:autoSpaceDN w:val="0"/>
        <w:adjustRightInd w:val="0"/>
        <w:spacing w:after="0" w:line="360" w:lineRule="auto"/>
        <w:ind w:firstLine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>
        <w:rPr>
          <w:rFonts w:ascii="Microsoft YaHei UI" w:eastAsia="Microsoft YaHei UI" w:hAnsi="Microsoft YaHei UI" w:cs="Times New Roman" w:hint="eastAsia"/>
          <w:kern w:val="0"/>
          <w:szCs w:val="21"/>
        </w:rPr>
        <w:t>x</w:t>
      </w:r>
      <w:r>
        <w:rPr>
          <w:rFonts w:ascii="Microsoft YaHei UI" w:eastAsia="Microsoft YaHei UI" w:hAnsi="Microsoft YaHei UI" w:cs="Times New Roman"/>
          <w:kern w:val="0"/>
          <w:szCs w:val="21"/>
        </w:rPr>
        <w:t xml:space="preserve">, </w:t>
      </w:r>
      <w:proofErr w:type="spellStart"/>
      <w:r>
        <w:rPr>
          <w:rFonts w:ascii="Microsoft YaHei UI" w:eastAsia="Microsoft YaHei UI" w:hAnsi="Microsoft YaHei UI" w:cs="Times New Roman" w:hint="eastAsia"/>
          <w:kern w:val="0"/>
          <w:szCs w:val="21"/>
        </w:rPr>
        <w:t>f</w:t>
      </w:r>
      <w:r>
        <w:rPr>
          <w:rFonts w:ascii="Microsoft YaHei UI" w:eastAsia="Microsoft YaHei UI" w:hAnsi="Microsoft YaHei UI" w:cs="Times New Roman"/>
          <w:kern w:val="0"/>
          <w:szCs w:val="21"/>
        </w:rPr>
        <w:t>val</w:t>
      </w:r>
      <w:proofErr w:type="spellEnd"/>
      <w:r>
        <w:rPr>
          <w:rFonts w:ascii="Microsoft YaHei UI" w:eastAsia="Microsoft YaHei UI" w:hAnsi="Microsoft YaHei UI" w:cs="Times New Roman" w:hint="eastAsia"/>
          <w:kern w:val="0"/>
          <w:szCs w:val="21"/>
        </w:rPr>
        <w:t>为选择性输出的结果，分别对应最优解与最优值。</w:t>
      </w:r>
      <w:r>
        <w:rPr>
          <w:rFonts w:ascii="Microsoft YaHei UI" w:eastAsia="Microsoft YaHei UI" w:hAnsi="Microsoft YaHei UI" w:cs="Times New Roman"/>
          <w:kern w:val="0"/>
          <w:szCs w:val="21"/>
        </w:rPr>
        <w:t>flag</w:t>
      </w:r>
      <w:r>
        <w:rPr>
          <w:rFonts w:ascii="Microsoft YaHei UI" w:eastAsia="Microsoft YaHei UI" w:hAnsi="Microsoft YaHei UI" w:cs="Times New Roman" w:hint="eastAsia"/>
          <w:kern w:val="0"/>
          <w:szCs w:val="21"/>
        </w:rPr>
        <w:t>为一定输出的字符串，有三种，</w:t>
      </w:r>
      <w:proofErr w:type="gramStart"/>
      <w:r>
        <w:rPr>
          <w:rFonts w:ascii="Microsoft YaHei UI" w:eastAsia="Microsoft YaHei UI" w:hAnsi="Microsoft YaHei UI" w:cs="Times New Roman"/>
          <w:kern w:val="0"/>
          <w:szCs w:val="21"/>
        </w:rPr>
        <w:t>”</w:t>
      </w:r>
      <w:proofErr w:type="gramEnd"/>
      <w:r>
        <w:rPr>
          <w:rFonts w:ascii="Microsoft YaHei UI" w:eastAsia="Microsoft YaHei UI" w:hAnsi="Microsoft YaHei UI" w:cs="Times New Roman"/>
          <w:kern w:val="0"/>
          <w:szCs w:val="21"/>
        </w:rPr>
        <w:t>infeasible</w:t>
      </w:r>
      <w:proofErr w:type="gramStart"/>
      <w:r>
        <w:rPr>
          <w:rFonts w:ascii="Microsoft YaHei UI" w:eastAsia="Microsoft YaHei UI" w:hAnsi="Microsoft YaHei UI" w:cs="Times New Roman"/>
          <w:kern w:val="0"/>
          <w:szCs w:val="21"/>
        </w:rPr>
        <w:t>”</w:t>
      </w:r>
      <w:proofErr w:type="gramEnd"/>
      <w:r>
        <w:rPr>
          <w:rFonts w:ascii="Microsoft YaHei UI" w:eastAsia="Microsoft YaHei UI" w:hAnsi="Microsoft YaHei UI" w:cs="Times New Roman"/>
          <w:kern w:val="0"/>
          <w:szCs w:val="21"/>
        </w:rPr>
        <w:t xml:space="preserve">, </w:t>
      </w:r>
      <w:proofErr w:type="gramStart"/>
      <w:r>
        <w:rPr>
          <w:rFonts w:ascii="Microsoft YaHei UI" w:eastAsia="Microsoft YaHei UI" w:hAnsi="Microsoft YaHei UI" w:cs="Times New Roman"/>
          <w:kern w:val="0"/>
          <w:szCs w:val="21"/>
        </w:rPr>
        <w:t>”</w:t>
      </w:r>
      <w:proofErr w:type="gramEnd"/>
      <w:r>
        <w:rPr>
          <w:rFonts w:ascii="Microsoft YaHei UI" w:eastAsia="Microsoft YaHei UI" w:hAnsi="Microsoft YaHei UI" w:cs="Times New Roman"/>
          <w:kern w:val="0"/>
          <w:szCs w:val="21"/>
        </w:rPr>
        <w:t>unbounded</w:t>
      </w:r>
      <w:proofErr w:type="gramStart"/>
      <w:r>
        <w:rPr>
          <w:rFonts w:ascii="Microsoft YaHei UI" w:eastAsia="Microsoft YaHei UI" w:hAnsi="Microsoft YaHei UI" w:cs="Times New Roman"/>
          <w:kern w:val="0"/>
          <w:szCs w:val="21"/>
        </w:rPr>
        <w:t>”</w:t>
      </w:r>
      <w:proofErr w:type="gramEnd"/>
      <w:r>
        <w:rPr>
          <w:rFonts w:ascii="Microsoft YaHei UI" w:eastAsia="Microsoft YaHei UI" w:hAnsi="Microsoft YaHei UI" w:cs="Times New Roman"/>
          <w:kern w:val="0"/>
          <w:szCs w:val="21"/>
        </w:rPr>
        <w:t xml:space="preserve">, </w:t>
      </w:r>
      <w:proofErr w:type="gramStart"/>
      <w:r>
        <w:rPr>
          <w:rFonts w:ascii="Microsoft YaHei UI" w:eastAsia="Microsoft YaHei UI" w:hAnsi="Microsoft YaHei UI" w:cs="Times New Roman"/>
          <w:kern w:val="0"/>
          <w:szCs w:val="21"/>
        </w:rPr>
        <w:t>”</w:t>
      </w:r>
      <w:proofErr w:type="gramEnd"/>
      <w:r>
        <w:rPr>
          <w:rFonts w:ascii="Microsoft YaHei UI" w:eastAsia="Microsoft YaHei UI" w:hAnsi="Microsoft YaHei UI" w:cs="Times New Roman"/>
          <w:kern w:val="0"/>
          <w:szCs w:val="21"/>
        </w:rPr>
        <w:t>simple result</w:t>
      </w:r>
      <w:proofErr w:type="gramStart"/>
      <w:r>
        <w:rPr>
          <w:rFonts w:ascii="Microsoft YaHei UI" w:eastAsia="Microsoft YaHei UI" w:hAnsi="Microsoft YaHei UI" w:cs="Times New Roman"/>
          <w:kern w:val="0"/>
          <w:szCs w:val="21"/>
        </w:rPr>
        <w:t>”</w:t>
      </w:r>
      <w:proofErr w:type="gramEnd"/>
      <w:r>
        <w:rPr>
          <w:rFonts w:ascii="Microsoft YaHei UI" w:eastAsia="Microsoft YaHei UI" w:hAnsi="Microsoft YaHei UI" w:cs="Times New Roman"/>
          <w:kern w:val="0"/>
          <w:szCs w:val="21"/>
        </w:rPr>
        <w:t>,</w:t>
      </w:r>
      <w:r>
        <w:rPr>
          <w:rFonts w:ascii="Microsoft YaHei UI" w:eastAsia="Microsoft YaHei UI" w:hAnsi="Microsoft YaHei UI" w:cs="Times New Roman" w:hint="eastAsia"/>
          <w:kern w:val="0"/>
          <w:szCs w:val="21"/>
        </w:rPr>
        <w:t>分别对应不可行、无界、正常结果。</w:t>
      </w:r>
    </w:p>
    <w:p w14:paraId="7CFCB8D2" w14:textId="1FBFCFF2" w:rsidR="00051F18" w:rsidRPr="00051F18" w:rsidRDefault="00051F18" w:rsidP="009D478F">
      <w:pPr>
        <w:widowControl w:val="0"/>
        <w:autoSpaceDE w:val="0"/>
        <w:autoSpaceDN w:val="0"/>
        <w:adjustRightInd w:val="0"/>
        <w:spacing w:after="0" w:line="360" w:lineRule="auto"/>
        <w:ind w:firstLine="420"/>
        <w:jc w:val="left"/>
        <w:rPr>
          <w:rFonts w:ascii="Microsoft YaHei UI" w:eastAsia="Microsoft YaHei UI" w:hAnsi="Microsoft YaHei UI" w:cs="Times New Roman"/>
          <w:kern w:val="0"/>
          <w:szCs w:val="21"/>
        </w:rPr>
      </w:pPr>
      <w:r>
        <w:rPr>
          <w:rFonts w:ascii="Microsoft YaHei UI" w:eastAsia="Microsoft YaHei UI" w:hAnsi="Microsoft YaHei UI" w:cs="Times New Roman" w:hint="eastAsia"/>
          <w:kern w:val="0"/>
          <w:szCs w:val="21"/>
        </w:rPr>
        <w:t>除此之外，命令行中还会展示每次输出的规范型矩阵。从寻找初始可行解到寻找目标解，</w:t>
      </w:r>
      <w:proofErr w:type="spellStart"/>
      <w:r>
        <w:rPr>
          <w:rFonts w:ascii="Microsoft YaHei UI" w:eastAsia="Microsoft YaHei UI" w:hAnsi="Microsoft YaHei UI" w:cs="Times New Roman" w:hint="eastAsia"/>
          <w:kern w:val="0"/>
          <w:szCs w:val="21"/>
        </w:rPr>
        <w:t>assit_</w:t>
      </w:r>
      <w:r>
        <w:rPr>
          <w:rFonts w:ascii="Microsoft YaHei UI" w:eastAsia="Microsoft YaHei UI" w:hAnsi="Microsoft YaHei UI" w:cs="Times New Roman"/>
          <w:kern w:val="0"/>
          <w:szCs w:val="21"/>
        </w:rPr>
        <w:t>canonical</w:t>
      </w:r>
      <w:proofErr w:type="spellEnd"/>
      <w:r>
        <w:rPr>
          <w:rFonts w:ascii="Microsoft YaHei UI" w:eastAsia="Microsoft YaHei UI" w:hAnsi="Microsoft YaHei UI" w:cs="Times New Roman" w:hint="eastAsia"/>
          <w:kern w:val="0"/>
          <w:szCs w:val="21"/>
        </w:rPr>
        <w:t>标示着开始寻找初始可行解；</w:t>
      </w:r>
      <w:proofErr w:type="spellStart"/>
      <w:r>
        <w:rPr>
          <w:rFonts w:ascii="Microsoft YaHei UI" w:eastAsia="Microsoft YaHei UI" w:hAnsi="Microsoft YaHei UI" w:cs="Times New Roman" w:hint="eastAsia"/>
          <w:kern w:val="0"/>
          <w:szCs w:val="21"/>
        </w:rPr>
        <w:t>n</w:t>
      </w:r>
      <w:r>
        <w:rPr>
          <w:rFonts w:ascii="Microsoft YaHei UI" w:eastAsia="Microsoft YaHei UI" w:hAnsi="Microsoft YaHei UI" w:cs="Times New Roman"/>
          <w:kern w:val="0"/>
          <w:szCs w:val="21"/>
        </w:rPr>
        <w:t>ew_can</w:t>
      </w:r>
      <w:proofErr w:type="spellEnd"/>
      <w:r>
        <w:rPr>
          <w:rFonts w:ascii="Microsoft YaHei UI" w:eastAsia="Microsoft YaHei UI" w:hAnsi="Microsoft YaHei UI" w:cs="Times New Roman" w:hint="eastAsia"/>
          <w:kern w:val="0"/>
          <w:szCs w:val="21"/>
        </w:rPr>
        <w:t>标示着开始寻找最优解</w:t>
      </w:r>
      <w:r w:rsidR="00450073">
        <w:rPr>
          <w:rFonts w:ascii="Microsoft YaHei UI" w:eastAsia="Microsoft YaHei UI" w:hAnsi="Microsoft YaHei UI" w:cs="Times New Roman" w:hint="eastAsia"/>
          <w:kern w:val="0"/>
          <w:szCs w:val="21"/>
        </w:rPr>
        <w:t>；c</w:t>
      </w:r>
      <w:r w:rsidR="00450073">
        <w:rPr>
          <w:rFonts w:ascii="Microsoft YaHei UI" w:eastAsia="Microsoft YaHei UI" w:hAnsi="Microsoft YaHei UI" w:cs="Times New Roman"/>
          <w:kern w:val="0"/>
          <w:szCs w:val="21"/>
        </w:rPr>
        <w:t>anonical</w:t>
      </w:r>
      <w:r w:rsidR="00450073">
        <w:rPr>
          <w:rFonts w:ascii="Microsoft YaHei UI" w:eastAsia="Microsoft YaHei UI" w:hAnsi="Microsoft YaHei UI" w:cs="Times New Roman" w:hint="eastAsia"/>
          <w:kern w:val="0"/>
          <w:szCs w:val="21"/>
        </w:rPr>
        <w:t>标示着中间规范</w:t>
      </w:r>
      <w:proofErr w:type="gramStart"/>
      <w:r w:rsidR="00450073">
        <w:rPr>
          <w:rFonts w:ascii="Microsoft YaHei UI" w:eastAsia="Microsoft YaHei UI" w:hAnsi="Microsoft YaHei UI" w:cs="Times New Roman" w:hint="eastAsia"/>
          <w:kern w:val="0"/>
          <w:szCs w:val="21"/>
        </w:rPr>
        <w:t>型随解基</w:t>
      </w:r>
      <w:proofErr w:type="gramEnd"/>
      <w:r w:rsidR="00450073">
        <w:rPr>
          <w:rFonts w:ascii="Microsoft YaHei UI" w:eastAsia="Microsoft YaHei UI" w:hAnsi="Microsoft YaHei UI" w:cs="Times New Roman" w:hint="eastAsia"/>
          <w:kern w:val="0"/>
          <w:szCs w:val="21"/>
        </w:rPr>
        <w:t>的变化而变化的过程。</w:t>
      </w:r>
    </w:p>
    <w:sectPr w:rsidR="00051F18" w:rsidRPr="0005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563D" w14:textId="77777777" w:rsidR="002C6072" w:rsidRDefault="002C6072" w:rsidP="001340CC">
      <w:pPr>
        <w:spacing w:after="0" w:line="240" w:lineRule="auto"/>
      </w:pPr>
      <w:r>
        <w:separator/>
      </w:r>
    </w:p>
  </w:endnote>
  <w:endnote w:type="continuationSeparator" w:id="0">
    <w:p w14:paraId="57CA3D3A" w14:textId="77777777" w:rsidR="002C6072" w:rsidRDefault="002C6072" w:rsidP="0013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398F" w14:textId="77777777" w:rsidR="002C6072" w:rsidRDefault="002C6072" w:rsidP="001340CC">
      <w:pPr>
        <w:spacing w:after="0" w:line="240" w:lineRule="auto"/>
      </w:pPr>
      <w:r>
        <w:separator/>
      </w:r>
    </w:p>
  </w:footnote>
  <w:footnote w:type="continuationSeparator" w:id="0">
    <w:p w14:paraId="64B1BAD9" w14:textId="77777777" w:rsidR="002C6072" w:rsidRDefault="002C6072" w:rsidP="00134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72"/>
    <w:rsid w:val="00003075"/>
    <w:rsid w:val="00051F18"/>
    <w:rsid w:val="000D33D9"/>
    <w:rsid w:val="001340CC"/>
    <w:rsid w:val="002C6072"/>
    <w:rsid w:val="00450073"/>
    <w:rsid w:val="00960E43"/>
    <w:rsid w:val="009D478F"/>
    <w:rsid w:val="009D7803"/>
    <w:rsid w:val="00A145CE"/>
    <w:rsid w:val="00A754B1"/>
    <w:rsid w:val="00F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C5CA0"/>
  <w15:chartTrackingRefBased/>
  <w15:docId w15:val="{65489DFD-6F5C-4244-A8C1-1CC3060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0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纪程</dc:creator>
  <cp:keywords/>
  <dc:description/>
  <cp:lastModifiedBy>陈 纪程</cp:lastModifiedBy>
  <cp:revision>4</cp:revision>
  <dcterms:created xsi:type="dcterms:W3CDTF">2022-06-29T01:57:00Z</dcterms:created>
  <dcterms:modified xsi:type="dcterms:W3CDTF">2022-06-29T03:01:00Z</dcterms:modified>
</cp:coreProperties>
</file>