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316C4F16" w14:textId="77777777" w:rsidR="00701E51" w:rsidRPr="007968B9" w:rsidRDefault="00824188" w:rsidP="001A0C3E">
      <w:pPr>
        <w:pStyle w:val="a8"/>
        <w:rPr>
          <w:rFonts w:ascii="나눔명조" w:eastAsia="나눔명조" w:hAnsi="나눔명조"/>
        </w:rPr>
      </w:pPr>
      <w:r>
        <w:t>Move In Ready</w:t>
      </w:r>
    </w:p>
    <w:p w14:paraId="2322D29D" w14:textId="77777777" w:rsidR="006B3F1F" w:rsidRPr="007968B9" w:rsidRDefault="00815A1A" w:rsidP="001A0C3E">
      <w:pPr>
        <w:pStyle w:val="af6"/>
        <w:rPr>
          <w:rFonts w:ascii="나눔명조" w:eastAsia="나눔명조" w:hAnsi="나눔명조"/>
        </w:rPr>
      </w:pPr>
      <w:r>
        <w:t>A Bilingual Source Traceable Dormitory Preparation Assistant</w:t>
      </w:r>
    </w:p>
    <w:tbl>
      <w:tblPr>
        <w:tblW w:w="5000" w:type="pct"/>
        <w:jc w:val="center"/>
        <w:tblLayout w:type="fixed"/>
        <w:tblCellMar>
          <w:top w:w="57" w:type="dxa"/>
          <w:left w:w="57" w:type="dxa"/>
          <w:bottom w:w="57" w:type="dxa"/>
          <w:right w:w="57" w:type="dxa"/>
        </w:tblCellMar>
        <w:tblLook w:val="0000" w:firstRow="0" w:lastRow="0" w:firstColumn="0" w:lastColumn="0" w:noHBand="0" w:noVBand="0"/>
      </w:tblPr>
      <w:tblGrid>
        <w:gridCol w:w="4824"/>
        <w:gridCol w:w="4824"/>
      </w:tblGrid>
      <w:tr w:rsidR="00915736" w:rsidRPr="008013B3" w14:paraId="5ACC31C4" w14:textId="77777777" w:rsidTr="00216F69">
        <w:trPr>
          <w:trHeight w:val="1465"/>
          <w:tblHeader/>
          <w:jc w:val="center"/>
        </w:trPr>
        <w:tc>
          <w:tcPr>
            <w:tcW w:w="4824" w:type="dxa"/>
            <w:tcBorders>
              <w:top w:val="nil"/>
              <w:left w:val="nil"/>
              <w:bottom w:val="nil"/>
              <w:right w:val="nil"/>
            </w:tcBorders>
            <w:vAlign w:val="center"/>
          </w:tcPr>
          <w:p>
            <w:pPr>
              <w:pStyle w:val="Author"/>
              <w:jc w:val="center"/>
            </w:pPr>
            <w:r/>
            <w:r>
              <w:t>WANGHAOBIN</w:t>
            </w:r>
          </w:p>
          <w:p>
            <w:pPr>
              <w:pStyle w:val="Affiliation"/>
              <w:jc w:val="center"/>
            </w:pPr>
            <w:r>
              <w:t>Affiliation to confirm</w:t>
            </w:r>
          </w:p>
          <w:p>
            <w:pPr>
              <w:pStyle w:val="Affiliation"/>
              <w:jc w:val="center"/>
            </w:pPr>
            <w:r>
              <w:t>Email to confirm</w:t>
            </w:r>
          </w:p>
        </w:tc>
        <w:tc>
          <w:tcPr>
            <w:tcW w:w="4824" w:type="dxa"/>
            <w:tcBorders>
              <w:top w:val="nil"/>
              <w:left w:val="nil"/>
              <w:bottom w:val="nil"/>
              <w:right w:val="nil"/>
            </w:tcBorders>
            <w:vAlign w:val="center"/>
          </w:tcPr>
          <w:p>
            <w:pPr>
              <w:pStyle w:val="Author"/>
              <w:jc w:val="center"/>
            </w:pPr>
            <w:r/>
            <w:r>
              <w:t>Bora Youn</w:t>
            </w:r>
          </w:p>
          <w:p>
            <w:pPr>
              <w:pStyle w:val="Affiliation"/>
              <w:jc w:val="center"/>
            </w:pPr>
            <w:r>
              <w:t>Affiliation to confirm</w:t>
            </w:r>
          </w:p>
          <w:p>
            <w:pPr>
              <w:pStyle w:val="Affiliation"/>
              <w:jc w:val="center"/>
            </w:pPr>
            <w:r>
              <w:t>boracles@snu.ac.kr</w:t>
            </w:r>
          </w:p>
        </w:tc>
      </w:tr>
    </w:tbl>
    <w:p w14:paraId="424D1C1A" w14:textId="0150CA92" w:rsidR="00815A1A" w:rsidRPr="001A0C3E" w:rsidRDefault="00815A1A" w:rsidP="001A0C3E">
      <w:pPr>
        <w:pStyle w:val="Note"/>
        <w:rPr>
          <w:color w:val="C00000"/>
        </w:rPr>
      </w:pPr>
      <w:r>
        <w:t>Corresponding author: Bora Youn (boracles@snu.ac.kr).</w:t>
      </w:r>
    </w:p>
    <w:p w14:paraId="233BF627" w14:textId="77777777" w:rsidR="00216F69" w:rsidRDefault="00216F69" w:rsidP="001A0C3E"/>
    <w:p w14:paraId="4E5EEE70" w14:textId="77777777" w:rsidR="008C2552" w:rsidRPr="008C2552" w:rsidRDefault="008C2552" w:rsidP="001A0C3E">
      <w:pPr>
        <w:sectPr w:rsidR="008C2552" w:rsidRPr="008C2552" w:rsidSect="00F02E9A">
          <w:type w:val="continuous"/>
          <w:pgSz w:w="11907" w:h="16839" w:code="9"/>
          <w:pgMar w:top="1440" w:right="1080" w:bottom="1440" w:left="1080" w:header="720" w:footer="720" w:gutter="0"/>
          <w:cols w:space="432"/>
          <w:docGrid w:linePitch="272"/>
        </w:sectPr>
      </w:pPr>
    </w:p>
    <w:p>
      <w:pPr>
        <w:pStyle w:val="Subject"/>
      </w:pPr>
      <w:r>
        <w:rPr>
          <w:i w:val="0"/>
        </w:rPr>
        <w:t>Abstract</w:t>
      </w:r>
    </w:p>
    <w:p>
      <w:pPr/>
      <w:r>
        <w:rPr>
          <w:i w:val="0"/>
        </w:rPr>
        <w:t>Students preparing to enter Dong-A University's Hanlim dormitory must interpret Korean guidance, assemble documents and supplies, and identify conditions that depend on their circumstances. Move In Ready is a local bilingual prototype that converts three publicly accessible Hanlim sources into a source-linked preparation checklist. Users select a self-reported applicability profile, planned move-in date, and preparation states. Optional Qwen assistance proposes state changes from natural language; changes take effect only after user confirmation. Deterministic checks handle document dates and uncertain applicability, while a rule-based ranking suggests up to three next actions. The interface shows citations and supports browser-local saving and JSON export. Developer checks with synthetic cases verified key flows and exposed errors that were corrected. The prototype has no public deployment or real-user study. It does not authenticate documents or decide housing eligibility. The next phase will evaluate comprehension and usefulness after the relevant official requirements and participant recruitment are established.</w:t>
      </w:r>
    </w:p>
    <w:p>
      <w:pPr>
        <w:pStyle w:val="Subject"/>
      </w:pPr>
      <w:r>
        <w:rPr>
          <w:i w:val="0"/>
        </w:rPr>
        <w:t>Keywords</w:t>
      </w:r>
    </w:p>
    <w:p>
      <w:pPr/>
      <w:r>
        <w:rPr>
          <w:i w:val="0"/>
        </w:rPr>
        <w:t>dormitory preparation; bilingual interface; source traceability; human confirmation; rule-based recommendation</w:t>
      </w:r>
    </w:p>
    <w:p>
      <w:pPr>
        <w:pStyle w:val="1"/>
      </w:pPr>
      <w:r>
        <w:rPr>
          <w:i w:val="0"/>
        </w:rPr>
        <w:t>Introduction</w:t>
      </w:r>
    </w:p>
    <w:p>
      <w:pPr>
        <w:pStyle w:val="2"/>
      </w:pPr>
      <w:r>
        <w:rPr>
          <w:i w:val="0"/>
        </w:rPr>
        <w:t>Problem</w:t>
      </w:r>
    </w:p>
    <w:p>
      <w:pPr/>
      <w:r>
        <w:rPr>
          <w:i w:val="0"/>
        </w:rPr>
        <w:t>Prospective Hanlim residents must turn public Korean-language instructions into personal preparation actions. A missed document, an invalid issue date, or an unsupported assumption about which rules apply to an international student can change what the student prepares. The official pages remain the authority; this prototype reorganizes selected statements into actions with links back to the source [1-3]. We do not infer an individual's admission or eligibility from those statements.</w:t>
      </w:r>
    </w:p>
    <w:p>
      <w:pPr>
        <w:pStyle w:val="2"/>
      </w:pPr>
      <w:r>
        <w:rPr>
          <w:i w:val="0"/>
        </w:rPr>
        <w:t>Target Users</w:t>
      </w:r>
    </w:p>
    <w:p>
      <w:pPr/>
      <w:r>
        <w:rPr>
          <w:i w:val="0"/>
        </w:rPr>
        <w:t>The intended users are students preparing to move into Dong-A University's Hanlim dormitory, especially students who benefit from Chinese explanations alongside Korean source text. The interface asks users to choose whether the general guidance has been confirmed as applicable, whether they are an international student, or whether applicability is still unknown. These profiles are self-reported workflow settings, not identity verification. The prototype is not designed for other residences.</w:t>
      </w:r>
    </w:p>
    <w:p>
      <w:pPr>
        <w:pStyle w:val="2"/>
      </w:pPr>
      <w:r>
        <w:rPr>
          <w:i w:val="0"/>
        </w:rPr>
        <w:t>Related Services</w:t>
      </w:r>
    </w:p>
    <w:p>
      <w:pPr/>
      <w:r>
        <w:rPr>
          <w:i w:val="0"/>
        </w:rPr>
        <w:t>Hanlim's official move-in guide and regulations publish the underlying requirements and reminders [1-3]. Move In Ready complements those pages with a stateful checklist, explanations in Chinese or Korean, and a visible path from each recommendation to its source. Its purpose is to support preparation and clarification, not to replace current notices or staff decisions.</w:t>
      </w:r>
    </w:p>
    <w:p>
      <w:pPr>
        <w:pStyle w:val="1"/>
      </w:pPr>
      <w:r>
        <w:rPr>
          <w:i w:val="0"/>
        </w:rPr>
        <w:t>System</w:t>
      </w:r>
    </w:p>
    <w:p>
      <w:pPr>
        <w:pStyle w:val="2"/>
      </w:pPr>
      <w:r>
        <w:rPr>
          <w:i w:val="0"/>
        </w:rPr>
        <w:t>Design Requirements</w:t>
      </w:r>
    </w:p>
    <w:p>
      <w:pPr/>
      <w:r>
        <w:rPr>
          <w:i w:val="0"/>
        </w:rPr>
        <w:t>Five requirements guide the prototype: every rule-based result must show its source; uncertain applicability must remain uncertain; AI-suggested state changes require human confirmation; core manual functions must work without an API connection; and the interface must avoid collecting identity documents, medical records, or account credentials. Chinese guidance is explanatory; users can inspect the Korean excerpt and the linked official page.</w:t>
      </w:r>
    </w:p>
    <w:p>
      <w:pPr>
        <w:pStyle w:val="2"/>
      </w:pPr>
      <w:r>
        <w:rPr>
          <w:i w:val="0"/>
        </w:rPr>
        <w:t>Interaction Flow</w:t>
      </w:r>
    </w:p>
    <w:p>
      <w:pPr/>
      <w:r>
        <w:rPr>
          <w:i w:val="0"/>
        </w:rPr>
        <w:t>A user chooses an applicability profile and planned move-in date, reads nine checkable items, and marks each as ready, missing, or uncertain. Optional natural-language input is interpreted by Qwen, but the proposed changes appear separately until the user accepts them. The program then checks dates and applicability, builds an action list, and ranks at most three unfinished next steps with reasons and sources. The user can save progress in the browser or export a JSON report. Switching between Chinese and Korean changes the presentation language without resetting states or changing the ranking.</w:t>
      </w:r>
    </w:p>
    <w:p>
      <w:pPr>
        <w:pStyle w:val="2"/>
      </w:pPr>
      <w:r>
        <w:rPr>
          <w:i w:val="0"/>
        </w:rPr>
        <w:t>Architecture</w:t>
      </w:r>
    </w:p>
    <w:p>
      <w:pPr/>
      <w:r>
        <w:rPr>
          <w:i w:val="0"/>
        </w:rPr>
        <w:t>A local Python server serves a browser interface and a curated knowledge file. The current file contains 15 source-linked entries derived from three official pages; nine entries are checkable and the others provide contextual reminders. Twelve teaching rules support question answering. Deterministic logic evaluates reported status and document dates, while optional Qwen calls handle natural-language status suggestions and answers based on the stored source material. The system does not train a predictive model or send an application to the university.</w:t>
      </w:r>
    </w:p>
    <w:p>
      <w:pPr/>
      <w:r>
        <w:rPr>
          <w:i/>
        </w:rPr>
        <w:t>Planned Figure 1 insertion: system flow from self-reported input and optional Qwen suggestion through user confirmation, rule checks, ranked actions, and linked source excerpts.</w:t>
      </w:r>
    </w:p>
    <w:p>
      <w:pPr>
        <w:pStyle w:val="2"/>
      </w:pPr>
      <w:r>
        <w:rPr>
          <w:i w:val="0"/>
        </w:rPr>
        <w:t>Implementation</w:t>
      </w:r>
    </w:p>
    <w:p>
      <w:pPr/>
      <w:r>
        <w:rPr>
          <w:i w:val="0"/>
        </w:rPr>
        <w:t>The current prototype offers manual verification, source-linked Q&amp;A, local persistence, JSON export, date checks, bilingual rendering, and a rule-based Top 3 action list. A technical test of the Korean AI path used a synthetic preparation statement and a regulation question. A planned extension will retain recent dialogue and retrieve relevant clauses from multiple documents before generating an answer; its outcome is not included in the findings reported here. The code and run instructions are available in the course repository [4].</w:t>
      </w:r>
    </w:p>
    <w:p>
      <w:pPr/>
      <w:r>
        <w:rPr>
          <w:i/>
        </w:rPr>
        <w:t>Planned Figure 2 insertion: annotated screenshots of the Chinese and Korean recommendation views using the same synthetic preparation state.</w:t>
      </w:r>
    </w:p>
    <w:p>
      <w:pPr>
        <w:pStyle w:val="1"/>
      </w:pPr>
      <w:r>
        <w:rPr>
          <w:i w:val="0"/>
        </w:rPr>
        <w:t>Evaluation</w:t>
      </w:r>
    </w:p>
    <w:p>
      <w:pPr>
        <w:pStyle w:val="2"/>
      </w:pPr>
      <w:r>
        <w:rPr>
          <w:i w:val="0"/>
        </w:rPr>
        <w:t>Method</w:t>
      </w:r>
    </w:p>
    <w:p>
      <w:pPr/>
      <w:r>
        <w:rPr>
          <w:i w:val="0"/>
        </w:rPr>
        <w:t>The present evidence is developer testing, not a user study. Offline unit and HTTP checks, recorded Qwen calls, and browser operation were used to inspect normal, missing, ambiguous, out-of-scope, and privacy-related inputs. The latest Week 5 regression recorded 59 passing offline tests. Three synthetic recommendation states were run through the interface. A future user study is Planned: recruited prospective residents would perform defined preparation and source-checking tasks, while errors, completion, and comprehension are recorded. No participants or user outcomes are claimed at this stage.</w:t>
      </w:r>
    </w:p>
    <w:p>
      <w:pPr>
        <w:pStyle w:val="2"/>
      </w:pPr>
      <w:r>
        <w:rPr>
          <w:i w:val="0"/>
        </w:rPr>
        <w:t>Findings</w:t>
      </w:r>
    </w:p>
    <w:p>
      <w:pPr/>
      <w:r>
        <w:rPr>
          <w:i w:val="0"/>
        </w:rPr>
        <w:t>In a synthetic general-guidance case, the Top 3 actions were bedding, laundry supplies, and network supplies. In a synthetic international-student case, the list instead prioritized confirming the applicability of two document requirements and reading the latest notice. When all checkable items were marked ready, the prototype showed a no-candidate message rather than an invented recommendation. Earlier developer review found three faults: an answer omitted a health related condition, a future document issue date could appear valid, and an access-card answer showed only one of two relevant sources. The implementation was amended and the relevant checks were repeated. These observations support the specified flows only; they do not establish general model accuracy or user benefit.</w:t>
      </w:r>
    </w:p>
    <w:p>
      <w:pPr>
        <w:pStyle w:val="1"/>
      </w:pPr>
      <w:r>
        <w:rPr>
          <w:i w:val="0"/>
        </w:rPr>
        <w:t>Conclusion</w:t>
      </w:r>
    </w:p>
    <w:p>
      <w:pPr>
        <w:pStyle w:val="2"/>
      </w:pPr>
      <w:r>
        <w:rPr>
          <w:i w:val="0"/>
        </w:rPr>
        <w:t>Contribution</w:t>
      </w:r>
    </w:p>
    <w:p>
      <w:pPr/>
      <w:r>
        <w:rPr>
          <w:i w:val="0"/>
        </w:rPr>
        <w:t>Move In Ready demonstrates a constrained AI-assisted preparation workflow: public guidance becomes a source-traceable bilingual checklist, optional AI output remains subject to user confirmation, and deterministic rules turn reported gaps into next actions. The local prototype is suitable for showing the complete input-to-output flow at the midterm presentation.</w:t>
      </w:r>
    </w:p>
    <w:p>
      <w:pPr>
        <w:pStyle w:val="2"/>
      </w:pPr>
      <w:r>
        <w:rPr>
          <w:i w:val="0"/>
        </w:rPr>
        <w:t>Limitations</w:t>
      </w:r>
    </w:p>
    <w:p>
      <w:pPr/>
      <w:r>
        <w:rPr>
          <w:i w:val="0"/>
        </w:rPr>
        <w:t>The current sources do not settle international-student document substitutions or individual eligibility. The system cannot verify submitted documents or infer housing approval. Its keyword and rule logic may miss phrasing outside the curated material, and Qwen responses still require source-level review. The application runs locally and has no public deployment, multi-user synchronization, or real-user evaluation. The next steps are to confirm current official scope, implement and inspect multi-document follow-up Q&amp;A, and conduct a recruited user study when participants are available.</w:t>
      </w:r>
    </w:p>
    <w:p>
      <w:pPr>
        <w:pStyle w:val="Subject"/>
      </w:pPr>
      <w:r>
        <w:rPr>
          <w:i w:val="0"/>
        </w:rPr>
        <w:t>References</w:t>
      </w:r>
    </w:p>
    <w:p>
      <w:pPr>
        <w:pStyle w:val="References"/>
      </w:pPr>
      <w:r>
        <w:rPr>
          <w:i w:val="0"/>
        </w:rPr>
        <w:t>Dong-A University Hanlim Dormitory. Move-in and move-out guide. https://hanlim.donga.ac.kr/hanlim/CMS/Contents/Contents.do?mCode=MN075 (accessed September 30, 2026).</w:t>
      </w:r>
    </w:p>
    <w:p>
      <w:pPr>
        <w:pStyle w:val="References"/>
      </w:pPr>
      <w:r>
        <w:rPr>
          <w:i w:val="0"/>
        </w:rPr>
        <w:t>Dong-A University Hanlim Dormitory. Residential rules, DMS site. https://dms.donga.ac.kr/hanlim/15139/subview.do (accessed September 30, 2026).</w:t>
      </w:r>
    </w:p>
    <w:p>
      <w:pPr>
        <w:pStyle w:val="References"/>
      </w:pPr>
      <w:r>
        <w:rPr>
          <w:i w:val="0"/>
        </w:rPr>
        <w:t>Dong-A University Hanlim Dormitory. Residential rules, current site. https://hanlim.donga.ac.kr/hanlim/CMS/Contents/Contents.do?mCode=MN025 (accessed September 30, 2026).</w:t>
      </w:r>
    </w:p>
    <w:p>
      <w:pPr>
        <w:pStyle w:val="References"/>
      </w:pPr>
      <w:r>
        <w:rPr>
          <w:i w:val="0"/>
        </w:rPr>
        <w:t>WANGHAOBIN. Move In Ready course repository and run instructions. https://github.com/ChenMengLR/AI_Project_2026_2.</w:t>
      </w:r>
    </w:p>
    <w:sectPr w:rsidR="00815A1A" w:rsidRPr="001A0C3E" w:rsidSect="00F02E9A">
      <w:type w:val="continuous"/>
      <w:pgSz w:w="11907" w:h="16839" w:code="9"/>
      <w:pgMar w:top="1440" w:right="1080" w:bottom="1440" w:left="1080" w:header="720" w:footer="720" w:gutter="0"/>
      <w:cols w:num="2" w:space="432"/>
      <w:docGrid w:linePitch="27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2675E3EF" w14:textId="77777777" w:rsidR="0078320B" w:rsidRDefault="0078320B" w:rsidP="001A0C3E">
      <w:r>
        <w:separator/>
      </w:r>
    </w:p>
  </w:endnote>
  <w:endnote w:type="continuationSeparator" w:id="0">
    <w:p w14:paraId="49AFB10A" w14:textId="77777777" w:rsidR="0078320B" w:rsidRDefault="0078320B" w:rsidP="001A0C3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Helvetica">
    <w:panose1 w:val="020B0604020202020204"/>
    <w:charset w:val="00"/>
    <w:family w:val="swiss"/>
    <w:pitch w:val="variable"/>
    <w:sig w:usb0="E0002EFF" w:usb1="C000785B" w:usb2="00000009" w:usb3="00000000" w:csb0="000001FF" w:csb1="00000000"/>
  </w:font>
  <w:font w:name="Times">
    <w:panose1 w:val="02020603050405020304"/>
    <w:charset w:val="00"/>
    <w:family w:val="roman"/>
    <w:pitch w:val="variable"/>
    <w:sig w:usb0="E0002EFF" w:usb1="C000785B" w:usb2="00000009" w:usb3="00000000" w:csb0="000001FF" w:csb1="00000000"/>
  </w:font>
  <w:font w:name="맑은 고딕">
    <w:panose1 w:val="020B0503020000020004"/>
    <w:charset w:val="81"/>
    <w:family w:val="modern"/>
    <w:pitch w:val="variable"/>
    <w:sig w:usb0="9000002F" w:usb1="29D77CFB" w:usb2="00000012" w:usb3="00000000" w:csb0="00080001" w:csb1="00000000"/>
  </w:font>
  <w:font w:name="나눔명조">
    <w:panose1 w:val="02020603020101020101"/>
    <w:charset w:val="81"/>
    <w:family w:val="roman"/>
    <w:pitch w:val="variable"/>
    <w:sig w:usb0="800002A7" w:usb1="09D7FCFB" w:usb2="00000010" w:usb3="00000000" w:csb0="00080001" w:csb1="00000000"/>
  </w:font>
  <w:font w:name="KoPub바탕체 Medium">
    <w:altName w:val="바탕"/>
    <w:charset w:val="81"/>
    <w:family w:val="roman"/>
    <w:pitch w:val="variable"/>
    <w:sig w:usb0="800002A7" w:usb1="29D77CFB" w:usb2="00000010" w:usb3="00000000" w:csb0="00080000" w:csb1="00000000"/>
  </w:font>
  <w:font w:name="Arial">
    <w:panose1 w:val="020B0604020202020204"/>
    <w:charset w:val="00"/>
    <w:family w:val="swiss"/>
    <w:pitch w:val="variable"/>
    <w:sig w:usb0="E0002EFF" w:usb1="C000785B" w:usb2="00000009" w:usb3="00000000" w:csb0="000001FF" w:csb1="00000000"/>
  </w:font>
  <w:font w:name="KoPub돋움체_Pro Bold">
    <w:altName w:val="바탕"/>
    <w:panose1 w:val="00000000000000000000"/>
    <w:charset w:val="81"/>
    <w:family w:val="roman"/>
    <w:notTrueType/>
    <w:pitch w:val="variable"/>
    <w:sig w:usb0="800002A7" w:usb1="39D7FCFB" w:usb2="00000010" w:usb3="00000000" w:csb0="00080000" w:csb1="00000000"/>
  </w:font>
  <w:font w:name="나눔고딕">
    <w:panose1 w:val="020D0604000000000000"/>
    <w:charset w:val="81"/>
    <w:family w:val="modern"/>
    <w:pitch w:val="variable"/>
    <w:sig w:usb0="900002A7" w:usb1="29D7FCFB" w:usb2="00000010" w:usb3="00000000" w:csb0="00080001" w:csb1="00000000"/>
  </w:font>
  <w:font w:name="Tahoma">
    <w:panose1 w:val="020B0604030504040204"/>
    <w:charset w:val="00"/>
    <w:family w:val="swiss"/>
    <w:pitch w:val="variable"/>
    <w:sig w:usb0="E1002EFF" w:usb1="C000605B" w:usb2="00000029" w:usb3="00000000" w:csb0="000101F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18C60686" w14:textId="77777777" w:rsidR="0078320B" w:rsidRDefault="0078320B" w:rsidP="001A0C3E">
      <w:r>
        <w:separator/>
      </w:r>
    </w:p>
  </w:footnote>
  <w:footnote w:type="continuationSeparator" w:id="0">
    <w:p w14:paraId="77A79F41" w14:textId="77777777" w:rsidR="0078320B" w:rsidRDefault="0078320B" w:rsidP="001A0C3E">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FFFFFF1D"/>
    <w:multiLevelType w:val="multilevel"/>
    <w:tmpl w:val="AA32CD42"/>
    <w:lvl w:ilvl="0">
      <w:start w:val="1"/>
      <w:numFmt w:val="bullet"/>
      <w:lvlText w:val=""/>
      <w:lvlJc w:val="left"/>
      <w:pPr>
        <w:tabs>
          <w:tab w:val="num" w:pos="0"/>
        </w:tabs>
        <w:ind w:left="0" w:firstLine="0"/>
      </w:pPr>
      <w:rPr>
        <w:rFonts w:ascii="Symbol" w:hAnsi="Symbol" w:hint="default"/>
      </w:rPr>
    </w:lvl>
    <w:lvl w:ilvl="1">
      <w:start w:val="1"/>
      <w:numFmt w:val="bullet"/>
      <w:lvlText w:val=""/>
      <w:lvlJc w:val="left"/>
      <w:pPr>
        <w:tabs>
          <w:tab w:val="num" w:pos="720"/>
        </w:tabs>
        <w:ind w:left="1080" w:hanging="360"/>
      </w:pPr>
      <w:rPr>
        <w:rFonts w:ascii="Symbol" w:hAnsi="Symbol" w:hint="default"/>
      </w:rPr>
    </w:lvl>
    <w:lvl w:ilvl="2">
      <w:start w:val="1"/>
      <w:numFmt w:val="bullet"/>
      <w:lvlText w:val="o"/>
      <w:lvlJc w:val="left"/>
      <w:pPr>
        <w:tabs>
          <w:tab w:val="num" w:pos="1440"/>
        </w:tabs>
        <w:ind w:left="1800" w:hanging="360"/>
      </w:pPr>
      <w:rPr>
        <w:rFonts w:ascii="Courier New" w:hAnsi="Courier New" w:cs="Courier New" w:hint="default"/>
      </w:rPr>
    </w:lvl>
    <w:lvl w:ilvl="3">
      <w:start w:val="1"/>
      <w:numFmt w:val="bullet"/>
      <w:lvlText w:val=""/>
      <w:lvlJc w:val="left"/>
      <w:pPr>
        <w:tabs>
          <w:tab w:val="num" w:pos="2160"/>
        </w:tabs>
        <w:ind w:left="2520" w:hanging="360"/>
      </w:pPr>
      <w:rPr>
        <w:rFonts w:ascii="Wingdings" w:hAnsi="Wingdings" w:hint="default"/>
      </w:rPr>
    </w:lvl>
    <w:lvl w:ilvl="4">
      <w:start w:val="1"/>
      <w:numFmt w:val="bullet"/>
      <w:lvlText w:val=""/>
      <w:lvlJc w:val="left"/>
      <w:pPr>
        <w:tabs>
          <w:tab w:val="num" w:pos="2880"/>
        </w:tabs>
        <w:ind w:left="3240" w:hanging="360"/>
      </w:pPr>
      <w:rPr>
        <w:rFonts w:ascii="Wingdings" w:hAnsi="Wingdings" w:hint="default"/>
      </w:rPr>
    </w:lvl>
    <w:lvl w:ilvl="5">
      <w:start w:val="1"/>
      <w:numFmt w:val="bullet"/>
      <w:lvlText w:val=""/>
      <w:lvlJc w:val="left"/>
      <w:pPr>
        <w:tabs>
          <w:tab w:val="num" w:pos="3600"/>
        </w:tabs>
        <w:ind w:left="3960" w:hanging="360"/>
      </w:pPr>
      <w:rPr>
        <w:rFonts w:ascii="Symbol" w:hAnsi="Symbol" w:hint="default"/>
      </w:rPr>
    </w:lvl>
    <w:lvl w:ilvl="6">
      <w:start w:val="1"/>
      <w:numFmt w:val="bullet"/>
      <w:lvlText w:val="o"/>
      <w:lvlJc w:val="left"/>
      <w:pPr>
        <w:tabs>
          <w:tab w:val="num" w:pos="4320"/>
        </w:tabs>
        <w:ind w:left="4680" w:hanging="360"/>
      </w:pPr>
      <w:rPr>
        <w:rFonts w:ascii="Courier New" w:hAnsi="Courier New" w:cs="Courier New" w:hint="default"/>
      </w:rPr>
    </w:lvl>
    <w:lvl w:ilvl="7">
      <w:start w:val="1"/>
      <w:numFmt w:val="bullet"/>
      <w:lvlText w:val=""/>
      <w:lvlJc w:val="left"/>
      <w:pPr>
        <w:tabs>
          <w:tab w:val="num" w:pos="5040"/>
        </w:tabs>
        <w:ind w:left="5400" w:hanging="360"/>
      </w:pPr>
      <w:rPr>
        <w:rFonts w:ascii="Wingdings" w:hAnsi="Wingdings" w:hint="default"/>
      </w:rPr>
    </w:lvl>
    <w:lvl w:ilvl="8">
      <w:start w:val="1"/>
      <w:numFmt w:val="bullet"/>
      <w:lvlText w:val=""/>
      <w:lvlJc w:val="left"/>
      <w:pPr>
        <w:tabs>
          <w:tab w:val="num" w:pos="5760"/>
        </w:tabs>
        <w:ind w:left="6120" w:hanging="360"/>
      </w:pPr>
      <w:rPr>
        <w:rFonts w:ascii="Wingdings" w:hAnsi="Wingdings" w:hint="default"/>
      </w:rPr>
    </w:lvl>
  </w:abstractNum>
  <w:abstractNum w:abstractNumId="1" w15:restartNumberingAfterBreak="0">
    <w:nsid w:val="FFFFFF7C"/>
    <w:multiLevelType w:val="singleLevel"/>
    <w:tmpl w:val="5F2EDC94"/>
    <w:lvl w:ilvl="0">
      <w:start w:val="1"/>
      <w:numFmt w:val="decimal"/>
      <w:lvlText w:val="%1."/>
      <w:lvlJc w:val="left"/>
      <w:pPr>
        <w:tabs>
          <w:tab w:val="num" w:pos="1800"/>
        </w:tabs>
        <w:ind w:left="1800" w:hanging="360"/>
      </w:pPr>
    </w:lvl>
  </w:abstractNum>
  <w:abstractNum w:abstractNumId="2" w15:restartNumberingAfterBreak="0">
    <w:nsid w:val="FFFFFF7D"/>
    <w:multiLevelType w:val="singleLevel"/>
    <w:tmpl w:val="255A5C26"/>
    <w:lvl w:ilvl="0">
      <w:start w:val="1"/>
      <w:numFmt w:val="decimal"/>
      <w:lvlText w:val="%1."/>
      <w:lvlJc w:val="left"/>
      <w:pPr>
        <w:tabs>
          <w:tab w:val="num" w:pos="1440"/>
        </w:tabs>
        <w:ind w:left="1440" w:hanging="360"/>
      </w:pPr>
    </w:lvl>
  </w:abstractNum>
  <w:abstractNum w:abstractNumId="3" w15:restartNumberingAfterBreak="0">
    <w:nsid w:val="FFFFFF7E"/>
    <w:multiLevelType w:val="singleLevel"/>
    <w:tmpl w:val="AF0C147E"/>
    <w:lvl w:ilvl="0">
      <w:start w:val="1"/>
      <w:numFmt w:val="decimal"/>
      <w:lvlText w:val="%1."/>
      <w:lvlJc w:val="left"/>
      <w:pPr>
        <w:tabs>
          <w:tab w:val="num" w:pos="1080"/>
        </w:tabs>
        <w:ind w:left="1080" w:hanging="360"/>
      </w:pPr>
    </w:lvl>
  </w:abstractNum>
  <w:abstractNum w:abstractNumId="4" w15:restartNumberingAfterBreak="0">
    <w:nsid w:val="FFFFFF7F"/>
    <w:multiLevelType w:val="singleLevel"/>
    <w:tmpl w:val="795EB0FE"/>
    <w:lvl w:ilvl="0">
      <w:start w:val="1"/>
      <w:numFmt w:val="decimal"/>
      <w:lvlText w:val="%1."/>
      <w:lvlJc w:val="left"/>
      <w:pPr>
        <w:tabs>
          <w:tab w:val="num" w:pos="720"/>
        </w:tabs>
        <w:ind w:left="720" w:hanging="360"/>
      </w:pPr>
    </w:lvl>
  </w:abstractNum>
  <w:abstractNum w:abstractNumId="5" w15:restartNumberingAfterBreak="0">
    <w:nsid w:val="FFFFFF80"/>
    <w:multiLevelType w:val="singleLevel"/>
    <w:tmpl w:val="843EB82E"/>
    <w:lvl w:ilvl="0">
      <w:start w:val="1"/>
      <w:numFmt w:val="bullet"/>
      <w:lvlText w:val=""/>
      <w:lvlJc w:val="left"/>
      <w:pPr>
        <w:tabs>
          <w:tab w:val="num" w:pos="1800"/>
        </w:tabs>
        <w:ind w:left="1800" w:hanging="360"/>
      </w:pPr>
      <w:rPr>
        <w:rFonts w:ascii="Symbol" w:eastAsia="Times New Roman" w:hAnsi="Symbol" w:hint="default"/>
      </w:rPr>
    </w:lvl>
  </w:abstractNum>
  <w:abstractNum w:abstractNumId="6" w15:restartNumberingAfterBreak="0">
    <w:nsid w:val="FFFFFF81"/>
    <w:multiLevelType w:val="singleLevel"/>
    <w:tmpl w:val="BA480184"/>
    <w:lvl w:ilvl="0">
      <w:start w:val="1"/>
      <w:numFmt w:val="bullet"/>
      <w:lvlText w:val=""/>
      <w:lvlJc w:val="left"/>
      <w:pPr>
        <w:tabs>
          <w:tab w:val="num" w:pos="1440"/>
        </w:tabs>
        <w:ind w:left="1440" w:hanging="360"/>
      </w:pPr>
      <w:rPr>
        <w:rFonts w:ascii="Symbol" w:eastAsia="Times New Roman" w:hAnsi="Symbol" w:hint="default"/>
      </w:rPr>
    </w:lvl>
  </w:abstractNum>
  <w:abstractNum w:abstractNumId="7" w15:restartNumberingAfterBreak="0">
    <w:nsid w:val="FFFFFF82"/>
    <w:multiLevelType w:val="singleLevel"/>
    <w:tmpl w:val="9B1C1786"/>
    <w:lvl w:ilvl="0">
      <w:start w:val="1"/>
      <w:numFmt w:val="bullet"/>
      <w:lvlText w:val=""/>
      <w:lvlJc w:val="left"/>
      <w:pPr>
        <w:tabs>
          <w:tab w:val="num" w:pos="1080"/>
        </w:tabs>
        <w:ind w:left="1080" w:hanging="360"/>
      </w:pPr>
      <w:rPr>
        <w:rFonts w:ascii="Symbol" w:eastAsia="Times New Roman" w:hAnsi="Symbol" w:hint="default"/>
      </w:rPr>
    </w:lvl>
  </w:abstractNum>
  <w:abstractNum w:abstractNumId="8" w15:restartNumberingAfterBreak="0">
    <w:nsid w:val="FFFFFF83"/>
    <w:multiLevelType w:val="singleLevel"/>
    <w:tmpl w:val="536E19F6"/>
    <w:lvl w:ilvl="0">
      <w:start w:val="1"/>
      <w:numFmt w:val="bullet"/>
      <w:lvlText w:val=""/>
      <w:lvlJc w:val="left"/>
      <w:pPr>
        <w:tabs>
          <w:tab w:val="num" w:pos="720"/>
        </w:tabs>
        <w:ind w:left="720" w:hanging="360"/>
      </w:pPr>
      <w:rPr>
        <w:rFonts w:ascii="Symbol" w:eastAsia="Times New Roman" w:hAnsi="Symbol" w:hint="default"/>
      </w:rPr>
    </w:lvl>
  </w:abstractNum>
  <w:abstractNum w:abstractNumId="9" w15:restartNumberingAfterBreak="0">
    <w:nsid w:val="FFFFFF88"/>
    <w:multiLevelType w:val="singleLevel"/>
    <w:tmpl w:val="66E00E2E"/>
    <w:lvl w:ilvl="0">
      <w:start w:val="1"/>
      <w:numFmt w:val="decimal"/>
      <w:pStyle w:val="a"/>
      <w:lvlText w:val="%1."/>
      <w:lvlJc w:val="left"/>
      <w:pPr>
        <w:tabs>
          <w:tab w:val="num" w:pos="360"/>
        </w:tabs>
        <w:ind w:left="360" w:hanging="360"/>
      </w:pPr>
    </w:lvl>
  </w:abstractNum>
  <w:abstractNum w:abstractNumId="10" w15:restartNumberingAfterBreak="0">
    <w:nsid w:val="FFFFFF89"/>
    <w:multiLevelType w:val="singleLevel"/>
    <w:tmpl w:val="A836A8AC"/>
    <w:lvl w:ilvl="0">
      <w:start w:val="1"/>
      <w:numFmt w:val="bullet"/>
      <w:pStyle w:val="a0"/>
      <w:lvlText w:val=""/>
      <w:lvlJc w:val="left"/>
      <w:pPr>
        <w:tabs>
          <w:tab w:val="num" w:pos="360"/>
        </w:tabs>
        <w:ind w:left="360" w:hanging="360"/>
      </w:pPr>
      <w:rPr>
        <w:rFonts w:ascii="Symbol" w:eastAsia="Times New Roman" w:hAnsi="Symbol" w:hint="default"/>
      </w:rPr>
    </w:lvl>
  </w:abstractNum>
  <w:abstractNum w:abstractNumId="11" w15:restartNumberingAfterBreak="0">
    <w:nsid w:val="FFFFFFFB"/>
    <w:multiLevelType w:val="multilevel"/>
    <w:tmpl w:val="FFFFFFFF"/>
    <w:lvl w:ilvl="0">
      <w:start w:val="1"/>
      <w:numFmt w:val="decimal"/>
      <w:lvlText w:val="%1."/>
      <w:legacy w:legacy="1" w:legacySpace="144" w:legacyIndent="0"/>
      <w:lvlJc w:val="left"/>
    </w:lvl>
    <w:lvl w:ilvl="1">
      <w:start w:val="1"/>
      <w:numFmt w:val="decimal"/>
      <w:lvlText w:val="%1.%2"/>
      <w:legacy w:legacy="1" w:legacySpace="144" w:legacyIndent="0"/>
      <w:lvlJc w:val="left"/>
    </w:lvl>
    <w:lvl w:ilvl="2">
      <w:start w:val="1"/>
      <w:numFmt w:val="decimal"/>
      <w:lvlText w:val="%1.%2.%3"/>
      <w:legacy w:legacy="1" w:legacySpace="144" w:legacyIndent="0"/>
      <w:lvlJc w:val="left"/>
    </w:lvl>
    <w:lvl w:ilvl="3">
      <w:start w:val="1"/>
      <w:numFmt w:val="decimal"/>
      <w:lvlText w:val="%1.%2.%3.%4"/>
      <w:legacy w:legacy="1" w:legacySpace="144" w:legacyIndent="0"/>
      <w:lvlJc w:val="left"/>
    </w:lvl>
    <w:lvl w:ilvl="4">
      <w:start w:val="1"/>
      <w:numFmt w:val="decimal"/>
      <w:lvlText w:val="%1.%2.%3.%4.%5"/>
      <w:legacy w:legacy="1" w:legacySpace="144" w:legacyIndent="0"/>
      <w:lvlJc w:val="left"/>
    </w:lvl>
    <w:lvl w:ilvl="5">
      <w:start w:val="1"/>
      <w:numFmt w:val="decimal"/>
      <w:lvlText w:val="%1.%2.%3.%4.%5.%6"/>
      <w:legacy w:legacy="1" w:legacySpace="144" w:legacyIndent="0"/>
      <w:lvlJc w:val="left"/>
    </w:lvl>
    <w:lvl w:ilvl="6">
      <w:start w:val="1"/>
      <w:numFmt w:val="decimal"/>
      <w:lvlText w:val="%1.%2.%3.%4.%5.%6.%7"/>
      <w:legacy w:legacy="1" w:legacySpace="144" w:legacyIndent="0"/>
      <w:lvlJc w:val="left"/>
    </w:lvl>
    <w:lvl w:ilvl="7">
      <w:start w:val="1"/>
      <w:numFmt w:val="decimal"/>
      <w:lvlText w:val="%1.%2.%3.%4.%5.%6.%7.%8"/>
      <w:legacy w:legacy="1" w:legacySpace="144" w:legacyIndent="0"/>
      <w:lvlJc w:val="left"/>
    </w:lvl>
    <w:lvl w:ilvl="8">
      <w:start w:val="1"/>
      <w:numFmt w:val="decimal"/>
      <w:lvlText w:val="%1.%2.%3.%4.%5.%6.%7.%8.%9"/>
      <w:legacy w:legacy="1" w:legacySpace="144" w:legacyIndent="0"/>
      <w:lvlJc w:val="left"/>
    </w:lvl>
  </w:abstractNum>
  <w:abstractNum w:abstractNumId="12" w15:restartNumberingAfterBreak="0">
    <w:nsid w:val="FFFFFFFE"/>
    <w:multiLevelType w:val="singleLevel"/>
    <w:tmpl w:val="5CA6E12C"/>
    <w:lvl w:ilvl="0">
      <w:numFmt w:val="decimal"/>
      <w:lvlText w:val="*"/>
      <w:lvlJc w:val="left"/>
    </w:lvl>
  </w:abstractNum>
  <w:abstractNum w:abstractNumId="13" w15:restartNumberingAfterBreak="0">
    <w:nsid w:val="06686EE4"/>
    <w:multiLevelType w:val="multilevel"/>
    <w:tmpl w:val="88AA8858"/>
    <w:lvl w:ilvl="0">
      <w:start w:val="1"/>
      <w:numFmt w:val="bullet"/>
      <w:pStyle w:val="Bullet"/>
      <w:lvlText w:val=""/>
      <w:lvlJc w:val="left"/>
      <w:pPr>
        <w:tabs>
          <w:tab w:val="num" w:pos="720"/>
        </w:tabs>
        <w:ind w:left="720" w:hanging="360"/>
      </w:pPr>
      <w:rPr>
        <w:rFonts w:ascii="Symbol" w:eastAsia="Times New Roman" w:hAnsi="Symbol" w:hint="default"/>
      </w:rPr>
    </w:lvl>
    <w:lvl w:ilvl="1">
      <w:start w:val="1"/>
      <w:numFmt w:val="bullet"/>
      <w:lvlText w:val="o"/>
      <w:lvlJc w:val="left"/>
      <w:pPr>
        <w:tabs>
          <w:tab w:val="num" w:pos="1440"/>
        </w:tabs>
        <w:ind w:left="1440" w:hanging="360"/>
      </w:pPr>
      <w:rPr>
        <w:rFonts w:ascii="Courier New" w:hAnsi="Courier New"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eastAsia="Times New Roman" w:hAnsi="Symbol" w:hint="default"/>
      </w:rPr>
    </w:lvl>
    <w:lvl w:ilvl="4">
      <w:start w:val="1"/>
      <w:numFmt w:val="bullet"/>
      <w:lvlText w:val="o"/>
      <w:lvlJc w:val="left"/>
      <w:pPr>
        <w:tabs>
          <w:tab w:val="num" w:pos="3600"/>
        </w:tabs>
        <w:ind w:left="3600" w:hanging="360"/>
      </w:pPr>
      <w:rPr>
        <w:rFonts w:ascii="Courier New" w:hAnsi="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eastAsia="Times New Roman" w:hAnsi="Symbol" w:hint="default"/>
      </w:rPr>
    </w:lvl>
    <w:lvl w:ilvl="7">
      <w:start w:val="1"/>
      <w:numFmt w:val="bullet"/>
      <w:lvlText w:val="o"/>
      <w:lvlJc w:val="left"/>
      <w:pPr>
        <w:tabs>
          <w:tab w:val="num" w:pos="5760"/>
        </w:tabs>
        <w:ind w:left="5760" w:hanging="360"/>
      </w:pPr>
      <w:rPr>
        <w:rFonts w:ascii="Courier New" w:hAnsi="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14" w15:restartNumberingAfterBreak="0">
    <w:nsid w:val="10473130"/>
    <w:multiLevelType w:val="hybridMultilevel"/>
    <w:tmpl w:val="113472AC"/>
    <w:lvl w:ilvl="0" w:tplc="DAB6F0B6">
      <w:start w:val="1"/>
      <w:numFmt w:val="decimal"/>
      <w:lvlText w:val="%1."/>
      <w:lvlJc w:val="left"/>
      <w:pPr>
        <w:ind w:left="760" w:hanging="360"/>
      </w:pPr>
      <w:rPr>
        <w:rFonts w:hint="default"/>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15" w15:restartNumberingAfterBreak="0">
    <w:nsid w:val="198D75AF"/>
    <w:multiLevelType w:val="singleLevel"/>
    <w:tmpl w:val="DDEE8D5E"/>
    <w:lvl w:ilvl="0">
      <w:start w:val="1"/>
      <w:numFmt w:val="decimal"/>
      <w:lvlText w:val="%1."/>
      <w:legacy w:legacy="1" w:legacySpace="0" w:legacyIndent="144"/>
      <w:lvlJc w:val="left"/>
      <w:pPr>
        <w:ind w:left="144" w:hanging="144"/>
      </w:pPr>
    </w:lvl>
  </w:abstractNum>
  <w:abstractNum w:abstractNumId="16" w15:restartNumberingAfterBreak="0">
    <w:nsid w:val="2AB17545"/>
    <w:multiLevelType w:val="singleLevel"/>
    <w:tmpl w:val="DDEE8D5E"/>
    <w:lvl w:ilvl="0">
      <w:start w:val="1"/>
      <w:numFmt w:val="decimal"/>
      <w:lvlText w:val="%1."/>
      <w:legacy w:legacy="1" w:legacySpace="0" w:legacyIndent="144"/>
      <w:lvlJc w:val="left"/>
      <w:pPr>
        <w:ind w:left="144" w:hanging="144"/>
      </w:pPr>
    </w:lvl>
  </w:abstractNum>
  <w:abstractNum w:abstractNumId="17" w15:restartNumberingAfterBreak="0">
    <w:nsid w:val="330F08CD"/>
    <w:multiLevelType w:val="multilevel"/>
    <w:tmpl w:val="DDEE8D5E"/>
    <w:lvl w:ilvl="0">
      <w:start w:val="1"/>
      <w:numFmt w:val="decimal"/>
      <w:lvlText w:val="%1."/>
      <w:lvlJc w:val="left"/>
      <w:pPr>
        <w:tabs>
          <w:tab w:val="num" w:pos="432"/>
        </w:tabs>
        <w:ind w:left="432" w:hanging="432"/>
      </w:pPr>
      <w:rPr>
        <w:rFonts w:hint="default"/>
      </w:rPr>
    </w:lvl>
    <w:lvl w:ilvl="1">
      <w:start w:val="1"/>
      <w:numFmt w:val="decimal"/>
      <w:lvlText w:val="%1.%2."/>
      <w:lvlJc w:val="left"/>
      <w:pPr>
        <w:tabs>
          <w:tab w:val="num" w:pos="576"/>
        </w:tabs>
        <w:ind w:left="576" w:hanging="576"/>
      </w:pPr>
      <w:rPr>
        <w:rFonts w:hint="default"/>
      </w:rPr>
    </w:lvl>
    <w:lvl w:ilvl="2">
      <w:start w:val="1"/>
      <w:numFmt w:val="decimal"/>
      <w:lvlText w:val="%1.%2.%3."/>
      <w:lvlJc w:val="left"/>
      <w:pPr>
        <w:tabs>
          <w:tab w:val="num" w:pos="720"/>
        </w:tabs>
        <w:ind w:left="720" w:hanging="720"/>
      </w:pPr>
      <w:rPr>
        <w:rFonts w:hint="default"/>
      </w:rPr>
    </w:lvl>
    <w:lvl w:ilvl="3">
      <w:start w:val="1"/>
      <w:numFmt w:val="decimal"/>
      <w:pStyle w:val="4"/>
      <w:lvlText w:val="%1.%2.%3.%4"/>
      <w:lvlJc w:val="left"/>
      <w:pPr>
        <w:tabs>
          <w:tab w:val="num" w:pos="864"/>
        </w:tabs>
        <w:ind w:left="864" w:hanging="864"/>
      </w:pPr>
      <w:rPr>
        <w:rFonts w:hint="default"/>
      </w:rPr>
    </w:lvl>
    <w:lvl w:ilvl="4">
      <w:start w:val="1"/>
      <w:numFmt w:val="decimal"/>
      <w:pStyle w:val="5"/>
      <w:lvlText w:val="%1.%2.%3.%4.%5"/>
      <w:lvlJc w:val="left"/>
      <w:pPr>
        <w:tabs>
          <w:tab w:val="num" w:pos="1008"/>
        </w:tabs>
        <w:ind w:left="1008" w:hanging="1008"/>
      </w:pPr>
      <w:rPr>
        <w:rFonts w:hint="default"/>
      </w:rPr>
    </w:lvl>
    <w:lvl w:ilvl="5">
      <w:start w:val="1"/>
      <w:numFmt w:val="decimal"/>
      <w:pStyle w:val="6"/>
      <w:lvlText w:val="%1.%2.%3.%4.%5.%6"/>
      <w:lvlJc w:val="left"/>
      <w:pPr>
        <w:tabs>
          <w:tab w:val="num" w:pos="1152"/>
        </w:tabs>
        <w:ind w:left="1152" w:hanging="1152"/>
      </w:pPr>
      <w:rPr>
        <w:rFonts w:hint="default"/>
      </w:rPr>
    </w:lvl>
    <w:lvl w:ilvl="6">
      <w:start w:val="1"/>
      <w:numFmt w:val="decimal"/>
      <w:pStyle w:val="7"/>
      <w:lvlText w:val="%1.%2.%3.%4.%5.%6.%7"/>
      <w:lvlJc w:val="left"/>
      <w:pPr>
        <w:tabs>
          <w:tab w:val="num" w:pos="1296"/>
        </w:tabs>
        <w:ind w:left="1296" w:hanging="1296"/>
      </w:pPr>
      <w:rPr>
        <w:rFonts w:hint="default"/>
      </w:rPr>
    </w:lvl>
    <w:lvl w:ilvl="7">
      <w:start w:val="1"/>
      <w:numFmt w:val="decimal"/>
      <w:pStyle w:val="8"/>
      <w:lvlText w:val="%1.%2.%3.%4.%5.%6.%7.%8"/>
      <w:lvlJc w:val="left"/>
      <w:pPr>
        <w:tabs>
          <w:tab w:val="num" w:pos="1440"/>
        </w:tabs>
        <w:ind w:left="1440" w:hanging="1440"/>
      </w:pPr>
      <w:rPr>
        <w:rFonts w:hint="default"/>
      </w:rPr>
    </w:lvl>
    <w:lvl w:ilvl="8">
      <w:start w:val="1"/>
      <w:numFmt w:val="decimal"/>
      <w:pStyle w:val="9"/>
      <w:lvlText w:val="%1.%2.%3.%4.%5.%6.%7.%8.%9"/>
      <w:lvlJc w:val="left"/>
      <w:pPr>
        <w:tabs>
          <w:tab w:val="num" w:pos="1584"/>
        </w:tabs>
        <w:ind w:left="1584" w:hanging="1584"/>
      </w:pPr>
      <w:rPr>
        <w:rFonts w:hint="default"/>
      </w:rPr>
    </w:lvl>
  </w:abstractNum>
  <w:abstractNum w:abstractNumId="18" w15:restartNumberingAfterBreak="0">
    <w:nsid w:val="33242863"/>
    <w:multiLevelType w:val="multilevel"/>
    <w:tmpl w:val="982414F6"/>
    <w:lvl w:ilvl="0">
      <w:start w:val="1"/>
      <w:numFmt w:val="decimal"/>
      <w:pStyle w:val="1"/>
      <w:lvlText w:val="%1"/>
      <w:lvlJc w:val="left"/>
      <w:pPr>
        <w:ind w:left="425" w:hanging="425"/>
      </w:pPr>
    </w:lvl>
    <w:lvl w:ilvl="1">
      <w:start w:val="1"/>
      <w:numFmt w:val="decimal"/>
      <w:pStyle w:val="2"/>
      <w:lvlText w:val="%1.%2"/>
      <w:lvlJc w:val="left"/>
      <w:pPr>
        <w:ind w:left="992" w:hanging="567"/>
      </w:pPr>
    </w:lvl>
    <w:lvl w:ilvl="2">
      <w:start w:val="1"/>
      <w:numFmt w:val="decimal"/>
      <w:lvlText w:val="%1.%2.%3"/>
      <w:lvlJc w:val="left"/>
      <w:pPr>
        <w:ind w:left="1418" w:hanging="567"/>
      </w:pPr>
    </w:lvl>
    <w:lvl w:ilvl="3">
      <w:start w:val="1"/>
      <w:numFmt w:val="decimal"/>
      <w:lvlText w:val="%1.%2.%3.%4"/>
      <w:lvlJc w:val="left"/>
      <w:pPr>
        <w:ind w:left="1984" w:hanging="708"/>
      </w:pPr>
    </w:lvl>
    <w:lvl w:ilvl="4">
      <w:start w:val="1"/>
      <w:numFmt w:val="decimal"/>
      <w:lvlText w:val="%1.%2.%3.%4.%5"/>
      <w:lvlJc w:val="left"/>
      <w:pPr>
        <w:ind w:left="2551" w:hanging="850"/>
      </w:pPr>
    </w:lvl>
    <w:lvl w:ilvl="5">
      <w:start w:val="1"/>
      <w:numFmt w:val="decimal"/>
      <w:lvlText w:val="%1.%2.%3.%4.%5.%6"/>
      <w:lvlJc w:val="left"/>
      <w:pPr>
        <w:ind w:left="3260" w:hanging="1134"/>
      </w:pPr>
    </w:lvl>
    <w:lvl w:ilvl="6">
      <w:start w:val="1"/>
      <w:numFmt w:val="decimal"/>
      <w:lvlText w:val="%1.%2.%3.%4.%5.%6.%7"/>
      <w:lvlJc w:val="left"/>
      <w:pPr>
        <w:ind w:left="3827" w:hanging="1276"/>
      </w:pPr>
    </w:lvl>
    <w:lvl w:ilvl="7">
      <w:start w:val="1"/>
      <w:numFmt w:val="decimal"/>
      <w:lvlText w:val="%1.%2.%3.%4.%5.%6.%7.%8"/>
      <w:lvlJc w:val="left"/>
      <w:pPr>
        <w:ind w:left="4394" w:hanging="1418"/>
      </w:pPr>
    </w:lvl>
    <w:lvl w:ilvl="8">
      <w:start w:val="1"/>
      <w:numFmt w:val="decimal"/>
      <w:lvlText w:val="%1.%2.%3.%4.%5.%6.%7.%8.%9"/>
      <w:lvlJc w:val="left"/>
      <w:pPr>
        <w:ind w:left="5102" w:hanging="1700"/>
      </w:pPr>
    </w:lvl>
  </w:abstractNum>
  <w:abstractNum w:abstractNumId="19" w15:restartNumberingAfterBreak="0">
    <w:nsid w:val="4229611F"/>
    <w:multiLevelType w:val="singleLevel"/>
    <w:tmpl w:val="DDEE8D5E"/>
    <w:lvl w:ilvl="0">
      <w:start w:val="1"/>
      <w:numFmt w:val="decimal"/>
      <w:lvlText w:val="%1."/>
      <w:legacy w:legacy="1" w:legacySpace="0" w:legacyIndent="144"/>
      <w:lvlJc w:val="left"/>
      <w:pPr>
        <w:ind w:left="144" w:hanging="144"/>
      </w:pPr>
    </w:lvl>
  </w:abstractNum>
  <w:abstractNum w:abstractNumId="20" w15:restartNumberingAfterBreak="0">
    <w:nsid w:val="4AAC6963"/>
    <w:multiLevelType w:val="singleLevel"/>
    <w:tmpl w:val="DDEE8D5E"/>
    <w:lvl w:ilvl="0">
      <w:start w:val="1"/>
      <w:numFmt w:val="decimal"/>
      <w:lvlText w:val="%1."/>
      <w:legacy w:legacy="1" w:legacySpace="0" w:legacyIndent="144"/>
      <w:lvlJc w:val="left"/>
      <w:pPr>
        <w:ind w:left="144" w:hanging="144"/>
      </w:pPr>
    </w:lvl>
  </w:abstractNum>
  <w:abstractNum w:abstractNumId="21" w15:restartNumberingAfterBreak="0">
    <w:nsid w:val="5289287D"/>
    <w:multiLevelType w:val="singleLevel"/>
    <w:tmpl w:val="DDEE8D5E"/>
    <w:lvl w:ilvl="0">
      <w:start w:val="1"/>
      <w:numFmt w:val="decimal"/>
      <w:lvlText w:val="%1."/>
      <w:legacy w:legacy="1" w:legacySpace="0" w:legacyIndent="144"/>
      <w:lvlJc w:val="left"/>
      <w:pPr>
        <w:ind w:left="144" w:hanging="144"/>
      </w:pPr>
    </w:lvl>
  </w:abstractNum>
  <w:abstractNum w:abstractNumId="22" w15:restartNumberingAfterBreak="0">
    <w:nsid w:val="542D7D10"/>
    <w:multiLevelType w:val="hybridMultilevel"/>
    <w:tmpl w:val="D3A88D50"/>
    <w:lvl w:ilvl="0" w:tplc="D63AEB54">
      <w:start w:val="1"/>
      <w:numFmt w:val="bullet"/>
      <w:pStyle w:val="a1"/>
      <w:lvlText w:val=""/>
      <w:lvlJc w:val="left"/>
      <w:pPr>
        <w:ind w:left="880" w:hanging="440"/>
      </w:pPr>
      <w:rPr>
        <w:rFonts w:ascii="Symbol" w:hAnsi="Symbol" w:hint="default"/>
      </w:rPr>
    </w:lvl>
    <w:lvl w:ilvl="1" w:tplc="04090003" w:tentative="1">
      <w:start w:val="1"/>
      <w:numFmt w:val="bullet"/>
      <w:lvlText w:val=""/>
      <w:lvlJc w:val="left"/>
      <w:pPr>
        <w:ind w:left="1320" w:hanging="440"/>
      </w:pPr>
      <w:rPr>
        <w:rFonts w:ascii="Wingdings" w:hAnsi="Wingdings" w:hint="default"/>
      </w:rPr>
    </w:lvl>
    <w:lvl w:ilvl="2" w:tplc="04090005" w:tentative="1">
      <w:start w:val="1"/>
      <w:numFmt w:val="bullet"/>
      <w:lvlText w:val=""/>
      <w:lvlJc w:val="left"/>
      <w:pPr>
        <w:ind w:left="1760" w:hanging="440"/>
      </w:pPr>
      <w:rPr>
        <w:rFonts w:ascii="Wingdings" w:hAnsi="Wingdings" w:hint="default"/>
      </w:rPr>
    </w:lvl>
    <w:lvl w:ilvl="3" w:tplc="04090001" w:tentative="1">
      <w:start w:val="1"/>
      <w:numFmt w:val="bullet"/>
      <w:lvlText w:val=""/>
      <w:lvlJc w:val="left"/>
      <w:pPr>
        <w:ind w:left="2200" w:hanging="440"/>
      </w:pPr>
      <w:rPr>
        <w:rFonts w:ascii="Wingdings" w:hAnsi="Wingdings" w:hint="default"/>
      </w:rPr>
    </w:lvl>
    <w:lvl w:ilvl="4" w:tplc="04090003" w:tentative="1">
      <w:start w:val="1"/>
      <w:numFmt w:val="bullet"/>
      <w:lvlText w:val=""/>
      <w:lvlJc w:val="left"/>
      <w:pPr>
        <w:ind w:left="2640" w:hanging="440"/>
      </w:pPr>
      <w:rPr>
        <w:rFonts w:ascii="Wingdings" w:hAnsi="Wingdings" w:hint="default"/>
      </w:rPr>
    </w:lvl>
    <w:lvl w:ilvl="5" w:tplc="04090005" w:tentative="1">
      <w:start w:val="1"/>
      <w:numFmt w:val="bullet"/>
      <w:lvlText w:val=""/>
      <w:lvlJc w:val="left"/>
      <w:pPr>
        <w:ind w:left="3080" w:hanging="440"/>
      </w:pPr>
      <w:rPr>
        <w:rFonts w:ascii="Wingdings" w:hAnsi="Wingdings" w:hint="default"/>
      </w:rPr>
    </w:lvl>
    <w:lvl w:ilvl="6" w:tplc="04090001" w:tentative="1">
      <w:start w:val="1"/>
      <w:numFmt w:val="bullet"/>
      <w:lvlText w:val=""/>
      <w:lvlJc w:val="left"/>
      <w:pPr>
        <w:ind w:left="3520" w:hanging="440"/>
      </w:pPr>
      <w:rPr>
        <w:rFonts w:ascii="Wingdings" w:hAnsi="Wingdings" w:hint="default"/>
      </w:rPr>
    </w:lvl>
    <w:lvl w:ilvl="7" w:tplc="04090003" w:tentative="1">
      <w:start w:val="1"/>
      <w:numFmt w:val="bullet"/>
      <w:lvlText w:val=""/>
      <w:lvlJc w:val="left"/>
      <w:pPr>
        <w:ind w:left="3960" w:hanging="440"/>
      </w:pPr>
      <w:rPr>
        <w:rFonts w:ascii="Wingdings" w:hAnsi="Wingdings" w:hint="default"/>
      </w:rPr>
    </w:lvl>
    <w:lvl w:ilvl="8" w:tplc="04090005" w:tentative="1">
      <w:start w:val="1"/>
      <w:numFmt w:val="bullet"/>
      <w:lvlText w:val=""/>
      <w:lvlJc w:val="left"/>
      <w:pPr>
        <w:ind w:left="4400" w:hanging="440"/>
      </w:pPr>
      <w:rPr>
        <w:rFonts w:ascii="Wingdings" w:hAnsi="Wingdings" w:hint="default"/>
      </w:rPr>
    </w:lvl>
  </w:abstractNum>
  <w:abstractNum w:abstractNumId="23" w15:restartNumberingAfterBreak="0">
    <w:nsid w:val="58AD353F"/>
    <w:multiLevelType w:val="hybridMultilevel"/>
    <w:tmpl w:val="066CB9EA"/>
    <w:lvl w:ilvl="0" w:tplc="61E616DA">
      <w:start w:val="1"/>
      <w:numFmt w:val="decimal"/>
      <w:lvlText w:val="%1."/>
      <w:lvlJc w:val="left"/>
      <w:pPr>
        <w:ind w:left="360" w:hanging="360"/>
      </w:pPr>
      <w:rPr>
        <w:rFont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4" w15:restartNumberingAfterBreak="0">
    <w:nsid w:val="58D51CC0"/>
    <w:multiLevelType w:val="singleLevel"/>
    <w:tmpl w:val="DDEE8D5E"/>
    <w:lvl w:ilvl="0">
      <w:start w:val="1"/>
      <w:numFmt w:val="decimal"/>
      <w:lvlText w:val="%1."/>
      <w:legacy w:legacy="1" w:legacySpace="0" w:legacyIndent="144"/>
      <w:lvlJc w:val="left"/>
      <w:pPr>
        <w:ind w:left="144" w:hanging="144"/>
      </w:pPr>
    </w:lvl>
  </w:abstractNum>
  <w:abstractNum w:abstractNumId="25" w15:restartNumberingAfterBreak="0">
    <w:nsid w:val="5A0A036E"/>
    <w:multiLevelType w:val="singleLevel"/>
    <w:tmpl w:val="1F5EB1CE"/>
    <w:lvl w:ilvl="0">
      <w:start w:val="1"/>
      <w:numFmt w:val="decimal"/>
      <w:pStyle w:val="References"/>
      <w:lvlText w:val="%1."/>
      <w:lvlJc w:val="left"/>
      <w:pPr>
        <w:ind w:left="880" w:hanging="440"/>
      </w:pPr>
      <w:rPr>
        <w:rFonts w:hint="eastAsia"/>
      </w:rPr>
    </w:lvl>
  </w:abstractNum>
  <w:abstractNum w:abstractNumId="26" w15:restartNumberingAfterBreak="0">
    <w:nsid w:val="5A0F3C14"/>
    <w:multiLevelType w:val="multilevel"/>
    <w:tmpl w:val="0409001D"/>
    <w:lvl w:ilvl="0">
      <w:start w:val="1"/>
      <w:numFmt w:val="decimal"/>
      <w:lvlText w:val="%1"/>
      <w:lvlJc w:val="left"/>
      <w:pPr>
        <w:ind w:left="425" w:hanging="425"/>
      </w:pPr>
      <w:rPr>
        <w:rFonts w:hint="default"/>
      </w:rPr>
    </w:lvl>
    <w:lvl w:ilvl="1">
      <w:start w:val="1"/>
      <w:numFmt w:val="decimal"/>
      <w:lvlText w:val="%1.%2"/>
      <w:lvlJc w:val="left"/>
      <w:pPr>
        <w:ind w:left="992" w:hanging="567"/>
      </w:pPr>
      <w:rPr>
        <w:specVanish w:val="0"/>
      </w:rPr>
    </w:lvl>
    <w:lvl w:ilvl="2">
      <w:start w:val="1"/>
      <w:numFmt w:val="decimal"/>
      <w:lvlText w:val="%1.%2.%3"/>
      <w:lvlJc w:val="left"/>
      <w:pPr>
        <w:ind w:left="1418" w:hanging="567"/>
      </w:pPr>
      <w:rPr>
        <w:rFonts w:hint="default"/>
      </w:rPr>
    </w:lvl>
    <w:lvl w:ilvl="3">
      <w:start w:val="1"/>
      <w:numFmt w:val="decimal"/>
      <w:lvlText w:val="%1.%2.%3.%4"/>
      <w:lvlJc w:val="left"/>
      <w:pPr>
        <w:ind w:left="1984" w:hanging="708"/>
      </w:pPr>
      <w:rPr>
        <w:rFonts w:hint="default"/>
      </w:rPr>
    </w:lvl>
    <w:lvl w:ilvl="4">
      <w:start w:val="1"/>
      <w:numFmt w:val="decimal"/>
      <w:lvlText w:val="%1.%2.%3.%4.%5"/>
      <w:lvlJc w:val="left"/>
      <w:pPr>
        <w:ind w:left="2551" w:hanging="850"/>
      </w:pPr>
      <w:rPr>
        <w:rFonts w:hint="default"/>
      </w:rPr>
    </w:lvl>
    <w:lvl w:ilvl="5">
      <w:start w:val="1"/>
      <w:numFmt w:val="decimal"/>
      <w:lvlText w:val="%1.%2.%3.%4.%5.%6"/>
      <w:lvlJc w:val="left"/>
      <w:pPr>
        <w:ind w:left="3260" w:hanging="1134"/>
      </w:pPr>
      <w:rPr>
        <w:rFonts w:hint="default"/>
      </w:rPr>
    </w:lvl>
    <w:lvl w:ilvl="6">
      <w:start w:val="1"/>
      <w:numFmt w:val="decimal"/>
      <w:lvlText w:val="%1.%2.%3.%4.%5.%6.%7"/>
      <w:lvlJc w:val="left"/>
      <w:pPr>
        <w:ind w:left="3827" w:hanging="1276"/>
      </w:pPr>
      <w:rPr>
        <w:rFonts w:hint="default"/>
      </w:rPr>
    </w:lvl>
    <w:lvl w:ilvl="7">
      <w:start w:val="1"/>
      <w:numFmt w:val="decimal"/>
      <w:lvlText w:val="%1.%2.%3.%4.%5.%6.%7.%8"/>
      <w:lvlJc w:val="left"/>
      <w:pPr>
        <w:ind w:left="4394" w:hanging="1418"/>
      </w:pPr>
      <w:rPr>
        <w:rFonts w:hint="default"/>
      </w:rPr>
    </w:lvl>
    <w:lvl w:ilvl="8">
      <w:start w:val="1"/>
      <w:numFmt w:val="decimal"/>
      <w:lvlText w:val="%1.%2.%3.%4.%5.%6.%7.%8.%9"/>
      <w:lvlJc w:val="left"/>
      <w:pPr>
        <w:ind w:left="5102" w:hanging="1700"/>
      </w:pPr>
      <w:rPr>
        <w:rFonts w:hint="default"/>
      </w:rPr>
    </w:lvl>
  </w:abstractNum>
  <w:abstractNum w:abstractNumId="27" w15:restartNumberingAfterBreak="0">
    <w:nsid w:val="65681031"/>
    <w:multiLevelType w:val="hybridMultilevel"/>
    <w:tmpl w:val="D6484952"/>
    <w:lvl w:ilvl="0" w:tplc="A2AE577E">
      <w:start w:val="1"/>
      <w:numFmt w:val="bullet"/>
      <w:lvlText w:val=""/>
      <w:lvlJc w:val="left"/>
      <w:pPr>
        <w:ind w:left="880" w:hanging="440"/>
      </w:pPr>
      <w:rPr>
        <w:rFonts w:ascii="Symbol" w:hAnsi="Symbol" w:hint="default"/>
      </w:rPr>
    </w:lvl>
    <w:lvl w:ilvl="1" w:tplc="04090003">
      <w:start w:val="1"/>
      <w:numFmt w:val="bullet"/>
      <w:lvlText w:val=""/>
      <w:lvlJc w:val="left"/>
      <w:pPr>
        <w:ind w:left="1320" w:hanging="440"/>
      </w:pPr>
      <w:rPr>
        <w:rFonts w:ascii="Wingdings" w:hAnsi="Wingdings" w:hint="default"/>
      </w:rPr>
    </w:lvl>
    <w:lvl w:ilvl="2" w:tplc="04090005" w:tentative="1">
      <w:start w:val="1"/>
      <w:numFmt w:val="bullet"/>
      <w:lvlText w:val=""/>
      <w:lvlJc w:val="left"/>
      <w:pPr>
        <w:ind w:left="1760" w:hanging="440"/>
      </w:pPr>
      <w:rPr>
        <w:rFonts w:ascii="Wingdings" w:hAnsi="Wingdings" w:hint="default"/>
      </w:rPr>
    </w:lvl>
    <w:lvl w:ilvl="3" w:tplc="04090001" w:tentative="1">
      <w:start w:val="1"/>
      <w:numFmt w:val="bullet"/>
      <w:lvlText w:val=""/>
      <w:lvlJc w:val="left"/>
      <w:pPr>
        <w:ind w:left="2200" w:hanging="440"/>
      </w:pPr>
      <w:rPr>
        <w:rFonts w:ascii="Wingdings" w:hAnsi="Wingdings" w:hint="default"/>
      </w:rPr>
    </w:lvl>
    <w:lvl w:ilvl="4" w:tplc="04090003" w:tentative="1">
      <w:start w:val="1"/>
      <w:numFmt w:val="bullet"/>
      <w:lvlText w:val=""/>
      <w:lvlJc w:val="left"/>
      <w:pPr>
        <w:ind w:left="2640" w:hanging="440"/>
      </w:pPr>
      <w:rPr>
        <w:rFonts w:ascii="Wingdings" w:hAnsi="Wingdings" w:hint="default"/>
      </w:rPr>
    </w:lvl>
    <w:lvl w:ilvl="5" w:tplc="04090005" w:tentative="1">
      <w:start w:val="1"/>
      <w:numFmt w:val="bullet"/>
      <w:lvlText w:val=""/>
      <w:lvlJc w:val="left"/>
      <w:pPr>
        <w:ind w:left="3080" w:hanging="440"/>
      </w:pPr>
      <w:rPr>
        <w:rFonts w:ascii="Wingdings" w:hAnsi="Wingdings" w:hint="default"/>
      </w:rPr>
    </w:lvl>
    <w:lvl w:ilvl="6" w:tplc="04090001" w:tentative="1">
      <w:start w:val="1"/>
      <w:numFmt w:val="bullet"/>
      <w:lvlText w:val=""/>
      <w:lvlJc w:val="left"/>
      <w:pPr>
        <w:ind w:left="3520" w:hanging="440"/>
      </w:pPr>
      <w:rPr>
        <w:rFonts w:ascii="Wingdings" w:hAnsi="Wingdings" w:hint="default"/>
      </w:rPr>
    </w:lvl>
    <w:lvl w:ilvl="7" w:tplc="04090003" w:tentative="1">
      <w:start w:val="1"/>
      <w:numFmt w:val="bullet"/>
      <w:lvlText w:val=""/>
      <w:lvlJc w:val="left"/>
      <w:pPr>
        <w:ind w:left="3960" w:hanging="440"/>
      </w:pPr>
      <w:rPr>
        <w:rFonts w:ascii="Wingdings" w:hAnsi="Wingdings" w:hint="default"/>
      </w:rPr>
    </w:lvl>
    <w:lvl w:ilvl="8" w:tplc="04090005" w:tentative="1">
      <w:start w:val="1"/>
      <w:numFmt w:val="bullet"/>
      <w:lvlText w:val=""/>
      <w:lvlJc w:val="left"/>
      <w:pPr>
        <w:ind w:left="4400" w:hanging="440"/>
      </w:pPr>
      <w:rPr>
        <w:rFonts w:ascii="Wingdings" w:hAnsi="Wingdings" w:hint="default"/>
      </w:rPr>
    </w:lvl>
  </w:abstractNum>
  <w:abstractNum w:abstractNumId="28" w15:restartNumberingAfterBreak="0">
    <w:nsid w:val="70FF3A29"/>
    <w:multiLevelType w:val="hybridMultilevel"/>
    <w:tmpl w:val="FDB8120E"/>
    <w:lvl w:ilvl="0" w:tplc="04090001">
      <w:start w:val="1"/>
      <w:numFmt w:val="bullet"/>
      <w:lvlText w:val=""/>
      <w:lvlJc w:val="left"/>
      <w:pPr>
        <w:ind w:left="800" w:hanging="400"/>
      </w:pPr>
      <w:rPr>
        <w:rFonts w:ascii="Wingdings" w:hAnsi="Wingdings" w:hint="default"/>
      </w:rPr>
    </w:lvl>
    <w:lvl w:ilvl="1" w:tplc="04090003" w:tentative="1">
      <w:start w:val="1"/>
      <w:numFmt w:val="bullet"/>
      <w:lvlText w:val=""/>
      <w:lvlJc w:val="left"/>
      <w:pPr>
        <w:ind w:left="1200" w:hanging="400"/>
      </w:pPr>
      <w:rPr>
        <w:rFonts w:ascii="Wingdings" w:hAnsi="Wingdings" w:hint="default"/>
      </w:rPr>
    </w:lvl>
    <w:lvl w:ilvl="2" w:tplc="04090005" w:tentative="1">
      <w:start w:val="1"/>
      <w:numFmt w:val="bullet"/>
      <w:lvlText w:val=""/>
      <w:lvlJc w:val="left"/>
      <w:pPr>
        <w:ind w:left="1600" w:hanging="400"/>
      </w:pPr>
      <w:rPr>
        <w:rFonts w:ascii="Wingdings" w:hAnsi="Wingdings" w:hint="default"/>
      </w:rPr>
    </w:lvl>
    <w:lvl w:ilvl="3" w:tplc="04090001" w:tentative="1">
      <w:start w:val="1"/>
      <w:numFmt w:val="bullet"/>
      <w:lvlText w:val=""/>
      <w:lvlJc w:val="left"/>
      <w:pPr>
        <w:ind w:left="2000" w:hanging="400"/>
      </w:pPr>
      <w:rPr>
        <w:rFonts w:ascii="Wingdings" w:hAnsi="Wingdings" w:hint="default"/>
      </w:rPr>
    </w:lvl>
    <w:lvl w:ilvl="4" w:tplc="04090003" w:tentative="1">
      <w:start w:val="1"/>
      <w:numFmt w:val="bullet"/>
      <w:lvlText w:val=""/>
      <w:lvlJc w:val="left"/>
      <w:pPr>
        <w:ind w:left="2400" w:hanging="400"/>
      </w:pPr>
      <w:rPr>
        <w:rFonts w:ascii="Wingdings" w:hAnsi="Wingdings" w:hint="default"/>
      </w:rPr>
    </w:lvl>
    <w:lvl w:ilvl="5" w:tplc="04090005" w:tentative="1">
      <w:start w:val="1"/>
      <w:numFmt w:val="bullet"/>
      <w:lvlText w:val=""/>
      <w:lvlJc w:val="left"/>
      <w:pPr>
        <w:ind w:left="2800" w:hanging="400"/>
      </w:pPr>
      <w:rPr>
        <w:rFonts w:ascii="Wingdings" w:hAnsi="Wingdings" w:hint="default"/>
      </w:rPr>
    </w:lvl>
    <w:lvl w:ilvl="6" w:tplc="04090001" w:tentative="1">
      <w:start w:val="1"/>
      <w:numFmt w:val="bullet"/>
      <w:lvlText w:val=""/>
      <w:lvlJc w:val="left"/>
      <w:pPr>
        <w:ind w:left="3200" w:hanging="400"/>
      </w:pPr>
      <w:rPr>
        <w:rFonts w:ascii="Wingdings" w:hAnsi="Wingdings" w:hint="default"/>
      </w:rPr>
    </w:lvl>
    <w:lvl w:ilvl="7" w:tplc="04090003" w:tentative="1">
      <w:start w:val="1"/>
      <w:numFmt w:val="bullet"/>
      <w:lvlText w:val=""/>
      <w:lvlJc w:val="left"/>
      <w:pPr>
        <w:ind w:left="3600" w:hanging="400"/>
      </w:pPr>
      <w:rPr>
        <w:rFonts w:ascii="Wingdings" w:hAnsi="Wingdings" w:hint="default"/>
      </w:rPr>
    </w:lvl>
    <w:lvl w:ilvl="8" w:tplc="04090005" w:tentative="1">
      <w:start w:val="1"/>
      <w:numFmt w:val="bullet"/>
      <w:lvlText w:val=""/>
      <w:lvlJc w:val="left"/>
      <w:pPr>
        <w:ind w:left="4000" w:hanging="400"/>
      </w:pPr>
      <w:rPr>
        <w:rFonts w:ascii="Wingdings" w:hAnsi="Wingdings" w:hint="default"/>
      </w:rPr>
    </w:lvl>
  </w:abstractNum>
  <w:abstractNum w:abstractNumId="29" w15:restartNumberingAfterBreak="0">
    <w:nsid w:val="754074A8"/>
    <w:multiLevelType w:val="hybridMultilevel"/>
    <w:tmpl w:val="61B02AA2"/>
    <w:lvl w:ilvl="0" w:tplc="04090001">
      <w:start w:val="1"/>
      <w:numFmt w:val="bullet"/>
      <w:lvlText w:val=""/>
      <w:lvlJc w:val="left"/>
      <w:pPr>
        <w:ind w:left="880" w:hanging="440"/>
      </w:pPr>
      <w:rPr>
        <w:rFonts w:ascii="Wingdings" w:hAnsi="Wingdings" w:hint="default"/>
      </w:rPr>
    </w:lvl>
    <w:lvl w:ilvl="1" w:tplc="04090003">
      <w:start w:val="1"/>
      <w:numFmt w:val="bullet"/>
      <w:lvlText w:val=""/>
      <w:lvlJc w:val="left"/>
      <w:pPr>
        <w:ind w:left="1320" w:hanging="440"/>
      </w:pPr>
      <w:rPr>
        <w:rFonts w:ascii="Wingdings" w:hAnsi="Wingdings" w:hint="default"/>
      </w:rPr>
    </w:lvl>
    <w:lvl w:ilvl="2" w:tplc="04090005" w:tentative="1">
      <w:start w:val="1"/>
      <w:numFmt w:val="bullet"/>
      <w:lvlText w:val=""/>
      <w:lvlJc w:val="left"/>
      <w:pPr>
        <w:ind w:left="1760" w:hanging="440"/>
      </w:pPr>
      <w:rPr>
        <w:rFonts w:ascii="Wingdings" w:hAnsi="Wingdings" w:hint="default"/>
      </w:rPr>
    </w:lvl>
    <w:lvl w:ilvl="3" w:tplc="04090001" w:tentative="1">
      <w:start w:val="1"/>
      <w:numFmt w:val="bullet"/>
      <w:lvlText w:val=""/>
      <w:lvlJc w:val="left"/>
      <w:pPr>
        <w:ind w:left="2200" w:hanging="440"/>
      </w:pPr>
      <w:rPr>
        <w:rFonts w:ascii="Wingdings" w:hAnsi="Wingdings" w:hint="default"/>
      </w:rPr>
    </w:lvl>
    <w:lvl w:ilvl="4" w:tplc="04090003" w:tentative="1">
      <w:start w:val="1"/>
      <w:numFmt w:val="bullet"/>
      <w:lvlText w:val=""/>
      <w:lvlJc w:val="left"/>
      <w:pPr>
        <w:ind w:left="2640" w:hanging="440"/>
      </w:pPr>
      <w:rPr>
        <w:rFonts w:ascii="Wingdings" w:hAnsi="Wingdings" w:hint="default"/>
      </w:rPr>
    </w:lvl>
    <w:lvl w:ilvl="5" w:tplc="04090005" w:tentative="1">
      <w:start w:val="1"/>
      <w:numFmt w:val="bullet"/>
      <w:lvlText w:val=""/>
      <w:lvlJc w:val="left"/>
      <w:pPr>
        <w:ind w:left="3080" w:hanging="440"/>
      </w:pPr>
      <w:rPr>
        <w:rFonts w:ascii="Wingdings" w:hAnsi="Wingdings" w:hint="default"/>
      </w:rPr>
    </w:lvl>
    <w:lvl w:ilvl="6" w:tplc="04090001" w:tentative="1">
      <w:start w:val="1"/>
      <w:numFmt w:val="bullet"/>
      <w:lvlText w:val=""/>
      <w:lvlJc w:val="left"/>
      <w:pPr>
        <w:ind w:left="3520" w:hanging="440"/>
      </w:pPr>
      <w:rPr>
        <w:rFonts w:ascii="Wingdings" w:hAnsi="Wingdings" w:hint="default"/>
      </w:rPr>
    </w:lvl>
    <w:lvl w:ilvl="7" w:tplc="04090003" w:tentative="1">
      <w:start w:val="1"/>
      <w:numFmt w:val="bullet"/>
      <w:lvlText w:val=""/>
      <w:lvlJc w:val="left"/>
      <w:pPr>
        <w:ind w:left="3960" w:hanging="440"/>
      </w:pPr>
      <w:rPr>
        <w:rFonts w:ascii="Wingdings" w:hAnsi="Wingdings" w:hint="default"/>
      </w:rPr>
    </w:lvl>
    <w:lvl w:ilvl="8" w:tplc="04090005" w:tentative="1">
      <w:start w:val="1"/>
      <w:numFmt w:val="bullet"/>
      <w:lvlText w:val=""/>
      <w:lvlJc w:val="left"/>
      <w:pPr>
        <w:ind w:left="4400" w:hanging="440"/>
      </w:pPr>
      <w:rPr>
        <w:rFonts w:ascii="Wingdings" w:hAnsi="Wingdings" w:hint="default"/>
      </w:rPr>
    </w:lvl>
  </w:abstractNum>
  <w:abstractNum w:abstractNumId="30" w15:restartNumberingAfterBreak="0">
    <w:nsid w:val="7AA90541"/>
    <w:multiLevelType w:val="hybridMultilevel"/>
    <w:tmpl w:val="5F883B9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7FBB022E"/>
    <w:multiLevelType w:val="hybridMultilevel"/>
    <w:tmpl w:val="BFEAEB1A"/>
    <w:lvl w:ilvl="0" w:tplc="A2AE577E">
      <w:start w:val="1"/>
      <w:numFmt w:val="bullet"/>
      <w:lvlText w:val=""/>
      <w:lvlJc w:val="left"/>
      <w:pPr>
        <w:ind w:left="880" w:hanging="440"/>
      </w:pPr>
      <w:rPr>
        <w:rFonts w:ascii="Symbol" w:hAnsi="Symbol" w:hint="default"/>
      </w:rPr>
    </w:lvl>
    <w:lvl w:ilvl="1" w:tplc="04090003" w:tentative="1">
      <w:start w:val="1"/>
      <w:numFmt w:val="bullet"/>
      <w:lvlText w:val=""/>
      <w:lvlJc w:val="left"/>
      <w:pPr>
        <w:ind w:left="1320" w:hanging="440"/>
      </w:pPr>
      <w:rPr>
        <w:rFonts w:ascii="Wingdings" w:hAnsi="Wingdings" w:hint="default"/>
      </w:rPr>
    </w:lvl>
    <w:lvl w:ilvl="2" w:tplc="04090005" w:tentative="1">
      <w:start w:val="1"/>
      <w:numFmt w:val="bullet"/>
      <w:lvlText w:val=""/>
      <w:lvlJc w:val="left"/>
      <w:pPr>
        <w:ind w:left="1760" w:hanging="440"/>
      </w:pPr>
      <w:rPr>
        <w:rFonts w:ascii="Wingdings" w:hAnsi="Wingdings" w:hint="default"/>
      </w:rPr>
    </w:lvl>
    <w:lvl w:ilvl="3" w:tplc="04090001" w:tentative="1">
      <w:start w:val="1"/>
      <w:numFmt w:val="bullet"/>
      <w:lvlText w:val=""/>
      <w:lvlJc w:val="left"/>
      <w:pPr>
        <w:ind w:left="2200" w:hanging="440"/>
      </w:pPr>
      <w:rPr>
        <w:rFonts w:ascii="Wingdings" w:hAnsi="Wingdings" w:hint="default"/>
      </w:rPr>
    </w:lvl>
    <w:lvl w:ilvl="4" w:tplc="04090003" w:tentative="1">
      <w:start w:val="1"/>
      <w:numFmt w:val="bullet"/>
      <w:lvlText w:val=""/>
      <w:lvlJc w:val="left"/>
      <w:pPr>
        <w:ind w:left="2640" w:hanging="440"/>
      </w:pPr>
      <w:rPr>
        <w:rFonts w:ascii="Wingdings" w:hAnsi="Wingdings" w:hint="default"/>
      </w:rPr>
    </w:lvl>
    <w:lvl w:ilvl="5" w:tplc="04090005" w:tentative="1">
      <w:start w:val="1"/>
      <w:numFmt w:val="bullet"/>
      <w:lvlText w:val=""/>
      <w:lvlJc w:val="left"/>
      <w:pPr>
        <w:ind w:left="3080" w:hanging="440"/>
      </w:pPr>
      <w:rPr>
        <w:rFonts w:ascii="Wingdings" w:hAnsi="Wingdings" w:hint="default"/>
      </w:rPr>
    </w:lvl>
    <w:lvl w:ilvl="6" w:tplc="04090001" w:tentative="1">
      <w:start w:val="1"/>
      <w:numFmt w:val="bullet"/>
      <w:lvlText w:val=""/>
      <w:lvlJc w:val="left"/>
      <w:pPr>
        <w:ind w:left="3520" w:hanging="440"/>
      </w:pPr>
      <w:rPr>
        <w:rFonts w:ascii="Wingdings" w:hAnsi="Wingdings" w:hint="default"/>
      </w:rPr>
    </w:lvl>
    <w:lvl w:ilvl="7" w:tplc="04090003" w:tentative="1">
      <w:start w:val="1"/>
      <w:numFmt w:val="bullet"/>
      <w:lvlText w:val=""/>
      <w:lvlJc w:val="left"/>
      <w:pPr>
        <w:ind w:left="3960" w:hanging="440"/>
      </w:pPr>
      <w:rPr>
        <w:rFonts w:ascii="Wingdings" w:hAnsi="Wingdings" w:hint="default"/>
      </w:rPr>
    </w:lvl>
    <w:lvl w:ilvl="8" w:tplc="04090005" w:tentative="1">
      <w:start w:val="1"/>
      <w:numFmt w:val="bullet"/>
      <w:lvlText w:val=""/>
      <w:lvlJc w:val="left"/>
      <w:pPr>
        <w:ind w:left="4400" w:hanging="440"/>
      </w:pPr>
      <w:rPr>
        <w:rFonts w:ascii="Wingdings" w:hAnsi="Wingdings" w:hint="default"/>
      </w:rPr>
    </w:lvl>
  </w:abstractNum>
  <w:num w:numId="1" w16cid:durableId="1506287825">
    <w:abstractNumId w:val="10"/>
  </w:num>
  <w:num w:numId="2" w16cid:durableId="791553543">
    <w:abstractNumId w:val="8"/>
  </w:num>
  <w:num w:numId="3" w16cid:durableId="263727283">
    <w:abstractNumId w:val="7"/>
  </w:num>
  <w:num w:numId="4" w16cid:durableId="673341371">
    <w:abstractNumId w:val="6"/>
  </w:num>
  <w:num w:numId="5" w16cid:durableId="1455950124">
    <w:abstractNumId w:val="5"/>
  </w:num>
  <w:num w:numId="6" w16cid:durableId="42946736">
    <w:abstractNumId w:val="9"/>
  </w:num>
  <w:num w:numId="7" w16cid:durableId="773592876">
    <w:abstractNumId w:val="4"/>
  </w:num>
  <w:num w:numId="8" w16cid:durableId="802581813">
    <w:abstractNumId w:val="3"/>
  </w:num>
  <w:num w:numId="9" w16cid:durableId="1209609554">
    <w:abstractNumId w:val="2"/>
  </w:num>
  <w:num w:numId="10" w16cid:durableId="1265965081">
    <w:abstractNumId w:val="1"/>
  </w:num>
  <w:num w:numId="11" w16cid:durableId="953639165">
    <w:abstractNumId w:val="10"/>
  </w:num>
  <w:num w:numId="12" w16cid:durableId="626358743">
    <w:abstractNumId w:val="8"/>
  </w:num>
  <w:num w:numId="13" w16cid:durableId="260378162">
    <w:abstractNumId w:val="7"/>
  </w:num>
  <w:num w:numId="14" w16cid:durableId="1099258373">
    <w:abstractNumId w:val="6"/>
  </w:num>
  <w:num w:numId="15" w16cid:durableId="794952450">
    <w:abstractNumId w:val="5"/>
  </w:num>
  <w:num w:numId="16" w16cid:durableId="244998179">
    <w:abstractNumId w:val="9"/>
  </w:num>
  <w:num w:numId="17" w16cid:durableId="1940673524">
    <w:abstractNumId w:val="4"/>
  </w:num>
  <w:num w:numId="18" w16cid:durableId="2033918866">
    <w:abstractNumId w:val="3"/>
  </w:num>
  <w:num w:numId="19" w16cid:durableId="1654941904">
    <w:abstractNumId w:val="2"/>
  </w:num>
  <w:num w:numId="20" w16cid:durableId="968365477">
    <w:abstractNumId w:val="1"/>
  </w:num>
  <w:num w:numId="21" w16cid:durableId="2121879236">
    <w:abstractNumId w:val="12"/>
    <w:lvlOverride w:ilvl="0">
      <w:lvl w:ilvl="0">
        <w:start w:val="1"/>
        <w:numFmt w:val="bullet"/>
        <w:lvlText w:val=""/>
        <w:legacy w:legacy="1" w:legacySpace="0" w:legacyIndent="360"/>
        <w:lvlJc w:val="left"/>
        <w:pPr>
          <w:ind w:left="360" w:hanging="360"/>
        </w:pPr>
        <w:rPr>
          <w:rFonts w:ascii="Symbol" w:eastAsia="Times New Roman" w:hAnsi="Symbol" w:hint="default"/>
        </w:rPr>
      </w:lvl>
    </w:lvlOverride>
  </w:num>
  <w:num w:numId="22" w16cid:durableId="2034068350">
    <w:abstractNumId w:val="25"/>
  </w:num>
  <w:num w:numId="23" w16cid:durableId="347296860">
    <w:abstractNumId w:val="17"/>
  </w:num>
  <w:num w:numId="24" w16cid:durableId="621350327">
    <w:abstractNumId w:val="11"/>
  </w:num>
  <w:num w:numId="25" w16cid:durableId="1783455553">
    <w:abstractNumId w:val="19"/>
  </w:num>
  <w:num w:numId="26" w16cid:durableId="2110615869">
    <w:abstractNumId w:val="16"/>
  </w:num>
  <w:num w:numId="27" w16cid:durableId="27609859">
    <w:abstractNumId w:val="20"/>
  </w:num>
  <w:num w:numId="28" w16cid:durableId="1839609571">
    <w:abstractNumId w:val="21"/>
  </w:num>
  <w:num w:numId="29" w16cid:durableId="1512137121">
    <w:abstractNumId w:val="15"/>
  </w:num>
  <w:num w:numId="30" w16cid:durableId="930745620">
    <w:abstractNumId w:val="24"/>
  </w:num>
  <w:num w:numId="31" w16cid:durableId="1735615145">
    <w:abstractNumId w:val="13"/>
  </w:num>
  <w:num w:numId="32" w16cid:durableId="1014187427">
    <w:abstractNumId w:val="30"/>
  </w:num>
  <w:num w:numId="33" w16cid:durableId="823619669">
    <w:abstractNumId w:val="0"/>
  </w:num>
  <w:num w:numId="34" w16cid:durableId="957368739">
    <w:abstractNumId w:val="23"/>
  </w:num>
  <w:num w:numId="35" w16cid:durableId="1126313697">
    <w:abstractNumId w:val="25"/>
    <w:lvlOverride w:ilvl="0">
      <w:lvl w:ilvl="0">
        <w:start w:val="1"/>
        <w:numFmt w:val="decimal"/>
        <w:pStyle w:val="References"/>
        <w:lvlText w:val="%1."/>
        <w:legacy w:legacy="1" w:legacySpace="0" w:legacyIndent="144"/>
        <w:lvlJc w:val="left"/>
        <w:pPr>
          <w:ind w:left="144" w:hanging="144"/>
        </w:pPr>
        <w:rPr>
          <w:rFonts w:ascii="Helvetica" w:hAnsi="Helvetica" w:cs="Helvetica" w:hint="default"/>
        </w:rPr>
      </w:lvl>
    </w:lvlOverride>
  </w:num>
  <w:num w:numId="36" w16cid:durableId="708148947">
    <w:abstractNumId w:val="28"/>
  </w:num>
  <w:num w:numId="37" w16cid:durableId="1066420258">
    <w:abstractNumId w:val="13"/>
  </w:num>
  <w:num w:numId="38" w16cid:durableId="349529449">
    <w:abstractNumId w:val="13"/>
  </w:num>
  <w:num w:numId="39" w16cid:durableId="1064648009">
    <w:abstractNumId w:val="13"/>
  </w:num>
  <w:num w:numId="40" w16cid:durableId="1441677578">
    <w:abstractNumId w:val="13"/>
  </w:num>
  <w:num w:numId="41" w16cid:durableId="1284531661">
    <w:abstractNumId w:val="14"/>
  </w:num>
  <w:num w:numId="42" w16cid:durableId="625084208">
    <w:abstractNumId w:val="26"/>
  </w:num>
  <w:num w:numId="43" w16cid:durableId="1696271012">
    <w:abstractNumId w:val="18"/>
  </w:num>
  <w:num w:numId="44" w16cid:durableId="1921213926">
    <w:abstractNumId w:val="29"/>
  </w:num>
  <w:num w:numId="45" w16cid:durableId="21827141">
    <w:abstractNumId w:val="27"/>
  </w:num>
  <w:num w:numId="46" w16cid:durableId="420562188">
    <w:abstractNumId w:val="31"/>
  </w:num>
  <w:num w:numId="47" w16cid:durableId="302080635">
    <w:abstractNumId w:val="2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embedSystemFonts/>
  <w:bordersDoNotSurroundHeader/>
  <w:bordersDoNotSurroundFooter/>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oNotHyphenateCaps/>
  <w:noPunctuationKerning/>
  <w:characterSpacingControl w:val="doNotCompress"/>
  <w:hdrShapeDefaults>
    <o:shapedefaults v:ext="edit" spidmax="2050" style="mso-position-horizontal-relative:margin;mso-position-vertical-relative:margin" fill="f" fillcolor="white" stroke="f">
      <v:fill color="white" on="f"/>
      <v:stroke on="f"/>
    </o:shapedefaults>
  </w:hdrShapeDefaults>
  <w:footnotePr>
    <w:footnote w:id="-1"/>
    <w:footnote w:id="0"/>
  </w:footnotePr>
  <w:endnotePr>
    <w:endnote w:id="-1"/>
    <w:endnote w:id="0"/>
  </w:endnotePr>
  <w:compat>
    <w:applyBreaking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CHIPaperNum" w:val="400"/>
  </w:docVars>
  <w:rsids>
    <w:rsidRoot w:val="004F7602"/>
    <w:rsid w:val="0001659E"/>
    <w:rsid w:val="00031166"/>
    <w:rsid w:val="000333DE"/>
    <w:rsid w:val="0003450C"/>
    <w:rsid w:val="000518C8"/>
    <w:rsid w:val="00053A0F"/>
    <w:rsid w:val="00055598"/>
    <w:rsid w:val="000728F3"/>
    <w:rsid w:val="00072B3A"/>
    <w:rsid w:val="000848AA"/>
    <w:rsid w:val="000A3852"/>
    <w:rsid w:val="000B6A11"/>
    <w:rsid w:val="000B72DA"/>
    <w:rsid w:val="000E4445"/>
    <w:rsid w:val="000E5328"/>
    <w:rsid w:val="0010210D"/>
    <w:rsid w:val="001105CA"/>
    <w:rsid w:val="00123CFD"/>
    <w:rsid w:val="00137145"/>
    <w:rsid w:val="001465AB"/>
    <w:rsid w:val="00151FAA"/>
    <w:rsid w:val="00161911"/>
    <w:rsid w:val="00197B90"/>
    <w:rsid w:val="001A0C3E"/>
    <w:rsid w:val="001B31FA"/>
    <w:rsid w:val="001C2A81"/>
    <w:rsid w:val="001C3821"/>
    <w:rsid w:val="001C5FF3"/>
    <w:rsid w:val="001D29E1"/>
    <w:rsid w:val="001F062E"/>
    <w:rsid w:val="001F40BF"/>
    <w:rsid w:val="0020192F"/>
    <w:rsid w:val="00210191"/>
    <w:rsid w:val="00216F69"/>
    <w:rsid w:val="00227741"/>
    <w:rsid w:val="002345A6"/>
    <w:rsid w:val="0024113A"/>
    <w:rsid w:val="0025707B"/>
    <w:rsid w:val="002862A4"/>
    <w:rsid w:val="002D66D1"/>
    <w:rsid w:val="002F4FAC"/>
    <w:rsid w:val="002F61EC"/>
    <w:rsid w:val="00310376"/>
    <w:rsid w:val="00311723"/>
    <w:rsid w:val="00331AFF"/>
    <w:rsid w:val="00340493"/>
    <w:rsid w:val="003500C6"/>
    <w:rsid w:val="00354AC8"/>
    <w:rsid w:val="00355923"/>
    <w:rsid w:val="003868FA"/>
    <w:rsid w:val="0039156C"/>
    <w:rsid w:val="003948CB"/>
    <w:rsid w:val="003A7DC7"/>
    <w:rsid w:val="003B07DF"/>
    <w:rsid w:val="003B1F3C"/>
    <w:rsid w:val="003C7552"/>
    <w:rsid w:val="003D5B9A"/>
    <w:rsid w:val="003D7F56"/>
    <w:rsid w:val="003E1FB5"/>
    <w:rsid w:val="003E3C69"/>
    <w:rsid w:val="0041136C"/>
    <w:rsid w:val="0041270E"/>
    <w:rsid w:val="004251CC"/>
    <w:rsid w:val="00454A5E"/>
    <w:rsid w:val="00467030"/>
    <w:rsid w:val="0046771C"/>
    <w:rsid w:val="00480F98"/>
    <w:rsid w:val="004844C8"/>
    <w:rsid w:val="00493EDB"/>
    <w:rsid w:val="00497516"/>
    <w:rsid w:val="004A6616"/>
    <w:rsid w:val="004B241B"/>
    <w:rsid w:val="004B4E2C"/>
    <w:rsid w:val="004C3AB4"/>
    <w:rsid w:val="004C58FB"/>
    <w:rsid w:val="004D67AB"/>
    <w:rsid w:val="004F41F4"/>
    <w:rsid w:val="004F5754"/>
    <w:rsid w:val="004F6455"/>
    <w:rsid w:val="004F7602"/>
    <w:rsid w:val="005004D4"/>
    <w:rsid w:val="00505DFC"/>
    <w:rsid w:val="00507848"/>
    <w:rsid w:val="005109DA"/>
    <w:rsid w:val="005172EB"/>
    <w:rsid w:val="00542B7D"/>
    <w:rsid w:val="00551456"/>
    <w:rsid w:val="00553092"/>
    <w:rsid w:val="005605C1"/>
    <w:rsid w:val="00560E90"/>
    <w:rsid w:val="00591C69"/>
    <w:rsid w:val="005A1DB7"/>
    <w:rsid w:val="005A626F"/>
    <w:rsid w:val="005C216A"/>
    <w:rsid w:val="005C632C"/>
    <w:rsid w:val="005D144D"/>
    <w:rsid w:val="005E3A00"/>
    <w:rsid w:val="005F53C8"/>
    <w:rsid w:val="006048E3"/>
    <w:rsid w:val="006075E0"/>
    <w:rsid w:val="0061007B"/>
    <w:rsid w:val="006127F1"/>
    <w:rsid w:val="00612953"/>
    <w:rsid w:val="00613D18"/>
    <w:rsid w:val="00627420"/>
    <w:rsid w:val="006619D3"/>
    <w:rsid w:val="00663A28"/>
    <w:rsid w:val="00684747"/>
    <w:rsid w:val="0069261B"/>
    <w:rsid w:val="00695F7C"/>
    <w:rsid w:val="006973A2"/>
    <w:rsid w:val="006A620B"/>
    <w:rsid w:val="006B0BC1"/>
    <w:rsid w:val="006B3F1F"/>
    <w:rsid w:val="006B4001"/>
    <w:rsid w:val="006B6CDF"/>
    <w:rsid w:val="006E19A5"/>
    <w:rsid w:val="006E2FD6"/>
    <w:rsid w:val="006E401D"/>
    <w:rsid w:val="006E44BB"/>
    <w:rsid w:val="00701E51"/>
    <w:rsid w:val="007031CC"/>
    <w:rsid w:val="007078B9"/>
    <w:rsid w:val="00734875"/>
    <w:rsid w:val="00741E7D"/>
    <w:rsid w:val="00752A83"/>
    <w:rsid w:val="00770435"/>
    <w:rsid w:val="0077063C"/>
    <w:rsid w:val="0078320B"/>
    <w:rsid w:val="007933B4"/>
    <w:rsid w:val="007968B9"/>
    <w:rsid w:val="007A3B17"/>
    <w:rsid w:val="007A43F0"/>
    <w:rsid w:val="007C7E48"/>
    <w:rsid w:val="007E174B"/>
    <w:rsid w:val="007F61EF"/>
    <w:rsid w:val="008013B3"/>
    <w:rsid w:val="008134A2"/>
    <w:rsid w:val="00815A1A"/>
    <w:rsid w:val="00824188"/>
    <w:rsid w:val="00855456"/>
    <w:rsid w:val="008639E0"/>
    <w:rsid w:val="00890771"/>
    <w:rsid w:val="008C2552"/>
    <w:rsid w:val="008C3181"/>
    <w:rsid w:val="008D020E"/>
    <w:rsid w:val="008D07FD"/>
    <w:rsid w:val="008F4362"/>
    <w:rsid w:val="009008CC"/>
    <w:rsid w:val="00901095"/>
    <w:rsid w:val="0090145C"/>
    <w:rsid w:val="00912676"/>
    <w:rsid w:val="00915736"/>
    <w:rsid w:val="00923416"/>
    <w:rsid w:val="009375E5"/>
    <w:rsid w:val="009402CA"/>
    <w:rsid w:val="00954859"/>
    <w:rsid w:val="009863CF"/>
    <w:rsid w:val="009917A5"/>
    <w:rsid w:val="00992D8D"/>
    <w:rsid w:val="009A62ED"/>
    <w:rsid w:val="009C2525"/>
    <w:rsid w:val="009D0E6F"/>
    <w:rsid w:val="009E3B47"/>
    <w:rsid w:val="009E3B95"/>
    <w:rsid w:val="009F2BD8"/>
    <w:rsid w:val="00A1173C"/>
    <w:rsid w:val="00A3272B"/>
    <w:rsid w:val="00A44649"/>
    <w:rsid w:val="00A54C3A"/>
    <w:rsid w:val="00A62A70"/>
    <w:rsid w:val="00A631A3"/>
    <w:rsid w:val="00A65132"/>
    <w:rsid w:val="00A6678D"/>
    <w:rsid w:val="00A729A3"/>
    <w:rsid w:val="00A812EC"/>
    <w:rsid w:val="00A8132E"/>
    <w:rsid w:val="00A9363C"/>
    <w:rsid w:val="00AA7718"/>
    <w:rsid w:val="00AB2711"/>
    <w:rsid w:val="00AB47AB"/>
    <w:rsid w:val="00AB6E70"/>
    <w:rsid w:val="00AC2B33"/>
    <w:rsid w:val="00AC7B51"/>
    <w:rsid w:val="00AD311E"/>
    <w:rsid w:val="00B02E4D"/>
    <w:rsid w:val="00B12BA2"/>
    <w:rsid w:val="00B164A5"/>
    <w:rsid w:val="00B26FEF"/>
    <w:rsid w:val="00B82F58"/>
    <w:rsid w:val="00BC2256"/>
    <w:rsid w:val="00BC3AEB"/>
    <w:rsid w:val="00BD2529"/>
    <w:rsid w:val="00BE64CC"/>
    <w:rsid w:val="00BF0593"/>
    <w:rsid w:val="00C06485"/>
    <w:rsid w:val="00C30BB2"/>
    <w:rsid w:val="00C42DF6"/>
    <w:rsid w:val="00C668FF"/>
    <w:rsid w:val="00C852D4"/>
    <w:rsid w:val="00C918B7"/>
    <w:rsid w:val="00C957B9"/>
    <w:rsid w:val="00CA1F35"/>
    <w:rsid w:val="00CA504A"/>
    <w:rsid w:val="00CA5766"/>
    <w:rsid w:val="00CB1ECC"/>
    <w:rsid w:val="00CD56BD"/>
    <w:rsid w:val="00D10462"/>
    <w:rsid w:val="00D12810"/>
    <w:rsid w:val="00D155A0"/>
    <w:rsid w:val="00D170CB"/>
    <w:rsid w:val="00D40B36"/>
    <w:rsid w:val="00D60FA7"/>
    <w:rsid w:val="00D84763"/>
    <w:rsid w:val="00DB5013"/>
    <w:rsid w:val="00DE1746"/>
    <w:rsid w:val="00E21718"/>
    <w:rsid w:val="00E309BC"/>
    <w:rsid w:val="00E35232"/>
    <w:rsid w:val="00E35A4C"/>
    <w:rsid w:val="00E6364A"/>
    <w:rsid w:val="00E64DDD"/>
    <w:rsid w:val="00E65B32"/>
    <w:rsid w:val="00E66CCF"/>
    <w:rsid w:val="00E833F8"/>
    <w:rsid w:val="00EA2FD2"/>
    <w:rsid w:val="00EB3CF4"/>
    <w:rsid w:val="00EC54AB"/>
    <w:rsid w:val="00ED4E86"/>
    <w:rsid w:val="00EF53FE"/>
    <w:rsid w:val="00F01986"/>
    <w:rsid w:val="00F02E9A"/>
    <w:rsid w:val="00F311C1"/>
    <w:rsid w:val="00F35CDC"/>
    <w:rsid w:val="00F360B3"/>
    <w:rsid w:val="00F41687"/>
    <w:rsid w:val="00F52DB0"/>
    <w:rsid w:val="00F5437C"/>
    <w:rsid w:val="00F56305"/>
    <w:rsid w:val="00F71803"/>
    <w:rsid w:val="00F72FB4"/>
    <w:rsid w:val="00F82DC3"/>
    <w:rsid w:val="00F862A5"/>
    <w:rsid w:val="00F90E70"/>
    <w:rsid w:val="00FA519E"/>
    <w:rsid w:val="00FC29A7"/>
    <w:rsid w:val="00FC5A94"/>
    <w:rsid w:val="00FD3AF6"/>
    <w:rsid w:val="00FD3E2C"/>
    <w:rsid w:val="00FE1735"/>
    <w:rsid w:val="00FF2DD4"/>
    <w:rsid w:val="00FF3354"/>
    <w:rsid w:val="00FF7063"/>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style="mso-position-horizontal-relative:margin;mso-position-vertical-relative:margin" fill="f" fillcolor="white" stroke="f">
      <v:fill color="white" on="f"/>
      <v:stroke on="f"/>
    </o:shapedefaults>
    <o:shapelayout v:ext="edit">
      <o:idmap v:ext="edit" data="2"/>
    </o:shapelayout>
  </w:shapeDefaults>
  <w:decimalSymbol w:val="."/>
  <w:listSeparator w:val=","/>
  <w14:docId w14:val="6B0AD36D"/>
  <w15:chartTrackingRefBased/>
  <w15:docId w15:val="{BF686F39-C16E-4BD2-B863-EE8457F2A21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imes" w:eastAsia="맑은 고딕" w:hAnsi="Times" w:cs="Times New Roman"/>
        <w:lang w:val="en-US" w:eastAsia="ko-KR"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0" w:qFormat="1"/>
    <w:lsdException w:name="heading 3" w:uiPriority="9" w:qFormat="1"/>
    <w:lsdException w:name="heading 4" w:uiPriority="9"/>
    <w:lsdException w:name="heading 5" w:uiPriority="9"/>
    <w:lsdException w:name="heading 6" w:uiPriority="9"/>
    <w:lsdException w:name="heading 7" w:uiPriority="9"/>
    <w:lsdException w:name="heading 8" w:uiPriority="9"/>
    <w:lsdException w:name="heading 9"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0"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nhideWhenUsed="1"/>
    <w:lsdException w:name="No Spacing" w:qFormat="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uiPriority="1" w:qFormat="1"/>
    <w:lsdException w:name="Medium Grid 3" w:uiPriority="60"/>
    <w:lsdException w:name="Dark List" w:uiPriority="61"/>
    <w:lsdException w:name="Colorful Shading" w:uiPriority="62"/>
    <w:lsdException w:name="Colorful List" w:uiPriority="63"/>
    <w:lsdException w:name="Colorful Grid" w:uiPriority="64"/>
    <w:lsdException w:name="Light Shading Accent 1" w:uiPriority="65"/>
    <w:lsdException w:name="Light List Accent 1" w:uiPriority="66"/>
    <w:lsdException w:name="Light Grid Accent 1" w:uiPriority="67"/>
    <w:lsdException w:name="Medium Shading 1 Accent 1" w:uiPriority="68"/>
    <w:lsdException w:name="Medium Shading 2 Accent 1" w:uiPriority="69"/>
    <w:lsdException w:name="Medium List 1 Accent 1" w:uiPriority="70"/>
    <w:lsdException w:name="Revision" w:uiPriority="71"/>
    <w:lsdException w:name="List Paragraph" w:uiPriority="72" w:qFormat="1"/>
    <w:lsdException w:name="Quote" w:uiPriority="73" w:qFormat="1"/>
    <w:lsdException w:name="Intense Quote" w:uiPriority="60" w:qFormat="1"/>
    <w:lsdException w:name="Medium List 2 Accent 1" w:uiPriority="61"/>
    <w:lsdException w:name="Medium Grid 1 Accent 1" w:uiPriority="62"/>
    <w:lsdException w:name="Medium Grid 2 Accent 1" w:uiPriority="63"/>
    <w:lsdException w:name="Medium Grid 3 Accent 1" w:uiPriority="64"/>
    <w:lsdException w:name="Dark List Accent 1" w:uiPriority="65"/>
    <w:lsdException w:name="Colorful Shading Accent 1"/>
    <w:lsdException w:name="Colorful List Accent 1" w:uiPriority="34" w:qFormat="1"/>
    <w:lsdException w:name="Colorful Grid Accent 1" w:uiPriority="29" w:qFormat="1"/>
    <w:lsdException w:name="Light Shading Accent 2" w:uiPriority="30" w:qFormat="1"/>
    <w:lsdException w:name="Light List Accent 2" w:uiPriority="66"/>
    <w:lsdException w:name="Light Grid Accent 2" w:uiPriority="67"/>
    <w:lsdException w:name="Medium Shading 1 Accent 2" w:uiPriority="68"/>
    <w:lsdException w:name="Medium Shading 2 Accent 2" w:uiPriority="69"/>
    <w:lsdException w:name="Medium List 1 Accent 2" w:uiPriority="70"/>
    <w:lsdException w:name="Medium List 2 Accent 2" w:uiPriority="71"/>
    <w:lsdException w:name="Medium Grid 1 Accent 2" w:uiPriority="72"/>
    <w:lsdException w:name="Medium Grid 2 Accent 2" w:uiPriority="73"/>
    <w:lsdException w:name="Medium Grid 3 Accent 2" w:uiPriority="60"/>
    <w:lsdException w:name="Dark List Accent 2" w:uiPriority="61"/>
    <w:lsdException w:name="Colorful Shading Accent 2" w:uiPriority="62"/>
    <w:lsdException w:name="Colorful List Accent 2" w:uiPriority="63"/>
    <w:lsdException w:name="Colorful Grid Accent 2" w:uiPriority="64"/>
    <w:lsdException w:name="Light Shading Accent 3" w:uiPriority="65"/>
    <w:lsdException w:name="Light List Accent 3" w:uiPriority="66"/>
    <w:lsdException w:name="Light Grid Accent 3" w:uiPriority="67"/>
    <w:lsdException w:name="Medium Shading 1 Accent 3" w:uiPriority="68"/>
    <w:lsdException w:name="Medium Shading 2 Accent 3" w:uiPriority="69"/>
    <w:lsdException w:name="Medium List 1 Accent 3" w:uiPriority="70"/>
    <w:lsdException w:name="Medium List 2 Accent 3" w:uiPriority="71"/>
    <w:lsdException w:name="Medium Grid 1 Accent 3" w:uiPriority="72"/>
    <w:lsdException w:name="Medium Grid 2 Accent 3" w:uiPriority="73"/>
    <w:lsdException w:name="Medium Grid 3 Accent 3" w:uiPriority="60"/>
    <w:lsdException w:name="Dark List Accent 3" w:uiPriority="61"/>
    <w:lsdException w:name="Colorful Shading Accent 3" w:uiPriority="62"/>
    <w:lsdException w:name="Colorful List Accent 3" w:uiPriority="63"/>
    <w:lsdException w:name="Colorful Grid Accent 3" w:uiPriority="64"/>
    <w:lsdException w:name="Light Shading Accent 4" w:uiPriority="65"/>
    <w:lsdException w:name="Light List Accent 4" w:uiPriority="66"/>
    <w:lsdException w:name="Light Grid Accent 4" w:uiPriority="67"/>
    <w:lsdException w:name="Medium Shading 1 Accent 4" w:uiPriority="68"/>
    <w:lsdException w:name="Medium Shading 2 Accent 4" w:uiPriority="69"/>
    <w:lsdException w:name="Medium List 1 Accent 4" w:uiPriority="70"/>
    <w:lsdException w:name="Medium List 2 Accent 4" w:uiPriority="71"/>
    <w:lsdException w:name="Medium Grid 1 Accent 4" w:uiPriority="72"/>
    <w:lsdException w:name="Medium Grid 2 Accent 4" w:uiPriority="73"/>
    <w:lsdException w:name="Medium Grid 3 Accent 4" w:uiPriority="60"/>
    <w:lsdException w:name="Dark List Accent 4" w:uiPriority="61"/>
    <w:lsdException w:name="Colorful Shading Accent 4" w:uiPriority="62"/>
    <w:lsdException w:name="Colorful List Accent 4" w:uiPriority="63"/>
    <w:lsdException w:name="Colorful Grid Accent 4" w:uiPriority="64"/>
    <w:lsdException w:name="Light Shading Accent 5" w:uiPriority="65"/>
    <w:lsdException w:name="Light List Accent 5" w:uiPriority="66"/>
    <w:lsdException w:name="Light Grid Accent 5" w:uiPriority="67"/>
    <w:lsdException w:name="Medium Shading 1 Accent 5" w:uiPriority="68"/>
    <w:lsdException w:name="Medium Shading 2 Accent 5" w:uiPriority="69"/>
    <w:lsdException w:name="Medium List 1 Accent 5" w:uiPriority="70"/>
    <w:lsdException w:name="Medium List 2 Accent 5" w:uiPriority="71"/>
    <w:lsdException w:name="Medium Grid 1 Accent 5" w:uiPriority="72"/>
    <w:lsdException w:name="Medium Grid 2 Accent 5" w:uiPriority="73"/>
    <w:lsdException w:name="Medium Grid 3 Accent 5" w:uiPriority="60"/>
    <w:lsdException w:name="Dark List Accent 5" w:uiPriority="61"/>
    <w:lsdException w:name="Colorful Shading Accent 5" w:uiPriority="62"/>
    <w:lsdException w:name="Colorful List Accent 5" w:uiPriority="63"/>
    <w:lsdException w:name="Colorful Grid Accent 5" w:uiPriority="64"/>
    <w:lsdException w:name="Light Shading Accent 6" w:uiPriority="65"/>
    <w:lsdException w:name="Light List Accent 6" w:uiPriority="66"/>
    <w:lsdException w:name="Light Grid Accent 6" w:uiPriority="67"/>
    <w:lsdException w:name="Medium Shading 1 Accent 6" w:uiPriority="68"/>
    <w:lsdException w:name="Medium Shading 2 Accent 6" w:uiPriority="69"/>
    <w:lsdException w:name="Medium List 1 Accent 6" w:uiPriority="70"/>
    <w:lsdException w:name="Medium List 2 Accent 6" w:uiPriority="71"/>
    <w:lsdException w:name="Medium Grid 1 Accent 6" w:uiPriority="72"/>
    <w:lsdException w:name="Medium Grid 2 Accent 6" w:uiPriority="73"/>
    <w:lsdException w:name="Medium Grid 3 Accent 6" w:uiPriority="60"/>
    <w:lsdException w:name="Dark List Accent 6" w:uiPriority="61"/>
    <w:lsdException w:name="Colorful Shading Accent 6" w:uiPriority="62"/>
    <w:lsdException w:name="Colorful List Accent 6" w:uiPriority="63"/>
    <w:lsdException w:name="Colorful Grid Accent 6" w:uiPriority="64"/>
    <w:lsdException w:name="Subtle Emphasis" w:uiPriority="65" w:qFormat="1"/>
    <w:lsdException w:name="Intense Emphasis" w:uiPriority="66" w:qFormat="1"/>
    <w:lsdException w:name="Subtle Reference" w:uiPriority="67" w:qFormat="1"/>
    <w:lsdException w:name="Intense Reference" w:uiPriority="68" w:qFormat="1"/>
    <w:lsdException w:name="Book Title" w:uiPriority="69" w:qFormat="1"/>
    <w:lsdException w:name="Bibliography" w:uiPriority="70"/>
    <w:lsdException w:name="TOC Heading" w:semiHidden="1" w:uiPriority="7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2">
    <w:name w:val="Normal"/>
    <w:qFormat/>
    <w:rsid w:val="001A0C3E"/>
    <w:pPr>
      <w:wordWrap w:val="0"/>
      <w:spacing w:after="120"/>
      <w:jc w:val="both"/>
    </w:pPr>
    <w:rPr>
      <w:rFonts w:ascii="나눔명조" w:eastAsia="나눔명조" w:hAnsi="나눔명조"/>
    </w:rPr>
  </w:style>
  <w:style w:type="paragraph" w:styleId="1">
    <w:name w:val="heading 1"/>
    <w:basedOn w:val="a2"/>
    <w:next w:val="a2"/>
    <w:link w:val="1Char"/>
    <w:qFormat/>
    <w:rsid w:val="001A0C3E"/>
    <w:pPr>
      <w:keepNext/>
      <w:keepLines/>
      <w:numPr>
        <w:numId w:val="43"/>
      </w:numPr>
      <w:spacing w:before="240"/>
      <w:outlineLvl w:val="0"/>
    </w:pPr>
    <w:rPr>
      <w:rFonts w:cs="KoPub바탕체 Medium"/>
      <w:b/>
      <w:caps/>
      <w:kern w:val="32"/>
      <w:sz w:val="22"/>
      <w:szCs w:val="22"/>
    </w:rPr>
  </w:style>
  <w:style w:type="paragraph" w:styleId="2">
    <w:name w:val="heading 2"/>
    <w:basedOn w:val="1"/>
    <w:next w:val="a2"/>
    <w:link w:val="2Char"/>
    <w:qFormat/>
    <w:rsid w:val="00915736"/>
    <w:pPr>
      <w:numPr>
        <w:ilvl w:val="1"/>
      </w:numPr>
      <w:spacing w:before="120"/>
      <w:ind w:left="709"/>
      <w:outlineLvl w:val="1"/>
    </w:pPr>
    <w:rPr>
      <w:caps w:val="0"/>
      <w:sz w:val="20"/>
    </w:rPr>
  </w:style>
  <w:style w:type="paragraph" w:styleId="3">
    <w:name w:val="heading 3"/>
    <w:basedOn w:val="2"/>
    <w:next w:val="a2"/>
    <w:qFormat/>
    <w:pPr>
      <w:outlineLvl w:val="2"/>
    </w:pPr>
    <w:rPr>
      <w:b w:val="0"/>
      <w:i/>
    </w:rPr>
  </w:style>
  <w:style w:type="paragraph" w:styleId="4">
    <w:name w:val="heading 4"/>
    <w:basedOn w:val="a2"/>
    <w:next w:val="a2"/>
    <w:pPr>
      <w:keepNext/>
      <w:numPr>
        <w:ilvl w:val="3"/>
        <w:numId w:val="23"/>
      </w:numPr>
      <w:spacing w:before="240" w:after="60"/>
      <w:outlineLvl w:val="3"/>
    </w:pPr>
    <w:rPr>
      <w:b/>
      <w:sz w:val="28"/>
    </w:rPr>
  </w:style>
  <w:style w:type="paragraph" w:styleId="5">
    <w:name w:val="heading 5"/>
    <w:basedOn w:val="a2"/>
    <w:next w:val="a2"/>
    <w:pPr>
      <w:numPr>
        <w:ilvl w:val="4"/>
        <w:numId w:val="23"/>
      </w:numPr>
      <w:spacing w:before="240" w:after="60"/>
      <w:outlineLvl w:val="4"/>
    </w:pPr>
    <w:rPr>
      <w:b/>
      <w:i/>
      <w:sz w:val="26"/>
    </w:rPr>
  </w:style>
  <w:style w:type="paragraph" w:styleId="6">
    <w:name w:val="heading 6"/>
    <w:basedOn w:val="a2"/>
    <w:next w:val="a2"/>
    <w:pPr>
      <w:numPr>
        <w:ilvl w:val="5"/>
        <w:numId w:val="23"/>
      </w:numPr>
      <w:spacing w:before="240" w:after="60"/>
      <w:outlineLvl w:val="5"/>
    </w:pPr>
    <w:rPr>
      <w:b/>
      <w:sz w:val="22"/>
    </w:rPr>
  </w:style>
  <w:style w:type="paragraph" w:styleId="7">
    <w:name w:val="heading 7"/>
    <w:basedOn w:val="a2"/>
    <w:next w:val="a2"/>
    <w:pPr>
      <w:numPr>
        <w:ilvl w:val="6"/>
        <w:numId w:val="23"/>
      </w:numPr>
      <w:spacing w:before="240" w:after="60"/>
      <w:outlineLvl w:val="6"/>
    </w:pPr>
  </w:style>
  <w:style w:type="paragraph" w:styleId="8">
    <w:name w:val="heading 8"/>
    <w:basedOn w:val="a2"/>
    <w:next w:val="a2"/>
    <w:pPr>
      <w:numPr>
        <w:ilvl w:val="7"/>
        <w:numId w:val="23"/>
      </w:numPr>
      <w:spacing w:before="240" w:after="60"/>
      <w:outlineLvl w:val="7"/>
    </w:pPr>
    <w:rPr>
      <w:i/>
    </w:rPr>
  </w:style>
  <w:style w:type="paragraph" w:styleId="9">
    <w:name w:val="heading 9"/>
    <w:basedOn w:val="a2"/>
    <w:next w:val="a2"/>
    <w:qFormat/>
    <w:pPr>
      <w:numPr>
        <w:ilvl w:val="8"/>
        <w:numId w:val="23"/>
      </w:numPr>
      <w:spacing w:before="240" w:after="60"/>
      <w:outlineLvl w:val="8"/>
    </w:pPr>
    <w:rPr>
      <w:rFonts w:ascii="Arial" w:hAnsi="Arial"/>
      <w:sz w:val="22"/>
    </w:rPr>
  </w:style>
  <w:style w:type="character" w:default="1" w:styleId="a3">
    <w:name w:val="Default Paragraph Font"/>
    <w:uiPriority w:val="1"/>
    <w:semiHidden/>
    <w:unhideWhenUsed/>
  </w:style>
  <w:style w:type="table" w:default="1" w:styleId="a4">
    <w:name w:val="Normal Table"/>
    <w:uiPriority w:val="99"/>
    <w:semiHidden/>
    <w:unhideWhenUsed/>
    <w:tblPr>
      <w:tblInd w:w="0" w:type="dxa"/>
      <w:tblCellMar>
        <w:top w:w="0" w:type="dxa"/>
        <w:left w:w="108" w:type="dxa"/>
        <w:bottom w:w="0" w:type="dxa"/>
        <w:right w:w="108" w:type="dxa"/>
      </w:tblCellMar>
    </w:tblPr>
  </w:style>
  <w:style w:type="numbering" w:default="1" w:styleId="a5">
    <w:name w:val="No List"/>
    <w:uiPriority w:val="99"/>
    <w:semiHidden/>
    <w:unhideWhenUsed/>
  </w:style>
  <w:style w:type="paragraph" w:styleId="a6">
    <w:name w:val="footer"/>
    <w:basedOn w:val="a2"/>
    <w:pPr>
      <w:tabs>
        <w:tab w:val="center" w:pos="4320"/>
        <w:tab w:val="right" w:pos="8640"/>
      </w:tabs>
    </w:pPr>
  </w:style>
  <w:style w:type="paragraph" w:styleId="a7">
    <w:name w:val="header"/>
    <w:basedOn w:val="a2"/>
    <w:pPr>
      <w:tabs>
        <w:tab w:val="center" w:pos="4320"/>
        <w:tab w:val="right" w:pos="8640"/>
      </w:tabs>
    </w:pPr>
    <w:rPr>
      <w:rFonts w:ascii="Arial" w:hAnsi="Arial"/>
    </w:rPr>
  </w:style>
  <w:style w:type="paragraph" w:customStyle="1" w:styleId="Author">
    <w:name w:val="Author"/>
    <w:basedOn w:val="a2"/>
    <w:rsid w:val="00216F69"/>
    <w:pPr>
      <w:adjustRightInd w:val="0"/>
      <w:snapToGrid w:val="0"/>
      <w:spacing w:after="0"/>
      <w:jc w:val="center"/>
    </w:pPr>
    <w:rPr>
      <w:b/>
      <w:sz w:val="24"/>
    </w:rPr>
  </w:style>
  <w:style w:type="paragraph" w:styleId="a8">
    <w:name w:val="Title"/>
    <w:basedOn w:val="a2"/>
    <w:qFormat/>
    <w:rsid w:val="00A65132"/>
    <w:pPr>
      <w:spacing w:after="0"/>
      <w:jc w:val="center"/>
      <w:outlineLvl w:val="0"/>
    </w:pPr>
    <w:rPr>
      <w:rFonts w:ascii="KoPub돋움체_Pro Bold" w:eastAsia="KoPub돋움체_Pro Bold" w:hAnsi="Arial"/>
      <w:b/>
      <w:kern w:val="28"/>
      <w:sz w:val="32"/>
      <w:szCs w:val="28"/>
    </w:rPr>
  </w:style>
  <w:style w:type="paragraph" w:styleId="a9">
    <w:name w:val="Block Text"/>
    <w:basedOn w:val="a2"/>
    <w:pPr>
      <w:ind w:left="1440" w:right="1440"/>
    </w:pPr>
  </w:style>
  <w:style w:type="paragraph" w:styleId="aa">
    <w:name w:val="caption"/>
    <w:basedOn w:val="a2"/>
    <w:next w:val="a2"/>
    <w:qFormat/>
    <w:rsid w:val="00F862A5"/>
    <w:pPr>
      <w:keepNext/>
      <w:spacing w:before="120"/>
      <w:jc w:val="center"/>
    </w:pPr>
    <w:rPr>
      <w:rFonts w:ascii="나눔고딕" w:eastAsia="나눔고딕" w:hAnsi="나눔고딕" w:cs="맑은 고딕"/>
      <w:sz w:val="18"/>
    </w:rPr>
  </w:style>
  <w:style w:type="paragraph" w:styleId="ab">
    <w:name w:val="annotation text"/>
    <w:basedOn w:val="a2"/>
    <w:semiHidden/>
  </w:style>
  <w:style w:type="paragraph" w:styleId="ac">
    <w:name w:val="Document Map"/>
    <w:basedOn w:val="a2"/>
    <w:semiHidden/>
    <w:pPr>
      <w:shd w:val="clear" w:color="auto" w:fill="000080"/>
    </w:pPr>
    <w:rPr>
      <w:rFonts w:ascii="Tahoma" w:hAnsi="Tahoma"/>
    </w:rPr>
  </w:style>
  <w:style w:type="paragraph" w:styleId="ad">
    <w:name w:val="footnote text"/>
    <w:basedOn w:val="a2"/>
    <w:link w:val="Char"/>
    <w:semiHidden/>
    <w:pPr>
      <w:tabs>
        <w:tab w:val="left" w:pos="360"/>
      </w:tabs>
    </w:pPr>
  </w:style>
  <w:style w:type="paragraph" w:styleId="10">
    <w:name w:val="index 1"/>
    <w:basedOn w:val="a2"/>
    <w:next w:val="a2"/>
    <w:autoRedefine/>
    <w:semiHidden/>
    <w:pPr>
      <w:ind w:left="240" w:hanging="240"/>
    </w:pPr>
  </w:style>
  <w:style w:type="paragraph" w:styleId="20">
    <w:name w:val="index 2"/>
    <w:basedOn w:val="a2"/>
    <w:next w:val="a2"/>
    <w:autoRedefine/>
    <w:semiHidden/>
    <w:pPr>
      <w:ind w:left="480" w:hanging="240"/>
    </w:pPr>
  </w:style>
  <w:style w:type="paragraph" w:styleId="30">
    <w:name w:val="index 3"/>
    <w:basedOn w:val="a2"/>
    <w:next w:val="a2"/>
    <w:autoRedefine/>
    <w:semiHidden/>
    <w:pPr>
      <w:ind w:left="720" w:hanging="240"/>
    </w:pPr>
  </w:style>
  <w:style w:type="paragraph" w:styleId="40">
    <w:name w:val="index 4"/>
    <w:basedOn w:val="a2"/>
    <w:next w:val="a2"/>
    <w:autoRedefine/>
    <w:semiHidden/>
    <w:pPr>
      <w:ind w:left="960" w:hanging="240"/>
    </w:pPr>
  </w:style>
  <w:style w:type="paragraph" w:styleId="50">
    <w:name w:val="index 5"/>
    <w:basedOn w:val="a2"/>
    <w:next w:val="a2"/>
    <w:autoRedefine/>
    <w:semiHidden/>
    <w:pPr>
      <w:ind w:left="1200" w:hanging="240"/>
    </w:pPr>
  </w:style>
  <w:style w:type="paragraph" w:styleId="60">
    <w:name w:val="index 6"/>
    <w:basedOn w:val="a2"/>
    <w:next w:val="a2"/>
    <w:autoRedefine/>
    <w:semiHidden/>
    <w:pPr>
      <w:ind w:left="1440" w:hanging="240"/>
    </w:pPr>
  </w:style>
  <w:style w:type="paragraph" w:styleId="70">
    <w:name w:val="index 7"/>
    <w:basedOn w:val="a2"/>
    <w:next w:val="a2"/>
    <w:autoRedefine/>
    <w:semiHidden/>
    <w:pPr>
      <w:ind w:left="1680" w:hanging="240"/>
    </w:pPr>
  </w:style>
  <w:style w:type="paragraph" w:styleId="80">
    <w:name w:val="index 8"/>
    <w:basedOn w:val="a2"/>
    <w:next w:val="a2"/>
    <w:autoRedefine/>
    <w:semiHidden/>
    <w:pPr>
      <w:ind w:left="1920" w:hanging="240"/>
    </w:pPr>
  </w:style>
  <w:style w:type="paragraph" w:styleId="90">
    <w:name w:val="index 9"/>
    <w:basedOn w:val="a2"/>
    <w:next w:val="a2"/>
    <w:autoRedefine/>
    <w:semiHidden/>
    <w:pPr>
      <w:ind w:left="2160" w:hanging="240"/>
    </w:pPr>
  </w:style>
  <w:style w:type="paragraph" w:styleId="ae">
    <w:name w:val="index heading"/>
    <w:basedOn w:val="a2"/>
    <w:next w:val="10"/>
    <w:semiHidden/>
    <w:rPr>
      <w:rFonts w:ascii="Arial" w:hAnsi="Arial"/>
      <w:b/>
    </w:rPr>
  </w:style>
  <w:style w:type="paragraph" w:styleId="a1">
    <w:name w:val="List"/>
    <w:basedOn w:val="a2"/>
    <w:rsid w:val="00216F69"/>
    <w:pPr>
      <w:numPr>
        <w:numId w:val="47"/>
      </w:numPr>
      <w:ind w:left="284" w:hanging="284"/>
    </w:pPr>
  </w:style>
  <w:style w:type="paragraph" w:styleId="a0">
    <w:name w:val="List Bullet"/>
    <w:basedOn w:val="a2"/>
    <w:autoRedefine/>
    <w:pPr>
      <w:numPr>
        <w:numId w:val="11"/>
      </w:numPr>
    </w:pPr>
  </w:style>
  <w:style w:type="paragraph" w:styleId="a">
    <w:name w:val="List Number"/>
    <w:basedOn w:val="a2"/>
    <w:pPr>
      <w:numPr>
        <w:numId w:val="16"/>
      </w:numPr>
    </w:pPr>
  </w:style>
  <w:style w:type="paragraph" w:styleId="af">
    <w:name w:val="macro"/>
    <w:semiHidden/>
    <w:pPr>
      <w:tabs>
        <w:tab w:val="left" w:pos="480"/>
        <w:tab w:val="left" w:pos="960"/>
        <w:tab w:val="left" w:pos="1440"/>
        <w:tab w:val="left" w:pos="1920"/>
        <w:tab w:val="left" w:pos="2400"/>
        <w:tab w:val="left" w:pos="2880"/>
        <w:tab w:val="left" w:pos="3360"/>
        <w:tab w:val="left" w:pos="3840"/>
        <w:tab w:val="left" w:pos="4320"/>
      </w:tabs>
      <w:spacing w:after="120"/>
      <w:jc w:val="both"/>
    </w:pPr>
    <w:rPr>
      <w:rFonts w:ascii="Courier New" w:eastAsia="Times New Roman" w:hAnsi="Courier New"/>
      <w:lang w:eastAsia="en-US"/>
    </w:rPr>
  </w:style>
  <w:style w:type="paragraph" w:styleId="af0">
    <w:name w:val="Message Header"/>
    <w:basedOn w:val="a2"/>
    <w:pPr>
      <w:pBdr>
        <w:top w:val="single" w:sz="6" w:space="1" w:color="auto"/>
        <w:left w:val="single" w:sz="6" w:space="1" w:color="auto"/>
        <w:bottom w:val="single" w:sz="6" w:space="1" w:color="auto"/>
        <w:right w:val="single" w:sz="6" w:space="1" w:color="auto"/>
      </w:pBdr>
      <w:shd w:val="pct20" w:color="auto" w:fill="auto"/>
      <w:ind w:left="1080" w:hanging="1080"/>
    </w:pPr>
    <w:rPr>
      <w:rFonts w:ascii="Arial" w:hAnsi="Arial"/>
    </w:rPr>
  </w:style>
  <w:style w:type="paragraph" w:styleId="af1">
    <w:name w:val="Normal (Web)"/>
    <w:basedOn w:val="a2"/>
  </w:style>
  <w:style w:type="paragraph" w:styleId="af2">
    <w:name w:val="Normal Indent"/>
    <w:basedOn w:val="a2"/>
    <w:pPr>
      <w:ind w:left="720"/>
    </w:pPr>
  </w:style>
  <w:style w:type="paragraph" w:styleId="af3">
    <w:name w:val="Note Heading"/>
    <w:basedOn w:val="a2"/>
    <w:next w:val="a2"/>
  </w:style>
  <w:style w:type="paragraph" w:styleId="af4">
    <w:name w:val="Salutation"/>
    <w:basedOn w:val="a2"/>
    <w:next w:val="a2"/>
  </w:style>
  <w:style w:type="paragraph" w:styleId="af5">
    <w:name w:val="Signature"/>
    <w:basedOn w:val="a2"/>
    <w:pPr>
      <w:ind w:left="4320"/>
    </w:pPr>
  </w:style>
  <w:style w:type="paragraph" w:styleId="af6">
    <w:name w:val="Subtitle"/>
    <w:basedOn w:val="a8"/>
    <w:qFormat/>
    <w:rsid w:val="00A65132"/>
    <w:rPr>
      <w:sz w:val="28"/>
    </w:rPr>
  </w:style>
  <w:style w:type="paragraph" w:styleId="af7">
    <w:name w:val="table of authorities"/>
    <w:basedOn w:val="a2"/>
    <w:next w:val="a2"/>
    <w:semiHidden/>
    <w:pPr>
      <w:ind w:left="240" w:hanging="240"/>
    </w:pPr>
  </w:style>
  <w:style w:type="paragraph" w:styleId="af8">
    <w:name w:val="table of figures"/>
    <w:basedOn w:val="a2"/>
    <w:next w:val="a2"/>
    <w:semiHidden/>
    <w:pPr>
      <w:ind w:left="480" w:hanging="480"/>
    </w:pPr>
  </w:style>
  <w:style w:type="paragraph" w:styleId="af9">
    <w:name w:val="toa heading"/>
    <w:basedOn w:val="a2"/>
    <w:next w:val="a2"/>
    <w:semiHidden/>
    <w:pPr>
      <w:spacing w:before="120"/>
    </w:pPr>
    <w:rPr>
      <w:rFonts w:ascii="Arial" w:hAnsi="Arial"/>
      <w:b/>
    </w:rPr>
  </w:style>
  <w:style w:type="paragraph" w:styleId="11">
    <w:name w:val="toc 1"/>
    <w:basedOn w:val="a2"/>
    <w:next w:val="a2"/>
    <w:autoRedefine/>
    <w:semiHidden/>
  </w:style>
  <w:style w:type="paragraph" w:styleId="21">
    <w:name w:val="toc 2"/>
    <w:basedOn w:val="a2"/>
    <w:next w:val="a2"/>
    <w:autoRedefine/>
    <w:semiHidden/>
    <w:pPr>
      <w:ind w:left="240"/>
    </w:pPr>
  </w:style>
  <w:style w:type="paragraph" w:styleId="31">
    <w:name w:val="toc 3"/>
    <w:basedOn w:val="a2"/>
    <w:next w:val="a2"/>
    <w:autoRedefine/>
    <w:semiHidden/>
    <w:pPr>
      <w:ind w:left="480"/>
    </w:pPr>
  </w:style>
  <w:style w:type="paragraph" w:styleId="41">
    <w:name w:val="toc 4"/>
    <w:basedOn w:val="a2"/>
    <w:next w:val="a2"/>
    <w:autoRedefine/>
    <w:semiHidden/>
    <w:pPr>
      <w:ind w:left="720"/>
    </w:pPr>
  </w:style>
  <w:style w:type="paragraph" w:styleId="51">
    <w:name w:val="toc 5"/>
    <w:basedOn w:val="a2"/>
    <w:next w:val="a2"/>
    <w:autoRedefine/>
    <w:semiHidden/>
    <w:pPr>
      <w:ind w:left="960"/>
    </w:pPr>
  </w:style>
  <w:style w:type="paragraph" w:styleId="61">
    <w:name w:val="toc 6"/>
    <w:basedOn w:val="a2"/>
    <w:next w:val="a2"/>
    <w:autoRedefine/>
    <w:semiHidden/>
    <w:pPr>
      <w:ind w:left="1200"/>
    </w:pPr>
  </w:style>
  <w:style w:type="paragraph" w:styleId="71">
    <w:name w:val="toc 7"/>
    <w:basedOn w:val="a2"/>
    <w:next w:val="a2"/>
    <w:autoRedefine/>
    <w:semiHidden/>
    <w:pPr>
      <w:ind w:left="1440"/>
    </w:pPr>
  </w:style>
  <w:style w:type="paragraph" w:styleId="81">
    <w:name w:val="toc 8"/>
    <w:basedOn w:val="a2"/>
    <w:next w:val="a2"/>
    <w:autoRedefine/>
    <w:semiHidden/>
    <w:pPr>
      <w:ind w:left="1680"/>
    </w:pPr>
  </w:style>
  <w:style w:type="paragraph" w:styleId="91">
    <w:name w:val="toc 9"/>
    <w:basedOn w:val="a2"/>
    <w:next w:val="a2"/>
    <w:autoRedefine/>
    <w:semiHidden/>
    <w:pPr>
      <w:ind w:left="1920"/>
    </w:pPr>
  </w:style>
  <w:style w:type="character" w:styleId="afa">
    <w:name w:val="footnote reference"/>
    <w:semiHidden/>
    <w:rPr>
      <w:vertAlign w:val="superscript"/>
    </w:rPr>
  </w:style>
  <w:style w:type="paragraph" w:customStyle="1" w:styleId="Bullet">
    <w:name w:val="Bullet"/>
    <w:basedOn w:val="a2"/>
    <w:rsid w:val="007933B4"/>
    <w:pPr>
      <w:numPr>
        <w:numId w:val="31"/>
      </w:numPr>
      <w:tabs>
        <w:tab w:val="clear" w:pos="720"/>
        <w:tab w:val="left" w:pos="284"/>
      </w:tabs>
      <w:overflowPunct w:val="0"/>
      <w:autoSpaceDE w:val="0"/>
      <w:autoSpaceDN w:val="0"/>
      <w:adjustRightInd w:val="0"/>
      <w:spacing w:after="80"/>
      <w:ind w:left="284" w:hanging="142"/>
      <w:textAlignment w:val="baseline"/>
    </w:pPr>
  </w:style>
  <w:style w:type="paragraph" w:customStyle="1" w:styleId="References">
    <w:name w:val="References"/>
    <w:basedOn w:val="a2"/>
    <w:rsid w:val="00612953"/>
    <w:pPr>
      <w:numPr>
        <w:numId w:val="22"/>
      </w:numPr>
      <w:overflowPunct w:val="0"/>
      <w:autoSpaceDE w:val="0"/>
      <w:autoSpaceDN w:val="0"/>
      <w:adjustRightInd w:val="0"/>
      <w:spacing w:after="80"/>
      <w:ind w:left="426" w:hanging="426"/>
      <w:textAlignment w:val="baseline"/>
    </w:pPr>
  </w:style>
  <w:style w:type="character" w:styleId="afb">
    <w:name w:val="annotation reference"/>
    <w:semiHidden/>
    <w:rPr>
      <w:sz w:val="16"/>
    </w:rPr>
  </w:style>
  <w:style w:type="paragraph" w:customStyle="1" w:styleId="Subject">
    <w:name w:val="Subject"/>
    <w:basedOn w:val="1"/>
    <w:rsid w:val="001A0C3E"/>
    <w:pPr>
      <w:numPr>
        <w:numId w:val="0"/>
      </w:numPr>
      <w:spacing w:before="200"/>
    </w:pPr>
  </w:style>
  <w:style w:type="character" w:styleId="afc">
    <w:name w:val="Hyperlink"/>
    <w:rPr>
      <w:color w:val="0000FF"/>
      <w:u w:val="single"/>
    </w:rPr>
  </w:style>
  <w:style w:type="paragraph" w:customStyle="1" w:styleId="Affiliation">
    <w:name w:val="Affiliation"/>
    <w:basedOn w:val="Author"/>
    <w:rsid w:val="00216F69"/>
    <w:rPr>
      <w:b w:val="0"/>
      <w:sz w:val="20"/>
    </w:rPr>
  </w:style>
  <w:style w:type="paragraph" w:customStyle="1" w:styleId="Copyright">
    <w:name w:val="Copyright"/>
    <w:basedOn w:val="a2"/>
    <w:pPr>
      <w:framePr w:w="4680" w:h="1977" w:hRule="exact" w:hSpace="187" w:wrap="auto" w:vAnchor="page" w:hAnchor="page" w:x="1155" w:y="12605" w:anchorLock="1"/>
      <w:spacing w:after="0"/>
    </w:pPr>
    <w:rPr>
      <w:sz w:val="16"/>
    </w:rPr>
  </w:style>
  <w:style w:type="character" w:styleId="afd">
    <w:name w:val="FollowedHyperlink"/>
    <w:rPr>
      <w:color w:val="800080"/>
      <w:u w:val="single"/>
    </w:rPr>
  </w:style>
  <w:style w:type="paragraph" w:styleId="afe">
    <w:name w:val="annotation subject"/>
    <w:basedOn w:val="ab"/>
    <w:next w:val="ab"/>
    <w:semiHidden/>
    <w:rsid w:val="006D66A4"/>
    <w:rPr>
      <w:b/>
      <w:bCs/>
    </w:rPr>
  </w:style>
  <w:style w:type="paragraph" w:styleId="aff">
    <w:name w:val="Balloon Text"/>
    <w:basedOn w:val="a2"/>
    <w:semiHidden/>
    <w:rsid w:val="006D66A4"/>
    <w:rPr>
      <w:rFonts w:ascii="Tahoma" w:hAnsi="Tahoma" w:cs="Tahoma"/>
      <w:sz w:val="16"/>
      <w:szCs w:val="16"/>
    </w:rPr>
  </w:style>
  <w:style w:type="character" w:customStyle="1" w:styleId="1Char">
    <w:name w:val="제목 1 Char"/>
    <w:link w:val="1"/>
    <w:rsid w:val="001A0C3E"/>
    <w:rPr>
      <w:rFonts w:ascii="나눔명조" w:eastAsia="나눔명조" w:hAnsi="나눔명조" w:cs="KoPub바탕체 Medium"/>
      <w:b/>
      <w:caps/>
      <w:kern w:val="32"/>
      <w:sz w:val="22"/>
      <w:szCs w:val="22"/>
    </w:rPr>
  </w:style>
  <w:style w:type="character" w:customStyle="1" w:styleId="2Char">
    <w:name w:val="제목 2 Char"/>
    <w:link w:val="2"/>
    <w:rsid w:val="00915736"/>
    <w:rPr>
      <w:rFonts w:ascii="나눔명조" w:eastAsia="나눔명조" w:hAnsi="나눔명조" w:cs="KoPub바탕체 Medium"/>
      <w:b/>
      <w:kern w:val="32"/>
      <w:szCs w:val="22"/>
    </w:rPr>
  </w:style>
  <w:style w:type="character" w:customStyle="1" w:styleId="Char">
    <w:name w:val="각주 텍스트 Char"/>
    <w:link w:val="ad"/>
    <w:semiHidden/>
    <w:rsid w:val="001C5FF3"/>
    <w:rPr>
      <w:rFonts w:ascii="Times New Roman" w:eastAsia="Times New Roman" w:hAnsi="Times New Roman"/>
      <w:lang w:eastAsia="en-US"/>
    </w:rPr>
  </w:style>
  <w:style w:type="table" w:styleId="aff0">
    <w:name w:val="Table Grid"/>
    <w:basedOn w:val="a4"/>
    <w:uiPriority w:val="59"/>
    <w:rsid w:val="008D020E"/>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0">
    <w:name w:val="일반 표 21"/>
    <w:basedOn w:val="a4"/>
    <w:uiPriority w:val="73"/>
    <w:rsid w:val="008D020E"/>
    <w:tblPr>
      <w:tblStyleRowBandSize w:val="1"/>
      <w:tblStyleColBandSize w:val="1"/>
      <w:tblBorders>
        <w:top w:val="single" w:sz="4" w:space="0" w:color="7F7F7F"/>
        <w:bottom w:val="single" w:sz="4" w:space="0" w:color="7F7F7F"/>
      </w:tblBorders>
    </w:tblPr>
    <w:tblStylePr w:type="firstRow">
      <w:rPr>
        <w:b/>
        <w:bCs/>
      </w:rPr>
      <w:tblPr/>
      <w:tcPr>
        <w:tcBorders>
          <w:bottom w:val="single" w:sz="4" w:space="0" w:color="7F7F7F"/>
        </w:tcBorders>
      </w:tcPr>
    </w:tblStylePr>
    <w:tblStylePr w:type="lastRow">
      <w:rPr>
        <w:b/>
        <w:bCs/>
      </w:rPr>
      <w:tblPr/>
      <w:tcPr>
        <w:tcBorders>
          <w:top w:val="single" w:sz="4" w:space="0" w:color="7F7F7F"/>
        </w:tcBorders>
      </w:tcPr>
    </w:tblStylePr>
    <w:tblStylePr w:type="firstCol">
      <w:rPr>
        <w:b/>
        <w:bCs/>
      </w:rPr>
    </w:tblStylePr>
    <w:tblStylePr w:type="lastCol">
      <w:rPr>
        <w:b/>
        <w:bCs/>
      </w:rPr>
    </w:tblStylePr>
    <w:tblStylePr w:type="band1Vert">
      <w:tblPr/>
      <w:tcPr>
        <w:tcBorders>
          <w:left w:val="single" w:sz="4" w:space="0" w:color="7F7F7F"/>
          <w:right w:val="single" w:sz="4" w:space="0" w:color="7F7F7F"/>
        </w:tcBorders>
      </w:tcPr>
    </w:tblStylePr>
    <w:tblStylePr w:type="band2Vert">
      <w:tblPr/>
      <w:tcPr>
        <w:tcBorders>
          <w:left w:val="single" w:sz="4" w:space="0" w:color="7F7F7F"/>
          <w:right w:val="single" w:sz="4" w:space="0" w:color="7F7F7F"/>
        </w:tcBorders>
      </w:tcPr>
    </w:tblStylePr>
    <w:tblStylePr w:type="band1Horz">
      <w:tblPr/>
      <w:tcPr>
        <w:tcBorders>
          <w:top w:val="single" w:sz="4" w:space="0" w:color="7F7F7F"/>
          <w:bottom w:val="single" w:sz="4" w:space="0" w:color="7F7F7F"/>
        </w:tcBorders>
      </w:tcPr>
    </w:tblStylePr>
  </w:style>
  <w:style w:type="table" w:customStyle="1" w:styleId="3-31">
    <w:name w:val="눈금 표 3 - 강조색 31"/>
    <w:basedOn w:val="a4"/>
    <w:uiPriority w:val="48"/>
    <w:rsid w:val="008D020E"/>
    <w:tblPr>
      <w:tblStyleRowBandSize w:val="1"/>
      <w:tblStyleColBandSize w:val="1"/>
      <w:tblBorders>
        <w:top w:val="single" w:sz="4" w:space="0" w:color="C9C9C9"/>
        <w:left w:val="single" w:sz="4" w:space="0" w:color="C9C9C9"/>
        <w:bottom w:val="single" w:sz="4" w:space="0" w:color="C9C9C9"/>
        <w:right w:val="single" w:sz="4" w:space="0" w:color="C9C9C9"/>
        <w:insideH w:val="single" w:sz="4" w:space="0" w:color="C9C9C9"/>
        <w:insideV w:val="single" w:sz="4" w:space="0" w:color="C9C9C9"/>
      </w:tblBorders>
    </w:tblPr>
    <w:tblStylePr w:type="firstRow">
      <w:rPr>
        <w:b/>
        <w:bCs/>
      </w:rPr>
      <w:tblPr/>
      <w:tcPr>
        <w:tcBorders>
          <w:top w:val="nil"/>
          <w:left w:val="nil"/>
          <w:right w:val="nil"/>
          <w:insideH w:val="nil"/>
          <w:insideV w:val="nil"/>
        </w:tcBorders>
        <w:shd w:val="clear" w:color="auto" w:fill="FFFFFF"/>
      </w:tcPr>
    </w:tblStylePr>
    <w:tblStylePr w:type="lastRow">
      <w:rPr>
        <w:b/>
        <w:bCs/>
      </w:rPr>
      <w:tblPr/>
      <w:tcPr>
        <w:tcBorders>
          <w:left w:val="nil"/>
          <w:bottom w:val="nil"/>
          <w:right w:val="nil"/>
          <w:insideH w:val="nil"/>
          <w:insideV w:val="nil"/>
        </w:tcBorders>
        <w:shd w:val="clear" w:color="auto" w:fill="FFFFFF"/>
      </w:tcPr>
    </w:tblStylePr>
    <w:tblStylePr w:type="firstCol">
      <w:pPr>
        <w:jc w:val="right"/>
      </w:pPr>
      <w:rPr>
        <w:i/>
        <w:iCs/>
      </w:rPr>
      <w:tblPr/>
      <w:tcPr>
        <w:tcBorders>
          <w:top w:val="nil"/>
          <w:left w:val="nil"/>
          <w:bottom w:val="nil"/>
          <w:insideH w:val="nil"/>
          <w:insideV w:val="nil"/>
        </w:tcBorders>
        <w:shd w:val="clear" w:color="auto" w:fill="FFFFFF"/>
      </w:tcPr>
    </w:tblStylePr>
    <w:tblStylePr w:type="lastCol">
      <w:rPr>
        <w:i/>
        <w:iCs/>
      </w:rPr>
      <w:tblPr/>
      <w:tcPr>
        <w:tcBorders>
          <w:top w:val="nil"/>
          <w:bottom w:val="nil"/>
          <w:right w:val="nil"/>
          <w:insideH w:val="nil"/>
          <w:insideV w:val="nil"/>
        </w:tcBorders>
        <w:shd w:val="clear" w:color="auto" w:fill="FFFFFF"/>
      </w:tcPr>
    </w:tblStylePr>
    <w:tblStylePr w:type="band1Vert">
      <w:tblPr/>
      <w:tcPr>
        <w:shd w:val="clear" w:color="auto" w:fill="EDEDED"/>
      </w:tcPr>
    </w:tblStylePr>
    <w:tblStylePr w:type="band1Horz">
      <w:tblPr/>
      <w:tcPr>
        <w:shd w:val="clear" w:color="auto" w:fill="EDEDED"/>
      </w:tcPr>
    </w:tblStylePr>
    <w:tblStylePr w:type="neCell">
      <w:tblPr/>
      <w:tcPr>
        <w:tcBorders>
          <w:bottom w:val="single" w:sz="4" w:space="0" w:color="C9C9C9"/>
        </w:tcBorders>
      </w:tcPr>
    </w:tblStylePr>
    <w:tblStylePr w:type="nwCell">
      <w:tblPr/>
      <w:tcPr>
        <w:tcBorders>
          <w:bottom w:val="single" w:sz="4" w:space="0" w:color="C9C9C9"/>
        </w:tcBorders>
      </w:tcPr>
    </w:tblStylePr>
    <w:tblStylePr w:type="seCell">
      <w:tblPr/>
      <w:tcPr>
        <w:tcBorders>
          <w:top w:val="single" w:sz="4" w:space="0" w:color="C9C9C9"/>
        </w:tcBorders>
      </w:tcPr>
    </w:tblStylePr>
    <w:tblStylePr w:type="swCell">
      <w:tblPr/>
      <w:tcPr>
        <w:tcBorders>
          <w:top w:val="single" w:sz="4" w:space="0" w:color="C9C9C9"/>
        </w:tcBorders>
      </w:tcPr>
    </w:tblStylePr>
  </w:style>
  <w:style w:type="paragraph" w:customStyle="1" w:styleId="email">
    <w:name w:val="email"/>
    <w:basedOn w:val="Affiliation"/>
    <w:qFormat/>
    <w:rsid w:val="00216F69"/>
  </w:style>
  <w:style w:type="paragraph" w:customStyle="1" w:styleId="Note">
    <w:name w:val="Note"/>
    <w:basedOn w:val="Affiliation"/>
    <w:qFormat/>
    <w:rsid w:val="00216F69"/>
    <w:pPr>
      <w:jc w:val="left"/>
    </w:pPr>
    <w:rPr>
      <w:sz w:val="18"/>
      <w:szCs w:val="18"/>
    </w:rPr>
  </w:style>
  <w:style w:type="character" w:styleId="aff1">
    <w:name w:val="Unresolved Mention"/>
    <w:uiPriority w:val="99"/>
    <w:semiHidden/>
    <w:unhideWhenUsed/>
    <w:rsid w:val="00915736"/>
    <w:rPr>
      <w:color w:val="605E5C"/>
      <w:shd w:val="clear" w:color="auto" w:fill="E1DFDD"/>
    </w:rPr>
  </w:style>
  <w:style w:type="character" w:styleId="aff2">
    <w:name w:val="Placeholder Text"/>
    <w:basedOn w:val="a3"/>
    <w:uiPriority w:val="99"/>
    <w:unhideWhenUsed/>
    <w:rsid w:val="004F41F4"/>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87629194">
      <w:bodyDiv w:val="1"/>
      <w:marLeft w:val="0"/>
      <w:marRight w:val="0"/>
      <w:marTop w:val="0"/>
      <w:marBottom w:val="0"/>
      <w:divBdr>
        <w:top w:val="none" w:sz="0" w:space="0" w:color="auto"/>
        <w:left w:val="none" w:sz="0" w:space="0" w:color="auto"/>
        <w:bottom w:val="none" w:sz="0" w:space="0" w:color="auto"/>
        <w:right w:val="none" w:sz="0" w:space="0" w:color="auto"/>
      </w:divBdr>
    </w:div>
    <w:div w:id="423380183">
      <w:bodyDiv w:val="1"/>
      <w:marLeft w:val="0"/>
      <w:marRight w:val="0"/>
      <w:marTop w:val="0"/>
      <w:marBottom w:val="0"/>
      <w:divBdr>
        <w:top w:val="none" w:sz="0" w:space="0" w:color="auto"/>
        <w:left w:val="none" w:sz="0" w:space="0" w:color="auto"/>
        <w:bottom w:val="none" w:sz="0" w:space="0" w:color="auto"/>
        <w:right w:val="none" w:sz="0" w:space="0" w:color="auto"/>
      </w:divBdr>
      <w:divsChild>
        <w:div w:id="693533682">
          <w:marLeft w:val="0"/>
          <w:marRight w:val="0"/>
          <w:marTop w:val="0"/>
          <w:marBottom w:val="0"/>
          <w:divBdr>
            <w:top w:val="none" w:sz="0" w:space="0" w:color="auto"/>
            <w:left w:val="none" w:sz="0" w:space="0" w:color="auto"/>
            <w:bottom w:val="none" w:sz="0" w:space="0" w:color="auto"/>
            <w:right w:val="none" w:sz="0" w:space="0" w:color="auto"/>
          </w:divBdr>
        </w:div>
        <w:div w:id="1282300762">
          <w:marLeft w:val="0"/>
          <w:marRight w:val="0"/>
          <w:marTop w:val="0"/>
          <w:marBottom w:val="0"/>
          <w:divBdr>
            <w:top w:val="none" w:sz="0" w:space="0" w:color="auto"/>
            <w:left w:val="none" w:sz="0" w:space="0" w:color="auto"/>
            <w:bottom w:val="none" w:sz="0" w:space="0" w:color="auto"/>
            <w:right w:val="none" w:sz="0" w:space="0" w:color="auto"/>
          </w:divBdr>
        </w:div>
        <w:div w:id="1769616079">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맑은 고딕"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TotalTime>
  <Pages>2</Pages>
  <Words>474</Words>
  <Characters>2703</Characters>
  <Application>Microsoft Office Word</Application>
  <DocSecurity>0</DocSecurity>
  <Lines>22</Lines>
  <Paragraphs>6</Paragraphs>
  <ScaleCrop>false</ScaleCrop>
  <HeadingPairs>
    <vt:vector size="2" baseType="variant">
      <vt:variant>
        <vt:lpstr>제목</vt:lpstr>
      </vt:variant>
      <vt:variant>
        <vt:i4>1</vt:i4>
      </vt:variant>
    </vt:vector>
  </HeadingPairs>
  <TitlesOfParts>
    <vt:vector size="1" baseType="lpstr">
      <vt:lpstr>HCI Korea Paper Form</vt:lpstr>
    </vt:vector>
  </TitlesOfParts>
  <Company/>
  <LinksUpToDate>false</LinksUpToDate>
  <CharactersWithSpaces>3171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Move In Ready A Bilingual Source Traceable Dormitory Preparation Assistant</dc:title>
  <dc:subject>HCI Creative Award Week 7 English manuscript draft</dc:subject>
  <dc:creator>WANGHAOBIN</dc:creator>
  <cp:keywords/>
  <cp:lastModifiedBy>LEEHwanyong</cp:lastModifiedBy>
  <cp:revision>3</cp:revision>
  <dcterms:created xsi:type="dcterms:W3CDTF">2024-10-11T02:44:00Z</dcterms:created>
  <dcterms:modified xsi:type="dcterms:W3CDTF">2024-10-11T02:46:00Z</dcterms:modified>
</cp:coreProperties>
</file>