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360"/>
        <w:jc w:val="left"/>
        <w:rPr>
          <w:rFonts w:ascii="Arial" w:hAnsi="Arial" w:eastAsia="Arial" w:cs="Arial"/>
          <w:bCs/>
        </w:rPr>
      </w:pPr>
      <w:r>
        <w:rPr>
          <w:rFonts w:eastAsia="Arial" w:cs="Arial" w:ascii="Arial" w:hAnsi="Arial"/>
          <w:bCs/>
          <w:rtl w:val="true"/>
        </w:rPr>
        <w:t xml:space="preserve">                                   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Cs/>
          <w:rtl w:val="true"/>
        </w:rPr>
        <w:t>שם  הקורס</w:t>
      </w:r>
      <w:r>
        <w:rPr>
          <w:rFonts w:cs="Arial" w:ascii="Arial" w:hAnsi="Arial"/>
          <w:bCs/>
          <w:rtl w:val="true"/>
        </w:rPr>
        <w:t xml:space="preserve">:     </w:t>
      </w:r>
      <w:r>
        <w:rPr>
          <w:rFonts w:ascii="Arial" w:hAnsi="Arial" w:cs="Arial"/>
          <w:b w:val="false"/>
          <w:b w:val="false"/>
          <w:bCs w:val="false"/>
          <w:rtl w:val="true"/>
        </w:rPr>
        <w:t>פיתוח משחקי מחשב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Cs/>
          <w:rtl w:val="true"/>
        </w:rPr>
        <w:t>שם המחלקה</w:t>
      </w:r>
      <w:r>
        <w:rPr>
          <w:rFonts w:cs="Arial" w:ascii="Arial" w:hAnsi="Arial"/>
          <w:bCs/>
          <w:rtl w:val="true"/>
        </w:rPr>
        <w:t xml:space="preserve">:   </w:t>
      </w:r>
      <w:r>
        <w:rPr>
          <w:rFonts w:ascii="Arial" w:hAnsi="Arial" w:cs="Arial"/>
          <w:b w:val="false"/>
          <w:b w:val="false"/>
          <w:bCs w:val="false"/>
          <w:rtl w:val="true"/>
        </w:rPr>
        <w:t>מדעי המחשב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Cs/>
          <w:rtl w:val="true"/>
        </w:rPr>
        <w:t>מספר הקורס</w:t>
      </w:r>
      <w:r>
        <w:rPr>
          <w:rFonts w:cs="Arial" w:ascii="Arial" w:hAnsi="Arial"/>
          <w:bCs/>
          <w:rtl w:val="true"/>
        </w:rPr>
        <w:t xml:space="preserve">:   </w:t>
      </w:r>
    </w:p>
    <w:p>
      <w:pPr>
        <w:pStyle w:val="Normal"/>
        <w:bidi w:val="1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Cs/>
          <w:rtl w:val="true"/>
        </w:rPr>
        <w:t>שם המרצה</w:t>
      </w:r>
      <w:r>
        <w:rPr>
          <w:rFonts w:cs="Arial" w:ascii="Arial" w:hAnsi="Arial"/>
          <w:bCs/>
          <w:rtl w:val="true"/>
        </w:rPr>
        <w:t xml:space="preserve">:     </w:t>
      </w:r>
      <w:r>
        <w:rPr>
          <w:rFonts w:ascii="Arial" w:hAnsi="Arial" w:cs="Arial"/>
          <w:b w:val="false"/>
          <w:b w:val="false"/>
          <w:bCs w:val="false"/>
          <w:rtl w:val="true"/>
        </w:rPr>
        <w:t>ד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>ר אראל סגל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ascii="Arial" w:hAnsi="Arial" w:cs="Arial"/>
          <w:b w:val="false"/>
          <w:b w:val="false"/>
          <w:bCs w:val="false"/>
          <w:rtl w:val="true"/>
        </w:rPr>
        <w:t>הלוי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Cs/>
          <w:rtl w:val="true"/>
        </w:rPr>
        <w:t>מתכונת הקורס</w:t>
      </w:r>
      <w:r>
        <w:rPr>
          <w:rFonts w:cs="Arial" w:ascii="Arial" w:hAnsi="Arial"/>
          <w:bCs/>
          <w:rtl w:val="true"/>
        </w:rPr>
        <w:t xml:space="preserve">: </w:t>
      </w:r>
      <w:r>
        <w:rPr>
          <w:rFonts w:ascii="Arial" w:hAnsi="Arial" w:cs="Arial"/>
          <w:b w:val="false"/>
          <w:b w:val="false"/>
          <w:bCs w:val="false"/>
          <w:rtl w:val="true"/>
        </w:rPr>
        <w:t>הרצאות מטלות ובחינה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 w:cs="Arial"/>
          <w:b/>
          <w:b/>
          <w:bCs/>
          <w:rtl w:val="true"/>
        </w:rPr>
        <w:t>שנת לימודים</w:t>
      </w:r>
      <w:r>
        <w:rPr>
          <w:rFonts w:cs="Arial" w:ascii="Arial" w:hAnsi="Arial"/>
          <w:b/>
          <w:bCs/>
          <w:rtl w:val="true"/>
        </w:rPr>
        <w:t xml:space="preserve">:     </w:t>
      </w:r>
      <w:r>
        <w:rPr>
          <w:rFonts w:ascii="Arial" w:hAnsi="Arial" w:cs="Arial"/>
          <w:b w:val="false"/>
          <w:b w:val="false"/>
          <w:bCs w:val="false"/>
          <w:rtl w:val="true"/>
        </w:rPr>
        <w:t>ה</w:t>
      </w:r>
      <w:r>
        <w:rPr>
          <w:rFonts w:cs="Arial" w:ascii="Arial" w:hAnsi="Arial"/>
          <w:b w:val="false"/>
          <w:bCs w:val="false"/>
          <w:rtl w:val="true"/>
        </w:rPr>
        <w:t>'</w:t>
      </w:r>
      <w:r>
        <w:rPr>
          <w:rFonts w:ascii="Arial" w:hAnsi="Arial" w:cs="Arial"/>
          <w:b w:val="false"/>
          <w:b w:val="false"/>
          <w:bCs w:val="false"/>
          <w:rtl w:val="true"/>
        </w:rPr>
        <w:t>תש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>ף</w:t>
      </w:r>
      <w:r>
        <w:rPr>
          <w:rFonts w:ascii="Arial" w:hAnsi="Arial" w:cs="Arial"/>
          <w:b/>
          <w:b/>
          <w:bCs/>
          <w:rtl w:val="true"/>
        </w:rPr>
        <w:t xml:space="preserve">          סמסטר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color w:val="FF0000"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 xml:space="preserve">  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 xml:space="preserve">     היקף שעות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  <w:color w:val="FF0000"/>
          <w:rtl w:val="true"/>
        </w:rPr>
        <w:t xml:space="preserve">   </w:t>
      </w:r>
      <w:r>
        <w:rPr>
          <w:rFonts w:cs="Arial" w:ascii="Arial" w:hAnsi="Arial"/>
          <w:b/>
          <w:bCs/>
          <w:color w:val="FF0000"/>
        </w:rPr>
        <w:t>3</w:t>
      </w:r>
      <w:r>
        <w:rPr>
          <w:rFonts w:cs="Arial" w:ascii="Arial" w:hAnsi="Arial"/>
          <w:b/>
          <w:bCs/>
          <w:color w:val="FF0000"/>
          <w:rtl w:val="true"/>
        </w:rPr>
        <w:t xml:space="preserve">    </w:t>
      </w:r>
      <w:r>
        <w:rPr>
          <w:rFonts w:ascii="Arial" w:hAnsi="Arial" w:cs="Arial"/>
          <w:b/>
          <w:b/>
          <w:bCs/>
          <w:rtl w:val="true"/>
        </w:rPr>
        <w:t>נקודות זכות</w:t>
      </w:r>
      <w:r>
        <w:rPr>
          <w:rFonts w:cs="Arial" w:ascii="Arial" w:hAnsi="Arial"/>
          <w:b/>
          <w:bCs/>
          <w:rtl w:val="true"/>
        </w:rPr>
        <w:t xml:space="preserve">:  </w:t>
      </w:r>
      <w:r>
        <w:rPr>
          <w:rFonts w:cs="Arial" w:ascii="Arial" w:hAnsi="Arial"/>
          <w:b/>
          <w:bCs/>
          <w:color w:val="800000"/>
        </w:rPr>
        <w:t>3</w:t>
      </w:r>
    </w:p>
    <w:p>
      <w:pPr>
        <w:pStyle w:val="Normal"/>
        <w:bidi w:val="1"/>
        <w:ind w:left="26" w:right="0" w:hanging="0"/>
        <w:jc w:val="left"/>
        <w:rPr/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rtl w:val="true"/>
        </w:rPr>
        <w:t>מטרות הקורס</w:t>
      </w:r>
      <w:r>
        <w:rPr>
          <w:rFonts w:cs="Arial" w:ascii="Arial" w:hAnsi="Arial"/>
          <w:b/>
          <w:bCs/>
          <w:color w:val="0000FF"/>
          <w:rtl w:val="true"/>
        </w:rPr>
        <w:t xml:space="preserve">: 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ללמוד עקרונות של פיתוח משחקי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מחשב מודרניים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לאפשר לסטודנטים להשתלב בתעשיית המשחקים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לאמן את הסטודנטים ביצירת פרוייקטי תוכנה מורכבים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bidi w:val="1"/>
        <w:ind w:left="26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26" w:right="0" w:hanging="0"/>
        <w:jc w:val="left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rtl w:val="true"/>
        </w:rPr>
        <w:t>תוכן הקורס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נלמד מספר נושאים הקשורים לפיתוח משחקי מחשב מודרניים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:</w:t>
      </w:r>
    </w:p>
    <w:p>
      <w:pPr>
        <w:pStyle w:val="Normal"/>
        <w:numPr>
          <w:ilvl w:val="0"/>
          <w:numId w:val="1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 xml:space="preserve">טכנולוגיה 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-</w:t>
      </w:r>
      <w:r>
        <w:rPr>
          <w:rFonts w:eastAsia="Times New Roman" w:cs="Arial" w:ascii="Arial" w:hAnsi="Arial"/>
          <w:b/>
          <w:bCs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 xml:space="preserve">שימוש במנוע </w:t>
      </w:r>
      <w:r>
        <w:rPr>
          <w:rFonts w:eastAsia="Times New Roman" w:cs="Arial" w:ascii="Arial" w:hAnsi="Arial"/>
          <w:lang w:eastAsia="en-US"/>
        </w:rPr>
        <w:t>Unreal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 xml:space="preserve">בשילוב עם שפת </w:t>
      </w:r>
      <w:r>
        <w:rPr>
          <w:rFonts w:eastAsia="Times New Roman" w:cs="Arial" w:ascii="Arial" w:hAnsi="Arial"/>
          <w:rtl w:val="true"/>
          <w:lang w:eastAsia="en-US"/>
        </w:rPr>
        <w:t>++</w:t>
      </w:r>
      <w:r>
        <w:rPr>
          <w:rFonts w:eastAsia="Times New Roman" w:cs="Arial" w:ascii="Arial" w:hAnsi="Arial"/>
          <w:lang w:eastAsia="en-US"/>
        </w:rPr>
        <w:t>C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 xml:space="preserve">תוכן </w:t>
      </w:r>
      <w:r>
        <w:rPr>
          <w:rFonts w:eastAsia="Times New Roman" w:cs="Arial" w:ascii="Arial" w:hAnsi="Arial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ניהול וארגון הרמות במשחק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 xml:space="preserve">פסיכולוגיה 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חוויית משתמש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 xml:space="preserve">שיווק 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משחקים חינמיים וקניות מתוך המשחק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נושאים נוספים בהתאם לזמן שיישאר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right="0" w:hanging="0"/>
        <w:jc w:val="left"/>
        <w:rPr/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rtl w:val="true"/>
        </w:rPr>
        <w:t>חובות הקורס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bidi w:val="1"/>
        <w:ind w:left="26" w:right="0" w:hanging="0"/>
        <w:jc w:val="left"/>
        <w:rPr/>
      </w:pPr>
      <w:r>
        <w:rPr>
          <w:rFonts w:ascii="Arial" w:hAnsi="Arial" w:cs="Arial"/>
          <w:b/>
          <w:b/>
          <w:bCs/>
          <w:rtl w:val="true"/>
        </w:rPr>
        <w:t>דרישות קדם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תיכנות מונחה עצמים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 xml:space="preserve">מבנה זיכרון ושפת 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++</w:t>
      </w:r>
      <w:r>
        <w:rPr>
          <w:rFonts w:eastAsia="Times New Roman" w:cs="Arial" w:ascii="Arial" w:hAnsi="Arial"/>
          <w:b w:val="false"/>
          <w:bCs w:val="false"/>
          <w:lang w:eastAsia="en-US"/>
        </w:rPr>
        <w:t>C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bidi w:val="1"/>
        <w:ind w:left="226" w:right="0" w:firstLine="26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bidi w:val="1"/>
        <w:ind w:left="0" w:right="0" w:firstLine="26"/>
        <w:jc w:val="left"/>
        <w:rPr/>
      </w:pPr>
      <w:r>
        <w:rPr>
          <w:rFonts w:ascii="Arial" w:hAnsi="Arial" w:cs="Arial"/>
          <w:b/>
          <w:b/>
          <w:bCs/>
          <w:rtl w:val="true"/>
        </w:rPr>
        <w:t xml:space="preserve">מרכיבי הציון הסופי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ציון מספרי </w:t>
      </w:r>
      <w:r>
        <w:rPr>
          <w:rFonts w:cs="Arial" w:ascii="Arial" w:hAnsi="Arial"/>
          <w:b/>
          <w:bCs/>
          <w:rtl w:val="true"/>
        </w:rPr>
        <w:t xml:space="preserve">/ </w:t>
      </w:r>
      <w:r>
        <w:rPr>
          <w:rFonts w:ascii="Arial" w:hAnsi="Arial" w:cs="Arial"/>
          <w:b/>
          <w:b/>
          <w:bCs/>
          <w:rtl w:val="true"/>
        </w:rPr>
        <w:t>ציון עובר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eastAsia="Times New Roman" w:cs="Arial" w:ascii="Arial" w:hAnsi="Arial"/>
          <w:b w:val="false"/>
          <w:bCs w:val="false"/>
          <w:lang w:eastAsia="en-US"/>
        </w:rPr>
        <w:t>50%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בחינה סופית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/>
      </w:pPr>
      <w:r>
        <w:rPr>
          <w:rFonts w:eastAsia="Times New Roman" w:cs="Arial" w:ascii="Arial" w:hAnsi="Arial"/>
          <w:b w:val="false"/>
          <w:bCs w:val="false"/>
          <w:lang w:eastAsia="en-US"/>
        </w:rPr>
        <w:t>50%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מטלות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rtl w:val="true"/>
          <w:lang w:eastAsia="en-US"/>
        </w:rPr>
        <w:t>כולל פרוייקט מסכם</w:t>
      </w:r>
      <w:r>
        <w:rPr>
          <w:rFonts w:eastAsia="Times New Roman" w:cs="Arial" w:ascii="Arial" w:hAnsi="Arial"/>
          <w:b w:val="false"/>
          <w:bCs w:val="false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bidi w:val="1"/>
        <w:spacing w:lineRule="auto" w:line="360"/>
        <w:ind w:left="26" w:right="0" w:hanging="0"/>
        <w:jc w:val="left"/>
        <w:rPr/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rtl w:val="true"/>
        </w:rPr>
        <w:t>ביבליוגרפיה</w:t>
      </w:r>
      <w:r>
        <w:rPr>
          <w:rFonts w:cs="Arial" w:ascii="Arial" w:hAnsi="Arial"/>
          <w:b/>
          <w:bCs/>
          <w:color w:val="0000FF"/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1. </w:t>
      </w:r>
      <w:bookmarkStart w:id="0" w:name="title"/>
      <w:bookmarkStart w:id="1" w:name="productTitle"/>
      <w:bookmarkEnd w:id="0"/>
      <w:bookmarkEnd w:id="1"/>
      <w:r>
        <w:rPr>
          <w:b/>
          <w:bCs/>
        </w:rPr>
        <w:t>Game Programming Patterns</w:t>
      </w:r>
      <w:r>
        <w:rPr/>
        <w:t xml:space="preserve">, </w:t>
      </w:r>
      <w:r>
        <w:rPr/>
        <w:t xml:space="preserve">First Edition, </w:t>
      </w:r>
      <w:r>
        <w:rPr/>
        <w:t xml:space="preserve">by Robert Nystrom, </w:t>
      </w:r>
      <w:r>
        <w:rPr/>
        <w:t xml:space="preserve">2014, </w:t>
      </w:r>
      <w:hyperlink r:id="rId2">
        <w:bookmarkStart w:id="2" w:name="cplForm_ucDetails_lstWebOrderItems_hlWeb"/>
        <w:bookmarkEnd w:id="2"/>
        <w:r>
          <w:rPr>
            <w:rStyle w:val="InternetLink"/>
          </w:rPr>
          <w:t>https://goo.gl/ojzpYy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</w:t>
      </w:r>
      <w:r>
        <w:rPr>
          <w:rStyle w:val="StrongEmphasis"/>
          <w:rFonts w:cs="Times New Roman"/>
          <w:color w:val="auto"/>
          <w:u w:val="none"/>
        </w:rPr>
        <w:t xml:space="preserve">The Art of Game Design: A Book of Lenses, </w:t>
      </w:r>
      <w:r>
        <w:rPr>
          <w:rStyle w:val="StrongEmphasis"/>
          <w:rFonts w:cs="Times New Roman"/>
          <w:b w:val="false"/>
          <w:bCs w:val="false"/>
          <w:color w:val="auto"/>
          <w:u w:val="none"/>
        </w:rPr>
        <w:t>Third Edition</w:t>
      </w:r>
      <w:r>
        <w:rPr>
          <w:rStyle w:val="StrongEmphasis"/>
          <w:rFonts w:cs="Times New Roman"/>
          <w:color w:val="auto"/>
          <w:u w:val="none"/>
        </w:rPr>
        <w:t xml:space="preserve">,  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by Jesse Schell, </w:t>
        <w:br/>
      </w:r>
      <w:hyperlink r:id="rId3">
        <w:bookmarkStart w:id="3" w:name="cplForm_ucDetails_lstWebOrderItems_hlWeb"/>
        <w:bookmarkEnd w:id="3"/>
        <w:r>
          <w:rPr>
            <w:rStyle w:val="InternetLink"/>
            <w:rFonts w:cs="Times New Roman"/>
            <w:b w:val="false"/>
            <w:bCs w:val="false"/>
            <w:color w:val="auto"/>
            <w:u w:val="none"/>
          </w:rPr>
          <w:t>https://goo.gl/SjdoVT</w:t>
        </w:r>
      </w:hyperlink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bookmarkStart w:id="4" w:name="title1"/>
      <w:bookmarkStart w:id="5" w:name="productTitle1"/>
      <w:bookmarkEnd w:id="4"/>
      <w:bookmarkEnd w:id="5"/>
      <w:r>
        <w:rPr>
          <w:b/>
          <w:bCs/>
        </w:rPr>
        <w:t>Game Design Workshop: A Playcentric Approach to Creating Innovative Games</w:t>
      </w:r>
      <w:r>
        <w:rPr/>
        <w:t xml:space="preserve">, Fourth Edition, </w:t>
      </w:r>
      <w:r>
        <w:rPr/>
        <w:t xml:space="preserve">by Tracy Fullerton,    </w:t>
      </w:r>
      <w:hyperlink r:id="rId4" w:tgtFrame="_blank">
        <w:bookmarkStart w:id="6" w:name="cplForm_ucDetails_lstWebOrderItems_hlWeb"/>
        <w:bookmarkEnd w:id="6"/>
        <w:r>
          <w:rPr>
            <w:rStyle w:val="InternetLink"/>
          </w:rPr>
          <w:t>https://goo.gl/24G1Yz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bookmarkStart w:id="7" w:name="title2"/>
      <w:bookmarkStart w:id="8" w:name="productTitle2"/>
      <w:bookmarkEnd w:id="7"/>
      <w:bookmarkEnd w:id="8"/>
      <w:r>
        <w:rPr>
          <w:b/>
          <w:bCs/>
        </w:rPr>
        <w:t>Power-Up: Unlocking the Hidden Mathematics in Video Games</w:t>
      </w:r>
      <w:r>
        <w:rPr/>
        <w:t xml:space="preserve">,  </w:t>
      </w:r>
      <w:bookmarkStart w:id="9" w:name="bookEdition"/>
      <w:bookmarkEnd w:id="9"/>
      <w:r>
        <w:rPr/>
        <w:t xml:space="preserve">by Matthew Lane, Princeton 2017, </w:t>
      </w:r>
      <w:bookmarkStart w:id="10" w:name="cplForm_ucDetails_lstWebOrderItems_hlWeb"/>
      <w:bookmarkEnd w:id="10"/>
      <w:r>
        <w:rPr/>
        <w:t xml:space="preserve"> </w:t>
      </w:r>
      <w:hyperlink r:id="rId5">
        <w:r>
          <w:rPr>
            <w:rStyle w:val="InternetLink"/>
          </w:rPr>
          <w:t>https://goo.gl/A63CYG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rFonts w:cs="Times New Roman"/>
          <w:b w:val="false"/>
          <w:bCs w:val="false"/>
          <w:color w:val="auto"/>
          <w:u w:val="none"/>
        </w:rPr>
        <w:t>5.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 </w:t>
      </w:r>
      <w:r>
        <w:rPr>
          <w:rStyle w:val="StrongEmphasis"/>
          <w:rFonts w:cs="Times New Roman"/>
          <w:color w:val="auto"/>
          <w:u w:val="none"/>
        </w:rPr>
        <w:t xml:space="preserve">An Introduction to Unreal Engine 4,  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by Andrew Sanders,  http://a.co/d/7yG9sFP 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rFonts w:cs="Times New Roman"/>
          <w:b w:val="false"/>
          <w:bCs w:val="false"/>
          <w:color w:val="auto"/>
          <w:u w:val="none"/>
        </w:rPr>
        <w:t>6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. </w:t>
      </w:r>
      <w:r>
        <w:rPr>
          <w:rStyle w:val="StrongEmphasis"/>
          <w:rFonts w:cs="Times New Roman"/>
          <w:color w:val="auto"/>
          <w:u w:val="none"/>
        </w:rPr>
        <w:t xml:space="preserve">Unreal Engine VR Cookbook: Developing Virtual Reality with UE4,  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by Mitch McCaffrey,  http://a.co/d/jbCObso 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rFonts w:cs="Times New Roman"/>
          <w:b w:val="false"/>
          <w:bCs w:val="false"/>
          <w:color w:val="auto"/>
          <w:u w:val="none"/>
        </w:rPr>
        <w:t>7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. </w:t>
      </w:r>
      <w:bookmarkStart w:id="11" w:name="__DdeLink__392_1724280784"/>
      <w:r>
        <w:rPr>
          <w:rStyle w:val="StrongEmphasis"/>
          <w:rFonts w:cs="Times New Roman"/>
          <w:color w:val="auto"/>
          <w:u w:val="none"/>
        </w:rPr>
        <w:t>Level Up! The Guide to Great Video Game Design</w:t>
      </w:r>
      <w:bookmarkEnd w:id="11"/>
      <w:r>
        <w:rPr>
          <w:rStyle w:val="StrongEmphasis"/>
          <w:rFonts w:cs="Times New Roman"/>
          <w:color w:val="auto"/>
          <w:u w:val="none"/>
        </w:rPr>
        <w:t xml:space="preserve">,  </w:t>
      </w:r>
      <w:r>
        <w:rPr>
          <w:rStyle w:val="InternetLink"/>
          <w:rFonts w:cs="Times New Roman"/>
          <w:b w:val="false"/>
          <w:bCs w:val="false"/>
          <w:color w:val="auto"/>
          <w:u w:val="none"/>
        </w:rPr>
        <w:t>by Scott Rogers,</w:t>
      </w:r>
    </w:p>
    <w:p>
      <w:pPr>
        <w:pStyle w:val="TableContents"/>
        <w:bidi w:val="0"/>
        <w:jc w:val="left"/>
        <w:rPr/>
      </w:pPr>
      <w:r>
        <w:rPr>
          <w:rStyle w:val="InternetLink"/>
          <w:rFonts w:cs="Times New Roman"/>
          <w:b w:val="false"/>
          <w:bCs w:val="false"/>
          <w:color w:val="auto"/>
          <w:u w:val="none"/>
        </w:rPr>
        <w:t xml:space="preserve">http://a.co/d/8QlVO2r </w:t>
      </w:r>
    </w:p>
    <w:p>
      <w:pPr>
        <w:pStyle w:val="Normal"/>
        <w:bidi w:val="1"/>
        <w:ind w:left="26" w:right="0" w:hanging="0"/>
        <w:jc w:val="left"/>
        <w:rPr/>
      </w:pPr>
      <w:r>
        <w:rPr>
          <w:rFonts w:eastAsia="Arial" w:cs="Arial" w:ascii="Arial" w:hAnsi="Arial"/>
          <w:b/>
          <w:bCs/>
          <w:rtl w:val="true"/>
        </w:rPr>
        <w:t xml:space="preserve">    </w:t>
      </w:r>
      <w:r>
        <w:rPr>
          <w:rFonts w:ascii="Arial" w:hAnsi="Arial" w:cs="Arial"/>
          <w:b/>
          <w:b/>
          <w:bCs/>
          <w:rtl w:val="true"/>
        </w:rPr>
        <w:t>מהלך השיעורים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98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7"/>
        <w:gridCol w:w="3900"/>
        <w:gridCol w:w="5148"/>
      </w:tblGrid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ascii="Liberation Sans;Arial" w:hAnsi="Liberation Sans;Arial" w:cs="Liberation Sans;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Liberation Sans;Arial" w:hAnsi="Liberation Sans;Arial" w:cs="Liberation Sans;Arial"/>
                <w:b/>
                <w:b/>
                <w:bCs/>
                <w:rtl w:val="true"/>
              </w:rPr>
              <w:t>נושא</w:t>
            </w:r>
            <w:r>
              <w:rPr>
                <w:rFonts w:ascii="Liberation Sans;Arial" w:hAnsi="Liberation Sans;Arial" w:eastAsia="Liberation Serif;Times New Roman" w:cs="Liberation Sans;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Liberation Sans;Arial" w:hAnsi="Liberation Sans;Arial" w:cs="Liberation Sans;Arial"/>
                <w:b/>
                <w:b/>
                <w:bCs/>
                <w:rtl w:val="true"/>
              </w:rPr>
              <w:t>בעברית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ascii="Liberation Sans;Arial" w:hAnsi="Liberation Sans;Arial" w:cs="Liberation Sans;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1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false"/>
              <w:bidi w:val="1"/>
              <w:spacing w:before="57" w:after="57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מבוא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תעשיית המשחקים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התפקידים השונים בפיתוח משחק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מסמך עיצוב משחק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Game industry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Game Design Document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2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שלבי פיתוח משחק בשפת 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++</w:t>
            </w:r>
            <w:r>
              <w:rPr>
                <w:rFonts w:eastAsia="Times New Roman" w:cs="Arial" w:ascii="Arial" w:hAnsi="Arial"/>
                <w:lang w:eastAsia="en-US"/>
              </w:rPr>
              <w:t>C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עיצוב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תיכנות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בדיקות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כיוונון רמת קושי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,</w:t>
              <w:br/>
              <w:t xml:space="preserve">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גימור ואריזה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Playtesting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Difficulty tuning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Polishing and packaging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3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היכרות עם מנוע </w:t>
            </w:r>
            <w:r>
              <w:rPr>
                <w:rFonts w:eastAsia="Times New Roman" w:cs="Arial" w:ascii="Arial" w:hAnsi="Arial"/>
                <w:lang w:eastAsia="en-US"/>
              </w:rPr>
              <w:t>Unreal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: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מערכת המחלקות של </w:t>
            </w:r>
            <w:r>
              <w:rPr>
                <w:rFonts w:eastAsia="Times New Roman" w:cs="Arial" w:ascii="Arial" w:hAnsi="Arial"/>
                <w:lang w:eastAsia="en-US"/>
              </w:rPr>
              <w:t>unreal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כתיבת משחק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בריחה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>.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Unreal Engine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  <w:rtl w:val="true"/>
              </w:rPr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Building-escape game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4-5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הפיסיקה של המשחק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גיאומטריה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חומרים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התנגשויות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תיזמונים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נקודת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מבט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הטלת קרני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אור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מבנה זיכרון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טקסטורה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Game physics</w:t>
            </w:r>
            <w:r>
              <w:rPr>
                <w:rFonts w:cs="Liberation Sans;Arial" w:ascii="Liberation Sans;Arial" w:hAnsi="Liberation Sans;Arial"/>
                <w:rtl w:val="true"/>
              </w:rPr>
              <w:t>:</w:t>
              <w:br/>
            </w:r>
            <w:r>
              <w:rPr>
                <w:rFonts w:cs="Liberation Sans;Arial" w:ascii="Liberation Sans;Arial" w:hAnsi="Liberation Sans;Arial"/>
              </w:rPr>
              <w:t>Geometry, materials, collisions, timing</w:t>
            </w:r>
            <w:r>
              <w:rPr>
                <w:rFonts w:cs="Liberation Sans;Arial" w:ascii="Liberation Sans;Arial" w:hAnsi="Liberation Sans;Arial"/>
                <w:rtl w:val="true"/>
              </w:rPr>
              <w:t>.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Viewpoints, ray-casting, memory layout, texture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6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שפת הסקריפטים </w:t>
            </w:r>
            <w:r>
              <w:rPr>
                <w:rFonts w:cs="Arial" w:ascii="Arial" w:hAnsi="Arial"/>
              </w:rPr>
              <w:t>BluePrint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נופים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מפות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שכבות</w:t>
            </w:r>
          </w:p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ניהול הרמות במשחק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BluePrint scripting language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Landscapes, maps, layers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Level management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7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מודל בקרת שחקן</w:t>
            </w:r>
          </w:p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בקרת מצלמה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דגם 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צופה</w:t>
            </w:r>
            <w:r>
              <w:rPr>
                <w:rFonts w:cs="Arial" w:ascii="Arial" w:hAnsi="Arial"/>
                <w:rtl w:val="true"/>
              </w:rPr>
              <w:t>"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Actor control model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Camera control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Observer pattern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8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עיצוב אויבים בעלי בינה מלאכותית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נקודות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מטרה לעומת מסלולי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סיור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מודל קוגניטיבי של אויב</w:t>
            </w:r>
          </w:p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משחק יריות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גוף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ראשון וגוף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שלישי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Opponent AI design: target-points, patrol routes; AI perception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  <w:rtl w:val="true"/>
              </w:rPr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First-person shooter, third-person shooter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9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אנימציה של שחקנים במשחק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מכונת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מצבים של אנימציה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Animation State Machine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10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אנימציה מתקדמת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עץ התנהגות</w:t>
            </w:r>
          </w:p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קינמטיקה הפוכה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Behavior tree</w:t>
            </w:r>
          </w:p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Inverse Kinematics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11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חוויית משתמש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שיווק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</w:p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רכישות מתוך המשחק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User experience, marketing and monetization, in-game purchases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12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/>
            </w:pPr>
            <w:r>
              <w:rPr>
                <w:rFonts w:ascii="Arial" w:hAnsi="Arial" w:cs="Arial"/>
                <w:rtl w:val="true"/>
              </w:rPr>
              <w:t>משחקים רבי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משתתפים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Multi-player games</w:t>
            </w:r>
          </w:p>
        </w:tc>
      </w:tr>
      <w:tr>
        <w:trPr/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Liberation Sans;Arial" w:hAnsi="Liberation Sans;Arial" w:cs="Liberation Sans;Arial"/>
                <w:b/>
                <w:b/>
                <w:bCs/>
              </w:rPr>
            </w:pPr>
            <w:r>
              <w:rPr>
                <w:rFonts w:cs="Liberation Sans;Arial" w:ascii="Liberation Sans;Arial" w:hAnsi="Liberation Sans;Arial"/>
                <w:b/>
                <w:bCs/>
              </w:rPr>
              <w:t>13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pacing w:before="57" w:after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חזרה למבחן</w:t>
            </w:r>
          </w:p>
        </w:tc>
        <w:tc>
          <w:tcPr>
            <w:tcW w:w="5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snapToGrid w:val="false"/>
              <w:spacing w:before="57" w:after="57"/>
              <w:jc w:val="left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  <w:rtl w:val="true"/>
              </w:rPr>
            </w:r>
          </w:p>
        </w:tc>
      </w:tr>
    </w:tbl>
    <w:p>
      <w:pPr>
        <w:pStyle w:val="Normal"/>
        <w:suppressAutoHyphens w:val="false"/>
        <w:bidi w:val="1"/>
        <w:spacing w:lineRule="auto" w:line="360" w:before="57" w:after="57"/>
        <w:jc w:val="left"/>
        <w:rPr/>
      </w:pPr>
      <w:r>
        <w:rPr>
          <w:rFonts w:ascii="Arial" w:hAnsi="Arial" w:cs="Arial"/>
          <w:b w:val="false"/>
          <w:b w:val="false"/>
          <w:bCs w:val="false"/>
          <w:rtl w:val="true"/>
        </w:rPr>
        <w:t>הערה</w:t>
      </w:r>
      <w:r>
        <w:rPr>
          <w:rFonts w:cs="Arial" w:ascii="Arial" w:hAnsi="Arial"/>
          <w:b w:val="false"/>
          <w:bCs w:val="false"/>
          <w:rtl w:val="true"/>
        </w:rPr>
        <w:t xml:space="preserve">: </w:t>
      </w:r>
      <w:r>
        <w:rPr>
          <w:rFonts w:ascii="Arial" w:hAnsi="Arial" w:cs="Arial"/>
          <w:b w:val="false"/>
          <w:b w:val="false"/>
          <w:bCs w:val="false"/>
          <w:rtl w:val="true"/>
        </w:rPr>
        <w:t>רשימת הנושאים עשויה להשתנות בהתאם לקצב ההתקדמות בשיעורים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sectPr>
      <w:headerReference w:type="default" r:id="rId6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333333"/>
      </w:rPr>
    </w:pPr>
    <w:r>
      <w:rPr>
        <w:color w:val="333333"/>
        <w:rtl w:val="true"/>
      </w:rPr>
    </w:r>
  </w:p>
  <w:p>
    <w:pPr>
      <w:pStyle w:val="Header"/>
      <w:jc w:val="left"/>
      <w:rPr>
        <w:color w:val="333333"/>
      </w:rPr>
    </w:pPr>
    <w:r>
      <w:rPr>
        <w:color w:val="333333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  <w:rPr>
        <w:sz w:val="24"/>
        <w:b w:val="false"/>
        <w:szCs w:val="24"/>
        <w:bCs w:val="false"/>
        <w:rFonts w:eastAsia="Times New Roman" w:cs="Arial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sz w:val="20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David CLM"/>
      <w:b/>
      <w:bCs/>
      <w:sz w:val="48"/>
      <w:szCs w:val="48"/>
    </w:rPr>
  </w:style>
  <w:style w:type="character" w:styleId="WW8Num1z0">
    <w:name w:val="WW8Num1z0"/>
    <w:qFormat/>
    <w:rPr>
      <w:rFonts w:ascii="Arial" w:hAnsi="Arial" w:eastAsia="Times New Roman" w:cs="Arial"/>
      <w:b w:val="false"/>
      <w:bCs w:val="false"/>
      <w:sz w:val="24"/>
      <w:szCs w:val="24"/>
      <w:lang w:eastAsia="en-US"/>
    </w:rPr>
  </w:style>
  <w:style w:type="character" w:styleId="WW8Num2z0">
    <w:name w:val="WW8Num2z0"/>
    <w:qFormat/>
    <w:rPr>
      <w:rFonts w:ascii="Symbol" w:hAnsi="Symbol" w:eastAsia="Times New Roman" w:cs="OpenSymbol;Arial Unicode MS"/>
      <w:lang w:eastAsia="en-U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eastAsia="Times New Roman" w:cs="OpenSymbol;Arial Unicode MS"/>
      <w:lang w:eastAsia="en-U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eastAsia="Times New Roman" w:cs="OpenSymbol;Arial Unicode MS"/>
      <w:lang w:eastAsia="en-U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3">
    <w:name w:val="גופן ברירת המחדל של פיסקה"/>
    <w:qFormat/>
    <w:rPr/>
  </w:style>
  <w:style w:type="character" w:styleId="PageNumber">
    <w:name w:val="Page Number"/>
    <w:rPr>
      <w:rFonts w:cs="Times New Roman"/>
    </w:rPr>
  </w:style>
  <w:style w:type="character" w:styleId="InternetLink">
    <w:name w:val="Internet Link"/>
    <w:rPr>
      <w:color w:val="0000FF"/>
      <w:u w:val="single"/>
    </w:rPr>
  </w:style>
  <w:style w:type="character" w:styleId="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2">
    <w:name w:val="ListLabel 2"/>
    <w:qFormat/>
    <w:rPr>
      <w:rFonts w:cs="OpenSymbol;Arial Unicode MS"/>
      <w:lang w:eastAsia="en-U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</w:rPr>
  </w:style>
  <w:style w:type="character" w:styleId="ListLabel5">
    <w:name w:val="ListLabel 5"/>
    <w:qFormat/>
    <w:rPr>
      <w:rFonts w:cs="OpenSymbol;Arial Unicode MS"/>
      <w:lang w:eastAsia="en-U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  <w:lang w:eastAsia="en-U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;Arial Unicode MS"/>
    </w:rPr>
  </w:style>
  <w:style w:type="character" w:styleId="ListLabel11">
    <w:name w:val="ListLabel 11"/>
    <w:qFormat/>
    <w:rPr>
      <w:rFonts w:cs="OpenSymbol;Arial Unicode MS"/>
      <w:lang w:eastAsia="en-U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  <w:lang w:eastAsia="en-U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  <w:lang w:eastAsia="en-U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  <w:lang w:eastAsia="en-U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  <w:lang w:eastAsia="en-U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  <w:lang w:eastAsia="en-U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cs="OpenSymbol;Arial Unicode MS"/>
    </w:rPr>
  </w:style>
  <w:style w:type="character" w:styleId="ListLabel29">
    <w:name w:val="ListLabel 29"/>
    <w:qFormat/>
    <w:rPr>
      <w:rFonts w:eastAsia="Times New Roman" w:cs="Arial"/>
      <w:b w:val="false"/>
      <w:bCs w:val="false"/>
      <w:sz w:val="24"/>
      <w:szCs w:val="24"/>
      <w:lang w:eastAsia="en-US"/>
    </w:rPr>
  </w:style>
  <w:style w:type="character" w:styleId="ListLabel30">
    <w:name w:val="ListLabel 30"/>
    <w:qFormat/>
    <w:rPr>
      <w:rFonts w:cs="OpenSymbol;Arial Unicode MS"/>
      <w:lang w:eastAsia="en-U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  <w:lang w:eastAsia="en-U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  <w:lang w:eastAsia="en-U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cs="OpenSymbol;Arial Unicode MS"/>
    </w:rPr>
  </w:style>
  <w:style w:type="character" w:styleId="ListLabel39">
    <w:name w:val="ListLabel 39"/>
    <w:qFormat/>
    <w:rPr>
      <w:rFonts w:cs="OpenSymbol;Arial Unicode MS"/>
      <w:lang w:eastAsia="en-U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  <w:lang w:eastAsia="en-U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  <w:lang w:eastAsia="en-U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cs="OpenSymbol;Arial Unicode MS"/>
      <w:lang w:eastAsia="en-US"/>
    </w:rPr>
  </w:style>
  <w:style w:type="character" w:styleId="ListLabel49">
    <w:name w:val="ListLabel 49"/>
    <w:qFormat/>
    <w:rPr>
      <w:rFonts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  <w:lang w:eastAsia="en-U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  <w:lang w:eastAsia="en-U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/>
  </w:style>
  <w:style w:type="paragraph" w:styleId="011">
    <w:name w:val="סגנון ביבליוגרפיה + לפני:  0 ס''מ תלויה:  1 ס''מ1"/>
    <w:basedOn w:val="Normal"/>
    <w:qFormat/>
    <w:pPr>
      <w:spacing w:lineRule="auto" w:line="360"/>
      <w:ind w:left="566" w:right="0" w:hanging="566"/>
      <w:jc w:val="both"/>
    </w:pPr>
    <w:rPr>
      <w:rFonts w:ascii="Calibri" w:hAnsi="Calibri" w:cs="David"/>
    </w:rPr>
  </w:style>
  <w:style w:type="paragraph" w:styleId="Style14">
    <w:name w:val="רגיל-דוקטורט"/>
    <w:basedOn w:val="Normal"/>
    <w:qFormat/>
    <w:pPr>
      <w:spacing w:lineRule="auto" w:line="360" w:before="0" w:after="200"/>
      <w:ind w:left="0" w:right="0" w:hanging="0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ojzpYy" TargetMode="External"/><Relationship Id="rId3" Type="http://schemas.openxmlformats.org/officeDocument/2006/relationships/hyperlink" Target="https://goo.gl/SjdoVT" TargetMode="External"/><Relationship Id="rId4" Type="http://schemas.openxmlformats.org/officeDocument/2006/relationships/hyperlink" Target="https://goo.gl/24G1Yz" TargetMode="External"/><Relationship Id="rId5" Type="http://schemas.openxmlformats.org/officeDocument/2006/relationships/hyperlink" Target="https://goo.gl/A63CYG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2017-06-06T12:07:00Z</dcterms:created>
  <dc:creator>Tova</dc:creator>
  <dc:description/>
  <dc:language>en-US</dc:language>
  <cp:lastModifiedBy>Erel Segal-Halevi</cp:lastModifiedBy>
  <cp:lastPrinted>2012-05-13T17:12:00Z</cp:lastPrinted>
  <dcterms:modified xsi:type="dcterms:W3CDTF">2019-05-12T17:15:23Z</dcterms:modified>
  <cp:revision>60</cp:revision>
  <dc:subject/>
  <dc:title>תאריך עדכון:</dc:title>
</cp:coreProperties>
</file>