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charts/chart8.xml" ContentType="application/vnd.openxmlformats-officedocument.drawingml.chart+xml"/>
  <Override PartName="/word/drawings/drawing7.xml" ContentType="application/vnd.openxmlformats-officedocument.drawingml.chartshapes+xml"/>
  <Override PartName="/word/charts/chart9.xml" ContentType="application/vnd.openxmlformats-officedocument.drawingml.chart+xml"/>
  <Override PartName="/word/drawings/drawing8.xml" ContentType="application/vnd.openxmlformats-officedocument.drawingml.chartshapes+xml"/>
  <Override PartName="/word/charts/chart10.xml" ContentType="application/vnd.openxmlformats-officedocument.drawingml.chart+xml"/>
  <Override PartName="/word/drawings/drawing9.xml" ContentType="application/vnd.openxmlformats-officedocument.drawingml.chartshapes+xml"/>
  <Override PartName="/word/charts/chart11.xml" ContentType="application/vnd.openxmlformats-officedocument.drawingml.chart+xml"/>
  <Override PartName="/word/drawings/drawing10.xml" ContentType="application/vnd.openxmlformats-officedocument.drawingml.chartshapes+xml"/>
  <Override PartName="/word/charts/chart12.xml" ContentType="application/vnd.openxmlformats-officedocument.drawingml.chart+xml"/>
  <Override PartName="/word/drawings/drawing1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6D1" w:rsidRPr="0096704C" w:rsidRDefault="003F16D1" w:rsidP="003F16D1">
      <w:pPr>
        <w:jc w:val="center"/>
      </w:pPr>
      <w:bookmarkStart w:id="0" w:name="_Toc411869675"/>
      <w:r>
        <w:rPr>
          <w:noProof/>
        </w:rPr>
        <w:drawing>
          <wp:inline distT="0" distB="0" distL="0" distR="0" wp14:anchorId="50095520" wp14:editId="11138F9C">
            <wp:extent cx="3027680" cy="845185"/>
            <wp:effectExtent l="0" t="0" r="1270" b="0"/>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7680" cy="845185"/>
                    </a:xfrm>
                    <a:prstGeom prst="rect">
                      <a:avLst/>
                    </a:prstGeom>
                    <a:noFill/>
                    <a:ln>
                      <a:noFill/>
                    </a:ln>
                  </pic:spPr>
                </pic:pic>
              </a:graphicData>
            </a:graphic>
          </wp:inline>
        </w:drawing>
      </w:r>
    </w:p>
    <w:p w:rsidR="003F16D1" w:rsidRPr="0099353D" w:rsidRDefault="003F16D1" w:rsidP="003F16D1">
      <w:pPr>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研究生学位论文</w:t>
      </w:r>
    </w:p>
    <w:p w:rsidR="003F16D1" w:rsidRPr="0096704C" w:rsidRDefault="003F16D1" w:rsidP="003F16D1">
      <w:pPr>
        <w:spacing w:line="300" w:lineRule="auto"/>
        <w:jc w:val="center"/>
      </w:pPr>
    </w:p>
    <w:tbl>
      <w:tblPr>
        <w:tblW w:w="0" w:type="auto"/>
        <w:tblInd w:w="709" w:type="dxa"/>
        <w:tblLook w:val="0000" w:firstRow="0" w:lastRow="0" w:firstColumn="0" w:lastColumn="0" w:noHBand="0" w:noVBand="0"/>
      </w:tblPr>
      <w:tblGrid>
        <w:gridCol w:w="1559"/>
        <w:gridCol w:w="5760"/>
      </w:tblGrid>
      <w:tr w:rsidR="003F16D1" w:rsidRPr="0096704C" w:rsidTr="00C05ABA">
        <w:trPr>
          <w:trHeight w:val="840"/>
        </w:trPr>
        <w:tc>
          <w:tcPr>
            <w:tcW w:w="1559" w:type="dxa"/>
            <w:vAlign w:val="bottom"/>
          </w:tcPr>
          <w:p w:rsidR="003F16D1" w:rsidRPr="0096704C" w:rsidRDefault="003F16D1" w:rsidP="00C05ABA">
            <w:pPr>
              <w:spacing w:line="300" w:lineRule="auto"/>
              <w:jc w:val="center"/>
            </w:pPr>
            <w:r w:rsidRPr="00511A16">
              <w:rPr>
                <w:rFonts w:hint="eastAsia"/>
                <w:sz w:val="44"/>
              </w:rPr>
              <w:t>题目：</w:t>
            </w:r>
          </w:p>
        </w:tc>
        <w:tc>
          <w:tcPr>
            <w:tcW w:w="5760" w:type="dxa"/>
            <w:tcBorders>
              <w:bottom w:val="single" w:sz="6" w:space="0" w:color="auto"/>
            </w:tcBorders>
            <w:vAlign w:val="bottom"/>
          </w:tcPr>
          <w:p w:rsidR="003F16D1" w:rsidRPr="00E21403" w:rsidRDefault="003B3F78" w:rsidP="000B5536">
            <w:pPr>
              <w:spacing w:line="300" w:lineRule="auto"/>
              <w:jc w:val="center"/>
              <w:rPr>
                <w:rFonts w:ascii="黑体" w:eastAsia="黑体" w:hAnsi="黑体"/>
                <w:sz w:val="52"/>
                <w:szCs w:val="52"/>
              </w:rPr>
            </w:pPr>
            <w:r>
              <w:rPr>
                <w:rFonts w:ascii="黑体" w:eastAsia="黑体" w:hAnsi="黑体" w:hint="eastAsia"/>
                <w:sz w:val="52"/>
                <w:szCs w:val="52"/>
              </w:rPr>
              <w:t>某</w:t>
            </w:r>
            <w:r w:rsidR="00B20ADE">
              <w:rPr>
                <w:rFonts w:ascii="黑体" w:eastAsia="黑体" w:hAnsi="黑体" w:hint="eastAsia"/>
                <w:sz w:val="52"/>
                <w:szCs w:val="52"/>
              </w:rPr>
              <w:t>电子商务</w:t>
            </w:r>
            <w:r w:rsidR="00E80066">
              <w:rPr>
                <w:rFonts w:ascii="黑体" w:eastAsia="黑体" w:hAnsi="黑体" w:hint="eastAsia"/>
                <w:sz w:val="52"/>
                <w:szCs w:val="52"/>
              </w:rPr>
              <w:t>公司</w:t>
            </w:r>
            <w:proofErr w:type="gramStart"/>
            <w:r w:rsidR="00B20ADE">
              <w:rPr>
                <w:rFonts w:ascii="黑体" w:eastAsia="黑体" w:hAnsi="黑体" w:hint="eastAsia"/>
                <w:sz w:val="52"/>
                <w:szCs w:val="52"/>
              </w:rPr>
              <w:t>短生</w:t>
            </w:r>
            <w:r w:rsidR="002305E0">
              <w:rPr>
                <w:rFonts w:ascii="黑体" w:eastAsia="黑体" w:hAnsi="黑体" w:hint="eastAsia"/>
                <w:sz w:val="52"/>
                <w:szCs w:val="52"/>
              </w:rPr>
              <w:t>命</w:t>
            </w:r>
            <w:proofErr w:type="gramEnd"/>
          </w:p>
        </w:tc>
      </w:tr>
      <w:tr w:rsidR="000F20ED" w:rsidRPr="0096704C" w:rsidTr="000F20ED">
        <w:trPr>
          <w:trHeight w:val="1035"/>
        </w:trPr>
        <w:tc>
          <w:tcPr>
            <w:tcW w:w="1559" w:type="dxa"/>
            <w:vMerge w:val="restart"/>
            <w:vAlign w:val="bottom"/>
          </w:tcPr>
          <w:p w:rsidR="000F20ED" w:rsidRPr="0096704C" w:rsidRDefault="000F20ED" w:rsidP="00C05ABA">
            <w:pPr>
              <w:spacing w:line="300" w:lineRule="auto"/>
              <w:jc w:val="center"/>
            </w:pPr>
          </w:p>
        </w:tc>
        <w:tc>
          <w:tcPr>
            <w:tcW w:w="5760" w:type="dxa"/>
            <w:tcBorders>
              <w:top w:val="single" w:sz="6" w:space="0" w:color="auto"/>
              <w:bottom w:val="single" w:sz="4" w:space="0" w:color="auto"/>
            </w:tcBorders>
            <w:vAlign w:val="bottom"/>
          </w:tcPr>
          <w:p w:rsidR="000F20ED" w:rsidRPr="00B20ADE" w:rsidRDefault="000B5536" w:rsidP="000B5536">
            <w:pPr>
              <w:spacing w:line="300" w:lineRule="auto"/>
              <w:rPr>
                <w:rFonts w:ascii="黑体" w:eastAsia="黑体" w:hAnsi="黑体"/>
                <w:sz w:val="52"/>
                <w:szCs w:val="52"/>
              </w:rPr>
            </w:pPr>
            <w:r>
              <w:rPr>
                <w:rFonts w:ascii="黑体" w:eastAsia="黑体" w:hAnsi="黑体" w:hint="eastAsia"/>
                <w:sz w:val="52"/>
                <w:szCs w:val="52"/>
              </w:rPr>
              <w:t>周期商品</w:t>
            </w:r>
            <w:r w:rsidR="000F20ED">
              <w:rPr>
                <w:rFonts w:ascii="黑体" w:eastAsia="黑体" w:hAnsi="黑体" w:hint="eastAsia"/>
                <w:sz w:val="52"/>
                <w:szCs w:val="52"/>
              </w:rPr>
              <w:t>销售预测</w:t>
            </w:r>
            <w:r w:rsidR="002305E0">
              <w:rPr>
                <w:rFonts w:ascii="黑体" w:eastAsia="黑体" w:hAnsi="黑体" w:hint="eastAsia"/>
                <w:sz w:val="52"/>
                <w:szCs w:val="52"/>
              </w:rPr>
              <w:t>分析</w:t>
            </w:r>
          </w:p>
        </w:tc>
      </w:tr>
      <w:tr w:rsidR="000F20ED" w:rsidRPr="0096704C" w:rsidTr="000F20ED">
        <w:trPr>
          <w:trHeight w:val="825"/>
        </w:trPr>
        <w:tc>
          <w:tcPr>
            <w:tcW w:w="1559" w:type="dxa"/>
            <w:vMerge/>
            <w:vAlign w:val="bottom"/>
          </w:tcPr>
          <w:p w:rsidR="000F20ED" w:rsidRPr="0096704C" w:rsidRDefault="000F20ED" w:rsidP="00C05ABA">
            <w:pPr>
              <w:spacing w:line="300" w:lineRule="auto"/>
              <w:jc w:val="center"/>
            </w:pPr>
          </w:p>
        </w:tc>
        <w:tc>
          <w:tcPr>
            <w:tcW w:w="5760" w:type="dxa"/>
            <w:tcBorders>
              <w:top w:val="single" w:sz="4" w:space="0" w:color="auto"/>
              <w:bottom w:val="single" w:sz="6" w:space="0" w:color="auto"/>
            </w:tcBorders>
            <w:vAlign w:val="bottom"/>
          </w:tcPr>
          <w:p w:rsidR="000F20ED" w:rsidRDefault="000F20ED" w:rsidP="00C05ABA">
            <w:pPr>
              <w:spacing w:line="300" w:lineRule="auto"/>
              <w:jc w:val="center"/>
              <w:rPr>
                <w:rFonts w:ascii="黑体" w:eastAsia="黑体" w:hAnsi="黑体"/>
                <w:sz w:val="52"/>
                <w:szCs w:val="52"/>
              </w:rPr>
            </w:pPr>
            <w:r>
              <w:rPr>
                <w:rFonts w:ascii="黑体" w:eastAsia="黑体" w:hAnsi="黑体" w:hint="eastAsia"/>
                <w:sz w:val="52"/>
                <w:szCs w:val="52"/>
              </w:rPr>
              <w:t>和应用</w:t>
            </w:r>
          </w:p>
        </w:tc>
      </w:tr>
    </w:tbl>
    <w:p w:rsidR="003F16D1" w:rsidRDefault="003F16D1" w:rsidP="003F16D1">
      <w:pPr>
        <w:spacing w:line="300" w:lineRule="auto"/>
      </w:pPr>
    </w:p>
    <w:p w:rsidR="003F16D1" w:rsidRDefault="003F16D1" w:rsidP="003F16D1">
      <w:pPr>
        <w:spacing w:line="300" w:lineRule="auto"/>
      </w:pPr>
    </w:p>
    <w:p w:rsidR="003F16D1" w:rsidRDefault="003F16D1" w:rsidP="003F16D1">
      <w:pPr>
        <w:spacing w:line="300" w:lineRule="auto"/>
      </w:pPr>
    </w:p>
    <w:p w:rsidR="003F16D1" w:rsidRDefault="003F16D1" w:rsidP="003F16D1">
      <w:pPr>
        <w:spacing w:line="300" w:lineRule="auto"/>
      </w:pPr>
    </w:p>
    <w:p w:rsidR="003F16D1" w:rsidRPr="0096704C" w:rsidRDefault="003F16D1" w:rsidP="003F16D1">
      <w:pPr>
        <w:spacing w:line="300" w:lineRule="auto"/>
      </w:pPr>
    </w:p>
    <w:p w:rsidR="003F16D1" w:rsidRPr="0096704C" w:rsidRDefault="003F16D1" w:rsidP="003F16D1">
      <w:pPr>
        <w:spacing w:line="300" w:lineRule="auto"/>
      </w:pPr>
    </w:p>
    <w:tbl>
      <w:tblPr>
        <w:tblW w:w="0" w:type="auto"/>
        <w:tblInd w:w="993" w:type="dxa"/>
        <w:tblLook w:val="04A0" w:firstRow="1" w:lastRow="0" w:firstColumn="1" w:lastColumn="0" w:noHBand="0" w:noVBand="1"/>
      </w:tblPr>
      <w:tblGrid>
        <w:gridCol w:w="1809"/>
        <w:gridCol w:w="4323"/>
      </w:tblGrid>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刘漪多</w:t>
            </w:r>
          </w:p>
        </w:tc>
      </w:tr>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1201220794</w:t>
            </w:r>
          </w:p>
        </w:tc>
      </w:tr>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电子商务</w:t>
            </w:r>
            <w:r w:rsidR="00D40122">
              <w:rPr>
                <w:rFonts w:ascii="仿宋" w:eastAsia="仿宋" w:hAnsi="仿宋" w:hint="eastAsia"/>
                <w:sz w:val="32"/>
                <w:szCs w:val="32"/>
              </w:rPr>
              <w:t>与物流</w:t>
            </w:r>
          </w:p>
        </w:tc>
      </w:tr>
      <w:tr w:rsidR="003F16D1" w:rsidRPr="00E21403" w:rsidTr="00C05ABA">
        <w:tc>
          <w:tcPr>
            <w:tcW w:w="1809" w:type="dxa"/>
          </w:tcPr>
          <w:p w:rsidR="003F16D1" w:rsidRPr="00787222" w:rsidRDefault="003F16D1" w:rsidP="00C05ABA">
            <w:pPr>
              <w:pStyle w:val="ae"/>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3F16D1" w:rsidRPr="00787222" w:rsidRDefault="00374C6A" w:rsidP="00C05ABA">
            <w:pPr>
              <w:pStyle w:val="ae"/>
              <w:spacing w:line="300" w:lineRule="auto"/>
              <w:jc w:val="center"/>
              <w:rPr>
                <w:rFonts w:ascii="仿宋" w:eastAsia="仿宋" w:hAnsi="仿宋"/>
                <w:sz w:val="32"/>
                <w:szCs w:val="32"/>
              </w:rPr>
            </w:pPr>
            <w:r>
              <w:rPr>
                <w:rFonts w:ascii="仿宋" w:eastAsia="仿宋" w:hAnsi="仿宋" w:hint="eastAsia"/>
                <w:sz w:val="32"/>
                <w:szCs w:val="32"/>
              </w:rPr>
              <w:t>李杰 教授</w:t>
            </w:r>
          </w:p>
        </w:tc>
      </w:tr>
    </w:tbl>
    <w:p w:rsidR="003F16D1" w:rsidRDefault="003F16D1" w:rsidP="003F16D1">
      <w:pPr>
        <w:spacing w:line="300" w:lineRule="auto"/>
        <w:jc w:val="center"/>
        <w:rPr>
          <w:rFonts w:ascii="宋体" w:hAnsi="宋体"/>
        </w:rPr>
      </w:pPr>
    </w:p>
    <w:p w:rsidR="003F16D1" w:rsidRDefault="003F16D1" w:rsidP="003F16D1">
      <w:pPr>
        <w:spacing w:line="300" w:lineRule="auto"/>
        <w:jc w:val="center"/>
        <w:rPr>
          <w:rFonts w:ascii="宋体" w:hAnsi="宋体"/>
        </w:rPr>
      </w:pPr>
    </w:p>
    <w:p w:rsidR="003F16D1" w:rsidRPr="0096704C" w:rsidRDefault="003F16D1" w:rsidP="003F16D1">
      <w:pPr>
        <w:spacing w:line="300" w:lineRule="auto"/>
        <w:jc w:val="center"/>
        <w:rPr>
          <w:rFonts w:ascii="宋体" w:hAnsi="宋体"/>
        </w:rPr>
      </w:pPr>
    </w:p>
    <w:p w:rsidR="003F16D1" w:rsidRPr="00D40122" w:rsidRDefault="003F16D1" w:rsidP="003F16D1">
      <w:pPr>
        <w:spacing w:line="300" w:lineRule="auto"/>
        <w:jc w:val="center"/>
        <w:rPr>
          <w:rFonts w:asciiTheme="minorEastAsia" w:hAnsiTheme="minorEastAsia"/>
          <w:b/>
        </w:rPr>
      </w:pPr>
      <w:r w:rsidRPr="00D40122">
        <w:rPr>
          <w:rFonts w:asciiTheme="minorEastAsia" w:hAnsiTheme="minorEastAsia" w:hint="eastAsia"/>
          <w:sz w:val="32"/>
          <w:szCs w:val="32"/>
        </w:rPr>
        <w:t>二〇一</w:t>
      </w:r>
      <w:r w:rsidR="00374C6A" w:rsidRPr="00D40122">
        <w:rPr>
          <w:rFonts w:asciiTheme="minorEastAsia" w:hAnsiTheme="minorEastAsia" w:hint="eastAsia"/>
          <w:sz w:val="32"/>
          <w:szCs w:val="32"/>
        </w:rPr>
        <w:t xml:space="preserve">五 </w:t>
      </w:r>
      <w:r w:rsidRPr="00D40122">
        <w:rPr>
          <w:rFonts w:asciiTheme="minorEastAsia" w:hAnsiTheme="minorEastAsia" w:hint="eastAsia"/>
          <w:sz w:val="32"/>
          <w:szCs w:val="32"/>
        </w:rPr>
        <w:t>年</w:t>
      </w:r>
      <w:r w:rsidR="00374C6A" w:rsidRPr="00D40122">
        <w:rPr>
          <w:rFonts w:asciiTheme="minorEastAsia" w:hAnsiTheme="minorEastAsia" w:hint="eastAsia"/>
          <w:sz w:val="32"/>
          <w:szCs w:val="32"/>
        </w:rPr>
        <w:t xml:space="preserve"> </w:t>
      </w:r>
      <w:r w:rsidR="00D40122" w:rsidRPr="00D40122">
        <w:rPr>
          <w:rFonts w:asciiTheme="minorEastAsia" w:hAnsiTheme="minorEastAsia" w:hint="eastAsia"/>
          <w:sz w:val="32"/>
          <w:szCs w:val="32"/>
        </w:rPr>
        <w:t>七</w:t>
      </w:r>
      <w:r w:rsidR="00374C6A" w:rsidRPr="00D40122">
        <w:rPr>
          <w:rFonts w:asciiTheme="minorEastAsia" w:hAnsiTheme="minorEastAsia" w:hint="eastAsia"/>
          <w:sz w:val="32"/>
          <w:szCs w:val="32"/>
        </w:rPr>
        <w:t xml:space="preserve"> </w:t>
      </w:r>
      <w:r w:rsidRPr="00D40122">
        <w:rPr>
          <w:rFonts w:asciiTheme="minorEastAsia" w:hAnsiTheme="minorEastAsia" w:hint="eastAsia"/>
          <w:sz w:val="32"/>
          <w:szCs w:val="32"/>
        </w:rPr>
        <w:t>月</w:t>
      </w:r>
    </w:p>
    <w:p w:rsidR="003F16D1" w:rsidRDefault="003F16D1" w:rsidP="003F16D1">
      <w:pPr>
        <w:widowControl/>
        <w:jc w:val="left"/>
        <w:rPr>
          <w:b/>
        </w:rPr>
        <w:sectPr w:rsidR="003F16D1" w:rsidSect="003F16D1">
          <w:headerReference w:type="even" r:id="rId10"/>
          <w:headerReference w:type="default" r:id="rId11"/>
          <w:footerReference w:type="even" r:id="rId12"/>
          <w:footerReference w:type="default" r:id="rId13"/>
          <w:footnotePr>
            <w:numFmt w:val="decimalEnclosedCircleChinese"/>
            <w:numRestart w:val="eachSect"/>
          </w:footnotePr>
          <w:type w:val="continuous"/>
          <w:pgSz w:w="11906" w:h="16838" w:code="9"/>
          <w:pgMar w:top="1701" w:right="1474" w:bottom="1418" w:left="1474" w:header="851" w:footer="992" w:gutter="0"/>
          <w:cols w:space="425"/>
          <w:docGrid w:type="lines" w:linePitch="312"/>
        </w:sectPr>
      </w:pPr>
    </w:p>
    <w:p w:rsidR="003F16D1" w:rsidRDefault="003F16D1" w:rsidP="003F16D1">
      <w:pPr>
        <w:spacing w:line="480" w:lineRule="auto"/>
        <w:jc w:val="center"/>
        <w:rPr>
          <w:b/>
          <w:sz w:val="44"/>
          <w:szCs w:val="44"/>
        </w:rPr>
      </w:pPr>
    </w:p>
    <w:p w:rsidR="003F16D1" w:rsidRPr="0095139A" w:rsidRDefault="003F16D1" w:rsidP="003F16D1">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F16D1" w:rsidRDefault="003F16D1" w:rsidP="003F16D1">
      <w:pPr>
        <w:spacing w:line="480" w:lineRule="auto"/>
        <w:ind w:firstLineChars="1400" w:firstLine="3360"/>
      </w:pPr>
    </w:p>
    <w:p w:rsidR="003F16D1" w:rsidRDefault="003F16D1" w:rsidP="003F16D1">
      <w:pPr>
        <w:spacing w:line="480" w:lineRule="auto"/>
        <w:ind w:firstLineChars="200" w:firstLine="480"/>
        <w:rPr>
          <w:szCs w:val="32"/>
        </w:rPr>
        <w:sectPr w:rsidR="003F16D1" w:rsidSect="00FC3947">
          <w:headerReference w:type="even" r:id="rId14"/>
          <w:headerReference w:type="default" r:id="rId15"/>
          <w:footerReference w:type="even" r:id="rId16"/>
          <w:footerReference w:type="default" r:id="rId17"/>
          <w:footnotePr>
            <w:numFmt w:val="decimalEnclosedCircleChinese"/>
            <w:numRestart w:val="eachSect"/>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3F16D1" w:rsidRDefault="003F16D1">
      <w:pPr>
        <w:widowControl/>
        <w:jc w:val="left"/>
        <w:rPr>
          <w:rFonts w:ascii="黑体" w:eastAsia="黑体" w:hAnsi="黑体"/>
          <w:b/>
          <w:sz w:val="32"/>
          <w:szCs w:val="32"/>
        </w:rPr>
      </w:pPr>
      <w:bookmarkStart w:id="1" w:name="_Toc387132155"/>
      <w:bookmarkStart w:id="2" w:name="_Toc398804266"/>
    </w:p>
    <w:p w:rsidR="00F64FAA" w:rsidRDefault="00F64FAA">
      <w:pPr>
        <w:widowControl/>
        <w:jc w:val="left"/>
        <w:rPr>
          <w:rFonts w:ascii="黑体" w:eastAsia="黑体" w:hAnsi="黑体"/>
          <w:b/>
          <w:sz w:val="32"/>
          <w:szCs w:val="32"/>
        </w:rPr>
      </w:pPr>
    </w:p>
    <w:p w:rsidR="00FC3947" w:rsidRDefault="00FC3947" w:rsidP="00143A40">
      <w:pPr>
        <w:pStyle w:val="1"/>
        <w:rPr>
          <w:rFonts w:ascii="黑体" w:eastAsia="黑体" w:hAnsi="黑体"/>
          <w:b w:val="0"/>
          <w:sz w:val="32"/>
          <w:szCs w:val="32"/>
        </w:rPr>
        <w:sectPr w:rsidR="00FC3947" w:rsidSect="00FC3947">
          <w:headerReference w:type="default" r:id="rId18"/>
          <w:footerReference w:type="default" r:id="rId19"/>
          <w:footnotePr>
            <w:numFmt w:val="decimalEnclosedCircleChinese"/>
            <w:numRestart w:val="eachSect"/>
          </w:footnotePr>
          <w:type w:val="continuous"/>
          <w:pgSz w:w="11906" w:h="16838"/>
          <w:pgMar w:top="1440" w:right="1800" w:bottom="1440" w:left="1800" w:header="851" w:footer="992" w:gutter="0"/>
          <w:pgNumType w:fmt="upperRoman" w:start="1" w:chapStyle="1"/>
          <w:cols w:space="425"/>
          <w:docGrid w:type="lines" w:linePitch="312"/>
        </w:sectPr>
      </w:pPr>
    </w:p>
    <w:p w:rsidR="003F16D1" w:rsidRPr="00440BE7" w:rsidRDefault="003F16D1" w:rsidP="00127DA7">
      <w:pPr>
        <w:pStyle w:val="1"/>
        <w:spacing w:before="480" w:after="360" w:line="240" w:lineRule="auto"/>
        <w:jc w:val="center"/>
        <w:rPr>
          <w:rFonts w:ascii="黑体" w:eastAsia="黑体" w:hAnsi="黑体"/>
          <w:b w:val="0"/>
          <w:sz w:val="32"/>
          <w:szCs w:val="32"/>
        </w:rPr>
      </w:pPr>
      <w:bookmarkStart w:id="3" w:name="_Toc416085677"/>
      <w:bookmarkStart w:id="4" w:name="_Toc420423448"/>
      <w:r w:rsidRPr="00440BE7">
        <w:rPr>
          <w:rFonts w:ascii="黑体" w:eastAsia="黑体" w:hAnsi="黑体" w:hint="eastAsia"/>
          <w:b w:val="0"/>
          <w:sz w:val="32"/>
          <w:szCs w:val="32"/>
        </w:rPr>
        <w:lastRenderedPageBreak/>
        <w:t>摘要</w:t>
      </w:r>
      <w:bookmarkEnd w:id="1"/>
      <w:bookmarkEnd w:id="2"/>
      <w:bookmarkEnd w:id="3"/>
      <w:bookmarkEnd w:id="4"/>
    </w:p>
    <w:p w:rsidR="00A90158" w:rsidRPr="0049722C" w:rsidRDefault="00A90158" w:rsidP="00A90158">
      <w:pPr>
        <w:spacing w:line="400" w:lineRule="exact"/>
        <w:rPr>
          <w:color w:val="000000" w:themeColor="text1"/>
        </w:rPr>
      </w:pPr>
      <w:r>
        <w:rPr>
          <w:rFonts w:ascii="微软雅黑" w:eastAsia="微软雅黑" w:hAnsi="微软雅黑" w:hint="eastAsia"/>
        </w:rPr>
        <w:tab/>
      </w:r>
      <w:r w:rsidRPr="007B0ED9">
        <w:rPr>
          <w:rFonts w:hint="eastAsia"/>
        </w:rPr>
        <w:t>短生命周期商品的生命周期与</w:t>
      </w:r>
      <w:r w:rsidR="005B5C30">
        <w:rPr>
          <w:rFonts w:hint="eastAsia"/>
        </w:rPr>
        <w:t>传统商品的生命周期有着显著的差异，成熟期缩短是两者之间最主要的区</w:t>
      </w:r>
      <w:r w:rsidRPr="007B0ED9">
        <w:rPr>
          <w:rFonts w:hint="eastAsia"/>
        </w:rPr>
        <w:t>别。传统的预测方法在预测短生命周期的商品时，准确度并不理想。而在电子商务环境下，商品的销量波动剧烈，增加了短生命周期商</w:t>
      </w:r>
      <w:r w:rsidRPr="0049722C">
        <w:rPr>
          <w:rFonts w:hint="eastAsia"/>
          <w:color w:val="000000" w:themeColor="text1"/>
        </w:rPr>
        <w:t>品的预测难度。</w:t>
      </w:r>
    </w:p>
    <w:p w:rsidR="00A90158" w:rsidRPr="0049722C" w:rsidRDefault="00A90158" w:rsidP="00A90158">
      <w:pPr>
        <w:spacing w:line="400" w:lineRule="exact"/>
        <w:rPr>
          <w:color w:val="000000" w:themeColor="text1"/>
        </w:rPr>
      </w:pPr>
      <w:r w:rsidRPr="0049722C">
        <w:rPr>
          <w:rFonts w:hint="eastAsia"/>
          <w:color w:val="000000" w:themeColor="text1"/>
        </w:rPr>
        <w:tab/>
      </w:r>
      <w:r w:rsidR="002305E0" w:rsidRPr="0049722C">
        <w:rPr>
          <w:rFonts w:hint="eastAsia"/>
          <w:color w:val="000000" w:themeColor="text1"/>
        </w:rPr>
        <w:t>针对某电子商务企业短生命周期商品销售预测问题，</w:t>
      </w:r>
      <w:r w:rsidRPr="0049722C">
        <w:rPr>
          <w:rFonts w:hint="eastAsia"/>
          <w:color w:val="000000" w:themeColor="text1"/>
        </w:rPr>
        <w:t>提出一种新的组合预测算法，即</w:t>
      </w:r>
      <w:r w:rsidRPr="0049722C">
        <w:rPr>
          <w:rFonts w:hint="eastAsia"/>
          <w:color w:val="000000" w:themeColor="text1"/>
        </w:rPr>
        <w:t>ESHF</w:t>
      </w:r>
      <w:r w:rsidR="002E1040" w:rsidRPr="0049722C">
        <w:rPr>
          <w:rFonts w:hint="eastAsia"/>
          <w:color w:val="000000" w:themeColor="text1"/>
        </w:rPr>
        <w:t>算法，并使用</w:t>
      </w:r>
      <w:r w:rsidR="002305E0" w:rsidRPr="0049722C">
        <w:rPr>
          <w:rFonts w:hint="eastAsia"/>
          <w:color w:val="000000" w:themeColor="text1"/>
        </w:rPr>
        <w:t>电子商务销售</w:t>
      </w:r>
      <w:r w:rsidR="002E1040" w:rsidRPr="0049722C">
        <w:rPr>
          <w:rFonts w:hint="eastAsia"/>
          <w:color w:val="000000" w:themeColor="text1"/>
        </w:rPr>
        <w:t>真实数据</w:t>
      </w:r>
      <w:r w:rsidRPr="0049722C">
        <w:rPr>
          <w:rFonts w:hint="eastAsia"/>
          <w:color w:val="000000" w:themeColor="text1"/>
        </w:rPr>
        <w:t>对</w:t>
      </w:r>
      <w:r w:rsidRPr="0049722C">
        <w:rPr>
          <w:rFonts w:hint="eastAsia"/>
          <w:color w:val="000000" w:themeColor="text1"/>
        </w:rPr>
        <w:t>ESHF</w:t>
      </w:r>
      <w:r w:rsidRPr="0049722C">
        <w:rPr>
          <w:rFonts w:hint="eastAsia"/>
          <w:color w:val="000000" w:themeColor="text1"/>
        </w:rPr>
        <w:t>算法进行了验证。实验结果证明，</w:t>
      </w:r>
      <w:r w:rsidRPr="0049722C">
        <w:rPr>
          <w:rFonts w:hint="eastAsia"/>
          <w:color w:val="000000" w:themeColor="text1"/>
        </w:rPr>
        <w:t>ESHF</w:t>
      </w:r>
      <w:r w:rsidRPr="0049722C">
        <w:rPr>
          <w:rFonts w:hint="eastAsia"/>
          <w:color w:val="000000" w:themeColor="text1"/>
        </w:rPr>
        <w:t>算法的准确度高于传统的预测算法</w:t>
      </w:r>
      <w:r w:rsidRPr="0049722C">
        <w:rPr>
          <w:rFonts w:hint="eastAsia"/>
          <w:color w:val="000000" w:themeColor="text1"/>
        </w:rPr>
        <w:t>DES</w:t>
      </w:r>
      <w:r w:rsidRPr="0049722C">
        <w:rPr>
          <w:rFonts w:hint="eastAsia"/>
          <w:color w:val="000000" w:themeColor="text1"/>
        </w:rPr>
        <w:t>和</w:t>
      </w:r>
      <w:r w:rsidRPr="0049722C">
        <w:rPr>
          <w:rFonts w:hint="eastAsia"/>
          <w:color w:val="000000" w:themeColor="text1"/>
        </w:rPr>
        <w:t>ARIMA</w:t>
      </w:r>
      <w:r w:rsidRPr="0049722C">
        <w:rPr>
          <w:rFonts w:hint="eastAsia"/>
          <w:color w:val="000000" w:themeColor="text1"/>
        </w:rPr>
        <w:t>算法，也优于组合算法</w:t>
      </w:r>
      <w:r w:rsidRPr="0049722C">
        <w:rPr>
          <w:rFonts w:hint="eastAsia"/>
          <w:color w:val="000000" w:themeColor="text1"/>
        </w:rPr>
        <w:t>S-ESHF</w:t>
      </w:r>
      <w:r w:rsidRPr="0049722C">
        <w:rPr>
          <w:rFonts w:hint="eastAsia"/>
          <w:color w:val="000000" w:themeColor="text1"/>
        </w:rPr>
        <w:t>算法。</w:t>
      </w:r>
    </w:p>
    <w:p w:rsidR="00A90158" w:rsidRPr="0049722C" w:rsidRDefault="00A90158" w:rsidP="00A90158">
      <w:pPr>
        <w:spacing w:line="400" w:lineRule="exact"/>
        <w:rPr>
          <w:color w:val="000000" w:themeColor="text1"/>
        </w:rPr>
      </w:pPr>
      <w:r w:rsidRPr="0049722C">
        <w:rPr>
          <w:rFonts w:hint="eastAsia"/>
          <w:color w:val="000000" w:themeColor="text1"/>
        </w:rPr>
        <w:tab/>
        <w:t>ESHF</w:t>
      </w:r>
      <w:r w:rsidRPr="0049722C">
        <w:rPr>
          <w:rFonts w:hint="eastAsia"/>
          <w:color w:val="000000" w:themeColor="text1"/>
        </w:rPr>
        <w:t>算法实现了小规模商品的批量预测，帮助业务人员节省了时间。</w:t>
      </w:r>
    </w:p>
    <w:p w:rsidR="00A90158" w:rsidRPr="0049722C" w:rsidRDefault="00A90158" w:rsidP="00A90158">
      <w:pPr>
        <w:spacing w:line="400" w:lineRule="exact"/>
        <w:rPr>
          <w:color w:val="000000" w:themeColor="text1"/>
        </w:rPr>
      </w:pPr>
      <w:r w:rsidRPr="0049722C">
        <w:rPr>
          <w:rFonts w:hint="eastAsia"/>
          <w:color w:val="000000" w:themeColor="text1"/>
        </w:rPr>
        <w:tab/>
      </w:r>
      <w:r w:rsidRPr="0049722C">
        <w:rPr>
          <w:rFonts w:hint="eastAsia"/>
          <w:color w:val="000000" w:themeColor="text1"/>
        </w:rPr>
        <w:t>本文的应用创新价值主要体现在以下几个方面：</w:t>
      </w:r>
    </w:p>
    <w:p w:rsidR="00FE348C" w:rsidRPr="0049722C" w:rsidRDefault="00A90158" w:rsidP="00A90158">
      <w:pPr>
        <w:spacing w:line="400" w:lineRule="exact"/>
        <w:ind w:left="420"/>
        <w:rPr>
          <w:color w:val="000000" w:themeColor="text1"/>
        </w:rPr>
      </w:pPr>
      <w:r w:rsidRPr="0049722C">
        <w:rPr>
          <w:rFonts w:hint="eastAsia"/>
          <w:color w:val="000000" w:themeColor="text1"/>
        </w:rPr>
        <w:t>第一：提出在电子商务环境下，商品销量的异常数据均有</w:t>
      </w:r>
      <w:r w:rsidR="00FE348C" w:rsidRPr="0049722C">
        <w:rPr>
          <w:rFonts w:hint="eastAsia"/>
          <w:color w:val="000000" w:themeColor="text1"/>
        </w:rPr>
        <w:t>其</w:t>
      </w:r>
      <w:r w:rsidRPr="0049722C">
        <w:rPr>
          <w:rFonts w:hint="eastAsia"/>
          <w:color w:val="000000" w:themeColor="text1"/>
        </w:rPr>
        <w:t>现实的</w:t>
      </w:r>
      <w:r w:rsidR="00FE348C" w:rsidRPr="0049722C">
        <w:rPr>
          <w:rFonts w:hint="eastAsia"/>
          <w:color w:val="000000" w:themeColor="text1"/>
        </w:rPr>
        <w:t>意义</w:t>
      </w:r>
      <w:r w:rsidRPr="0049722C">
        <w:rPr>
          <w:rFonts w:hint="eastAsia"/>
          <w:color w:val="000000" w:themeColor="text1"/>
        </w:rPr>
        <w:t>，因</w:t>
      </w:r>
    </w:p>
    <w:p w:rsidR="00A90158" w:rsidRPr="0049722C" w:rsidRDefault="00A90158" w:rsidP="00FE348C">
      <w:pPr>
        <w:spacing w:line="400" w:lineRule="exact"/>
        <w:rPr>
          <w:color w:val="000000" w:themeColor="text1"/>
        </w:rPr>
      </w:pPr>
      <w:proofErr w:type="gramStart"/>
      <w:r w:rsidRPr="0049722C">
        <w:rPr>
          <w:rFonts w:hint="eastAsia"/>
          <w:color w:val="000000" w:themeColor="text1"/>
        </w:rPr>
        <w:t>此采用</w:t>
      </w:r>
      <w:proofErr w:type="gramEnd"/>
      <w:r w:rsidRPr="0049722C">
        <w:rPr>
          <w:rFonts w:hint="eastAsia"/>
          <w:color w:val="000000" w:themeColor="text1"/>
        </w:rPr>
        <w:t>七点均值法处理离群点，以保留商品趋势特征的同时降低商品销量的</w:t>
      </w:r>
      <w:r w:rsidR="00FE348C" w:rsidRPr="0049722C">
        <w:rPr>
          <w:rFonts w:hint="eastAsia"/>
          <w:color w:val="000000" w:themeColor="text1"/>
        </w:rPr>
        <w:t>过度</w:t>
      </w:r>
      <w:r w:rsidRPr="0049722C">
        <w:rPr>
          <w:rFonts w:hint="eastAsia"/>
          <w:color w:val="000000" w:themeColor="text1"/>
        </w:rPr>
        <w:t>波动</w:t>
      </w:r>
      <w:proofErr w:type="gramStart"/>
      <w:r w:rsidR="00FE348C" w:rsidRPr="0049722C">
        <w:rPr>
          <w:rFonts w:hint="eastAsia"/>
          <w:color w:val="000000" w:themeColor="text1"/>
        </w:rPr>
        <w:t>给预测</w:t>
      </w:r>
      <w:proofErr w:type="gramEnd"/>
      <w:r w:rsidR="00FE348C" w:rsidRPr="0049722C">
        <w:rPr>
          <w:rFonts w:hint="eastAsia"/>
          <w:color w:val="000000" w:themeColor="text1"/>
        </w:rPr>
        <w:t>带来的难度</w:t>
      </w:r>
      <w:r w:rsidRPr="0049722C">
        <w:rPr>
          <w:rFonts w:hint="eastAsia"/>
          <w:color w:val="000000" w:themeColor="text1"/>
        </w:rPr>
        <w:t>。</w:t>
      </w:r>
    </w:p>
    <w:p w:rsidR="00A90158" w:rsidRPr="0049722C" w:rsidRDefault="00A90158" w:rsidP="00A90158">
      <w:pPr>
        <w:spacing w:line="400" w:lineRule="exact"/>
        <w:ind w:left="360"/>
        <w:rPr>
          <w:color w:val="000000" w:themeColor="text1"/>
        </w:rPr>
      </w:pPr>
      <w:r w:rsidRPr="0049722C">
        <w:rPr>
          <w:rFonts w:hint="eastAsia"/>
          <w:color w:val="000000" w:themeColor="text1"/>
        </w:rPr>
        <w:t>第二：通过研究目前的预测算法，发现使用分段三次样条</w:t>
      </w:r>
      <w:r w:rsidRPr="0049722C">
        <w:rPr>
          <w:rFonts w:hint="eastAsia"/>
          <w:color w:val="000000" w:themeColor="text1"/>
        </w:rPr>
        <w:t>Hermit</w:t>
      </w:r>
      <w:r w:rsidRPr="0049722C">
        <w:rPr>
          <w:rFonts w:hint="eastAsia"/>
          <w:color w:val="000000" w:themeColor="text1"/>
        </w:rPr>
        <w:t>插值法替换</w:t>
      </w:r>
    </w:p>
    <w:p w:rsidR="00A90158" w:rsidRPr="0049722C" w:rsidRDefault="00A90158" w:rsidP="00A90158">
      <w:pPr>
        <w:spacing w:line="400" w:lineRule="exact"/>
        <w:ind w:left="360" w:hangingChars="150" w:hanging="360"/>
        <w:rPr>
          <w:color w:val="000000" w:themeColor="text1"/>
        </w:rPr>
      </w:pPr>
      <w:r w:rsidRPr="0049722C">
        <w:rPr>
          <w:rFonts w:hint="eastAsia"/>
          <w:color w:val="000000" w:themeColor="text1"/>
        </w:rPr>
        <w:t>EEMD</w:t>
      </w:r>
      <w:r w:rsidRPr="0049722C">
        <w:rPr>
          <w:rFonts w:hint="eastAsia"/>
          <w:color w:val="000000" w:themeColor="text1"/>
        </w:rPr>
        <w:t>中的三次样条插值法，可以降低</w:t>
      </w:r>
      <w:r w:rsidR="00FE348C" w:rsidRPr="0049722C">
        <w:rPr>
          <w:rFonts w:hint="eastAsia"/>
          <w:color w:val="000000" w:themeColor="text1"/>
        </w:rPr>
        <w:t>因</w:t>
      </w:r>
      <w:r w:rsidRPr="0049722C">
        <w:rPr>
          <w:rFonts w:hint="eastAsia"/>
          <w:color w:val="000000" w:themeColor="text1"/>
        </w:rPr>
        <w:t>数据波动过快而产生的过冲</w:t>
      </w:r>
      <w:proofErr w:type="gramStart"/>
      <w:r w:rsidRPr="0049722C">
        <w:rPr>
          <w:rFonts w:hint="eastAsia"/>
          <w:color w:val="000000" w:themeColor="text1"/>
        </w:rPr>
        <w:t>和欠冲现象</w:t>
      </w:r>
      <w:proofErr w:type="gramEnd"/>
      <w:r w:rsidRPr="0049722C">
        <w:rPr>
          <w:rFonts w:hint="eastAsia"/>
          <w:color w:val="000000" w:themeColor="text1"/>
        </w:rPr>
        <w:t>。</w:t>
      </w:r>
    </w:p>
    <w:p w:rsidR="00A90158" w:rsidRPr="0049722C" w:rsidRDefault="00A90158" w:rsidP="00A90158">
      <w:pPr>
        <w:spacing w:line="400" w:lineRule="exact"/>
        <w:ind w:left="360" w:hangingChars="150" w:hanging="360"/>
        <w:rPr>
          <w:color w:val="000000" w:themeColor="text1"/>
        </w:rPr>
      </w:pPr>
      <w:r w:rsidRPr="0049722C">
        <w:rPr>
          <w:rFonts w:hint="eastAsia"/>
          <w:color w:val="000000" w:themeColor="text1"/>
        </w:rPr>
        <w:t>并结合</w:t>
      </w:r>
      <w:r w:rsidRPr="0049722C">
        <w:rPr>
          <w:rFonts w:hint="eastAsia"/>
          <w:color w:val="000000" w:themeColor="text1"/>
        </w:rPr>
        <w:t>ARIMA</w:t>
      </w:r>
      <w:r w:rsidRPr="0049722C">
        <w:rPr>
          <w:rFonts w:hint="eastAsia"/>
          <w:color w:val="000000" w:themeColor="text1"/>
        </w:rPr>
        <w:t>预测算法，组合成为本文的</w:t>
      </w:r>
      <w:r w:rsidR="00FE348C" w:rsidRPr="0049722C">
        <w:rPr>
          <w:rFonts w:hint="eastAsia"/>
          <w:color w:val="000000" w:themeColor="text1"/>
        </w:rPr>
        <w:t>应用</w:t>
      </w:r>
      <w:r w:rsidRPr="0049722C">
        <w:rPr>
          <w:rFonts w:hint="eastAsia"/>
          <w:color w:val="000000" w:themeColor="text1"/>
        </w:rPr>
        <w:t>算法</w:t>
      </w:r>
      <w:r w:rsidRPr="0049722C">
        <w:rPr>
          <w:rFonts w:hint="eastAsia"/>
          <w:color w:val="000000" w:themeColor="text1"/>
        </w:rPr>
        <w:t>ESHF</w:t>
      </w:r>
      <w:r w:rsidRPr="0049722C">
        <w:rPr>
          <w:rFonts w:hint="eastAsia"/>
          <w:color w:val="000000" w:themeColor="text1"/>
        </w:rPr>
        <w:t>算法。</w:t>
      </w:r>
    </w:p>
    <w:p w:rsidR="007B0ED9" w:rsidRPr="0049722C" w:rsidRDefault="00A90158" w:rsidP="007B0ED9">
      <w:pPr>
        <w:spacing w:line="400" w:lineRule="exact"/>
        <w:ind w:left="360"/>
        <w:rPr>
          <w:color w:val="000000" w:themeColor="text1"/>
        </w:rPr>
      </w:pPr>
      <w:r w:rsidRPr="0049722C">
        <w:rPr>
          <w:rFonts w:hint="eastAsia"/>
          <w:color w:val="000000" w:themeColor="text1"/>
        </w:rPr>
        <w:t>第三：使用企业中的真实数据对</w:t>
      </w:r>
      <w:r w:rsidRPr="0049722C">
        <w:rPr>
          <w:rFonts w:hint="eastAsia"/>
          <w:color w:val="000000" w:themeColor="text1"/>
        </w:rPr>
        <w:t>ESHF</w:t>
      </w:r>
      <w:r w:rsidRPr="0049722C">
        <w:rPr>
          <w:rFonts w:hint="eastAsia"/>
          <w:color w:val="000000" w:themeColor="text1"/>
        </w:rPr>
        <w:t>算法的准确度进行验证，证明算法预</w:t>
      </w:r>
    </w:p>
    <w:p w:rsidR="00A90158" w:rsidRPr="007B0ED9" w:rsidRDefault="00A90158" w:rsidP="007B0ED9">
      <w:pPr>
        <w:spacing w:line="400" w:lineRule="exact"/>
      </w:pPr>
      <w:r w:rsidRPr="0049722C">
        <w:rPr>
          <w:rFonts w:hint="eastAsia"/>
          <w:color w:val="000000" w:themeColor="text1"/>
        </w:rPr>
        <w:t>测结果的准确度高，并可以</w:t>
      </w:r>
      <w:r w:rsidR="00FE348C" w:rsidRPr="0049722C">
        <w:rPr>
          <w:rFonts w:hint="eastAsia"/>
          <w:color w:val="000000" w:themeColor="text1"/>
        </w:rPr>
        <w:t>在企业中应用</w:t>
      </w:r>
      <w:r w:rsidRPr="0049722C">
        <w:rPr>
          <w:rFonts w:hint="eastAsia"/>
          <w:color w:val="000000" w:themeColor="text1"/>
        </w:rPr>
        <w:t>，解决企业面临的真</w:t>
      </w:r>
      <w:r w:rsidRPr="007B0ED9">
        <w:rPr>
          <w:rFonts w:hint="eastAsia"/>
        </w:rPr>
        <w:t>实存在的问题，具有较高应用价值。</w:t>
      </w:r>
    </w:p>
    <w:p w:rsidR="00A90158" w:rsidRPr="00D256F0" w:rsidRDefault="00A90158" w:rsidP="00D256F0">
      <w:pPr>
        <w:spacing w:line="400" w:lineRule="exact"/>
        <w:ind w:firstLine="420"/>
      </w:pPr>
      <w:r w:rsidRPr="007B0ED9">
        <w:rPr>
          <w:rFonts w:hint="eastAsia"/>
        </w:rPr>
        <w:t>第四：结合企业中商品的库存维度数据，提出预测销量</w:t>
      </w:r>
      <w:r w:rsidRPr="007B0ED9">
        <w:rPr>
          <w:rFonts w:hint="eastAsia"/>
        </w:rPr>
        <w:t>-</w:t>
      </w:r>
      <w:r w:rsidRPr="007B0ED9">
        <w:rPr>
          <w:rFonts w:hint="eastAsia"/>
        </w:rPr>
        <w:t>库存四象限模型，将商品分成四个类型，并对不同类型的商品提出了具体的业务操作，进一步提高了业务人员的工作效率。</w:t>
      </w:r>
    </w:p>
    <w:p w:rsidR="00A90158" w:rsidRDefault="00A90158" w:rsidP="00A90158">
      <w:pPr>
        <w:spacing w:line="400" w:lineRule="exact"/>
        <w:rPr>
          <w:rFonts w:ascii="Time" w:hAnsi="Time" w:cs="幼圆"/>
        </w:rPr>
      </w:pPr>
    </w:p>
    <w:p w:rsidR="003F16D1" w:rsidRDefault="00A90158" w:rsidP="00A90158">
      <w:pPr>
        <w:spacing w:line="400" w:lineRule="exact"/>
        <w:rPr>
          <w:rFonts w:asciiTheme="minorEastAsia" w:hAnsiTheme="minorEastAsia"/>
        </w:rPr>
      </w:pPr>
      <w:r w:rsidRPr="00D04F6C">
        <w:rPr>
          <w:rFonts w:ascii="Time" w:hAnsi="Time" w:cs="幼圆" w:hint="eastAsia"/>
        </w:rPr>
        <w:t>关键词：电子商务，短生命周期，</w:t>
      </w:r>
      <w:r w:rsidRPr="00D04F6C">
        <w:rPr>
          <w:rFonts w:ascii="Time" w:hAnsi="Time" w:cs="幼圆" w:hint="eastAsia"/>
        </w:rPr>
        <w:t>EMD,</w:t>
      </w:r>
      <w:r>
        <w:rPr>
          <w:rFonts w:ascii="Time" w:hAnsi="Time" w:cs="幼圆" w:hint="eastAsia"/>
        </w:rPr>
        <w:t xml:space="preserve">  </w:t>
      </w:r>
      <w:r w:rsidRPr="00D04F6C">
        <w:rPr>
          <w:rFonts w:ascii="Time" w:hAnsi="Time" w:cs="幼圆" w:hint="eastAsia"/>
        </w:rPr>
        <w:t xml:space="preserve">EEMD </w:t>
      </w:r>
      <w:r>
        <w:rPr>
          <w:rFonts w:ascii="Time" w:hAnsi="Time" w:cs="幼圆" w:hint="eastAsia"/>
        </w:rPr>
        <w:t>，</w:t>
      </w:r>
      <w:r w:rsidRPr="00D04F6C">
        <w:rPr>
          <w:rFonts w:ascii="Time" w:hAnsi="Time" w:cs="幼圆" w:hint="eastAsia"/>
        </w:rPr>
        <w:t>ARIMA</w:t>
      </w:r>
      <w:r w:rsidRPr="00D04F6C">
        <w:rPr>
          <w:rFonts w:ascii="Time" w:hAnsi="Time" w:cs="幼圆" w:hint="eastAsia"/>
        </w:rPr>
        <w:t>预测</w:t>
      </w:r>
    </w:p>
    <w:p w:rsidR="00A90158" w:rsidRDefault="00A90158" w:rsidP="00A90158">
      <w:pPr>
        <w:spacing w:line="400" w:lineRule="exact"/>
        <w:rPr>
          <w:rFonts w:asciiTheme="minorEastAsia" w:hAnsiTheme="minorEastAsia"/>
        </w:rPr>
      </w:pPr>
    </w:p>
    <w:p w:rsidR="00A90158" w:rsidRDefault="00A90158" w:rsidP="00A90158">
      <w:pPr>
        <w:spacing w:line="400" w:lineRule="exact"/>
        <w:rPr>
          <w:rFonts w:asciiTheme="minorEastAsia" w:hAnsiTheme="minorEastAsia"/>
        </w:rPr>
      </w:pPr>
    </w:p>
    <w:p w:rsidR="003159FD" w:rsidRDefault="003159FD" w:rsidP="00A90158">
      <w:pPr>
        <w:spacing w:line="400" w:lineRule="exact"/>
        <w:rPr>
          <w:rFonts w:asciiTheme="minorEastAsia" w:hAnsiTheme="minorEastAsia"/>
        </w:rPr>
        <w:sectPr w:rsidR="003159FD" w:rsidSect="00E431B8">
          <w:headerReference w:type="even" r:id="rId20"/>
          <w:headerReference w:type="default" r:id="rId21"/>
          <w:footerReference w:type="default" r:id="rId22"/>
          <w:footnotePr>
            <w:numFmt w:val="decimalEnclosedCircleChinese"/>
            <w:numRestart w:val="eachSect"/>
          </w:footnotePr>
          <w:pgSz w:w="11906" w:h="16838"/>
          <w:pgMar w:top="1440" w:right="1800" w:bottom="1440" w:left="1800" w:header="851" w:footer="992" w:gutter="0"/>
          <w:pgNumType w:fmt="upperRoman" w:start="1" w:chapStyle="1"/>
          <w:cols w:space="425"/>
          <w:docGrid w:type="lines" w:linePitch="326"/>
        </w:sectPr>
      </w:pPr>
    </w:p>
    <w:p w:rsidR="007576B6" w:rsidRDefault="007576B6" w:rsidP="00A90158">
      <w:pPr>
        <w:spacing w:line="400" w:lineRule="exact"/>
        <w:rPr>
          <w:rFonts w:asciiTheme="minorEastAsia" w:hAnsiTheme="minorEastAsia"/>
        </w:rPr>
      </w:pPr>
    </w:p>
    <w:p w:rsidR="007576B6" w:rsidRPr="00D256F0" w:rsidRDefault="007576B6" w:rsidP="00D256F0">
      <w:pPr>
        <w:pStyle w:val="ae"/>
        <w:spacing w:before="480" w:after="360"/>
        <w:jc w:val="center"/>
        <w:rPr>
          <w:rFonts w:ascii="Arial" w:hAnsi="Arial" w:cs="Arial"/>
          <w:sz w:val="32"/>
          <w:szCs w:val="32"/>
        </w:rPr>
      </w:pPr>
      <w:r w:rsidRPr="007576B6">
        <w:rPr>
          <w:rFonts w:ascii="Arial" w:hAnsi="Arial" w:cs="Arial"/>
          <w:sz w:val="32"/>
          <w:szCs w:val="32"/>
        </w:rPr>
        <w:t>Sales foreca</w:t>
      </w:r>
      <w:r>
        <w:rPr>
          <w:rFonts w:ascii="Arial" w:hAnsi="Arial" w:cs="Arial"/>
          <w:sz w:val="32"/>
          <w:szCs w:val="32"/>
        </w:rPr>
        <w:t xml:space="preserve">sting analysis and application </w:t>
      </w:r>
      <w:r w:rsidRPr="007576B6">
        <w:rPr>
          <w:rFonts w:ascii="Arial" w:hAnsi="Arial" w:cs="Arial"/>
          <w:sz w:val="32"/>
          <w:szCs w:val="32"/>
        </w:rPr>
        <w:t xml:space="preserve">of Short-Life-Cycle products in </w:t>
      </w:r>
      <w:proofErr w:type="gramStart"/>
      <w:r w:rsidRPr="007576B6">
        <w:rPr>
          <w:rFonts w:ascii="Arial" w:hAnsi="Arial" w:cs="Arial"/>
          <w:sz w:val="32"/>
          <w:szCs w:val="32"/>
        </w:rPr>
        <w:t>a</w:t>
      </w:r>
      <w:proofErr w:type="gramEnd"/>
      <w:r w:rsidRPr="007576B6">
        <w:rPr>
          <w:rFonts w:ascii="Arial" w:hAnsi="Arial" w:cs="Arial"/>
          <w:sz w:val="32"/>
          <w:szCs w:val="32"/>
        </w:rPr>
        <w:t xml:space="preserve"> E-commerce company</w:t>
      </w:r>
    </w:p>
    <w:p w:rsidR="006F1581" w:rsidRDefault="006F1581" w:rsidP="006F1581">
      <w:pPr>
        <w:pStyle w:val="ae"/>
        <w:spacing w:line="400" w:lineRule="exact"/>
        <w:jc w:val="center"/>
        <w:rPr>
          <w:rFonts w:ascii="Times New Roman" w:hAnsi="Times New Roman" w:cs="Times New Roman"/>
          <w:szCs w:val="24"/>
        </w:rPr>
      </w:pPr>
      <w:r>
        <w:rPr>
          <w:rFonts w:ascii="Times New Roman" w:hAnsi="Times New Roman" w:cs="Times New Roman" w:hint="eastAsia"/>
          <w:szCs w:val="24"/>
        </w:rPr>
        <w:t>Yiduo Liu</w:t>
      </w:r>
      <w:r w:rsidRPr="00B92B5D">
        <w:rPr>
          <w:rFonts w:ascii="Times New Roman" w:hAnsi="Times New Roman" w:cs="Times New Roman"/>
          <w:szCs w:val="24"/>
        </w:rPr>
        <w:t xml:space="preserve"> (</w:t>
      </w:r>
      <w:r w:rsidR="005562D9">
        <w:rPr>
          <w:rFonts w:ascii="Times New Roman" w:hAnsi="Times New Roman" w:cs="Times New Roman" w:hint="eastAsia"/>
          <w:szCs w:val="24"/>
        </w:rPr>
        <w:t>S</w:t>
      </w:r>
      <w:r w:rsidR="005562D9">
        <w:rPr>
          <w:rFonts w:ascii="Times New Roman" w:hAnsi="Times New Roman" w:cs="Times New Roman"/>
          <w:szCs w:val="24"/>
        </w:rPr>
        <w:t xml:space="preserve">oftware </w:t>
      </w:r>
      <w:r w:rsidR="005562D9">
        <w:rPr>
          <w:rFonts w:ascii="Times New Roman" w:hAnsi="Times New Roman" w:cs="Times New Roman" w:hint="eastAsia"/>
          <w:szCs w:val="24"/>
        </w:rPr>
        <w:t>E</w:t>
      </w:r>
      <w:r w:rsidR="005562D9" w:rsidRPr="005562D9">
        <w:rPr>
          <w:rFonts w:ascii="Times New Roman" w:hAnsi="Times New Roman" w:cs="Times New Roman"/>
          <w:szCs w:val="24"/>
        </w:rPr>
        <w:t>ngineer</w:t>
      </w:r>
      <w:r w:rsidRPr="00B92B5D">
        <w:rPr>
          <w:rFonts w:ascii="Times New Roman" w:hAnsi="Times New Roman" w:cs="Times New Roman"/>
          <w:szCs w:val="24"/>
        </w:rPr>
        <w:t>)</w:t>
      </w:r>
    </w:p>
    <w:p w:rsidR="005562D9" w:rsidRPr="00B92B5D" w:rsidRDefault="005562D9" w:rsidP="006F1581">
      <w:pPr>
        <w:pStyle w:val="ae"/>
        <w:spacing w:line="400" w:lineRule="exact"/>
        <w:jc w:val="center"/>
        <w:rPr>
          <w:rFonts w:ascii="Times New Roman" w:hAnsi="Times New Roman" w:cs="Times New Roman"/>
          <w:szCs w:val="24"/>
        </w:rPr>
      </w:pPr>
      <w:r w:rsidRPr="00B92B5D">
        <w:rPr>
          <w:rFonts w:ascii="Times New Roman" w:hAnsi="Times New Roman" w:cs="Times New Roman"/>
          <w:szCs w:val="24"/>
        </w:rPr>
        <w:t>Directed by</w:t>
      </w:r>
      <w:r>
        <w:rPr>
          <w:rFonts w:ascii="Times New Roman" w:hAnsi="Times New Roman" w:cs="Times New Roman" w:hint="eastAsia"/>
          <w:szCs w:val="24"/>
        </w:rPr>
        <w:t xml:space="preserve"> Jie Li</w:t>
      </w:r>
    </w:p>
    <w:p w:rsidR="006F1581" w:rsidRPr="00D93AAE" w:rsidRDefault="006F1581" w:rsidP="00D256F0">
      <w:pPr>
        <w:pStyle w:val="1"/>
        <w:spacing w:before="160" w:after="120" w:line="400" w:lineRule="exact"/>
        <w:jc w:val="center"/>
        <w:rPr>
          <w:rFonts w:ascii="Arial" w:eastAsia="Arial Unicode MS" w:hAnsi="Arial" w:cs="Arial"/>
          <w:sz w:val="24"/>
          <w:szCs w:val="24"/>
        </w:rPr>
      </w:pPr>
      <w:bookmarkStart w:id="5" w:name="_Toc387132156"/>
      <w:bookmarkStart w:id="6" w:name="_Toc398804267"/>
      <w:bookmarkStart w:id="7" w:name="_Toc414728087"/>
      <w:bookmarkStart w:id="8" w:name="_Toc416085678"/>
      <w:bookmarkStart w:id="9" w:name="_Toc420423449"/>
      <w:r w:rsidRPr="00D93AAE">
        <w:rPr>
          <w:rFonts w:ascii="Arial" w:eastAsia="Arial Unicode MS" w:hAnsi="Arial" w:cs="Arial"/>
          <w:sz w:val="24"/>
          <w:szCs w:val="24"/>
        </w:rPr>
        <w:t>ABSTRACT</w:t>
      </w:r>
      <w:bookmarkEnd w:id="5"/>
      <w:bookmarkEnd w:id="6"/>
      <w:bookmarkEnd w:id="7"/>
      <w:bookmarkEnd w:id="8"/>
      <w:bookmarkEnd w:id="9"/>
    </w:p>
    <w:p w:rsidR="006F1581" w:rsidRDefault="006F1581" w:rsidP="006F1581">
      <w:pPr>
        <w:pStyle w:val="ae"/>
        <w:spacing w:line="400" w:lineRule="exact"/>
        <w:ind w:firstLine="420"/>
        <w:rPr>
          <w:rFonts w:ascii="Times New Roman" w:hAnsi="Times New Roman" w:cs="Times New Roman"/>
          <w:szCs w:val="24"/>
        </w:rPr>
      </w:pPr>
      <w:r>
        <w:rPr>
          <w:rFonts w:ascii="Times New Roman" w:hAnsi="Times New Roman" w:cs="Times New Roman" w:hint="eastAsia"/>
          <w:szCs w:val="24"/>
        </w:rPr>
        <w:t>Distinct from the traditional products, the short-life-cycle products is noted with major differences in the reduced</w:t>
      </w:r>
      <w:r w:rsidRPr="00FE348C">
        <w:rPr>
          <w:rFonts w:ascii="Times New Roman" w:hAnsi="Times New Roman" w:cs="Times New Roman" w:hint="eastAsia"/>
          <w:color w:val="FF0000"/>
          <w:szCs w:val="24"/>
        </w:rPr>
        <w:t xml:space="preserve"> </w:t>
      </w:r>
      <w:r w:rsidRPr="0049722C">
        <w:rPr>
          <w:rFonts w:ascii="Times New Roman" w:hAnsi="Times New Roman" w:cs="Times New Roman"/>
          <w:color w:val="000000" w:themeColor="text1"/>
          <w:szCs w:val="24"/>
        </w:rPr>
        <w:t>maturity stage</w:t>
      </w:r>
      <w:r w:rsidRPr="00FE348C">
        <w:rPr>
          <w:rFonts w:ascii="Times New Roman" w:hAnsi="Times New Roman" w:cs="Times New Roman" w:hint="eastAsia"/>
          <w:color w:val="FF0000"/>
          <w:szCs w:val="24"/>
        </w:rPr>
        <w:t xml:space="preserve"> </w:t>
      </w:r>
      <w:r>
        <w:rPr>
          <w:rFonts w:ascii="Times New Roman" w:hAnsi="Times New Roman" w:cs="Times New Roman" w:hint="eastAsia"/>
          <w:szCs w:val="24"/>
        </w:rPr>
        <w:t xml:space="preserve">in its lifecycle, and the </w:t>
      </w:r>
      <w:r>
        <w:rPr>
          <w:rFonts w:ascii="Times New Roman" w:hAnsi="Times New Roman" w:cs="Times New Roman"/>
          <w:szCs w:val="24"/>
        </w:rPr>
        <w:t>imprecise</w:t>
      </w:r>
      <w:r>
        <w:rPr>
          <w:rFonts w:ascii="Times New Roman" w:hAnsi="Times New Roman" w:cs="Times New Roman" w:hint="eastAsia"/>
          <w:szCs w:val="24"/>
        </w:rPr>
        <w:t xml:space="preserve"> results as using traditional forecasting theory and methods to forecast its sales </w:t>
      </w:r>
      <w:r>
        <w:rPr>
          <w:rFonts w:ascii="Times New Roman" w:hAnsi="Times New Roman" w:cs="Times New Roman"/>
          <w:szCs w:val="24"/>
        </w:rPr>
        <w:t>did not</w:t>
      </w:r>
      <w:r>
        <w:rPr>
          <w:rFonts w:ascii="Times New Roman" w:hAnsi="Times New Roman" w:cs="Times New Roman" w:hint="eastAsia"/>
          <w:szCs w:val="24"/>
        </w:rPr>
        <w:t xml:space="preserve"> turn out to be satisfactory. In today</w:t>
      </w:r>
      <w:r>
        <w:rPr>
          <w:rFonts w:ascii="Times New Roman" w:hAnsi="Times New Roman" w:cs="Times New Roman"/>
          <w:szCs w:val="24"/>
        </w:rPr>
        <w:t>’</w:t>
      </w:r>
      <w:r>
        <w:rPr>
          <w:rFonts w:ascii="Times New Roman" w:hAnsi="Times New Roman" w:cs="Times New Roman" w:hint="eastAsia"/>
          <w:szCs w:val="24"/>
        </w:rPr>
        <w:t xml:space="preserve">s e-commerce environment, </w:t>
      </w:r>
      <w:proofErr w:type="gramStart"/>
      <w:r>
        <w:rPr>
          <w:rFonts w:ascii="Times New Roman" w:hAnsi="Times New Roman" w:cs="Times New Roman" w:hint="eastAsia"/>
          <w:szCs w:val="24"/>
        </w:rPr>
        <w:t>sales of products has</w:t>
      </w:r>
      <w:proofErr w:type="gramEnd"/>
      <w:r>
        <w:rPr>
          <w:rFonts w:ascii="Times New Roman" w:hAnsi="Times New Roman" w:cs="Times New Roman" w:hint="eastAsia"/>
          <w:szCs w:val="24"/>
        </w:rPr>
        <w:t xml:space="preserve"> become far more </w:t>
      </w:r>
      <w:r>
        <w:rPr>
          <w:rFonts w:ascii="Times New Roman" w:hAnsi="Times New Roman" w:cs="Times New Roman"/>
          <w:szCs w:val="24"/>
        </w:rPr>
        <w:t>variable</w:t>
      </w:r>
      <w:r>
        <w:rPr>
          <w:rFonts w:ascii="Times New Roman" w:hAnsi="Times New Roman" w:cs="Times New Roman" w:hint="eastAsia"/>
          <w:szCs w:val="24"/>
        </w:rPr>
        <w:t xml:space="preserve">, which also makes it far more </w:t>
      </w:r>
      <w:r>
        <w:rPr>
          <w:rFonts w:ascii="Times New Roman" w:hAnsi="Times New Roman" w:cs="Times New Roman"/>
          <w:szCs w:val="24"/>
        </w:rPr>
        <w:t>challenging</w:t>
      </w:r>
      <w:r>
        <w:rPr>
          <w:rFonts w:ascii="Times New Roman" w:hAnsi="Times New Roman" w:cs="Times New Roman" w:hint="eastAsia"/>
          <w:szCs w:val="24"/>
        </w:rPr>
        <w:t xml:space="preserve"> to forecast the sales of short-life-cycle products with precision.</w:t>
      </w:r>
    </w:p>
    <w:p w:rsidR="006F1581" w:rsidRDefault="002305E0" w:rsidP="0049722C">
      <w:pPr>
        <w:pStyle w:val="ae"/>
        <w:spacing w:line="400" w:lineRule="exact"/>
        <w:ind w:firstLine="420"/>
        <w:rPr>
          <w:rFonts w:ascii="Times New Roman" w:hAnsi="Times New Roman" w:cs="Times New Roman"/>
          <w:szCs w:val="24"/>
        </w:rPr>
      </w:pPr>
      <w:r>
        <w:rPr>
          <w:rFonts w:ascii="Times New Roman" w:hAnsi="Times New Roman" w:cs="Times New Roman" w:hint="eastAsia"/>
          <w:szCs w:val="24"/>
        </w:rPr>
        <w:t xml:space="preserve"> In order to solve the sales forecasting problem of the short-life-cycle products in the e-commerce company</w:t>
      </w:r>
      <w:r w:rsidR="006F1581" w:rsidRPr="00D80FEF">
        <w:rPr>
          <w:rFonts w:ascii="Times New Roman" w:hAnsi="Times New Roman" w:cs="Times New Roman" w:hint="eastAsia"/>
          <w:szCs w:val="24"/>
        </w:rPr>
        <w:t xml:space="preserve">, a new combined forecasting </w:t>
      </w:r>
      <w:r w:rsidR="006F1581" w:rsidRPr="00D80FEF">
        <w:rPr>
          <w:rFonts w:ascii="Times New Roman" w:hAnsi="Times New Roman" w:cs="Times New Roman"/>
          <w:szCs w:val="24"/>
        </w:rPr>
        <w:t>algorithm</w:t>
      </w:r>
      <w:r w:rsidR="006F1581" w:rsidRPr="00D80FEF">
        <w:rPr>
          <w:rFonts w:ascii="Times New Roman" w:hAnsi="Times New Roman" w:cs="Times New Roman" w:hint="eastAsia"/>
          <w:szCs w:val="24"/>
        </w:rPr>
        <w:t xml:space="preserve">, </w:t>
      </w:r>
      <w:r w:rsidR="006F1581" w:rsidRPr="0049722C">
        <w:rPr>
          <w:rFonts w:ascii="Times New Roman" w:hAnsi="Times New Roman" w:cs="Times New Roman"/>
          <w:color w:val="000000" w:themeColor="text1"/>
          <w:szCs w:val="24"/>
        </w:rPr>
        <w:t xml:space="preserve">i.e. ESHF </w:t>
      </w:r>
      <w:bookmarkStart w:id="10" w:name="OLE_LINK3"/>
      <w:bookmarkStart w:id="11" w:name="OLE_LINK4"/>
      <w:r w:rsidR="006F1581" w:rsidRPr="0049722C">
        <w:rPr>
          <w:rFonts w:ascii="Times New Roman" w:hAnsi="Times New Roman" w:cs="Times New Roman"/>
          <w:color w:val="000000" w:themeColor="text1"/>
          <w:szCs w:val="24"/>
        </w:rPr>
        <w:t>Algorithm</w:t>
      </w:r>
      <w:bookmarkEnd w:id="10"/>
      <w:bookmarkEnd w:id="11"/>
      <w:r w:rsidR="006F1581" w:rsidRPr="0049722C">
        <w:rPr>
          <w:rFonts w:ascii="Times New Roman" w:hAnsi="Times New Roman" w:cs="Times New Roman"/>
          <w:color w:val="000000" w:themeColor="text1"/>
          <w:szCs w:val="24"/>
        </w:rPr>
        <w:t xml:space="preserve">, is introduced and verified with real data in business. Results of </w:t>
      </w:r>
      <w:r w:rsidR="006F1581" w:rsidRPr="00D80FEF">
        <w:rPr>
          <w:rFonts w:ascii="Times New Roman" w:hAnsi="Times New Roman" w:cs="Times New Roman" w:hint="eastAsia"/>
          <w:szCs w:val="24"/>
        </w:rPr>
        <w:t xml:space="preserve">the experiments show that ESHF exceeds in precision as compared with traditional forecasting </w:t>
      </w:r>
      <w:r w:rsidR="006F1581" w:rsidRPr="00D80FEF">
        <w:rPr>
          <w:rFonts w:ascii="Times New Roman" w:hAnsi="Times New Roman" w:cs="Times New Roman"/>
          <w:szCs w:val="24"/>
        </w:rPr>
        <w:t>algorithm</w:t>
      </w:r>
      <w:r w:rsidR="006F1581">
        <w:rPr>
          <w:rFonts w:ascii="Times New Roman" w:hAnsi="Times New Roman" w:cs="Times New Roman" w:hint="eastAsia"/>
          <w:szCs w:val="24"/>
        </w:rPr>
        <w:t xml:space="preserve">s of DES, </w:t>
      </w:r>
      <w:r w:rsidR="006F1581" w:rsidRPr="00D80FEF">
        <w:rPr>
          <w:rFonts w:ascii="Times New Roman" w:hAnsi="Times New Roman" w:cs="Times New Roman" w:hint="eastAsia"/>
          <w:szCs w:val="24"/>
        </w:rPr>
        <w:t>ARIMA</w:t>
      </w:r>
      <w:r w:rsidR="006F1581">
        <w:rPr>
          <w:rFonts w:ascii="Times New Roman" w:hAnsi="Times New Roman" w:cs="Times New Roman" w:hint="eastAsia"/>
          <w:szCs w:val="24"/>
        </w:rPr>
        <w:t xml:space="preserve">, </w:t>
      </w:r>
      <w:r w:rsidR="006F1581" w:rsidRPr="00D80FEF">
        <w:rPr>
          <w:rFonts w:ascii="Times New Roman" w:hAnsi="Times New Roman" w:cs="Times New Roman" w:hint="eastAsia"/>
          <w:szCs w:val="24"/>
        </w:rPr>
        <w:t xml:space="preserve">and </w:t>
      </w:r>
      <w:r w:rsidR="006F1581">
        <w:rPr>
          <w:rFonts w:ascii="Times New Roman" w:hAnsi="Times New Roman" w:cs="Times New Roman" w:hint="eastAsia"/>
          <w:szCs w:val="24"/>
        </w:rPr>
        <w:t xml:space="preserve">also </w:t>
      </w:r>
      <w:r w:rsidR="006F1581" w:rsidRPr="00D80FEF">
        <w:rPr>
          <w:rFonts w:ascii="Times New Roman" w:hAnsi="Times New Roman" w:cs="Times New Roman" w:hint="eastAsia"/>
          <w:szCs w:val="24"/>
        </w:rPr>
        <w:t xml:space="preserve">the combined </w:t>
      </w:r>
      <w:r w:rsidR="006F1581" w:rsidRPr="00D80FEF">
        <w:rPr>
          <w:rFonts w:ascii="Times New Roman" w:hAnsi="Times New Roman" w:cs="Times New Roman"/>
          <w:szCs w:val="24"/>
        </w:rPr>
        <w:t>algorithm</w:t>
      </w:r>
      <w:r w:rsidR="006F1581" w:rsidRPr="00D80FEF">
        <w:rPr>
          <w:rFonts w:ascii="Times New Roman" w:hAnsi="Times New Roman" w:cs="Times New Roman" w:hint="eastAsia"/>
          <w:szCs w:val="24"/>
        </w:rPr>
        <w:t xml:space="preserve"> S-ESHF. </w:t>
      </w:r>
      <w:r w:rsidR="006F1581">
        <w:rPr>
          <w:rFonts w:ascii="Times New Roman" w:hAnsi="Times New Roman" w:cs="Times New Roman" w:hint="eastAsia"/>
          <w:szCs w:val="24"/>
        </w:rPr>
        <w:t>ESHF can be cost-saving and time-</w:t>
      </w:r>
      <w:r w:rsidR="006F1581">
        <w:rPr>
          <w:rFonts w:ascii="Times New Roman" w:hAnsi="Times New Roman" w:cs="Times New Roman"/>
          <w:szCs w:val="24"/>
        </w:rPr>
        <w:t>convenient</w:t>
      </w:r>
      <w:r w:rsidR="006F1581">
        <w:rPr>
          <w:rFonts w:ascii="Times New Roman" w:hAnsi="Times New Roman" w:cs="Times New Roman" w:hint="eastAsia"/>
          <w:szCs w:val="24"/>
        </w:rPr>
        <w:t xml:space="preserve"> in sales forecasting in batches for small-scale products </w:t>
      </w:r>
    </w:p>
    <w:p w:rsidR="006F1581" w:rsidRDefault="006F1581" w:rsidP="006F1581">
      <w:pPr>
        <w:pStyle w:val="ae"/>
        <w:spacing w:line="400" w:lineRule="exact"/>
        <w:ind w:firstLine="420"/>
        <w:rPr>
          <w:rFonts w:ascii="Times New Roman" w:hAnsi="Times New Roman" w:cs="Times New Roman"/>
          <w:szCs w:val="24"/>
        </w:rPr>
      </w:pPr>
      <w:r>
        <w:rPr>
          <w:rFonts w:ascii="Times New Roman" w:hAnsi="Times New Roman" w:cs="Times New Roman" w:hint="eastAsia"/>
          <w:szCs w:val="24"/>
        </w:rPr>
        <w:t>The innovation values of this paper are reflected in the following aspects:</w:t>
      </w:r>
    </w:p>
    <w:p w:rsidR="006F1581" w:rsidRDefault="006F1581" w:rsidP="006F1581">
      <w:pPr>
        <w:pStyle w:val="ae"/>
        <w:numPr>
          <w:ilvl w:val="0"/>
          <w:numId w:val="30"/>
        </w:numPr>
        <w:spacing w:line="400" w:lineRule="exact"/>
        <w:rPr>
          <w:rFonts w:ascii="Times New Roman" w:hAnsi="Times New Roman" w:cs="Times New Roman"/>
          <w:szCs w:val="24"/>
        </w:rPr>
      </w:pPr>
      <w:r>
        <w:rPr>
          <w:rFonts w:ascii="Times New Roman" w:hAnsi="Times New Roman" w:cs="Times New Roman" w:hint="eastAsia"/>
          <w:szCs w:val="24"/>
        </w:rPr>
        <w:t xml:space="preserve">The deviated data of product sales in e-commerce environment are analyzed to figure out the realistic reasons lying beyond. In order to reducing the </w:t>
      </w:r>
      <w:r>
        <w:rPr>
          <w:rFonts w:ascii="Times New Roman" w:hAnsi="Times New Roman" w:cs="Times New Roman"/>
          <w:szCs w:val="24"/>
        </w:rPr>
        <w:t>variable</w:t>
      </w:r>
      <w:r>
        <w:rPr>
          <w:rFonts w:ascii="Times New Roman" w:hAnsi="Times New Roman" w:cs="Times New Roman" w:hint="eastAsia"/>
          <w:szCs w:val="24"/>
        </w:rPr>
        <w:t xml:space="preserve"> in product sales while reflecting its trend, seven-point-average-mean-value method is applied in processing the </w:t>
      </w:r>
      <w:r>
        <w:rPr>
          <w:rFonts w:ascii="Times New Roman" w:hAnsi="Times New Roman" w:cs="Times New Roman"/>
          <w:szCs w:val="24"/>
        </w:rPr>
        <w:t>outlier</w:t>
      </w:r>
      <w:r>
        <w:rPr>
          <w:rFonts w:ascii="Times New Roman" w:hAnsi="Times New Roman" w:cs="Times New Roman" w:hint="eastAsia"/>
          <w:szCs w:val="24"/>
        </w:rPr>
        <w:t xml:space="preserve"> points. </w:t>
      </w:r>
    </w:p>
    <w:p w:rsidR="006F1581" w:rsidRPr="00463A4C" w:rsidRDefault="006F1581" w:rsidP="006F1581">
      <w:pPr>
        <w:pStyle w:val="ae"/>
        <w:numPr>
          <w:ilvl w:val="0"/>
          <w:numId w:val="30"/>
        </w:numPr>
        <w:spacing w:line="400" w:lineRule="exact"/>
        <w:rPr>
          <w:rFonts w:ascii="Times New Roman" w:hAnsi="Times New Roman" w:cs="Times New Roman"/>
          <w:szCs w:val="24"/>
        </w:rPr>
      </w:pPr>
      <w:r w:rsidRPr="00463A4C">
        <w:rPr>
          <w:rFonts w:ascii="Times New Roman" w:hAnsi="Times New Roman" w:cs="Times New Roman" w:hint="eastAsia"/>
          <w:szCs w:val="24"/>
        </w:rPr>
        <w:t>With research over current forecasting al</w:t>
      </w:r>
      <w:r w:rsidRPr="00463A4C">
        <w:rPr>
          <w:rFonts w:ascii="Times New Roman" w:hAnsi="Times New Roman" w:cs="Times New Roman"/>
          <w:szCs w:val="24"/>
        </w:rPr>
        <w:t>gorithm</w:t>
      </w:r>
      <w:r w:rsidRPr="00463A4C">
        <w:rPr>
          <w:rFonts w:ascii="Times New Roman" w:hAnsi="Times New Roman" w:cs="Times New Roman" w:hint="eastAsia"/>
          <w:szCs w:val="24"/>
        </w:rPr>
        <w:t xml:space="preserve">s, it is noted that the overshoot and undershoot distortion from data </w:t>
      </w:r>
      <w:r w:rsidRPr="00463A4C">
        <w:rPr>
          <w:rFonts w:ascii="Times New Roman" w:hAnsi="Times New Roman" w:cs="Times New Roman"/>
          <w:szCs w:val="24"/>
        </w:rPr>
        <w:t>varia</w:t>
      </w:r>
      <w:r w:rsidRPr="00463A4C">
        <w:rPr>
          <w:rFonts w:ascii="Times New Roman" w:hAnsi="Times New Roman" w:cs="Times New Roman" w:hint="eastAsia"/>
          <w:szCs w:val="24"/>
        </w:rPr>
        <w:t xml:space="preserve">tion can be reduced by replacing the </w:t>
      </w:r>
      <w:r>
        <w:rPr>
          <w:rFonts w:ascii="Times New Roman" w:hAnsi="Times New Roman" w:cs="Times New Roman" w:hint="eastAsia"/>
          <w:szCs w:val="24"/>
        </w:rPr>
        <w:t>C</w:t>
      </w:r>
      <w:r w:rsidRPr="00463A4C">
        <w:rPr>
          <w:rFonts w:ascii="Times New Roman" w:hAnsi="Times New Roman" w:cs="Times New Roman"/>
          <w:szCs w:val="24"/>
        </w:rPr>
        <w:t xml:space="preserve">ubic </w:t>
      </w:r>
      <w:bookmarkStart w:id="12" w:name="OLE_LINK5"/>
      <w:bookmarkStart w:id="13" w:name="OLE_LINK6"/>
      <w:r>
        <w:rPr>
          <w:rFonts w:ascii="Times New Roman" w:hAnsi="Times New Roman" w:cs="Times New Roman" w:hint="eastAsia"/>
          <w:szCs w:val="24"/>
        </w:rPr>
        <w:t>S</w:t>
      </w:r>
      <w:r>
        <w:rPr>
          <w:rFonts w:ascii="Times New Roman" w:hAnsi="Times New Roman" w:cs="Times New Roman"/>
          <w:szCs w:val="24"/>
        </w:rPr>
        <w:t xml:space="preserve">pline </w:t>
      </w:r>
      <w:r>
        <w:rPr>
          <w:rFonts w:ascii="Times New Roman" w:hAnsi="Times New Roman" w:cs="Times New Roman" w:hint="eastAsia"/>
          <w:szCs w:val="24"/>
        </w:rPr>
        <w:t>I</w:t>
      </w:r>
      <w:r w:rsidRPr="00463A4C">
        <w:rPr>
          <w:rFonts w:ascii="Times New Roman" w:hAnsi="Times New Roman" w:cs="Times New Roman"/>
          <w:szCs w:val="24"/>
        </w:rPr>
        <w:t>nterpolation</w:t>
      </w:r>
      <w:bookmarkEnd w:id="12"/>
      <w:bookmarkEnd w:id="13"/>
      <w:r w:rsidRPr="00463A4C">
        <w:rPr>
          <w:rFonts w:ascii="Times New Roman" w:hAnsi="Times New Roman" w:cs="Times New Roman" w:hint="eastAsia"/>
          <w:szCs w:val="24"/>
        </w:rPr>
        <w:t xml:space="preserve"> of EEMD with Hermit </w:t>
      </w:r>
      <w:r>
        <w:rPr>
          <w:rFonts w:ascii="Times New Roman" w:hAnsi="Times New Roman" w:cs="Times New Roman" w:hint="eastAsia"/>
          <w:szCs w:val="24"/>
        </w:rPr>
        <w:t>S</w:t>
      </w:r>
      <w:r>
        <w:rPr>
          <w:rFonts w:ascii="Times New Roman" w:hAnsi="Times New Roman" w:cs="Times New Roman"/>
          <w:szCs w:val="24"/>
        </w:rPr>
        <w:t xml:space="preserve">pline </w:t>
      </w:r>
      <w:r>
        <w:rPr>
          <w:rFonts w:ascii="Times New Roman" w:hAnsi="Times New Roman" w:cs="Times New Roman" w:hint="eastAsia"/>
          <w:szCs w:val="24"/>
        </w:rPr>
        <w:t>I</w:t>
      </w:r>
      <w:r w:rsidRPr="00463A4C">
        <w:rPr>
          <w:rFonts w:ascii="Times New Roman" w:hAnsi="Times New Roman" w:cs="Times New Roman"/>
          <w:szCs w:val="24"/>
        </w:rPr>
        <w:t>nterpolation</w:t>
      </w:r>
      <w:r>
        <w:rPr>
          <w:rFonts w:ascii="Times New Roman" w:hAnsi="Times New Roman" w:cs="Times New Roman" w:hint="eastAsia"/>
          <w:szCs w:val="24"/>
        </w:rPr>
        <w:t>. Based on this improved method and the forecasting a</w:t>
      </w:r>
      <w:r w:rsidRPr="00D80FEF">
        <w:rPr>
          <w:rFonts w:ascii="Times New Roman" w:hAnsi="Times New Roman" w:cs="Times New Roman" w:hint="eastAsia"/>
          <w:szCs w:val="24"/>
        </w:rPr>
        <w:t>l</w:t>
      </w:r>
      <w:r w:rsidRPr="00D80FEF">
        <w:rPr>
          <w:rFonts w:ascii="Times New Roman" w:hAnsi="Times New Roman" w:cs="Times New Roman"/>
          <w:szCs w:val="24"/>
        </w:rPr>
        <w:t>gorithm</w:t>
      </w:r>
      <w:r>
        <w:rPr>
          <w:rFonts w:ascii="Times New Roman" w:hAnsi="Times New Roman" w:cs="Times New Roman" w:hint="eastAsia"/>
          <w:szCs w:val="24"/>
        </w:rPr>
        <w:t xml:space="preserve"> ARIMA, ESHF is established and introduced. </w:t>
      </w:r>
    </w:p>
    <w:p w:rsidR="003F16D1" w:rsidRPr="00D256F0" w:rsidRDefault="006F1581" w:rsidP="000F585B">
      <w:pPr>
        <w:pStyle w:val="ae"/>
        <w:numPr>
          <w:ilvl w:val="0"/>
          <w:numId w:val="30"/>
        </w:numPr>
        <w:spacing w:line="400" w:lineRule="exact"/>
        <w:rPr>
          <w:rFonts w:ascii="Times New Roman" w:hAnsi="Times New Roman" w:cs="Times New Roman"/>
          <w:szCs w:val="24"/>
        </w:rPr>
      </w:pPr>
      <w:r w:rsidRPr="003876C0">
        <w:rPr>
          <w:rFonts w:ascii="Times New Roman" w:hAnsi="Times New Roman" w:cs="Times New Roman" w:hint="eastAsia"/>
          <w:szCs w:val="24"/>
        </w:rPr>
        <w:lastRenderedPageBreak/>
        <w:t xml:space="preserve">The precision of ESHF is verified as using real data in business, which proves the practical utility of applying ESHF in enterprise. Furthermore, Sales-Inventory </w:t>
      </w:r>
      <w:r w:rsidRPr="003876C0">
        <w:rPr>
          <w:rFonts w:ascii="Times New Roman" w:hAnsi="Times New Roman" w:cs="Times New Roman"/>
          <w:szCs w:val="24"/>
        </w:rPr>
        <w:t>Quadrant</w:t>
      </w:r>
      <w:r w:rsidRPr="003876C0">
        <w:rPr>
          <w:rFonts w:ascii="Times New Roman" w:hAnsi="Times New Roman" w:cs="Times New Roman" w:hint="eastAsia"/>
          <w:szCs w:val="24"/>
        </w:rPr>
        <w:t xml:space="preserve"> Module is introduced</w:t>
      </w:r>
      <w:r w:rsidRPr="00327B43">
        <w:rPr>
          <w:rFonts w:ascii="Times New Roman" w:hAnsi="Times New Roman" w:cs="Times New Roman" w:hint="eastAsia"/>
          <w:szCs w:val="24"/>
        </w:rPr>
        <w:t xml:space="preserve"> </w:t>
      </w:r>
      <w:r w:rsidRPr="003876C0">
        <w:rPr>
          <w:rFonts w:ascii="Times New Roman" w:hAnsi="Times New Roman" w:cs="Times New Roman" w:hint="eastAsia"/>
          <w:szCs w:val="24"/>
        </w:rPr>
        <w:t>as based on the product inventory data</w:t>
      </w:r>
      <w:r>
        <w:rPr>
          <w:rFonts w:ascii="Times New Roman" w:hAnsi="Times New Roman" w:cs="Times New Roman" w:hint="eastAsia"/>
          <w:szCs w:val="24"/>
        </w:rPr>
        <w:t xml:space="preserve"> in enterprise</w:t>
      </w:r>
      <w:r w:rsidRPr="003876C0">
        <w:rPr>
          <w:rFonts w:ascii="Times New Roman" w:hAnsi="Times New Roman" w:cs="Times New Roman" w:hint="eastAsia"/>
          <w:szCs w:val="24"/>
        </w:rPr>
        <w:t xml:space="preserve">, </w:t>
      </w:r>
      <w:r>
        <w:rPr>
          <w:rFonts w:ascii="Times New Roman" w:hAnsi="Times New Roman" w:cs="Times New Roman" w:hint="eastAsia"/>
          <w:szCs w:val="24"/>
        </w:rPr>
        <w:t>which can provide</w:t>
      </w:r>
      <w:r w:rsidRPr="003876C0">
        <w:rPr>
          <w:rFonts w:ascii="Times New Roman" w:hAnsi="Times New Roman" w:cs="Times New Roman" w:hint="eastAsia"/>
          <w:szCs w:val="24"/>
        </w:rPr>
        <w:t xml:space="preserve"> specific recommendation over the sales forecast of different types of products</w:t>
      </w:r>
      <w:r>
        <w:rPr>
          <w:rFonts w:ascii="Times New Roman" w:hAnsi="Times New Roman" w:cs="Times New Roman" w:hint="eastAsia"/>
          <w:szCs w:val="24"/>
        </w:rPr>
        <w:t>, and</w:t>
      </w:r>
      <w:r w:rsidRPr="003876C0">
        <w:rPr>
          <w:rFonts w:ascii="Times New Roman" w:hAnsi="Times New Roman" w:cs="Times New Roman" w:hint="eastAsia"/>
          <w:szCs w:val="24"/>
        </w:rPr>
        <w:t xml:space="preserve"> </w:t>
      </w:r>
      <w:r>
        <w:rPr>
          <w:rFonts w:ascii="Times New Roman" w:hAnsi="Times New Roman" w:cs="Times New Roman" w:hint="eastAsia"/>
          <w:szCs w:val="24"/>
        </w:rPr>
        <w:t>also help improving</w:t>
      </w:r>
      <w:r w:rsidRPr="003876C0">
        <w:rPr>
          <w:rFonts w:ascii="Times New Roman" w:hAnsi="Times New Roman" w:cs="Times New Roman" w:hint="eastAsia"/>
          <w:szCs w:val="24"/>
        </w:rPr>
        <w:t xml:space="preserve"> </w:t>
      </w:r>
      <w:r w:rsidRPr="003876C0">
        <w:rPr>
          <w:rFonts w:ascii="Times New Roman" w:hAnsi="Times New Roman" w:cs="Times New Roman"/>
          <w:szCs w:val="24"/>
        </w:rPr>
        <w:t xml:space="preserve">productivity </w:t>
      </w:r>
      <w:r>
        <w:rPr>
          <w:rFonts w:ascii="Times New Roman" w:hAnsi="Times New Roman" w:cs="Times New Roman" w:hint="eastAsia"/>
          <w:szCs w:val="24"/>
        </w:rPr>
        <w:t xml:space="preserve">in enterprise. </w:t>
      </w:r>
    </w:p>
    <w:p w:rsidR="003F16D1" w:rsidRPr="00991CD9" w:rsidRDefault="003F16D1" w:rsidP="003F16D1">
      <w:pPr>
        <w:pStyle w:val="ae"/>
        <w:spacing w:line="400" w:lineRule="exact"/>
        <w:ind w:firstLine="420"/>
        <w:rPr>
          <w:rFonts w:ascii="Times New Roman" w:hAnsi="Times New Roman" w:cs="Times New Roman"/>
          <w:szCs w:val="24"/>
        </w:rPr>
      </w:pPr>
    </w:p>
    <w:p w:rsidR="00FC3947" w:rsidRDefault="003F16D1" w:rsidP="00991CD9">
      <w:pPr>
        <w:pStyle w:val="ae"/>
        <w:spacing w:line="400" w:lineRule="exact"/>
        <w:ind w:firstLineChars="177" w:firstLine="425"/>
        <w:jc w:val="left"/>
        <w:rPr>
          <w:rFonts w:ascii="Arial" w:hAnsi="Arial" w:cs="Arial"/>
        </w:rPr>
        <w:sectPr w:rsidR="00FC3947" w:rsidSect="00CB4CBA">
          <w:headerReference w:type="default" r:id="rId23"/>
          <w:footnotePr>
            <w:numFmt w:val="decimalEnclosedCircleChinese"/>
            <w:numRestart w:val="eachSect"/>
          </w:footnotePr>
          <w:pgSz w:w="11906" w:h="16838"/>
          <w:pgMar w:top="1440" w:right="1800" w:bottom="1440" w:left="1800" w:header="851" w:footer="992" w:gutter="0"/>
          <w:pgNumType w:fmt="upperRoman" w:chapStyle="1"/>
          <w:cols w:space="425"/>
          <w:docGrid w:type="lines" w:linePitch="326"/>
        </w:sectPr>
      </w:pPr>
      <w:r w:rsidRPr="00A92806">
        <w:rPr>
          <w:rFonts w:ascii="Times New Roman" w:hAnsi="Times New Roman" w:cs="Times New Roman"/>
          <w:szCs w:val="24"/>
        </w:rPr>
        <w:t xml:space="preserve">KEY WORDS: </w:t>
      </w:r>
      <w:r w:rsidR="00991CD9">
        <w:rPr>
          <w:rFonts w:ascii="Times New Roman" w:hAnsi="Times New Roman" w:cs="Times New Roman" w:hint="eastAsia"/>
          <w:szCs w:val="24"/>
        </w:rPr>
        <w:t>E-commerce</w:t>
      </w:r>
      <w:r w:rsidRPr="00A92806">
        <w:rPr>
          <w:rFonts w:ascii="Times New Roman" w:hAnsi="Times New Roman" w:cs="Times New Roman"/>
          <w:szCs w:val="24"/>
        </w:rPr>
        <w:t xml:space="preserve">, </w:t>
      </w:r>
      <w:r w:rsidR="00991CD9">
        <w:rPr>
          <w:rFonts w:ascii="Times New Roman" w:hAnsi="Times New Roman" w:cs="Times New Roman" w:hint="eastAsia"/>
          <w:szCs w:val="24"/>
        </w:rPr>
        <w:t>Short-Life-Cycle</w:t>
      </w:r>
      <w:r w:rsidRPr="00A92806">
        <w:rPr>
          <w:rFonts w:ascii="Times New Roman" w:hAnsi="Times New Roman" w:cs="Times New Roman"/>
          <w:szCs w:val="24"/>
        </w:rPr>
        <w:t xml:space="preserve">, </w:t>
      </w:r>
      <w:r w:rsidR="00991CD9">
        <w:rPr>
          <w:rFonts w:ascii="Times New Roman" w:hAnsi="Times New Roman" w:cs="Times New Roman" w:hint="eastAsia"/>
          <w:szCs w:val="24"/>
        </w:rPr>
        <w:t>EMD</w:t>
      </w:r>
      <w:r w:rsidRPr="00A92806">
        <w:rPr>
          <w:rFonts w:ascii="Times New Roman" w:hAnsi="Times New Roman" w:cs="Times New Roman"/>
          <w:szCs w:val="24"/>
        </w:rPr>
        <w:t xml:space="preserve">, </w:t>
      </w:r>
      <w:r w:rsidR="00991CD9">
        <w:rPr>
          <w:rFonts w:ascii="Times New Roman" w:hAnsi="Times New Roman" w:cs="Times New Roman" w:hint="eastAsia"/>
          <w:szCs w:val="24"/>
        </w:rPr>
        <w:t>EEMD, Forecasting of ARIMA</w:t>
      </w:r>
    </w:p>
    <w:bookmarkStart w:id="14" w:name="_Toc420423450" w:displacedByCustomXml="next"/>
    <w:sdt>
      <w:sdtPr>
        <w:rPr>
          <w:rFonts w:asciiTheme="minorHAnsi" w:hAnsiTheme="minorHAnsi"/>
          <w:b w:val="0"/>
          <w:bCs w:val="0"/>
          <w:kern w:val="2"/>
          <w:sz w:val="21"/>
          <w:szCs w:val="22"/>
          <w:lang w:val="zh-CN"/>
        </w:rPr>
        <w:id w:val="-1464256960"/>
        <w:docPartObj>
          <w:docPartGallery w:val="Table of Contents"/>
          <w:docPartUnique/>
        </w:docPartObj>
      </w:sdtPr>
      <w:sdtEndPr>
        <w:rPr>
          <w:rFonts w:ascii="Times New Roman" w:hAnsi="Times New Roman"/>
          <w:sz w:val="24"/>
          <w:szCs w:val="24"/>
        </w:rPr>
      </w:sdtEndPr>
      <w:sdtContent>
        <w:p w:rsidR="00D83A51" w:rsidRPr="00D83A51" w:rsidRDefault="002C0BD9" w:rsidP="00D83A51">
          <w:pPr>
            <w:pStyle w:val="1"/>
            <w:jc w:val="center"/>
            <w:rPr>
              <w:noProof/>
            </w:rPr>
          </w:pPr>
          <w:r w:rsidRPr="00D93AAE">
            <w:rPr>
              <w:rFonts w:ascii="黑体" w:eastAsia="黑体" w:hAnsi="黑体"/>
              <w:sz w:val="32"/>
              <w:szCs w:val="32"/>
            </w:rPr>
            <w:t>目录</w:t>
          </w:r>
          <w:bookmarkEnd w:id="14"/>
          <w:r>
            <w:fldChar w:fldCharType="begin"/>
          </w:r>
          <w:r>
            <w:instrText xml:space="preserve"> TOC \o "1-3" \h \z \u </w:instrText>
          </w:r>
          <w:r>
            <w:fldChar w:fldCharType="separate"/>
          </w:r>
        </w:p>
        <w:p w:rsidR="00D83A51" w:rsidRPr="00D83A51" w:rsidRDefault="002343B3" w:rsidP="00CC3C95">
          <w:pPr>
            <w:pStyle w:val="10"/>
            <w:rPr>
              <w:kern w:val="2"/>
            </w:rPr>
          </w:pPr>
          <w:hyperlink w:anchor="_Toc420423451" w:history="1">
            <w:r w:rsidR="00D83A51" w:rsidRPr="00D83A51">
              <w:rPr>
                <w:rStyle w:val="a8"/>
                <w:rFonts w:hint="eastAsia"/>
              </w:rPr>
              <w:t>第一章</w:t>
            </w:r>
            <w:r w:rsidR="00D83A51" w:rsidRPr="00D83A51">
              <w:rPr>
                <w:rStyle w:val="a8"/>
              </w:rPr>
              <w:t xml:space="preserve"> </w:t>
            </w:r>
            <w:r w:rsidR="00D83A51" w:rsidRPr="00D83A51">
              <w:rPr>
                <w:rStyle w:val="a8"/>
                <w:rFonts w:hint="eastAsia"/>
              </w:rPr>
              <w:t>绪论</w:t>
            </w:r>
            <w:r w:rsidR="00D83A51" w:rsidRPr="00D83A51">
              <w:rPr>
                <w:webHidden/>
              </w:rPr>
              <w:tab/>
            </w:r>
            <w:r w:rsidR="00D83A51" w:rsidRPr="00D83A51">
              <w:rPr>
                <w:webHidden/>
              </w:rPr>
              <w:fldChar w:fldCharType="begin"/>
            </w:r>
            <w:r w:rsidR="00D83A51" w:rsidRPr="00D83A51">
              <w:rPr>
                <w:webHidden/>
              </w:rPr>
              <w:instrText xml:space="preserve"> PAGEREF _Toc420423451 \h </w:instrText>
            </w:r>
            <w:r w:rsidR="00D83A51" w:rsidRPr="00D83A51">
              <w:rPr>
                <w:webHidden/>
              </w:rPr>
            </w:r>
            <w:r w:rsidR="00D83A51" w:rsidRPr="00D83A51">
              <w:rPr>
                <w:webHidden/>
              </w:rPr>
              <w:fldChar w:fldCharType="separate"/>
            </w:r>
            <w:r w:rsidR="00E679EC">
              <w:rPr>
                <w:webHidden/>
              </w:rPr>
              <w:t>1</w:t>
            </w:r>
            <w:r w:rsidR="00D83A51" w:rsidRPr="00D83A51">
              <w:rPr>
                <w:webHidden/>
              </w:rPr>
              <w:fldChar w:fldCharType="end"/>
            </w:r>
          </w:hyperlink>
        </w:p>
        <w:p w:rsidR="00D83A51" w:rsidRPr="00D83A51" w:rsidRDefault="002343B3" w:rsidP="00B37B57">
          <w:pPr>
            <w:pStyle w:val="20"/>
            <w:rPr>
              <w:rFonts w:cstheme="minorBidi"/>
              <w:kern w:val="2"/>
              <w:sz w:val="21"/>
              <w:szCs w:val="22"/>
            </w:rPr>
          </w:pPr>
          <w:hyperlink w:anchor="_Toc420423452" w:history="1">
            <w:r w:rsidR="00D83A51" w:rsidRPr="00D83A51">
              <w:rPr>
                <w:rStyle w:val="a8"/>
              </w:rPr>
              <w:t>1.1</w:t>
            </w:r>
            <w:r w:rsidR="00D83A51" w:rsidRPr="00D83A51">
              <w:rPr>
                <w:rStyle w:val="a8"/>
                <w:rFonts w:hint="eastAsia"/>
              </w:rPr>
              <w:t>选题背景和意义</w:t>
            </w:r>
            <w:r w:rsidR="00D83A51" w:rsidRPr="00D83A51">
              <w:rPr>
                <w:webHidden/>
              </w:rPr>
              <w:tab/>
            </w:r>
            <w:r w:rsidR="00D83A51" w:rsidRPr="00D83A51">
              <w:rPr>
                <w:webHidden/>
              </w:rPr>
              <w:fldChar w:fldCharType="begin"/>
            </w:r>
            <w:r w:rsidR="00D83A51" w:rsidRPr="00D83A51">
              <w:rPr>
                <w:webHidden/>
              </w:rPr>
              <w:instrText xml:space="preserve"> PAGEREF _Toc420423452 \h </w:instrText>
            </w:r>
            <w:r w:rsidR="00D83A51" w:rsidRPr="00D83A51">
              <w:rPr>
                <w:webHidden/>
              </w:rPr>
            </w:r>
            <w:r w:rsidR="00D83A51" w:rsidRPr="00D83A51">
              <w:rPr>
                <w:webHidden/>
              </w:rPr>
              <w:fldChar w:fldCharType="separate"/>
            </w:r>
            <w:r w:rsidR="00E679EC">
              <w:rPr>
                <w:webHidden/>
              </w:rPr>
              <w:t>1</w:t>
            </w:r>
            <w:r w:rsidR="00D83A51" w:rsidRPr="00D83A51">
              <w:rPr>
                <w:webHidden/>
              </w:rPr>
              <w:fldChar w:fldCharType="end"/>
            </w:r>
          </w:hyperlink>
        </w:p>
        <w:p w:rsidR="00D83A51" w:rsidRPr="00D83A51" w:rsidRDefault="002343B3" w:rsidP="00B37B57">
          <w:pPr>
            <w:pStyle w:val="20"/>
            <w:rPr>
              <w:rFonts w:cstheme="minorBidi"/>
              <w:kern w:val="2"/>
              <w:sz w:val="21"/>
              <w:szCs w:val="22"/>
            </w:rPr>
          </w:pPr>
          <w:hyperlink w:anchor="_Toc420423453" w:history="1">
            <w:r w:rsidR="00D83A51" w:rsidRPr="00D83A51">
              <w:rPr>
                <w:rStyle w:val="a8"/>
              </w:rPr>
              <w:t>1.2</w:t>
            </w:r>
            <w:r w:rsidR="00D83A51" w:rsidRPr="00D83A51">
              <w:rPr>
                <w:rStyle w:val="a8"/>
                <w:rFonts w:hint="eastAsia"/>
              </w:rPr>
              <w:t>研究目标和内容</w:t>
            </w:r>
            <w:r w:rsidR="00D83A51" w:rsidRPr="00D83A51">
              <w:rPr>
                <w:webHidden/>
              </w:rPr>
              <w:tab/>
            </w:r>
            <w:r w:rsidR="00D83A51" w:rsidRPr="00D83A51">
              <w:rPr>
                <w:webHidden/>
              </w:rPr>
              <w:fldChar w:fldCharType="begin"/>
            </w:r>
            <w:r w:rsidR="00D83A51" w:rsidRPr="00D83A51">
              <w:rPr>
                <w:webHidden/>
              </w:rPr>
              <w:instrText xml:space="preserve"> PAGEREF _Toc420423453 \h </w:instrText>
            </w:r>
            <w:r w:rsidR="00D83A51" w:rsidRPr="00D83A51">
              <w:rPr>
                <w:webHidden/>
              </w:rPr>
            </w:r>
            <w:r w:rsidR="00D83A51" w:rsidRPr="00D83A51">
              <w:rPr>
                <w:webHidden/>
              </w:rPr>
              <w:fldChar w:fldCharType="separate"/>
            </w:r>
            <w:r w:rsidR="00E679EC">
              <w:rPr>
                <w:webHidden/>
              </w:rPr>
              <w:t>2</w:t>
            </w:r>
            <w:r w:rsidR="00D83A51" w:rsidRPr="00D83A51">
              <w:rPr>
                <w:webHidden/>
              </w:rPr>
              <w:fldChar w:fldCharType="end"/>
            </w:r>
          </w:hyperlink>
        </w:p>
        <w:p w:rsidR="00D83A51" w:rsidRPr="00D83A51" w:rsidRDefault="002343B3" w:rsidP="00B37B57">
          <w:pPr>
            <w:pStyle w:val="20"/>
            <w:rPr>
              <w:rFonts w:cstheme="minorBidi"/>
              <w:kern w:val="2"/>
              <w:sz w:val="21"/>
              <w:szCs w:val="22"/>
            </w:rPr>
          </w:pPr>
          <w:hyperlink w:anchor="_Toc420423454" w:history="1">
            <w:r w:rsidR="00D83A51" w:rsidRPr="00D83A51">
              <w:rPr>
                <w:rStyle w:val="a8"/>
              </w:rPr>
              <w:t>1.3</w:t>
            </w:r>
            <w:r w:rsidR="00D83A51" w:rsidRPr="00D83A51">
              <w:rPr>
                <w:rStyle w:val="a8"/>
                <w:rFonts w:hint="eastAsia"/>
              </w:rPr>
              <w:t>论文结构和组织</w:t>
            </w:r>
            <w:r w:rsidR="00D83A51" w:rsidRPr="00D83A51">
              <w:rPr>
                <w:webHidden/>
              </w:rPr>
              <w:tab/>
            </w:r>
            <w:r w:rsidR="00D83A51" w:rsidRPr="00D83A51">
              <w:rPr>
                <w:webHidden/>
              </w:rPr>
              <w:fldChar w:fldCharType="begin"/>
            </w:r>
            <w:r w:rsidR="00D83A51" w:rsidRPr="00D83A51">
              <w:rPr>
                <w:webHidden/>
              </w:rPr>
              <w:instrText xml:space="preserve"> PAGEREF _Toc420423454 \h </w:instrText>
            </w:r>
            <w:r w:rsidR="00D83A51" w:rsidRPr="00D83A51">
              <w:rPr>
                <w:webHidden/>
              </w:rPr>
            </w:r>
            <w:r w:rsidR="00D83A51" w:rsidRPr="00D83A51">
              <w:rPr>
                <w:webHidden/>
              </w:rPr>
              <w:fldChar w:fldCharType="separate"/>
            </w:r>
            <w:r w:rsidR="00E679EC">
              <w:rPr>
                <w:webHidden/>
              </w:rPr>
              <w:t>3</w:t>
            </w:r>
            <w:r w:rsidR="00D83A51" w:rsidRPr="00D83A51">
              <w:rPr>
                <w:webHidden/>
              </w:rPr>
              <w:fldChar w:fldCharType="end"/>
            </w:r>
          </w:hyperlink>
        </w:p>
        <w:p w:rsidR="00D83A51" w:rsidRPr="00CC3C95" w:rsidRDefault="002343B3" w:rsidP="00CC3C95">
          <w:pPr>
            <w:pStyle w:val="10"/>
            <w:rPr>
              <w:rStyle w:val="a8"/>
            </w:rPr>
          </w:pPr>
          <w:hyperlink w:anchor="_Toc420423455" w:history="1">
            <w:r w:rsidR="00D83A51" w:rsidRPr="00341C98">
              <w:rPr>
                <w:rStyle w:val="a8"/>
                <w:rFonts w:hint="eastAsia"/>
              </w:rPr>
              <w:t>第二章</w:t>
            </w:r>
            <w:r w:rsidR="00D83A51" w:rsidRPr="00341C98">
              <w:rPr>
                <w:rStyle w:val="a8"/>
              </w:rPr>
              <w:t xml:space="preserve"> </w:t>
            </w:r>
            <w:r w:rsidR="00D83A51" w:rsidRPr="00341C98">
              <w:rPr>
                <w:rStyle w:val="a8"/>
                <w:rFonts w:hint="eastAsia"/>
              </w:rPr>
              <w:t>相关概念及国内外文献综述</w:t>
            </w:r>
            <w:r w:rsidR="00D83A51" w:rsidRPr="00CC3C95">
              <w:rPr>
                <w:rStyle w:val="a8"/>
                <w:webHidden/>
              </w:rPr>
              <w:tab/>
            </w:r>
            <w:r w:rsidR="00D83A51" w:rsidRPr="00CC3C95">
              <w:rPr>
                <w:rStyle w:val="a8"/>
                <w:webHidden/>
              </w:rPr>
              <w:fldChar w:fldCharType="begin"/>
            </w:r>
            <w:r w:rsidR="00D83A51" w:rsidRPr="00CC3C95">
              <w:rPr>
                <w:rStyle w:val="a8"/>
                <w:webHidden/>
              </w:rPr>
              <w:instrText xml:space="preserve"> PAGEREF _Toc420423455 \h </w:instrText>
            </w:r>
            <w:r w:rsidR="00D83A51" w:rsidRPr="00CC3C95">
              <w:rPr>
                <w:rStyle w:val="a8"/>
                <w:webHidden/>
              </w:rPr>
            </w:r>
            <w:r w:rsidR="00D83A51" w:rsidRPr="00CC3C95">
              <w:rPr>
                <w:rStyle w:val="a8"/>
                <w:webHidden/>
              </w:rPr>
              <w:fldChar w:fldCharType="separate"/>
            </w:r>
            <w:r w:rsidR="00E679EC">
              <w:rPr>
                <w:rStyle w:val="a8"/>
                <w:webHidden/>
              </w:rPr>
              <w:t>6</w:t>
            </w:r>
            <w:r w:rsidR="00D83A51" w:rsidRPr="00CC3C95">
              <w:rPr>
                <w:rStyle w:val="a8"/>
                <w:webHidden/>
              </w:rPr>
              <w:fldChar w:fldCharType="end"/>
            </w:r>
          </w:hyperlink>
        </w:p>
        <w:p w:rsidR="00D83A51" w:rsidRPr="00D83A51" w:rsidRDefault="002343B3" w:rsidP="00B37B57">
          <w:pPr>
            <w:pStyle w:val="20"/>
            <w:rPr>
              <w:rFonts w:cstheme="minorBidi"/>
              <w:kern w:val="2"/>
              <w:sz w:val="21"/>
              <w:szCs w:val="22"/>
            </w:rPr>
          </w:pPr>
          <w:hyperlink w:anchor="_Toc420423456" w:history="1">
            <w:r w:rsidR="00D83A51" w:rsidRPr="00D83A51">
              <w:rPr>
                <w:rStyle w:val="a8"/>
              </w:rPr>
              <w:t>2.1</w:t>
            </w:r>
            <w:r w:rsidR="00D83A51" w:rsidRPr="00D83A51">
              <w:rPr>
                <w:rStyle w:val="a8"/>
                <w:rFonts w:hint="eastAsia"/>
              </w:rPr>
              <w:t>相关概念</w:t>
            </w:r>
            <w:r w:rsidR="00D83A51" w:rsidRPr="00D83A51">
              <w:rPr>
                <w:webHidden/>
              </w:rPr>
              <w:tab/>
            </w:r>
            <w:r w:rsidR="00D83A51" w:rsidRPr="00D83A51">
              <w:rPr>
                <w:webHidden/>
              </w:rPr>
              <w:fldChar w:fldCharType="begin"/>
            </w:r>
            <w:r w:rsidR="00D83A51" w:rsidRPr="00D83A51">
              <w:rPr>
                <w:webHidden/>
              </w:rPr>
              <w:instrText xml:space="preserve"> PAGEREF _Toc420423456 \h </w:instrText>
            </w:r>
            <w:r w:rsidR="00D83A51" w:rsidRPr="00D83A51">
              <w:rPr>
                <w:webHidden/>
              </w:rPr>
            </w:r>
            <w:r w:rsidR="00D83A51" w:rsidRPr="00D83A51">
              <w:rPr>
                <w:webHidden/>
              </w:rPr>
              <w:fldChar w:fldCharType="separate"/>
            </w:r>
            <w:r w:rsidR="00E679EC">
              <w:rPr>
                <w:webHidden/>
              </w:rPr>
              <w:t>6</w:t>
            </w:r>
            <w:r w:rsidR="00D83A51" w:rsidRPr="00D83A51">
              <w:rPr>
                <w:webHidden/>
              </w:rPr>
              <w:fldChar w:fldCharType="end"/>
            </w:r>
          </w:hyperlink>
        </w:p>
        <w:p w:rsidR="00D83A51" w:rsidRPr="00B37B57" w:rsidRDefault="002343B3">
          <w:pPr>
            <w:pStyle w:val="30"/>
            <w:rPr>
              <w:rFonts w:asciiTheme="minorEastAsia" w:hAnsiTheme="minorEastAsia"/>
              <w:noProof/>
              <w:kern w:val="2"/>
              <w:sz w:val="24"/>
            </w:rPr>
          </w:pPr>
          <w:hyperlink w:anchor="_Toc420423457" w:history="1">
            <w:r w:rsidR="00D83A51" w:rsidRPr="00B37B57">
              <w:rPr>
                <w:rStyle w:val="a8"/>
                <w:rFonts w:asciiTheme="minorEastAsia" w:hAnsiTheme="minorEastAsia"/>
                <w:noProof/>
                <w:sz w:val="24"/>
              </w:rPr>
              <w:t xml:space="preserve">2.1.1 </w:t>
            </w:r>
            <w:r w:rsidR="00D83A51" w:rsidRPr="00B37B57">
              <w:rPr>
                <w:rStyle w:val="a8"/>
                <w:rFonts w:asciiTheme="minorEastAsia" w:hAnsiTheme="minorEastAsia" w:hint="eastAsia"/>
                <w:noProof/>
                <w:sz w:val="24"/>
              </w:rPr>
              <w:t>生命周期</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_Toc420423457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6</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58" w:history="1">
            <w:r w:rsidR="00D83A51" w:rsidRPr="00B37B57">
              <w:rPr>
                <w:rStyle w:val="a8"/>
                <w:rFonts w:asciiTheme="minorEastAsia" w:hAnsiTheme="minorEastAsia"/>
                <w:noProof/>
                <w:sz w:val="24"/>
              </w:rPr>
              <w:t xml:space="preserve">2.1.2 </w:t>
            </w:r>
            <w:r w:rsidR="00D83A51" w:rsidRPr="00B37B57">
              <w:rPr>
                <w:rStyle w:val="a8"/>
                <w:rFonts w:asciiTheme="minorEastAsia" w:hAnsiTheme="minorEastAsia" w:hint="eastAsia"/>
                <w:noProof/>
                <w:sz w:val="24"/>
              </w:rPr>
              <w:t>短生命周期</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_Toc420423458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7</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59" w:history="1">
            <w:r w:rsidR="00D83A51" w:rsidRPr="00B37B57">
              <w:rPr>
                <w:rStyle w:val="a8"/>
                <w:rFonts w:asciiTheme="minorEastAsia" w:hAnsiTheme="minorEastAsia"/>
                <w:noProof/>
                <w:sz w:val="24"/>
              </w:rPr>
              <w:t xml:space="preserve">2.1.3 </w:t>
            </w:r>
            <w:r w:rsidR="00D83A51" w:rsidRPr="00B37B57">
              <w:rPr>
                <w:rStyle w:val="a8"/>
                <w:rFonts w:asciiTheme="minorEastAsia" w:hAnsiTheme="minorEastAsia" w:hint="eastAsia"/>
                <w:noProof/>
                <w:sz w:val="24"/>
              </w:rPr>
              <w:t>电子商务环境下的商品生命周期特征</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_Toc420423459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7</w:t>
            </w:r>
            <w:r w:rsidR="00D83A51" w:rsidRPr="00B37B57">
              <w:rPr>
                <w:rFonts w:asciiTheme="minorEastAsia" w:hAnsiTheme="minorEastAsia"/>
                <w:noProof/>
                <w:webHidden/>
                <w:sz w:val="24"/>
              </w:rPr>
              <w:fldChar w:fldCharType="end"/>
            </w:r>
          </w:hyperlink>
        </w:p>
        <w:p w:rsidR="00D83A51" w:rsidRPr="00B37B57" w:rsidRDefault="002343B3" w:rsidP="00B37B57">
          <w:pPr>
            <w:pStyle w:val="20"/>
            <w:rPr>
              <w:rFonts w:cstheme="minorBidi"/>
              <w:kern w:val="2"/>
              <w:sz w:val="21"/>
              <w:szCs w:val="22"/>
            </w:rPr>
          </w:pPr>
          <w:hyperlink w:anchor="_Toc420423460" w:history="1">
            <w:r w:rsidR="00D83A51" w:rsidRPr="00B37B57">
              <w:rPr>
                <w:rStyle w:val="a8"/>
              </w:rPr>
              <w:t xml:space="preserve">2.2 </w:t>
            </w:r>
            <w:r w:rsidR="00D83A51" w:rsidRPr="00B37B57">
              <w:rPr>
                <w:rStyle w:val="a8"/>
                <w:rFonts w:hint="eastAsia"/>
              </w:rPr>
              <w:t>国内外研究现状</w:t>
            </w:r>
            <w:r w:rsidR="00D83A51" w:rsidRPr="00B37B57">
              <w:rPr>
                <w:webHidden/>
              </w:rPr>
              <w:tab/>
            </w:r>
            <w:r w:rsidR="00D83A51" w:rsidRPr="00B37B57">
              <w:rPr>
                <w:webHidden/>
              </w:rPr>
              <w:fldChar w:fldCharType="begin"/>
            </w:r>
            <w:r w:rsidR="00D83A51" w:rsidRPr="00B37B57">
              <w:rPr>
                <w:webHidden/>
              </w:rPr>
              <w:instrText xml:space="preserve"> PAGEREF _Toc420423460 \h </w:instrText>
            </w:r>
            <w:r w:rsidR="00D83A51" w:rsidRPr="00B37B57">
              <w:rPr>
                <w:webHidden/>
              </w:rPr>
            </w:r>
            <w:r w:rsidR="00D83A51" w:rsidRPr="00B37B57">
              <w:rPr>
                <w:webHidden/>
              </w:rPr>
              <w:fldChar w:fldCharType="separate"/>
            </w:r>
            <w:r w:rsidR="00E679EC">
              <w:rPr>
                <w:webHidden/>
              </w:rPr>
              <w:t>8</w:t>
            </w:r>
            <w:r w:rsidR="00D83A51" w:rsidRPr="00B37B57">
              <w:rPr>
                <w:webHidden/>
              </w:rPr>
              <w:fldChar w:fldCharType="end"/>
            </w:r>
          </w:hyperlink>
        </w:p>
        <w:p w:rsidR="00D83A51" w:rsidRPr="00B37B57" w:rsidRDefault="002343B3">
          <w:pPr>
            <w:pStyle w:val="30"/>
            <w:rPr>
              <w:rFonts w:asciiTheme="minorEastAsia" w:hAnsiTheme="minorEastAsia"/>
              <w:noProof/>
              <w:kern w:val="2"/>
              <w:sz w:val="21"/>
              <w:szCs w:val="22"/>
            </w:rPr>
          </w:pPr>
          <w:hyperlink w:anchor="_Toc420423461" w:history="1">
            <w:r w:rsidR="00D83A51" w:rsidRPr="00B37B57">
              <w:rPr>
                <w:rStyle w:val="a8"/>
                <w:rFonts w:asciiTheme="minorEastAsia" w:hAnsiTheme="minorEastAsia"/>
                <w:noProof/>
              </w:rPr>
              <w:t xml:space="preserve">2.2.1 </w:t>
            </w:r>
            <w:r w:rsidR="00D83A51" w:rsidRPr="00B37B57">
              <w:rPr>
                <w:rStyle w:val="a8"/>
                <w:rFonts w:asciiTheme="minorEastAsia" w:hAnsiTheme="minorEastAsia" w:hint="eastAsia"/>
                <w:noProof/>
              </w:rPr>
              <w:t>国内研究现状</w:t>
            </w:r>
            <w:r w:rsidR="00D83A51" w:rsidRPr="00B37B57">
              <w:rPr>
                <w:rFonts w:asciiTheme="minorEastAsia" w:hAnsiTheme="minorEastAsia"/>
                <w:noProof/>
                <w:webHidden/>
              </w:rPr>
              <w:tab/>
            </w:r>
            <w:r w:rsidR="00D83A51" w:rsidRPr="00B37B57">
              <w:rPr>
                <w:rFonts w:asciiTheme="minorEastAsia" w:hAnsiTheme="minorEastAsia"/>
                <w:noProof/>
                <w:webHidden/>
              </w:rPr>
              <w:fldChar w:fldCharType="begin"/>
            </w:r>
            <w:r w:rsidR="00D83A51" w:rsidRPr="00B37B57">
              <w:rPr>
                <w:rFonts w:asciiTheme="minorEastAsia" w:hAnsiTheme="minorEastAsia"/>
                <w:noProof/>
                <w:webHidden/>
              </w:rPr>
              <w:instrText xml:space="preserve"> PAGEREF _Toc420423461 \h </w:instrText>
            </w:r>
            <w:r w:rsidR="00D83A51" w:rsidRPr="00B37B57">
              <w:rPr>
                <w:rFonts w:asciiTheme="minorEastAsia" w:hAnsiTheme="minorEastAsia"/>
                <w:noProof/>
                <w:webHidden/>
              </w:rPr>
            </w:r>
            <w:r w:rsidR="00D83A51" w:rsidRPr="00B37B57">
              <w:rPr>
                <w:rFonts w:asciiTheme="minorEastAsia" w:hAnsiTheme="minorEastAsia"/>
                <w:noProof/>
                <w:webHidden/>
              </w:rPr>
              <w:fldChar w:fldCharType="separate"/>
            </w:r>
            <w:r w:rsidR="00E679EC">
              <w:rPr>
                <w:rFonts w:asciiTheme="minorEastAsia" w:hAnsiTheme="minorEastAsia"/>
                <w:noProof/>
                <w:webHidden/>
              </w:rPr>
              <w:t>8</w:t>
            </w:r>
            <w:r w:rsidR="00D83A51" w:rsidRPr="00B37B57">
              <w:rPr>
                <w:rFonts w:asciiTheme="minorEastAsia" w:hAnsiTheme="minorEastAsia"/>
                <w:noProof/>
                <w:webHidden/>
              </w:rPr>
              <w:fldChar w:fldCharType="end"/>
            </w:r>
          </w:hyperlink>
        </w:p>
        <w:p w:rsidR="00D83A51" w:rsidRPr="00B37B57" w:rsidRDefault="002343B3">
          <w:pPr>
            <w:pStyle w:val="30"/>
            <w:rPr>
              <w:rFonts w:asciiTheme="minorEastAsia" w:hAnsiTheme="minorEastAsia"/>
              <w:noProof/>
              <w:kern w:val="2"/>
              <w:sz w:val="21"/>
              <w:szCs w:val="22"/>
            </w:rPr>
          </w:pPr>
          <w:hyperlink w:anchor="_Toc420423462" w:history="1">
            <w:r w:rsidR="00D83A51" w:rsidRPr="00B37B57">
              <w:rPr>
                <w:rStyle w:val="a8"/>
                <w:rFonts w:asciiTheme="minorEastAsia" w:hAnsiTheme="minorEastAsia"/>
                <w:noProof/>
              </w:rPr>
              <w:t xml:space="preserve">2.2.2 </w:t>
            </w:r>
            <w:r w:rsidR="00D83A51" w:rsidRPr="00B37B57">
              <w:rPr>
                <w:rStyle w:val="a8"/>
                <w:rFonts w:asciiTheme="minorEastAsia" w:hAnsiTheme="minorEastAsia" w:hint="eastAsia"/>
                <w:noProof/>
              </w:rPr>
              <w:t>国外研究现状及算法综述</w:t>
            </w:r>
            <w:r w:rsidR="00D83A51" w:rsidRPr="00B37B57">
              <w:rPr>
                <w:rFonts w:asciiTheme="minorEastAsia" w:hAnsiTheme="minorEastAsia"/>
                <w:noProof/>
                <w:webHidden/>
              </w:rPr>
              <w:tab/>
            </w:r>
            <w:r w:rsidR="00D83A51" w:rsidRPr="00B37B57">
              <w:rPr>
                <w:rFonts w:asciiTheme="minorEastAsia" w:hAnsiTheme="minorEastAsia"/>
                <w:noProof/>
                <w:webHidden/>
              </w:rPr>
              <w:fldChar w:fldCharType="begin"/>
            </w:r>
            <w:r w:rsidR="00D83A51" w:rsidRPr="00B37B57">
              <w:rPr>
                <w:rFonts w:asciiTheme="minorEastAsia" w:hAnsiTheme="minorEastAsia"/>
                <w:noProof/>
                <w:webHidden/>
              </w:rPr>
              <w:instrText xml:space="preserve"> PAGEREF _Toc420423462 \h </w:instrText>
            </w:r>
            <w:r w:rsidR="00D83A51" w:rsidRPr="00B37B57">
              <w:rPr>
                <w:rFonts w:asciiTheme="minorEastAsia" w:hAnsiTheme="minorEastAsia"/>
                <w:noProof/>
                <w:webHidden/>
              </w:rPr>
            </w:r>
            <w:r w:rsidR="00D83A51" w:rsidRPr="00B37B57">
              <w:rPr>
                <w:rFonts w:asciiTheme="minorEastAsia" w:hAnsiTheme="minorEastAsia"/>
                <w:noProof/>
                <w:webHidden/>
              </w:rPr>
              <w:fldChar w:fldCharType="separate"/>
            </w:r>
            <w:r w:rsidR="00E679EC">
              <w:rPr>
                <w:rFonts w:asciiTheme="minorEastAsia" w:hAnsiTheme="minorEastAsia"/>
                <w:noProof/>
                <w:webHidden/>
              </w:rPr>
              <w:t>10</w:t>
            </w:r>
            <w:r w:rsidR="00D83A51" w:rsidRPr="00B37B57">
              <w:rPr>
                <w:rFonts w:asciiTheme="minorEastAsia" w:hAnsiTheme="minorEastAsia"/>
                <w:noProof/>
                <w:webHidden/>
              </w:rPr>
              <w:fldChar w:fldCharType="end"/>
            </w:r>
          </w:hyperlink>
        </w:p>
        <w:p w:rsidR="00D83A51" w:rsidRDefault="002343B3" w:rsidP="00CC3C95">
          <w:pPr>
            <w:pStyle w:val="10"/>
            <w:rPr>
              <w:rFonts w:asciiTheme="minorHAnsi" w:hAnsiTheme="minorHAnsi"/>
              <w:kern w:val="2"/>
              <w:sz w:val="21"/>
              <w:szCs w:val="22"/>
            </w:rPr>
          </w:pPr>
          <w:hyperlink w:anchor="_Toc420423463" w:history="1">
            <w:r w:rsidR="00D83A51" w:rsidRPr="00341C98">
              <w:rPr>
                <w:rStyle w:val="a8"/>
                <w:rFonts w:hint="eastAsia"/>
              </w:rPr>
              <w:t>第三章</w:t>
            </w:r>
            <w:r w:rsidR="00D83A51" w:rsidRPr="00341C98">
              <w:rPr>
                <w:rStyle w:val="a8"/>
              </w:rPr>
              <w:t xml:space="preserve"> </w:t>
            </w:r>
            <w:r w:rsidR="00D83A51" w:rsidRPr="00341C98">
              <w:rPr>
                <w:rStyle w:val="a8"/>
                <w:rFonts w:hint="eastAsia"/>
              </w:rPr>
              <w:t>相关分解算法和预测算法</w:t>
            </w:r>
            <w:r w:rsidR="00D83A51">
              <w:rPr>
                <w:webHidden/>
              </w:rPr>
              <w:tab/>
            </w:r>
            <w:r w:rsidR="00D83A51">
              <w:rPr>
                <w:webHidden/>
              </w:rPr>
              <w:fldChar w:fldCharType="begin"/>
            </w:r>
            <w:r w:rsidR="00D83A51">
              <w:rPr>
                <w:webHidden/>
              </w:rPr>
              <w:instrText xml:space="preserve"> PAGEREF _Toc420423463 \h </w:instrText>
            </w:r>
            <w:r w:rsidR="00D83A51">
              <w:rPr>
                <w:webHidden/>
              </w:rPr>
            </w:r>
            <w:r w:rsidR="00D83A51">
              <w:rPr>
                <w:webHidden/>
              </w:rPr>
              <w:fldChar w:fldCharType="separate"/>
            </w:r>
            <w:r w:rsidR="00E679EC">
              <w:rPr>
                <w:webHidden/>
              </w:rPr>
              <w:t>14</w:t>
            </w:r>
            <w:r w:rsidR="00D83A51">
              <w:rPr>
                <w:webHidden/>
              </w:rPr>
              <w:fldChar w:fldCharType="end"/>
            </w:r>
          </w:hyperlink>
        </w:p>
        <w:p w:rsidR="00D83A51" w:rsidRPr="00B37B57" w:rsidRDefault="002343B3" w:rsidP="00B37B57">
          <w:pPr>
            <w:pStyle w:val="20"/>
            <w:rPr>
              <w:rFonts w:cstheme="minorBidi"/>
              <w:kern w:val="2"/>
            </w:rPr>
          </w:pPr>
          <w:hyperlink w:anchor="_Toc420423464" w:history="1">
            <w:r w:rsidR="00D83A51" w:rsidRPr="00B37B57">
              <w:rPr>
                <w:rStyle w:val="a8"/>
              </w:rPr>
              <w:t xml:space="preserve">3.1 </w:t>
            </w:r>
            <w:r w:rsidR="00D83A51" w:rsidRPr="00B37B57">
              <w:rPr>
                <w:rStyle w:val="a8"/>
                <w:rFonts w:hint="eastAsia"/>
              </w:rPr>
              <w:t>分解算法</w:t>
            </w:r>
            <w:r w:rsidR="00D83A51" w:rsidRPr="00B37B57">
              <w:rPr>
                <w:webHidden/>
              </w:rPr>
              <w:tab/>
            </w:r>
            <w:r w:rsidR="00D83A51" w:rsidRPr="00B37B57">
              <w:rPr>
                <w:webHidden/>
              </w:rPr>
              <w:fldChar w:fldCharType="begin"/>
            </w:r>
            <w:r w:rsidR="00D83A51" w:rsidRPr="00B37B57">
              <w:rPr>
                <w:webHidden/>
              </w:rPr>
              <w:instrText xml:space="preserve"> PAGEREF _Toc420423464 \h </w:instrText>
            </w:r>
            <w:r w:rsidR="00D83A51" w:rsidRPr="00B37B57">
              <w:rPr>
                <w:webHidden/>
              </w:rPr>
            </w:r>
            <w:r w:rsidR="00D83A51" w:rsidRPr="00B37B57">
              <w:rPr>
                <w:webHidden/>
              </w:rPr>
              <w:fldChar w:fldCharType="separate"/>
            </w:r>
            <w:r w:rsidR="00E679EC">
              <w:rPr>
                <w:webHidden/>
              </w:rPr>
              <w:t>14</w:t>
            </w:r>
            <w:r w:rsidR="00D83A51" w:rsidRPr="00B37B57">
              <w:rPr>
                <w:webHidden/>
              </w:rPr>
              <w:fldChar w:fldCharType="end"/>
            </w:r>
          </w:hyperlink>
        </w:p>
        <w:p w:rsidR="00D83A51" w:rsidRPr="00B37B57" w:rsidRDefault="002343B3">
          <w:pPr>
            <w:pStyle w:val="30"/>
            <w:rPr>
              <w:rFonts w:asciiTheme="minorEastAsia" w:hAnsiTheme="minorEastAsia"/>
              <w:noProof/>
              <w:kern w:val="2"/>
              <w:sz w:val="24"/>
            </w:rPr>
          </w:pPr>
          <w:hyperlink w:anchor="_Toc420423465" w:history="1">
            <w:r w:rsidR="00D83A51" w:rsidRPr="00B37B57">
              <w:rPr>
                <w:rStyle w:val="a8"/>
                <w:rFonts w:asciiTheme="minorEastAsia" w:hAnsiTheme="minorEastAsia"/>
                <w:noProof/>
                <w:sz w:val="24"/>
              </w:rPr>
              <w:t xml:space="preserve">3.1.1 </w:t>
            </w:r>
            <w:r w:rsidR="00D83A51" w:rsidRPr="00B37B57">
              <w:rPr>
                <w:rStyle w:val="a8"/>
                <w:rFonts w:asciiTheme="minorEastAsia" w:hAnsiTheme="minorEastAsia" w:cs="Times New Roman"/>
                <w:noProof/>
                <w:sz w:val="24"/>
              </w:rPr>
              <w:t>EMD</w:t>
            </w:r>
            <w:r w:rsidR="00D83A51" w:rsidRPr="00B37B57">
              <w:rPr>
                <w:rStyle w:val="a8"/>
                <w:rFonts w:asciiTheme="minorEastAsia" w:hAnsiTheme="minorEastAsia" w:hint="eastAsia"/>
                <w:noProof/>
                <w:sz w:val="24"/>
              </w:rPr>
              <w:t>算法</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_Toc420423465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14</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66" w:history="1">
            <w:r w:rsidR="00D83A51" w:rsidRPr="00B37B57">
              <w:rPr>
                <w:rStyle w:val="a8"/>
                <w:rFonts w:asciiTheme="minorEastAsia" w:hAnsiTheme="minorEastAsia"/>
                <w:noProof/>
                <w:sz w:val="24"/>
              </w:rPr>
              <w:t xml:space="preserve">3.1.2 </w:t>
            </w:r>
            <w:r w:rsidR="00D83A51" w:rsidRPr="00B37B57">
              <w:rPr>
                <w:rStyle w:val="a8"/>
                <w:rFonts w:asciiTheme="minorEastAsia" w:hAnsiTheme="minorEastAsia" w:cs="Times New Roman"/>
                <w:noProof/>
                <w:sz w:val="24"/>
              </w:rPr>
              <w:t>EEMD</w:t>
            </w:r>
            <w:r w:rsidR="00D83A51" w:rsidRPr="00B37B57">
              <w:rPr>
                <w:rStyle w:val="a8"/>
                <w:rFonts w:asciiTheme="minorEastAsia" w:hAnsiTheme="minorEastAsia" w:hint="eastAsia"/>
                <w:noProof/>
                <w:sz w:val="24"/>
              </w:rPr>
              <w:t>算法</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_Toc420423466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17</w:t>
            </w:r>
            <w:r w:rsidR="00D83A51" w:rsidRPr="00B37B57">
              <w:rPr>
                <w:rFonts w:asciiTheme="minorEastAsia" w:hAnsiTheme="minorEastAsia"/>
                <w:noProof/>
                <w:webHidden/>
                <w:sz w:val="24"/>
              </w:rPr>
              <w:fldChar w:fldCharType="end"/>
            </w:r>
          </w:hyperlink>
        </w:p>
        <w:p w:rsidR="00D83A51" w:rsidRPr="00B37B57" w:rsidRDefault="002343B3" w:rsidP="00B37B57">
          <w:pPr>
            <w:pStyle w:val="20"/>
            <w:rPr>
              <w:rFonts w:cstheme="minorBidi"/>
              <w:kern w:val="2"/>
            </w:rPr>
          </w:pPr>
          <w:hyperlink w:anchor="_Toc420423467" w:history="1">
            <w:r w:rsidR="00D83A51" w:rsidRPr="00B37B57">
              <w:rPr>
                <w:rStyle w:val="a8"/>
              </w:rPr>
              <w:t>3.2</w:t>
            </w:r>
            <w:r w:rsidR="00D83A51" w:rsidRPr="00B37B57">
              <w:rPr>
                <w:rStyle w:val="a8"/>
                <w:rFonts w:hint="eastAsia"/>
              </w:rPr>
              <w:t>预测算法</w:t>
            </w:r>
            <w:r w:rsidR="00D83A51" w:rsidRPr="00B37B57">
              <w:rPr>
                <w:webHidden/>
              </w:rPr>
              <w:tab/>
            </w:r>
            <w:r w:rsidR="00D83A51" w:rsidRPr="00B37B57">
              <w:rPr>
                <w:webHidden/>
              </w:rPr>
              <w:fldChar w:fldCharType="begin"/>
            </w:r>
            <w:r w:rsidR="00D83A51" w:rsidRPr="00B37B57">
              <w:rPr>
                <w:webHidden/>
              </w:rPr>
              <w:instrText xml:space="preserve"> PAGEREF _Toc420423467 \h </w:instrText>
            </w:r>
            <w:r w:rsidR="00D83A51" w:rsidRPr="00B37B57">
              <w:rPr>
                <w:webHidden/>
              </w:rPr>
            </w:r>
            <w:r w:rsidR="00D83A51" w:rsidRPr="00B37B57">
              <w:rPr>
                <w:webHidden/>
              </w:rPr>
              <w:fldChar w:fldCharType="separate"/>
            </w:r>
            <w:r w:rsidR="00E679EC">
              <w:rPr>
                <w:webHidden/>
              </w:rPr>
              <w:t>19</w:t>
            </w:r>
            <w:r w:rsidR="00D83A51" w:rsidRPr="00B37B57">
              <w:rPr>
                <w:webHidden/>
              </w:rPr>
              <w:fldChar w:fldCharType="end"/>
            </w:r>
          </w:hyperlink>
        </w:p>
        <w:p w:rsidR="00D83A51" w:rsidRPr="00B37B57" w:rsidRDefault="002343B3">
          <w:pPr>
            <w:pStyle w:val="30"/>
            <w:rPr>
              <w:rFonts w:asciiTheme="minorEastAsia" w:hAnsiTheme="minorEastAsia"/>
              <w:noProof/>
              <w:kern w:val="2"/>
              <w:sz w:val="24"/>
            </w:rPr>
          </w:pPr>
          <w:hyperlink w:anchor="_Toc420423468" w:history="1">
            <w:r w:rsidR="00D83A51" w:rsidRPr="00B37B57">
              <w:rPr>
                <w:rStyle w:val="a8"/>
                <w:rFonts w:asciiTheme="minorEastAsia" w:hAnsiTheme="minorEastAsia" w:cs="Times New Roman"/>
                <w:noProof/>
                <w:sz w:val="24"/>
              </w:rPr>
              <w:t>3.2.1 ARIMR</w:t>
            </w:r>
            <w:r w:rsidR="00D83A51" w:rsidRPr="00B37B57">
              <w:rPr>
                <w:rStyle w:val="a8"/>
                <w:rFonts w:asciiTheme="minorEastAsia" w:hAnsiTheme="minorEastAsia" w:hint="eastAsia"/>
                <w:noProof/>
                <w:sz w:val="24"/>
              </w:rPr>
              <w:t>模型</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_Toc420423468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19</w:t>
            </w:r>
            <w:r w:rsidR="00D83A51" w:rsidRPr="00B37B57">
              <w:rPr>
                <w:rFonts w:asciiTheme="minorEastAsia" w:hAnsiTheme="minorEastAsia"/>
                <w:noProof/>
                <w:webHidden/>
                <w:sz w:val="24"/>
              </w:rPr>
              <w:fldChar w:fldCharType="end"/>
            </w:r>
          </w:hyperlink>
        </w:p>
        <w:p w:rsidR="00D83A51" w:rsidRDefault="002343B3" w:rsidP="00CC3C95">
          <w:pPr>
            <w:pStyle w:val="10"/>
            <w:rPr>
              <w:rFonts w:asciiTheme="minorHAnsi" w:hAnsiTheme="minorHAnsi"/>
              <w:kern w:val="2"/>
              <w:sz w:val="21"/>
              <w:szCs w:val="22"/>
            </w:rPr>
          </w:pPr>
          <w:hyperlink w:anchor="_Toc420423469" w:history="1">
            <w:r w:rsidR="00D83A51" w:rsidRPr="00341C98">
              <w:rPr>
                <w:rStyle w:val="a8"/>
                <w:rFonts w:hint="eastAsia"/>
              </w:rPr>
              <w:t>第四章</w:t>
            </w:r>
            <w:r w:rsidR="00D83A51" w:rsidRPr="00341C98">
              <w:rPr>
                <w:rStyle w:val="a8"/>
              </w:rPr>
              <w:t xml:space="preserve"> </w:t>
            </w:r>
            <w:r w:rsidR="00D83A51" w:rsidRPr="00341C98">
              <w:rPr>
                <w:rStyle w:val="a8"/>
                <w:rFonts w:cs="Times New Roman" w:hint="eastAsia"/>
              </w:rPr>
              <w:t>电子商务环境下短生命周期商品销量预测方法</w:t>
            </w:r>
            <w:r w:rsidR="00D83A51">
              <w:rPr>
                <w:webHidden/>
              </w:rPr>
              <w:tab/>
            </w:r>
            <w:r w:rsidR="00D83A51">
              <w:rPr>
                <w:webHidden/>
              </w:rPr>
              <w:fldChar w:fldCharType="begin"/>
            </w:r>
            <w:r w:rsidR="00D83A51">
              <w:rPr>
                <w:webHidden/>
              </w:rPr>
              <w:instrText xml:space="preserve"> PAGEREF _Toc420423469 \h </w:instrText>
            </w:r>
            <w:r w:rsidR="00D83A51">
              <w:rPr>
                <w:webHidden/>
              </w:rPr>
            </w:r>
            <w:r w:rsidR="00D83A51">
              <w:rPr>
                <w:webHidden/>
              </w:rPr>
              <w:fldChar w:fldCharType="separate"/>
            </w:r>
            <w:r w:rsidR="00E679EC">
              <w:rPr>
                <w:webHidden/>
              </w:rPr>
              <w:t>21</w:t>
            </w:r>
            <w:r w:rsidR="00D83A51">
              <w:rPr>
                <w:webHidden/>
              </w:rPr>
              <w:fldChar w:fldCharType="end"/>
            </w:r>
          </w:hyperlink>
        </w:p>
        <w:p w:rsidR="00D83A51" w:rsidRPr="00B37B57" w:rsidRDefault="002343B3" w:rsidP="00B37B57">
          <w:pPr>
            <w:pStyle w:val="20"/>
            <w:rPr>
              <w:rFonts w:cstheme="minorBidi"/>
              <w:kern w:val="2"/>
              <w:sz w:val="21"/>
              <w:szCs w:val="22"/>
            </w:rPr>
          </w:pPr>
          <w:hyperlink w:anchor="_Toc420423470" w:history="1">
            <w:r w:rsidR="00D83A51" w:rsidRPr="00B37B57">
              <w:rPr>
                <w:rStyle w:val="a8"/>
              </w:rPr>
              <w:t>4.1 ESHF</w:t>
            </w:r>
            <w:r w:rsidR="00D83A51" w:rsidRPr="00B37B57">
              <w:rPr>
                <w:rStyle w:val="a8"/>
                <w:rFonts w:hint="eastAsia"/>
              </w:rPr>
              <w:t>算法的预测流程</w:t>
            </w:r>
            <w:r w:rsidR="00D83A51" w:rsidRPr="00B37B57">
              <w:rPr>
                <w:webHidden/>
              </w:rPr>
              <w:tab/>
            </w:r>
            <w:r w:rsidR="00D83A51" w:rsidRPr="00B37B57">
              <w:rPr>
                <w:webHidden/>
              </w:rPr>
              <w:fldChar w:fldCharType="begin"/>
            </w:r>
            <w:r w:rsidR="00D83A51" w:rsidRPr="00B37B57">
              <w:rPr>
                <w:webHidden/>
              </w:rPr>
              <w:instrText xml:space="preserve"> PAGEREF _Toc420423470 \h </w:instrText>
            </w:r>
            <w:r w:rsidR="00D83A51" w:rsidRPr="00B37B57">
              <w:rPr>
                <w:webHidden/>
              </w:rPr>
            </w:r>
            <w:r w:rsidR="00D83A51" w:rsidRPr="00B37B57">
              <w:rPr>
                <w:webHidden/>
              </w:rPr>
              <w:fldChar w:fldCharType="separate"/>
            </w:r>
            <w:r w:rsidR="00E679EC">
              <w:rPr>
                <w:webHidden/>
              </w:rPr>
              <w:t>21</w:t>
            </w:r>
            <w:r w:rsidR="00D83A51" w:rsidRPr="00B37B57">
              <w:rPr>
                <w:webHidden/>
              </w:rPr>
              <w:fldChar w:fldCharType="end"/>
            </w:r>
          </w:hyperlink>
        </w:p>
        <w:p w:rsidR="00D83A51" w:rsidRPr="00B37B57" w:rsidRDefault="002343B3" w:rsidP="00B37B57">
          <w:pPr>
            <w:pStyle w:val="20"/>
            <w:rPr>
              <w:rFonts w:cstheme="minorBidi"/>
              <w:kern w:val="2"/>
              <w:sz w:val="21"/>
              <w:szCs w:val="22"/>
            </w:rPr>
          </w:pPr>
          <w:hyperlink w:anchor="_Toc420423471" w:history="1">
            <w:r w:rsidR="00D83A51" w:rsidRPr="00B37B57">
              <w:rPr>
                <w:rStyle w:val="a8"/>
              </w:rPr>
              <w:t xml:space="preserve">4.2 </w:t>
            </w:r>
            <w:r w:rsidR="00D83A51" w:rsidRPr="00B37B57">
              <w:rPr>
                <w:rStyle w:val="a8"/>
                <w:rFonts w:hint="eastAsia"/>
              </w:rPr>
              <w:t>数据清洗</w:t>
            </w:r>
            <w:r w:rsidR="00D83A51" w:rsidRPr="00B37B57">
              <w:rPr>
                <w:webHidden/>
              </w:rPr>
              <w:tab/>
            </w:r>
            <w:r w:rsidR="00D83A51" w:rsidRPr="00B37B57">
              <w:rPr>
                <w:webHidden/>
              </w:rPr>
              <w:fldChar w:fldCharType="begin"/>
            </w:r>
            <w:r w:rsidR="00D83A51" w:rsidRPr="00B37B57">
              <w:rPr>
                <w:webHidden/>
              </w:rPr>
              <w:instrText xml:space="preserve"> PAGEREF _Toc420423471 \h </w:instrText>
            </w:r>
            <w:r w:rsidR="00D83A51" w:rsidRPr="00B37B57">
              <w:rPr>
                <w:webHidden/>
              </w:rPr>
            </w:r>
            <w:r w:rsidR="00D83A51" w:rsidRPr="00B37B57">
              <w:rPr>
                <w:webHidden/>
              </w:rPr>
              <w:fldChar w:fldCharType="separate"/>
            </w:r>
            <w:r w:rsidR="00E679EC">
              <w:rPr>
                <w:webHidden/>
              </w:rPr>
              <w:t>22</w:t>
            </w:r>
            <w:r w:rsidR="00D83A51" w:rsidRPr="00B37B57">
              <w:rPr>
                <w:webHidden/>
              </w:rPr>
              <w:fldChar w:fldCharType="end"/>
            </w:r>
          </w:hyperlink>
        </w:p>
        <w:p w:rsidR="00D83A51" w:rsidRPr="00B37B57" w:rsidRDefault="002343B3" w:rsidP="00B37B57">
          <w:pPr>
            <w:pStyle w:val="20"/>
            <w:rPr>
              <w:rFonts w:cstheme="minorBidi"/>
              <w:kern w:val="2"/>
              <w:sz w:val="21"/>
              <w:szCs w:val="22"/>
            </w:rPr>
          </w:pPr>
          <w:hyperlink w:anchor="_Toc420423472" w:history="1">
            <w:r w:rsidR="00D83A51" w:rsidRPr="00B37B57">
              <w:rPr>
                <w:rStyle w:val="a8"/>
              </w:rPr>
              <w:t>4.3 HEEMD</w:t>
            </w:r>
            <w:r w:rsidR="00D83A51" w:rsidRPr="00B37B57">
              <w:rPr>
                <w:rStyle w:val="a8"/>
                <w:rFonts w:hint="eastAsia"/>
              </w:rPr>
              <w:t>算法</w:t>
            </w:r>
            <w:r w:rsidR="00D83A51" w:rsidRPr="00B37B57">
              <w:rPr>
                <w:webHidden/>
              </w:rPr>
              <w:tab/>
            </w:r>
            <w:r w:rsidR="00D83A51" w:rsidRPr="00B37B57">
              <w:rPr>
                <w:webHidden/>
              </w:rPr>
              <w:fldChar w:fldCharType="begin"/>
            </w:r>
            <w:r w:rsidR="00D83A51" w:rsidRPr="00B37B57">
              <w:rPr>
                <w:webHidden/>
              </w:rPr>
              <w:instrText xml:space="preserve"> PAGEREF _Toc420423472 \h </w:instrText>
            </w:r>
            <w:r w:rsidR="00D83A51" w:rsidRPr="00B37B57">
              <w:rPr>
                <w:webHidden/>
              </w:rPr>
            </w:r>
            <w:r w:rsidR="00D83A51" w:rsidRPr="00B37B57">
              <w:rPr>
                <w:webHidden/>
              </w:rPr>
              <w:fldChar w:fldCharType="separate"/>
            </w:r>
            <w:r w:rsidR="00E679EC">
              <w:rPr>
                <w:webHidden/>
              </w:rPr>
              <w:t>24</w:t>
            </w:r>
            <w:r w:rsidR="00D83A51" w:rsidRPr="00B37B57">
              <w:rPr>
                <w:webHidden/>
              </w:rPr>
              <w:fldChar w:fldCharType="end"/>
            </w:r>
          </w:hyperlink>
        </w:p>
        <w:p w:rsidR="00D83A51" w:rsidRPr="00B37B57" w:rsidRDefault="002343B3" w:rsidP="00B37B57">
          <w:pPr>
            <w:pStyle w:val="20"/>
            <w:rPr>
              <w:rFonts w:cstheme="minorBidi"/>
              <w:kern w:val="2"/>
              <w:sz w:val="21"/>
              <w:szCs w:val="22"/>
            </w:rPr>
          </w:pPr>
          <w:hyperlink w:anchor="_Toc420423473" w:history="1">
            <w:r w:rsidR="00D83A51" w:rsidRPr="00B37B57">
              <w:rPr>
                <w:rStyle w:val="a8"/>
              </w:rPr>
              <w:t>4.4 ESHF</w:t>
            </w:r>
            <w:r w:rsidR="00D83A51" w:rsidRPr="00B37B57">
              <w:rPr>
                <w:rStyle w:val="a8"/>
                <w:rFonts w:hint="eastAsia"/>
              </w:rPr>
              <w:t>算法流程</w:t>
            </w:r>
            <w:r w:rsidR="00D83A51" w:rsidRPr="00B37B57">
              <w:rPr>
                <w:webHidden/>
              </w:rPr>
              <w:tab/>
            </w:r>
            <w:r w:rsidR="00D83A51" w:rsidRPr="00B37B57">
              <w:rPr>
                <w:webHidden/>
              </w:rPr>
              <w:fldChar w:fldCharType="begin"/>
            </w:r>
            <w:r w:rsidR="00D83A51" w:rsidRPr="00B37B57">
              <w:rPr>
                <w:webHidden/>
              </w:rPr>
              <w:instrText xml:space="preserve"> PAGEREF _Toc420423473 \h </w:instrText>
            </w:r>
            <w:r w:rsidR="00D83A51" w:rsidRPr="00B37B57">
              <w:rPr>
                <w:webHidden/>
              </w:rPr>
            </w:r>
            <w:r w:rsidR="00D83A51" w:rsidRPr="00B37B57">
              <w:rPr>
                <w:webHidden/>
              </w:rPr>
              <w:fldChar w:fldCharType="separate"/>
            </w:r>
            <w:r w:rsidR="00E679EC">
              <w:rPr>
                <w:webHidden/>
              </w:rPr>
              <w:t>26</w:t>
            </w:r>
            <w:r w:rsidR="00D83A51" w:rsidRPr="00B37B57">
              <w:rPr>
                <w:webHidden/>
              </w:rPr>
              <w:fldChar w:fldCharType="end"/>
            </w:r>
          </w:hyperlink>
        </w:p>
        <w:p w:rsidR="00D83A51" w:rsidRPr="00B37B57" w:rsidRDefault="002343B3" w:rsidP="00B37B57">
          <w:pPr>
            <w:pStyle w:val="20"/>
            <w:rPr>
              <w:rFonts w:cstheme="minorBidi"/>
              <w:kern w:val="2"/>
              <w:sz w:val="21"/>
              <w:szCs w:val="22"/>
            </w:rPr>
          </w:pPr>
          <w:hyperlink w:anchor="_Toc420423474" w:history="1">
            <w:r w:rsidR="00D83A51" w:rsidRPr="00B37B57">
              <w:rPr>
                <w:rStyle w:val="a8"/>
              </w:rPr>
              <w:t>4.5 ESHF</w:t>
            </w:r>
            <w:r w:rsidR="00D83A51" w:rsidRPr="00B37B57">
              <w:rPr>
                <w:rStyle w:val="a8"/>
                <w:rFonts w:hint="eastAsia"/>
              </w:rPr>
              <w:t>算法准确度的评价体系构建</w:t>
            </w:r>
            <w:r w:rsidR="00D83A51" w:rsidRPr="00B37B57">
              <w:rPr>
                <w:webHidden/>
              </w:rPr>
              <w:tab/>
            </w:r>
            <w:r w:rsidR="00D83A51" w:rsidRPr="00B37B57">
              <w:rPr>
                <w:webHidden/>
              </w:rPr>
              <w:fldChar w:fldCharType="begin"/>
            </w:r>
            <w:r w:rsidR="00D83A51" w:rsidRPr="00B37B57">
              <w:rPr>
                <w:webHidden/>
              </w:rPr>
              <w:instrText xml:space="preserve"> PAGEREF _Toc420423474 \h </w:instrText>
            </w:r>
            <w:r w:rsidR="00D83A51" w:rsidRPr="00B37B57">
              <w:rPr>
                <w:webHidden/>
              </w:rPr>
            </w:r>
            <w:r w:rsidR="00D83A51" w:rsidRPr="00B37B57">
              <w:rPr>
                <w:webHidden/>
              </w:rPr>
              <w:fldChar w:fldCharType="separate"/>
            </w:r>
            <w:r w:rsidR="00E679EC">
              <w:rPr>
                <w:webHidden/>
              </w:rPr>
              <w:t>28</w:t>
            </w:r>
            <w:r w:rsidR="00D83A51" w:rsidRPr="00B37B57">
              <w:rPr>
                <w:webHidden/>
              </w:rPr>
              <w:fldChar w:fldCharType="end"/>
            </w:r>
          </w:hyperlink>
        </w:p>
        <w:p w:rsidR="00D83A51" w:rsidRDefault="002343B3" w:rsidP="00CC3C95">
          <w:pPr>
            <w:pStyle w:val="10"/>
            <w:rPr>
              <w:rFonts w:asciiTheme="minorHAnsi" w:hAnsiTheme="minorHAnsi"/>
              <w:kern w:val="2"/>
              <w:sz w:val="21"/>
              <w:szCs w:val="22"/>
            </w:rPr>
          </w:pPr>
          <w:hyperlink w:anchor="_Toc420423475" w:history="1">
            <w:r w:rsidR="00D83A51" w:rsidRPr="00341C98">
              <w:rPr>
                <w:rStyle w:val="a8"/>
                <w:rFonts w:hint="eastAsia"/>
              </w:rPr>
              <w:t>第五章</w:t>
            </w:r>
            <w:r w:rsidR="00D83A51" w:rsidRPr="00341C98">
              <w:rPr>
                <w:rStyle w:val="a8"/>
              </w:rPr>
              <w:t xml:space="preserve"> </w:t>
            </w:r>
            <w:r w:rsidR="00D83A51" w:rsidRPr="00341C98">
              <w:rPr>
                <w:rStyle w:val="a8"/>
                <w:rFonts w:hint="eastAsia"/>
              </w:rPr>
              <w:t>实验设计和应用效果验证</w:t>
            </w:r>
            <w:r w:rsidR="00D83A51">
              <w:rPr>
                <w:webHidden/>
              </w:rPr>
              <w:tab/>
            </w:r>
            <w:r w:rsidR="00D83A51">
              <w:rPr>
                <w:webHidden/>
              </w:rPr>
              <w:fldChar w:fldCharType="begin"/>
            </w:r>
            <w:r w:rsidR="00D83A51">
              <w:rPr>
                <w:webHidden/>
              </w:rPr>
              <w:instrText xml:space="preserve"> PAGEREF _Toc420423475 \h </w:instrText>
            </w:r>
            <w:r w:rsidR="00D83A51">
              <w:rPr>
                <w:webHidden/>
              </w:rPr>
            </w:r>
            <w:r w:rsidR="00D83A51">
              <w:rPr>
                <w:webHidden/>
              </w:rPr>
              <w:fldChar w:fldCharType="separate"/>
            </w:r>
            <w:r w:rsidR="00E679EC">
              <w:rPr>
                <w:webHidden/>
              </w:rPr>
              <w:t>29</w:t>
            </w:r>
            <w:r w:rsidR="00D83A51">
              <w:rPr>
                <w:webHidden/>
              </w:rPr>
              <w:fldChar w:fldCharType="end"/>
            </w:r>
          </w:hyperlink>
        </w:p>
        <w:p w:rsidR="00D83A51" w:rsidRPr="00B37B57" w:rsidRDefault="002343B3" w:rsidP="00B37B57">
          <w:pPr>
            <w:pStyle w:val="20"/>
            <w:rPr>
              <w:rFonts w:cstheme="minorBidi"/>
              <w:kern w:val="2"/>
            </w:rPr>
          </w:pPr>
          <w:hyperlink w:anchor="_Toc420423476" w:history="1">
            <w:r w:rsidR="00D83A51" w:rsidRPr="00B37B57">
              <w:rPr>
                <w:rStyle w:val="a8"/>
              </w:rPr>
              <w:t xml:space="preserve">5.1 </w:t>
            </w:r>
            <w:r w:rsidR="00D83A51" w:rsidRPr="00B37B57">
              <w:rPr>
                <w:rStyle w:val="a8"/>
                <w:rFonts w:hint="eastAsia"/>
              </w:rPr>
              <w:t>公司简介和问题描述</w:t>
            </w:r>
            <w:r w:rsidR="00D83A51" w:rsidRPr="00B37B57">
              <w:rPr>
                <w:webHidden/>
              </w:rPr>
              <w:tab/>
            </w:r>
            <w:r w:rsidR="00D83A51" w:rsidRPr="00B37B57">
              <w:rPr>
                <w:webHidden/>
              </w:rPr>
              <w:fldChar w:fldCharType="begin"/>
            </w:r>
            <w:r w:rsidR="00D83A51" w:rsidRPr="00B37B57">
              <w:rPr>
                <w:webHidden/>
              </w:rPr>
              <w:instrText xml:space="preserve"> PAGEREF _Toc420423476 \h </w:instrText>
            </w:r>
            <w:r w:rsidR="00D83A51" w:rsidRPr="00B37B57">
              <w:rPr>
                <w:webHidden/>
              </w:rPr>
            </w:r>
            <w:r w:rsidR="00D83A51" w:rsidRPr="00B37B57">
              <w:rPr>
                <w:webHidden/>
              </w:rPr>
              <w:fldChar w:fldCharType="separate"/>
            </w:r>
            <w:r w:rsidR="00E679EC">
              <w:rPr>
                <w:webHidden/>
              </w:rPr>
              <w:t>29</w:t>
            </w:r>
            <w:r w:rsidR="00D83A51" w:rsidRPr="00B37B57">
              <w:rPr>
                <w:webHidden/>
              </w:rPr>
              <w:fldChar w:fldCharType="end"/>
            </w:r>
          </w:hyperlink>
        </w:p>
        <w:p w:rsidR="00D83A51" w:rsidRPr="00B37B57" w:rsidRDefault="002343B3">
          <w:pPr>
            <w:pStyle w:val="30"/>
            <w:rPr>
              <w:rFonts w:asciiTheme="minorEastAsia" w:hAnsiTheme="minorEastAsia"/>
              <w:noProof/>
              <w:kern w:val="2"/>
              <w:sz w:val="24"/>
            </w:rPr>
          </w:pPr>
          <w:hyperlink w:anchor="_Toc420423477" w:history="1">
            <w:r w:rsidR="00D83A51" w:rsidRPr="00B37B57">
              <w:rPr>
                <w:rStyle w:val="a8"/>
                <w:rFonts w:asciiTheme="minorEastAsia" w:hAnsiTheme="minorEastAsia"/>
                <w:noProof/>
                <w:sz w:val="24"/>
              </w:rPr>
              <w:t xml:space="preserve">5.1.1 </w:t>
            </w:r>
            <w:r w:rsidR="00D83A51" w:rsidRPr="00B37B57">
              <w:rPr>
                <w:rStyle w:val="a8"/>
                <w:rFonts w:asciiTheme="minorEastAsia" w:hAnsiTheme="minorEastAsia" w:hint="eastAsia"/>
                <w:noProof/>
                <w:sz w:val="24"/>
              </w:rPr>
              <w:t>公司介绍</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_Toc420423477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29</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78" w:history="1">
            <w:r w:rsidR="00D83A51" w:rsidRPr="00B37B57">
              <w:rPr>
                <w:rStyle w:val="a8"/>
                <w:rFonts w:asciiTheme="minorEastAsia" w:hAnsiTheme="minorEastAsia"/>
                <w:noProof/>
                <w:sz w:val="24"/>
              </w:rPr>
              <w:t xml:space="preserve">5.1.2 </w:t>
            </w:r>
            <w:r w:rsidR="00D83A51" w:rsidRPr="00B37B57">
              <w:rPr>
                <w:rStyle w:val="a8"/>
                <w:rFonts w:asciiTheme="minorEastAsia" w:hAnsiTheme="minorEastAsia" w:hint="eastAsia"/>
                <w:noProof/>
                <w:sz w:val="24"/>
              </w:rPr>
              <w:t>问题描述</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_Toc420423478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30</w:t>
            </w:r>
            <w:r w:rsidR="00D83A51" w:rsidRPr="00B37B57">
              <w:rPr>
                <w:rFonts w:asciiTheme="minorEastAsia" w:hAnsiTheme="minorEastAsia"/>
                <w:noProof/>
                <w:webHidden/>
                <w:sz w:val="24"/>
              </w:rPr>
              <w:fldChar w:fldCharType="end"/>
            </w:r>
          </w:hyperlink>
        </w:p>
        <w:p w:rsidR="00D83A51" w:rsidRPr="00B37B57" w:rsidRDefault="002343B3" w:rsidP="00B37B57">
          <w:pPr>
            <w:pStyle w:val="20"/>
            <w:rPr>
              <w:rFonts w:cstheme="minorBidi"/>
              <w:kern w:val="2"/>
            </w:rPr>
          </w:pPr>
          <w:hyperlink w:anchor="_Toc420423479" w:history="1">
            <w:r w:rsidR="00D83A51" w:rsidRPr="00B37B57">
              <w:rPr>
                <w:rStyle w:val="a8"/>
              </w:rPr>
              <w:t xml:space="preserve">5.2 </w:t>
            </w:r>
            <w:r w:rsidR="00D83A51" w:rsidRPr="00B37B57">
              <w:rPr>
                <w:rStyle w:val="a8"/>
                <w:rFonts w:hint="eastAsia"/>
              </w:rPr>
              <w:t>实验设计和算法测试</w:t>
            </w:r>
            <w:r w:rsidR="00D83A51" w:rsidRPr="00B37B57">
              <w:rPr>
                <w:webHidden/>
              </w:rPr>
              <w:tab/>
            </w:r>
            <w:r w:rsidR="00D83A51" w:rsidRPr="00B37B57">
              <w:rPr>
                <w:webHidden/>
              </w:rPr>
              <w:fldChar w:fldCharType="begin"/>
            </w:r>
            <w:r w:rsidR="00D83A51" w:rsidRPr="00B37B57">
              <w:rPr>
                <w:webHidden/>
              </w:rPr>
              <w:instrText xml:space="preserve"> PAGEREF _Toc420423479 \h </w:instrText>
            </w:r>
            <w:r w:rsidR="00D83A51" w:rsidRPr="00B37B57">
              <w:rPr>
                <w:webHidden/>
              </w:rPr>
            </w:r>
            <w:r w:rsidR="00D83A51" w:rsidRPr="00B37B57">
              <w:rPr>
                <w:webHidden/>
              </w:rPr>
              <w:fldChar w:fldCharType="separate"/>
            </w:r>
            <w:r w:rsidR="00E679EC">
              <w:rPr>
                <w:webHidden/>
              </w:rPr>
              <w:t>32</w:t>
            </w:r>
            <w:r w:rsidR="00D83A51" w:rsidRPr="00B37B57">
              <w:rPr>
                <w:webHidden/>
              </w:rPr>
              <w:fldChar w:fldCharType="end"/>
            </w:r>
          </w:hyperlink>
        </w:p>
        <w:p w:rsidR="00D83A51" w:rsidRPr="00B37B57" w:rsidRDefault="002343B3">
          <w:pPr>
            <w:pStyle w:val="30"/>
            <w:rPr>
              <w:rFonts w:asciiTheme="minorEastAsia" w:hAnsiTheme="minorEastAsia"/>
              <w:noProof/>
              <w:kern w:val="2"/>
              <w:sz w:val="24"/>
            </w:rPr>
          </w:pPr>
          <w:hyperlink w:anchor="_Toc420423480" w:history="1">
            <w:r w:rsidR="00D83A51" w:rsidRPr="00B37B57">
              <w:rPr>
                <w:rStyle w:val="a8"/>
                <w:rFonts w:asciiTheme="minorEastAsia" w:hAnsiTheme="minorEastAsia"/>
                <w:noProof/>
                <w:sz w:val="24"/>
              </w:rPr>
              <w:t xml:space="preserve">5.2.1 </w:t>
            </w:r>
            <w:r w:rsidR="00D83A51" w:rsidRPr="00B37B57">
              <w:rPr>
                <w:rStyle w:val="a8"/>
                <w:rFonts w:asciiTheme="minorEastAsia" w:hAnsiTheme="minorEastAsia" w:hint="eastAsia"/>
                <w:noProof/>
                <w:sz w:val="24"/>
              </w:rPr>
              <w:t>实验环境设计</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_Toc420423480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32</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81" w:history="1">
            <w:r w:rsidR="00D83A51" w:rsidRPr="00B37B57">
              <w:rPr>
                <w:rStyle w:val="a8"/>
                <w:rFonts w:asciiTheme="minorEastAsia" w:hAnsiTheme="minorEastAsia"/>
                <w:noProof/>
                <w:sz w:val="24"/>
              </w:rPr>
              <w:t xml:space="preserve">5.2.2 </w:t>
            </w:r>
            <w:r w:rsidR="00D83A51" w:rsidRPr="00B37B57">
              <w:rPr>
                <w:rStyle w:val="a8"/>
                <w:rFonts w:asciiTheme="minorEastAsia" w:hAnsiTheme="minorEastAsia" w:hint="eastAsia"/>
                <w:noProof/>
                <w:sz w:val="24"/>
              </w:rPr>
              <w:t>数据收集和预处理</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_Toc420423481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32</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82" w:history="1">
            <w:r w:rsidR="00D83A51" w:rsidRPr="00B37B57">
              <w:rPr>
                <w:rStyle w:val="a8"/>
                <w:rFonts w:asciiTheme="minorEastAsia" w:hAnsiTheme="minorEastAsia"/>
                <w:noProof/>
                <w:sz w:val="24"/>
              </w:rPr>
              <w:t xml:space="preserve">5.2.3 </w:t>
            </w:r>
            <w:r w:rsidR="00D83A51" w:rsidRPr="00B37B57">
              <w:rPr>
                <w:rStyle w:val="a8"/>
                <w:rFonts w:asciiTheme="minorEastAsia" w:hAnsiTheme="minorEastAsia" w:cs="Times New Roman"/>
                <w:noProof/>
                <w:sz w:val="24"/>
              </w:rPr>
              <w:t>ESHF</w:t>
            </w:r>
            <w:r w:rsidR="00D83A51" w:rsidRPr="00B37B57">
              <w:rPr>
                <w:rStyle w:val="a8"/>
                <w:rFonts w:asciiTheme="minorEastAsia" w:hAnsiTheme="minorEastAsia" w:hint="eastAsia"/>
                <w:noProof/>
                <w:sz w:val="24"/>
              </w:rPr>
              <w:t>算法应用实例</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_Toc420423482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35</w:t>
            </w:r>
            <w:r w:rsidR="00D83A51" w:rsidRPr="00B37B57">
              <w:rPr>
                <w:rFonts w:asciiTheme="minorEastAsia" w:hAnsiTheme="minorEastAsia"/>
                <w:noProof/>
                <w:webHidden/>
                <w:sz w:val="24"/>
              </w:rPr>
              <w:fldChar w:fldCharType="end"/>
            </w:r>
          </w:hyperlink>
        </w:p>
        <w:p w:rsidR="00D83A51" w:rsidRPr="00B37B57" w:rsidRDefault="002343B3">
          <w:pPr>
            <w:pStyle w:val="30"/>
            <w:rPr>
              <w:rFonts w:asciiTheme="minorEastAsia" w:hAnsiTheme="minorEastAsia"/>
              <w:noProof/>
              <w:kern w:val="2"/>
              <w:sz w:val="24"/>
            </w:rPr>
          </w:pPr>
          <w:hyperlink w:anchor="_Toc420423483" w:history="1">
            <w:r w:rsidR="00D83A51" w:rsidRPr="00B37B57">
              <w:rPr>
                <w:rStyle w:val="a8"/>
                <w:rFonts w:asciiTheme="minorEastAsia" w:hAnsiTheme="minorEastAsia"/>
                <w:noProof/>
                <w:sz w:val="24"/>
              </w:rPr>
              <w:t xml:space="preserve">5.2.4 </w:t>
            </w:r>
            <w:r w:rsidR="00D83A51" w:rsidRPr="00B37B57">
              <w:rPr>
                <w:rStyle w:val="a8"/>
                <w:rFonts w:asciiTheme="minorEastAsia" w:hAnsiTheme="minorEastAsia" w:hint="eastAsia"/>
                <w:noProof/>
                <w:sz w:val="24"/>
              </w:rPr>
              <w:t>大规模数据测试</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_Toc420423483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39</w:t>
            </w:r>
            <w:r w:rsidR="00D83A51" w:rsidRPr="00B37B57">
              <w:rPr>
                <w:rFonts w:asciiTheme="minorEastAsia" w:hAnsiTheme="minorEastAsia"/>
                <w:noProof/>
                <w:webHidden/>
                <w:sz w:val="24"/>
              </w:rPr>
              <w:fldChar w:fldCharType="end"/>
            </w:r>
          </w:hyperlink>
        </w:p>
        <w:p w:rsidR="00D83A51" w:rsidRPr="00B37B57" w:rsidRDefault="002343B3">
          <w:pPr>
            <w:pStyle w:val="30"/>
            <w:tabs>
              <w:tab w:val="left" w:pos="1260"/>
            </w:tabs>
            <w:rPr>
              <w:rFonts w:asciiTheme="minorEastAsia" w:hAnsiTheme="minorEastAsia"/>
              <w:noProof/>
              <w:kern w:val="2"/>
              <w:sz w:val="24"/>
            </w:rPr>
          </w:pPr>
          <w:hyperlink w:anchor="_Toc420423484" w:history="1">
            <w:r w:rsidR="00D83A51" w:rsidRPr="00B37B57">
              <w:rPr>
                <w:rStyle w:val="a8"/>
                <w:rFonts w:asciiTheme="minorEastAsia" w:hAnsiTheme="minorEastAsia"/>
                <w:noProof/>
                <w:sz w:val="24"/>
              </w:rPr>
              <w:t>5.2.5</w:t>
            </w:r>
            <w:r w:rsidR="00D83A51" w:rsidRPr="00B37B57">
              <w:rPr>
                <w:rFonts w:asciiTheme="minorEastAsia" w:hAnsiTheme="minorEastAsia"/>
                <w:noProof/>
                <w:kern w:val="2"/>
                <w:sz w:val="24"/>
              </w:rPr>
              <w:tab/>
            </w:r>
            <w:r w:rsidR="00D83A51" w:rsidRPr="00B37B57">
              <w:rPr>
                <w:rStyle w:val="a8"/>
                <w:rFonts w:asciiTheme="minorEastAsia" w:hAnsiTheme="minorEastAsia" w:hint="eastAsia"/>
                <w:noProof/>
                <w:sz w:val="24"/>
              </w:rPr>
              <w:t>四种算法预测结果分析</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_Toc420423484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41</w:t>
            </w:r>
            <w:r w:rsidR="00D83A51" w:rsidRPr="00B37B57">
              <w:rPr>
                <w:rFonts w:asciiTheme="minorEastAsia" w:hAnsiTheme="minorEastAsia"/>
                <w:noProof/>
                <w:webHidden/>
                <w:sz w:val="24"/>
              </w:rPr>
              <w:fldChar w:fldCharType="end"/>
            </w:r>
          </w:hyperlink>
        </w:p>
        <w:p w:rsidR="00D83A51" w:rsidRPr="00B37B57" w:rsidRDefault="002343B3" w:rsidP="00B37B57">
          <w:pPr>
            <w:pStyle w:val="20"/>
            <w:rPr>
              <w:rFonts w:cstheme="minorBidi"/>
              <w:kern w:val="2"/>
            </w:rPr>
          </w:pPr>
          <w:hyperlink w:anchor="_Toc420423485" w:history="1">
            <w:r w:rsidR="00D83A51" w:rsidRPr="00B37B57">
              <w:rPr>
                <w:rStyle w:val="a8"/>
              </w:rPr>
              <w:t xml:space="preserve">5.3 </w:t>
            </w:r>
            <w:r w:rsidR="00D83A51" w:rsidRPr="00B37B57">
              <w:rPr>
                <w:rStyle w:val="a8"/>
                <w:rFonts w:hint="eastAsia"/>
              </w:rPr>
              <w:t>商品的分类和业务举措</w:t>
            </w:r>
            <w:r w:rsidR="00D83A51" w:rsidRPr="00B37B57">
              <w:rPr>
                <w:webHidden/>
              </w:rPr>
              <w:tab/>
            </w:r>
            <w:r w:rsidR="00D83A51" w:rsidRPr="00B37B57">
              <w:rPr>
                <w:webHidden/>
              </w:rPr>
              <w:fldChar w:fldCharType="begin"/>
            </w:r>
            <w:r w:rsidR="00D83A51" w:rsidRPr="00B37B57">
              <w:rPr>
                <w:webHidden/>
              </w:rPr>
              <w:instrText xml:space="preserve"> PAGEREF _Toc420423485 \h </w:instrText>
            </w:r>
            <w:r w:rsidR="00D83A51" w:rsidRPr="00B37B57">
              <w:rPr>
                <w:webHidden/>
              </w:rPr>
            </w:r>
            <w:r w:rsidR="00D83A51" w:rsidRPr="00B37B57">
              <w:rPr>
                <w:webHidden/>
              </w:rPr>
              <w:fldChar w:fldCharType="separate"/>
            </w:r>
            <w:r w:rsidR="00E679EC">
              <w:rPr>
                <w:webHidden/>
              </w:rPr>
              <w:t>47</w:t>
            </w:r>
            <w:r w:rsidR="00D83A51" w:rsidRPr="00B37B57">
              <w:rPr>
                <w:webHidden/>
              </w:rPr>
              <w:fldChar w:fldCharType="end"/>
            </w:r>
          </w:hyperlink>
        </w:p>
        <w:p w:rsidR="00D83A51" w:rsidRPr="00B37B57" w:rsidRDefault="002343B3">
          <w:pPr>
            <w:pStyle w:val="30"/>
            <w:rPr>
              <w:rFonts w:asciiTheme="minorEastAsia" w:hAnsiTheme="minorEastAsia"/>
              <w:noProof/>
              <w:kern w:val="2"/>
              <w:sz w:val="24"/>
            </w:rPr>
          </w:pPr>
          <w:hyperlink w:anchor="_Toc420423486" w:history="1">
            <w:r w:rsidR="00D83A51" w:rsidRPr="00B37B57">
              <w:rPr>
                <w:rStyle w:val="a8"/>
                <w:rFonts w:asciiTheme="minorEastAsia" w:hAnsiTheme="minorEastAsia"/>
                <w:noProof/>
                <w:sz w:val="24"/>
              </w:rPr>
              <w:t xml:space="preserve">5.3.1 </w:t>
            </w:r>
            <w:r w:rsidR="00D83A51" w:rsidRPr="00B37B57">
              <w:rPr>
                <w:rStyle w:val="a8"/>
                <w:rFonts w:asciiTheme="minorEastAsia" w:hAnsiTheme="minorEastAsia" w:hint="eastAsia"/>
                <w:noProof/>
                <w:sz w:val="24"/>
              </w:rPr>
              <w:t>预测销量</w:t>
            </w:r>
            <w:r w:rsidR="00D83A51" w:rsidRPr="00B37B57">
              <w:rPr>
                <w:rStyle w:val="a8"/>
                <w:rFonts w:asciiTheme="minorEastAsia" w:hAnsiTheme="minorEastAsia"/>
                <w:noProof/>
                <w:sz w:val="24"/>
              </w:rPr>
              <w:t>-</w:t>
            </w:r>
            <w:r w:rsidR="00D83A51" w:rsidRPr="00B37B57">
              <w:rPr>
                <w:rStyle w:val="a8"/>
                <w:rFonts w:asciiTheme="minorEastAsia" w:hAnsiTheme="minorEastAsia" w:hint="eastAsia"/>
                <w:noProof/>
                <w:sz w:val="24"/>
              </w:rPr>
              <w:t>库存四象限模型应用</w:t>
            </w:r>
            <w:r w:rsidR="00D83A51" w:rsidRPr="00B37B57">
              <w:rPr>
                <w:rFonts w:asciiTheme="minorEastAsia" w:hAnsiTheme="minorEastAsia"/>
                <w:noProof/>
                <w:webHidden/>
                <w:sz w:val="24"/>
              </w:rPr>
              <w:tab/>
            </w:r>
            <w:r w:rsidR="00D83A51" w:rsidRPr="00B37B57">
              <w:rPr>
                <w:rFonts w:asciiTheme="minorEastAsia" w:hAnsiTheme="minorEastAsia"/>
                <w:noProof/>
                <w:webHidden/>
                <w:sz w:val="24"/>
              </w:rPr>
              <w:fldChar w:fldCharType="begin"/>
            </w:r>
            <w:r w:rsidR="00D83A51" w:rsidRPr="00B37B57">
              <w:rPr>
                <w:rFonts w:asciiTheme="minorEastAsia" w:hAnsiTheme="minorEastAsia"/>
                <w:noProof/>
                <w:webHidden/>
                <w:sz w:val="24"/>
              </w:rPr>
              <w:instrText xml:space="preserve"> PAGEREF _Toc420423486 \h </w:instrText>
            </w:r>
            <w:r w:rsidR="00D83A51" w:rsidRPr="00B37B57">
              <w:rPr>
                <w:rFonts w:asciiTheme="minorEastAsia" w:hAnsiTheme="minorEastAsia"/>
                <w:noProof/>
                <w:webHidden/>
                <w:sz w:val="24"/>
              </w:rPr>
            </w:r>
            <w:r w:rsidR="00D83A51" w:rsidRPr="00B37B57">
              <w:rPr>
                <w:rFonts w:asciiTheme="minorEastAsia" w:hAnsiTheme="minorEastAsia"/>
                <w:noProof/>
                <w:webHidden/>
                <w:sz w:val="24"/>
              </w:rPr>
              <w:fldChar w:fldCharType="separate"/>
            </w:r>
            <w:r w:rsidR="00E679EC">
              <w:rPr>
                <w:rFonts w:asciiTheme="minorEastAsia" w:hAnsiTheme="minorEastAsia"/>
                <w:noProof/>
                <w:webHidden/>
                <w:sz w:val="24"/>
              </w:rPr>
              <w:t>48</w:t>
            </w:r>
            <w:r w:rsidR="00D83A51" w:rsidRPr="00B37B57">
              <w:rPr>
                <w:rFonts w:asciiTheme="minorEastAsia" w:hAnsiTheme="minorEastAsia"/>
                <w:noProof/>
                <w:webHidden/>
                <w:sz w:val="24"/>
              </w:rPr>
              <w:fldChar w:fldCharType="end"/>
            </w:r>
          </w:hyperlink>
        </w:p>
        <w:p w:rsidR="00D83A51" w:rsidRPr="00B37B57" w:rsidRDefault="002343B3" w:rsidP="00B37B57">
          <w:pPr>
            <w:pStyle w:val="20"/>
            <w:rPr>
              <w:rFonts w:cstheme="minorBidi"/>
              <w:kern w:val="2"/>
            </w:rPr>
          </w:pPr>
          <w:hyperlink w:anchor="_Toc420423487" w:history="1">
            <w:r w:rsidR="00D83A51" w:rsidRPr="00B37B57">
              <w:rPr>
                <w:rStyle w:val="a8"/>
              </w:rPr>
              <w:t>5.4 ESHF</w:t>
            </w:r>
            <w:r w:rsidR="00D83A51" w:rsidRPr="00B37B57">
              <w:rPr>
                <w:rStyle w:val="a8"/>
                <w:rFonts w:hint="eastAsia"/>
              </w:rPr>
              <w:t>算法评价与展望</w:t>
            </w:r>
            <w:r w:rsidR="00D83A51" w:rsidRPr="00B37B57">
              <w:rPr>
                <w:webHidden/>
              </w:rPr>
              <w:tab/>
            </w:r>
            <w:r w:rsidR="00D83A51" w:rsidRPr="00B37B57">
              <w:rPr>
                <w:webHidden/>
              </w:rPr>
              <w:fldChar w:fldCharType="begin"/>
            </w:r>
            <w:r w:rsidR="00D83A51" w:rsidRPr="00B37B57">
              <w:rPr>
                <w:webHidden/>
              </w:rPr>
              <w:instrText xml:space="preserve"> PAGEREF _Toc420423487 \h </w:instrText>
            </w:r>
            <w:r w:rsidR="00D83A51" w:rsidRPr="00B37B57">
              <w:rPr>
                <w:webHidden/>
              </w:rPr>
            </w:r>
            <w:r w:rsidR="00D83A51" w:rsidRPr="00B37B57">
              <w:rPr>
                <w:webHidden/>
              </w:rPr>
              <w:fldChar w:fldCharType="separate"/>
            </w:r>
            <w:r w:rsidR="00E679EC">
              <w:rPr>
                <w:webHidden/>
              </w:rPr>
              <w:t>50</w:t>
            </w:r>
            <w:r w:rsidR="00D83A51" w:rsidRPr="00B37B57">
              <w:rPr>
                <w:webHidden/>
              </w:rPr>
              <w:fldChar w:fldCharType="end"/>
            </w:r>
          </w:hyperlink>
        </w:p>
        <w:p w:rsidR="00D83A51" w:rsidRDefault="002343B3" w:rsidP="00B37B57">
          <w:pPr>
            <w:pStyle w:val="10"/>
            <w:rPr>
              <w:rFonts w:asciiTheme="minorHAnsi" w:hAnsiTheme="minorHAnsi"/>
              <w:kern w:val="2"/>
              <w:sz w:val="21"/>
              <w:szCs w:val="22"/>
            </w:rPr>
          </w:pPr>
          <w:hyperlink w:anchor="_Toc420423488" w:history="1">
            <w:r w:rsidR="00D83A51" w:rsidRPr="00341C98">
              <w:rPr>
                <w:rStyle w:val="a8"/>
                <w:rFonts w:hint="eastAsia"/>
              </w:rPr>
              <w:t>第六章</w:t>
            </w:r>
            <w:r w:rsidR="00D83A51" w:rsidRPr="00341C98">
              <w:rPr>
                <w:rStyle w:val="a8"/>
              </w:rPr>
              <w:t xml:space="preserve"> </w:t>
            </w:r>
            <w:r w:rsidR="00D83A51" w:rsidRPr="00341C98">
              <w:rPr>
                <w:rStyle w:val="a8"/>
                <w:rFonts w:hint="eastAsia"/>
              </w:rPr>
              <w:t>结论和展望</w:t>
            </w:r>
            <w:r w:rsidR="00D83A51">
              <w:rPr>
                <w:webHidden/>
              </w:rPr>
              <w:tab/>
            </w:r>
            <w:r w:rsidR="00D83A51">
              <w:rPr>
                <w:webHidden/>
              </w:rPr>
              <w:fldChar w:fldCharType="begin"/>
            </w:r>
            <w:r w:rsidR="00D83A51">
              <w:rPr>
                <w:webHidden/>
              </w:rPr>
              <w:instrText xml:space="preserve"> PAGEREF _Toc420423488 \h </w:instrText>
            </w:r>
            <w:r w:rsidR="00D83A51">
              <w:rPr>
                <w:webHidden/>
              </w:rPr>
            </w:r>
            <w:r w:rsidR="00D83A51">
              <w:rPr>
                <w:webHidden/>
              </w:rPr>
              <w:fldChar w:fldCharType="separate"/>
            </w:r>
            <w:r w:rsidR="00E679EC">
              <w:rPr>
                <w:webHidden/>
              </w:rPr>
              <w:t>51</w:t>
            </w:r>
            <w:r w:rsidR="00D83A51">
              <w:rPr>
                <w:webHidden/>
              </w:rPr>
              <w:fldChar w:fldCharType="end"/>
            </w:r>
          </w:hyperlink>
        </w:p>
        <w:p w:rsidR="00D83A51" w:rsidRDefault="002343B3" w:rsidP="00B37B57">
          <w:pPr>
            <w:pStyle w:val="10"/>
            <w:rPr>
              <w:rFonts w:asciiTheme="minorHAnsi" w:hAnsiTheme="minorHAnsi"/>
              <w:kern w:val="2"/>
              <w:sz w:val="21"/>
              <w:szCs w:val="22"/>
            </w:rPr>
          </w:pPr>
          <w:hyperlink w:anchor="_Toc420423489" w:history="1">
            <w:r w:rsidR="00D83A51" w:rsidRPr="00341C98">
              <w:rPr>
                <w:rStyle w:val="a8"/>
                <w:rFonts w:hint="eastAsia"/>
              </w:rPr>
              <w:t>参考文献</w:t>
            </w:r>
            <w:r w:rsidR="00D83A51">
              <w:rPr>
                <w:webHidden/>
              </w:rPr>
              <w:tab/>
            </w:r>
            <w:r w:rsidR="00D83A51">
              <w:rPr>
                <w:webHidden/>
              </w:rPr>
              <w:fldChar w:fldCharType="begin"/>
            </w:r>
            <w:r w:rsidR="00D83A51">
              <w:rPr>
                <w:webHidden/>
              </w:rPr>
              <w:instrText xml:space="preserve"> PAGEREF _Toc420423489 \h </w:instrText>
            </w:r>
            <w:r w:rsidR="00D83A51">
              <w:rPr>
                <w:webHidden/>
              </w:rPr>
            </w:r>
            <w:r w:rsidR="00D83A51">
              <w:rPr>
                <w:webHidden/>
              </w:rPr>
              <w:fldChar w:fldCharType="separate"/>
            </w:r>
            <w:r w:rsidR="00E679EC">
              <w:rPr>
                <w:webHidden/>
              </w:rPr>
              <w:t>53</w:t>
            </w:r>
            <w:r w:rsidR="00D83A51">
              <w:rPr>
                <w:webHidden/>
              </w:rPr>
              <w:fldChar w:fldCharType="end"/>
            </w:r>
          </w:hyperlink>
        </w:p>
        <w:p w:rsidR="00D83A51" w:rsidRDefault="002343B3" w:rsidP="00B37B57">
          <w:pPr>
            <w:pStyle w:val="10"/>
            <w:rPr>
              <w:rFonts w:asciiTheme="minorHAnsi" w:hAnsiTheme="minorHAnsi"/>
              <w:kern w:val="2"/>
              <w:sz w:val="21"/>
              <w:szCs w:val="22"/>
            </w:rPr>
          </w:pPr>
          <w:hyperlink w:anchor="_Toc420423490" w:history="1">
            <w:r w:rsidR="00D83A51" w:rsidRPr="00341C98">
              <w:rPr>
                <w:rStyle w:val="a8"/>
                <w:rFonts w:hint="eastAsia"/>
              </w:rPr>
              <w:t>致谢</w:t>
            </w:r>
            <w:r w:rsidR="00D83A51">
              <w:rPr>
                <w:webHidden/>
              </w:rPr>
              <w:tab/>
            </w:r>
            <w:r w:rsidR="00D83A51">
              <w:rPr>
                <w:webHidden/>
              </w:rPr>
              <w:fldChar w:fldCharType="begin"/>
            </w:r>
            <w:r w:rsidR="00D83A51">
              <w:rPr>
                <w:webHidden/>
              </w:rPr>
              <w:instrText xml:space="preserve"> PAGEREF _Toc420423490 \h </w:instrText>
            </w:r>
            <w:r w:rsidR="00D83A51">
              <w:rPr>
                <w:webHidden/>
              </w:rPr>
            </w:r>
            <w:r w:rsidR="00D83A51">
              <w:rPr>
                <w:webHidden/>
              </w:rPr>
              <w:fldChar w:fldCharType="separate"/>
            </w:r>
            <w:r w:rsidR="00E679EC">
              <w:rPr>
                <w:webHidden/>
              </w:rPr>
              <w:t>56</w:t>
            </w:r>
            <w:r w:rsidR="00D83A51">
              <w:rPr>
                <w:webHidden/>
              </w:rPr>
              <w:fldChar w:fldCharType="end"/>
            </w:r>
          </w:hyperlink>
        </w:p>
        <w:p w:rsidR="00D83A51" w:rsidRDefault="002343B3" w:rsidP="00B37B57">
          <w:pPr>
            <w:pStyle w:val="10"/>
            <w:rPr>
              <w:rFonts w:asciiTheme="minorHAnsi" w:hAnsiTheme="minorHAnsi"/>
              <w:kern w:val="2"/>
              <w:sz w:val="21"/>
              <w:szCs w:val="22"/>
            </w:rPr>
          </w:pPr>
          <w:hyperlink w:anchor="_Toc420423491" w:history="1">
            <w:r w:rsidR="00D83A51" w:rsidRPr="00341C98">
              <w:rPr>
                <w:rStyle w:val="a8"/>
                <w:rFonts w:hint="eastAsia"/>
              </w:rPr>
              <w:t>北京大学学位论文原创性声明和使用授权说明</w:t>
            </w:r>
            <w:r w:rsidR="00D83A51">
              <w:rPr>
                <w:webHidden/>
              </w:rPr>
              <w:tab/>
            </w:r>
            <w:r w:rsidR="00D83A51">
              <w:rPr>
                <w:webHidden/>
              </w:rPr>
              <w:fldChar w:fldCharType="begin"/>
            </w:r>
            <w:r w:rsidR="00D83A51">
              <w:rPr>
                <w:webHidden/>
              </w:rPr>
              <w:instrText xml:space="preserve"> PAGEREF _Toc420423491 \h </w:instrText>
            </w:r>
            <w:r w:rsidR="00D83A51">
              <w:rPr>
                <w:webHidden/>
              </w:rPr>
            </w:r>
            <w:r w:rsidR="00D83A51">
              <w:rPr>
                <w:webHidden/>
              </w:rPr>
              <w:fldChar w:fldCharType="separate"/>
            </w:r>
            <w:r w:rsidR="00E679EC">
              <w:rPr>
                <w:webHidden/>
              </w:rPr>
              <w:t>57</w:t>
            </w:r>
            <w:r w:rsidR="00D83A51">
              <w:rPr>
                <w:webHidden/>
              </w:rPr>
              <w:fldChar w:fldCharType="end"/>
            </w:r>
          </w:hyperlink>
        </w:p>
        <w:p w:rsidR="00532688" w:rsidRPr="00E431B8" w:rsidRDefault="002C0BD9" w:rsidP="00E431B8">
          <w:pPr>
            <w:sectPr w:rsidR="00532688" w:rsidRPr="00E431B8" w:rsidSect="00CB4CBA">
              <w:headerReference w:type="default" r:id="rId24"/>
              <w:footerReference w:type="default" r:id="rId25"/>
              <w:footnotePr>
                <w:numFmt w:val="decimalEnclosedCircleChinese"/>
                <w:numRestart w:val="eachSect"/>
              </w:footnotePr>
              <w:pgSz w:w="11906" w:h="16838"/>
              <w:pgMar w:top="1440" w:right="1800" w:bottom="1440" w:left="1800" w:header="851" w:footer="992" w:gutter="0"/>
              <w:pgNumType w:fmt="upperRoman" w:chapStyle="1"/>
              <w:cols w:space="425"/>
              <w:docGrid w:type="lines" w:linePitch="312"/>
            </w:sectPr>
          </w:pPr>
          <w:r>
            <w:rPr>
              <w:b/>
              <w:bCs/>
              <w:lang w:val="zh-CN"/>
            </w:rPr>
            <w:fldChar w:fldCharType="end"/>
          </w:r>
        </w:p>
      </w:sdtContent>
    </w:sdt>
    <w:p w:rsidR="007600E0" w:rsidRPr="001F40CA" w:rsidRDefault="001D1554" w:rsidP="004568D2">
      <w:pPr>
        <w:pStyle w:val="1"/>
        <w:spacing w:before="480" w:after="360" w:line="240" w:lineRule="auto"/>
        <w:jc w:val="center"/>
        <w:rPr>
          <w:rFonts w:ascii="黑体" w:eastAsia="黑体" w:hAnsi="黑体"/>
          <w:b w:val="0"/>
          <w:sz w:val="32"/>
          <w:szCs w:val="32"/>
        </w:rPr>
      </w:pPr>
      <w:bookmarkStart w:id="15" w:name="_Toc420423451"/>
      <w:r w:rsidRPr="00AC12E1">
        <w:rPr>
          <w:rFonts w:ascii="黑体" w:eastAsia="黑体" w:hAnsi="黑体" w:hint="eastAsia"/>
          <w:b w:val="0"/>
          <w:sz w:val="32"/>
          <w:szCs w:val="32"/>
        </w:rPr>
        <w:lastRenderedPageBreak/>
        <w:t>第一章</w:t>
      </w:r>
      <w:r w:rsidR="00AC4467">
        <w:rPr>
          <w:rFonts w:ascii="黑体" w:eastAsia="黑体" w:hAnsi="黑体" w:hint="eastAsia"/>
          <w:b w:val="0"/>
          <w:sz w:val="32"/>
          <w:szCs w:val="32"/>
        </w:rPr>
        <w:t xml:space="preserve"> </w:t>
      </w:r>
      <w:r w:rsidR="004349A8" w:rsidRPr="00AC12E1">
        <w:rPr>
          <w:rFonts w:ascii="黑体" w:eastAsia="黑体" w:hAnsi="黑体" w:hint="eastAsia"/>
          <w:b w:val="0"/>
          <w:sz w:val="32"/>
          <w:szCs w:val="32"/>
        </w:rPr>
        <w:t>绪论</w:t>
      </w:r>
      <w:bookmarkEnd w:id="0"/>
      <w:bookmarkEnd w:id="15"/>
    </w:p>
    <w:p w:rsidR="00337986" w:rsidRPr="001D1554" w:rsidRDefault="00CF4C85" w:rsidP="003F67FD">
      <w:pPr>
        <w:pStyle w:val="2"/>
        <w:spacing w:before="480" w:after="120" w:line="400" w:lineRule="exact"/>
        <w:rPr>
          <w:rFonts w:ascii="Times New Roman" w:eastAsia="黑体" w:hAnsi="Times New Roman" w:cs="Times New Roman"/>
          <w:b w:val="0"/>
          <w:sz w:val="28"/>
          <w:szCs w:val="28"/>
        </w:rPr>
      </w:pPr>
      <w:bookmarkStart w:id="16" w:name="_Toc411869676"/>
      <w:bookmarkStart w:id="17" w:name="_Toc420423452"/>
      <w:r w:rsidRPr="001D1554">
        <w:rPr>
          <w:rFonts w:ascii="Times New Roman" w:eastAsia="黑体" w:hAnsi="Times New Roman" w:cs="Times New Roman"/>
          <w:b w:val="0"/>
          <w:sz w:val="28"/>
          <w:szCs w:val="28"/>
        </w:rPr>
        <w:t>1.1</w:t>
      </w:r>
      <w:r w:rsidR="007600E0" w:rsidRPr="001D1554">
        <w:rPr>
          <w:rFonts w:ascii="Times New Roman" w:eastAsia="黑体" w:hAnsi="Times New Roman" w:cs="Times New Roman"/>
          <w:b w:val="0"/>
          <w:sz w:val="28"/>
          <w:szCs w:val="28"/>
        </w:rPr>
        <w:t>选题背景</w:t>
      </w:r>
      <w:bookmarkEnd w:id="16"/>
      <w:r w:rsidR="00082B1E">
        <w:rPr>
          <w:rFonts w:ascii="Times New Roman" w:eastAsia="黑体" w:hAnsi="Times New Roman" w:cs="Times New Roman" w:hint="eastAsia"/>
          <w:b w:val="0"/>
          <w:sz w:val="28"/>
          <w:szCs w:val="28"/>
        </w:rPr>
        <w:t>和意义</w:t>
      </w:r>
      <w:bookmarkEnd w:id="17"/>
    </w:p>
    <w:p w:rsidR="00A90158" w:rsidRPr="0049722C" w:rsidRDefault="00703C58" w:rsidP="00A90158">
      <w:pPr>
        <w:autoSpaceDE w:val="0"/>
        <w:autoSpaceDN w:val="0"/>
        <w:adjustRightInd w:val="0"/>
        <w:spacing w:line="400" w:lineRule="exact"/>
        <w:ind w:firstLineChars="200" w:firstLine="480"/>
        <w:rPr>
          <w:rFonts w:cs="Times New Roman"/>
          <w:color w:val="000000" w:themeColor="text1"/>
        </w:rPr>
      </w:pPr>
      <w:r w:rsidRPr="0049722C">
        <w:rPr>
          <w:rFonts w:cs="Times New Roman" w:hint="eastAsia"/>
          <w:color w:val="000000" w:themeColor="text1"/>
        </w:rPr>
        <w:t>近年来，中国的电子商务</w:t>
      </w:r>
      <w:r w:rsidR="00337986" w:rsidRPr="0049722C">
        <w:rPr>
          <w:rFonts w:cs="Times New Roman" w:hint="eastAsia"/>
          <w:color w:val="000000" w:themeColor="text1"/>
        </w:rPr>
        <w:t>发展</w:t>
      </w:r>
      <w:r w:rsidRPr="0049722C">
        <w:rPr>
          <w:rFonts w:cs="Times New Roman" w:hint="eastAsia"/>
          <w:color w:val="000000" w:themeColor="text1"/>
        </w:rPr>
        <w:t>的速度越来越快，规模越来越大，</w:t>
      </w:r>
      <w:r w:rsidR="007C0849" w:rsidRPr="0049722C">
        <w:rPr>
          <w:rFonts w:cs="Times New Roman" w:hint="eastAsia"/>
          <w:color w:val="000000" w:themeColor="text1"/>
        </w:rPr>
        <w:t>电子商务环境</w:t>
      </w:r>
      <w:r w:rsidR="000A2923" w:rsidRPr="0049722C">
        <w:rPr>
          <w:rFonts w:cs="Times New Roman" w:hint="eastAsia"/>
          <w:color w:val="000000" w:themeColor="text1"/>
        </w:rPr>
        <w:t>对商品的销售</w:t>
      </w:r>
      <w:r w:rsidRPr="0049722C">
        <w:rPr>
          <w:rFonts w:cs="Times New Roman" w:hint="eastAsia"/>
          <w:color w:val="000000" w:themeColor="text1"/>
        </w:rPr>
        <w:t>有着巨大的</w:t>
      </w:r>
      <w:r w:rsidR="000A2923" w:rsidRPr="0049722C">
        <w:rPr>
          <w:rFonts w:cs="Times New Roman" w:hint="eastAsia"/>
          <w:color w:val="000000" w:themeColor="text1"/>
        </w:rPr>
        <w:t>影响，线上市场的影响举重若轻</w:t>
      </w:r>
      <w:r w:rsidR="00A90158" w:rsidRPr="0049722C">
        <w:rPr>
          <w:rFonts w:cs="Times New Roman" w:hint="eastAsia"/>
          <w:color w:val="000000" w:themeColor="text1"/>
        </w:rPr>
        <w:t>（</w:t>
      </w:r>
      <w:r w:rsidR="00A90158" w:rsidRPr="0049722C">
        <w:rPr>
          <w:rFonts w:eastAsia="宋体" w:cs="Times New Roman" w:hint="eastAsia"/>
          <w:color w:val="000000" w:themeColor="text1"/>
        </w:rPr>
        <w:t>本文中线上</w:t>
      </w:r>
      <w:r w:rsidR="007C0849" w:rsidRPr="0049722C">
        <w:rPr>
          <w:rFonts w:eastAsia="宋体" w:cs="Times New Roman" w:hint="eastAsia"/>
          <w:color w:val="000000" w:themeColor="text1"/>
        </w:rPr>
        <w:t>市场</w:t>
      </w:r>
      <w:r w:rsidR="00A90158" w:rsidRPr="0049722C">
        <w:rPr>
          <w:rFonts w:eastAsia="宋体" w:cs="Times New Roman" w:hint="eastAsia"/>
          <w:color w:val="000000" w:themeColor="text1"/>
        </w:rPr>
        <w:t>指</w:t>
      </w:r>
      <w:r w:rsidR="007C0849" w:rsidRPr="0049722C">
        <w:rPr>
          <w:rFonts w:eastAsia="宋体" w:cs="Times New Roman" w:hint="eastAsia"/>
          <w:color w:val="000000" w:themeColor="text1"/>
        </w:rPr>
        <w:t>通过</w:t>
      </w:r>
      <w:r w:rsidR="00A90158" w:rsidRPr="0049722C">
        <w:rPr>
          <w:rFonts w:eastAsia="宋体" w:cs="Times New Roman" w:hint="eastAsia"/>
          <w:color w:val="000000" w:themeColor="text1"/>
        </w:rPr>
        <w:t>电子商务网站</w:t>
      </w:r>
      <w:r w:rsidR="007C0849" w:rsidRPr="0049722C">
        <w:rPr>
          <w:rFonts w:eastAsia="宋体" w:cs="Times New Roman" w:hint="eastAsia"/>
          <w:color w:val="000000" w:themeColor="text1"/>
        </w:rPr>
        <w:t>进行商品的售卖行为</w:t>
      </w:r>
      <w:r w:rsidR="00A90158" w:rsidRPr="0049722C">
        <w:rPr>
          <w:rFonts w:eastAsia="宋体" w:cs="Times New Roman" w:hint="eastAsia"/>
          <w:color w:val="000000" w:themeColor="text1"/>
        </w:rPr>
        <w:t>，包括</w:t>
      </w:r>
      <w:r w:rsidR="00A90158" w:rsidRPr="0049722C">
        <w:rPr>
          <w:rFonts w:eastAsia="宋体" w:cs="Times New Roman" w:hint="eastAsia"/>
          <w:color w:val="000000" w:themeColor="text1"/>
        </w:rPr>
        <w:t>B2B</w:t>
      </w:r>
      <w:r w:rsidR="00A90158" w:rsidRPr="0049722C">
        <w:rPr>
          <w:rFonts w:eastAsia="宋体" w:cs="Times New Roman" w:hint="eastAsia"/>
          <w:color w:val="000000" w:themeColor="text1"/>
        </w:rPr>
        <w:t>，</w:t>
      </w:r>
      <w:r w:rsidR="00A90158" w:rsidRPr="0049722C">
        <w:rPr>
          <w:rFonts w:eastAsia="宋体" w:cs="Times New Roman" w:hint="eastAsia"/>
          <w:color w:val="000000" w:themeColor="text1"/>
        </w:rPr>
        <w:t>B2C</w:t>
      </w:r>
      <w:r w:rsidR="00A90158" w:rsidRPr="0049722C">
        <w:rPr>
          <w:rFonts w:eastAsia="宋体" w:cs="Times New Roman" w:hint="eastAsia"/>
          <w:color w:val="000000" w:themeColor="text1"/>
        </w:rPr>
        <w:t>和</w:t>
      </w:r>
      <w:r w:rsidR="00A90158" w:rsidRPr="0049722C">
        <w:rPr>
          <w:rFonts w:eastAsia="宋体" w:cs="Times New Roman" w:hint="eastAsia"/>
          <w:color w:val="000000" w:themeColor="text1"/>
        </w:rPr>
        <w:t>C2C</w:t>
      </w:r>
      <w:r w:rsidR="007C0849" w:rsidRPr="0049722C">
        <w:rPr>
          <w:rFonts w:eastAsia="宋体" w:cs="Times New Roman" w:hint="eastAsia"/>
          <w:color w:val="000000" w:themeColor="text1"/>
        </w:rPr>
        <w:t>等模式</w:t>
      </w:r>
      <w:r w:rsidR="00A90158" w:rsidRPr="0049722C">
        <w:rPr>
          <w:rFonts w:cs="Times New Roman" w:hint="eastAsia"/>
          <w:color w:val="000000" w:themeColor="text1"/>
        </w:rPr>
        <w:t>）</w:t>
      </w:r>
      <w:r w:rsidR="000A2923" w:rsidRPr="0049722C">
        <w:rPr>
          <w:rFonts w:cs="Times New Roman" w:hint="eastAsia"/>
          <w:color w:val="000000" w:themeColor="text1"/>
        </w:rPr>
        <w:t>。电子商务已经进入规模发展阶段，交易额从</w:t>
      </w:r>
      <w:r w:rsidR="000A2923" w:rsidRPr="0049722C">
        <w:rPr>
          <w:rFonts w:cs="Times New Roman"/>
          <w:color w:val="000000" w:themeColor="text1"/>
        </w:rPr>
        <w:t>2009</w:t>
      </w:r>
      <w:r w:rsidR="000A2923" w:rsidRPr="0049722C">
        <w:rPr>
          <w:rFonts w:cs="Times New Roman" w:hint="eastAsia"/>
          <w:color w:val="000000" w:themeColor="text1"/>
        </w:rPr>
        <w:t>年的</w:t>
      </w:r>
      <w:r w:rsidR="000A2923" w:rsidRPr="0049722C">
        <w:rPr>
          <w:rFonts w:cs="Times New Roman"/>
          <w:color w:val="000000" w:themeColor="text1"/>
        </w:rPr>
        <w:t>3.7</w:t>
      </w:r>
      <w:proofErr w:type="gramStart"/>
      <w:r w:rsidR="000A2923" w:rsidRPr="0049722C">
        <w:rPr>
          <w:rFonts w:cs="Times New Roman" w:hint="eastAsia"/>
          <w:color w:val="000000" w:themeColor="text1"/>
        </w:rPr>
        <w:t>万亿</w:t>
      </w:r>
      <w:proofErr w:type="gramEnd"/>
      <w:r w:rsidR="000A2923" w:rsidRPr="0049722C">
        <w:rPr>
          <w:rFonts w:cs="Times New Roman" w:hint="eastAsia"/>
          <w:color w:val="000000" w:themeColor="text1"/>
        </w:rPr>
        <w:t>元</w:t>
      </w:r>
      <w:r w:rsidR="00793440" w:rsidRPr="0049722C">
        <w:rPr>
          <w:rFonts w:cs="Times New Roman" w:hint="eastAsia"/>
          <w:color w:val="000000" w:themeColor="text1"/>
        </w:rPr>
        <w:t>增长</w:t>
      </w:r>
      <w:r w:rsidR="000A2923" w:rsidRPr="0049722C">
        <w:rPr>
          <w:rFonts w:cs="Times New Roman" w:hint="eastAsia"/>
          <w:color w:val="000000" w:themeColor="text1"/>
        </w:rPr>
        <w:t>到</w:t>
      </w:r>
      <w:r w:rsidR="00793440" w:rsidRPr="0049722C">
        <w:rPr>
          <w:rFonts w:cs="Times New Roman" w:hint="eastAsia"/>
          <w:color w:val="000000" w:themeColor="text1"/>
        </w:rPr>
        <w:t>了</w:t>
      </w:r>
      <w:r w:rsidR="000A2923" w:rsidRPr="0049722C">
        <w:rPr>
          <w:rFonts w:cs="Times New Roman"/>
          <w:color w:val="000000" w:themeColor="text1"/>
        </w:rPr>
        <w:t>2013</w:t>
      </w:r>
      <w:r w:rsidR="000A2923" w:rsidRPr="0049722C">
        <w:rPr>
          <w:rFonts w:cs="Times New Roman" w:hint="eastAsia"/>
          <w:color w:val="000000" w:themeColor="text1"/>
        </w:rPr>
        <w:t>年的</w:t>
      </w:r>
      <w:r w:rsidR="000A2923" w:rsidRPr="0049722C">
        <w:rPr>
          <w:rFonts w:cs="Times New Roman"/>
          <w:color w:val="000000" w:themeColor="text1"/>
        </w:rPr>
        <w:t>10.7</w:t>
      </w:r>
      <w:proofErr w:type="gramStart"/>
      <w:r w:rsidR="000A2923" w:rsidRPr="0049722C">
        <w:rPr>
          <w:rFonts w:cs="Times New Roman" w:hint="eastAsia"/>
          <w:color w:val="000000" w:themeColor="text1"/>
        </w:rPr>
        <w:t>万亿</w:t>
      </w:r>
      <w:proofErr w:type="gramEnd"/>
      <w:r w:rsidR="000A2923" w:rsidRPr="0049722C">
        <w:rPr>
          <w:rFonts w:cs="Times New Roman" w:hint="eastAsia"/>
          <w:color w:val="000000" w:themeColor="text1"/>
        </w:rPr>
        <w:t>元。甚至在</w:t>
      </w:r>
      <w:r w:rsidR="000A2923" w:rsidRPr="0049722C">
        <w:rPr>
          <w:rFonts w:cs="Times New Roman"/>
          <w:color w:val="000000" w:themeColor="text1"/>
        </w:rPr>
        <w:t>2013</w:t>
      </w:r>
      <w:r w:rsidR="000A2923" w:rsidRPr="0049722C">
        <w:rPr>
          <w:rFonts w:cs="Times New Roman" w:hint="eastAsia"/>
          <w:color w:val="000000" w:themeColor="text1"/>
        </w:rPr>
        <w:t>年的双十</w:t>
      </w:r>
      <w:proofErr w:type="gramStart"/>
      <w:r w:rsidR="000A2923" w:rsidRPr="0049722C">
        <w:rPr>
          <w:rFonts w:cs="Times New Roman" w:hint="eastAsia"/>
          <w:color w:val="000000" w:themeColor="text1"/>
        </w:rPr>
        <w:t>一</w:t>
      </w:r>
      <w:proofErr w:type="gramEnd"/>
      <w:r w:rsidR="000A2923" w:rsidRPr="0049722C">
        <w:rPr>
          <w:rFonts w:cs="Times New Roman" w:hint="eastAsia"/>
          <w:color w:val="000000" w:themeColor="text1"/>
        </w:rPr>
        <w:t>，</w:t>
      </w:r>
      <w:r w:rsidR="00E45F06" w:rsidRPr="0049722C">
        <w:rPr>
          <w:rFonts w:cs="Times New Roman" w:hint="eastAsia"/>
          <w:color w:val="000000" w:themeColor="text1"/>
        </w:rPr>
        <w:t>仅</w:t>
      </w:r>
      <w:proofErr w:type="gramStart"/>
      <w:r w:rsidR="000A2923" w:rsidRPr="0049722C">
        <w:rPr>
          <w:rFonts w:cs="Times New Roman" w:hint="eastAsia"/>
          <w:color w:val="000000" w:themeColor="text1"/>
        </w:rPr>
        <w:t>天猫</w:t>
      </w:r>
      <w:r w:rsidR="00E45F06" w:rsidRPr="0049722C">
        <w:rPr>
          <w:rFonts w:cs="Times New Roman" w:hint="eastAsia"/>
          <w:color w:val="000000" w:themeColor="text1"/>
        </w:rPr>
        <w:t>和</w:t>
      </w:r>
      <w:r w:rsidR="00793440" w:rsidRPr="0049722C">
        <w:rPr>
          <w:rFonts w:cs="Times New Roman" w:hint="eastAsia"/>
          <w:color w:val="000000" w:themeColor="text1"/>
        </w:rPr>
        <w:t>淘宝</w:t>
      </w:r>
      <w:proofErr w:type="gramEnd"/>
      <w:r w:rsidR="000A2923" w:rsidRPr="0049722C">
        <w:rPr>
          <w:rFonts w:cs="Times New Roman" w:hint="eastAsia"/>
          <w:color w:val="000000" w:themeColor="text1"/>
        </w:rPr>
        <w:t>当天的总交易额</w:t>
      </w:r>
      <w:r w:rsidR="00E45F06" w:rsidRPr="0049722C">
        <w:rPr>
          <w:rFonts w:cs="Times New Roman" w:hint="eastAsia"/>
          <w:color w:val="000000" w:themeColor="text1"/>
        </w:rPr>
        <w:t>就</w:t>
      </w:r>
      <w:r w:rsidR="000A2923" w:rsidRPr="0049722C">
        <w:rPr>
          <w:rFonts w:cs="Times New Roman" w:hint="eastAsia"/>
          <w:color w:val="000000" w:themeColor="text1"/>
        </w:rPr>
        <w:t>达到</w:t>
      </w:r>
      <w:r w:rsidR="000A2923" w:rsidRPr="0049722C">
        <w:rPr>
          <w:rFonts w:cs="Times New Roman"/>
          <w:color w:val="000000" w:themeColor="text1"/>
        </w:rPr>
        <w:t>350.19</w:t>
      </w:r>
      <w:r w:rsidR="000A2923" w:rsidRPr="0049722C">
        <w:rPr>
          <w:rFonts w:cs="Times New Roman" w:hint="eastAsia"/>
          <w:color w:val="000000" w:themeColor="text1"/>
        </w:rPr>
        <w:t>亿。</w:t>
      </w:r>
      <w:r w:rsidR="00A90158" w:rsidRPr="0049722C">
        <w:rPr>
          <w:rFonts w:cs="Times New Roman" w:hint="eastAsia"/>
          <w:color w:val="000000" w:themeColor="text1"/>
        </w:rPr>
        <w:t>根据中国情报网</w:t>
      </w:r>
      <w:r w:rsidR="00A90158" w:rsidRPr="0049722C">
        <w:rPr>
          <w:rFonts w:cs="Times New Roman" w:hint="eastAsia"/>
          <w:color w:val="000000" w:themeColor="text1"/>
        </w:rPr>
        <w:t>(</w:t>
      </w:r>
      <w:r w:rsidR="00A90158" w:rsidRPr="0049722C">
        <w:rPr>
          <w:rFonts w:eastAsia="宋体" w:cs="Times New Roman"/>
          <w:color w:val="000000" w:themeColor="text1"/>
        </w:rPr>
        <w:t>http://www.askci.com/chanye</w:t>
      </w:r>
    </w:p>
    <w:p w:rsidR="00337986" w:rsidRPr="0049722C" w:rsidRDefault="00A90158" w:rsidP="00A90158">
      <w:pPr>
        <w:autoSpaceDE w:val="0"/>
        <w:autoSpaceDN w:val="0"/>
        <w:adjustRightInd w:val="0"/>
        <w:spacing w:line="400" w:lineRule="exact"/>
        <w:rPr>
          <w:rFonts w:cs="Times New Roman"/>
          <w:color w:val="000000" w:themeColor="text1"/>
        </w:rPr>
      </w:pPr>
      <w:r w:rsidRPr="0049722C">
        <w:rPr>
          <w:rFonts w:eastAsia="宋体" w:cs="Times New Roman"/>
          <w:color w:val="000000" w:themeColor="text1"/>
        </w:rPr>
        <w:t>/2015/01/22/10486tdaw.shtml</w:t>
      </w:r>
      <w:r w:rsidRPr="0049722C">
        <w:rPr>
          <w:rFonts w:cs="Times New Roman" w:hint="eastAsia"/>
          <w:color w:val="000000" w:themeColor="text1"/>
        </w:rPr>
        <w:t>)</w:t>
      </w:r>
      <w:r w:rsidRPr="0049722C">
        <w:rPr>
          <w:rFonts w:cs="Times New Roman" w:hint="eastAsia"/>
          <w:color w:val="000000" w:themeColor="text1"/>
        </w:rPr>
        <w:t>的数据，</w:t>
      </w:r>
      <w:r w:rsidR="000A2923" w:rsidRPr="0049722C">
        <w:rPr>
          <w:rFonts w:cs="Times New Roman" w:hint="eastAsia"/>
          <w:color w:val="000000" w:themeColor="text1"/>
        </w:rPr>
        <w:t>截止</w:t>
      </w:r>
      <w:r w:rsidR="00EA19BD" w:rsidRPr="0049722C">
        <w:rPr>
          <w:rFonts w:cs="Times New Roman" w:hint="eastAsia"/>
          <w:color w:val="000000" w:themeColor="text1"/>
        </w:rPr>
        <w:t>到</w:t>
      </w:r>
      <w:r w:rsidR="00EA19BD" w:rsidRPr="0049722C">
        <w:rPr>
          <w:rFonts w:cs="Times New Roman" w:hint="eastAsia"/>
          <w:color w:val="000000" w:themeColor="text1"/>
        </w:rPr>
        <w:t>2014</w:t>
      </w:r>
      <w:r w:rsidR="00EA19BD" w:rsidRPr="0049722C">
        <w:rPr>
          <w:rFonts w:cs="Times New Roman" w:hint="eastAsia"/>
          <w:color w:val="000000" w:themeColor="text1"/>
        </w:rPr>
        <w:t>年，电子商务交易额已经占到</w:t>
      </w:r>
      <w:r w:rsidR="008A37A4" w:rsidRPr="0049722C">
        <w:rPr>
          <w:rFonts w:cs="Times New Roman" w:hint="eastAsia"/>
          <w:color w:val="000000" w:themeColor="text1"/>
        </w:rPr>
        <w:t>零售业的</w:t>
      </w:r>
      <w:r w:rsidR="00EA19BD" w:rsidRPr="0049722C">
        <w:rPr>
          <w:rFonts w:cs="Times New Roman" w:hint="eastAsia"/>
          <w:color w:val="000000" w:themeColor="text1"/>
        </w:rPr>
        <w:t>49.6%</w:t>
      </w:r>
      <w:r w:rsidR="00EA19BD" w:rsidRPr="0049722C">
        <w:rPr>
          <w:rFonts w:cs="Times New Roman" w:hint="eastAsia"/>
          <w:color w:val="000000" w:themeColor="text1"/>
        </w:rPr>
        <w:t>。</w:t>
      </w:r>
      <w:r w:rsidR="00337986" w:rsidRPr="0049722C">
        <w:rPr>
          <w:rFonts w:cs="Times New Roman" w:hint="eastAsia"/>
          <w:color w:val="000000" w:themeColor="text1"/>
        </w:rPr>
        <w:t>可见电子商务的发展迅猛，</w:t>
      </w:r>
      <w:r w:rsidR="00AB5629" w:rsidRPr="0049722C">
        <w:rPr>
          <w:rFonts w:cs="Times New Roman" w:hint="eastAsia"/>
          <w:color w:val="000000" w:themeColor="text1"/>
        </w:rPr>
        <w:t>使得线上市场的地位越来越高</w:t>
      </w:r>
      <w:r w:rsidR="00337986" w:rsidRPr="0049722C">
        <w:rPr>
          <w:rFonts w:cs="Times New Roman" w:hint="eastAsia"/>
          <w:color w:val="000000" w:themeColor="text1"/>
        </w:rPr>
        <w:t>。</w:t>
      </w:r>
    </w:p>
    <w:p w:rsidR="00EA19BD" w:rsidRPr="00C2678F" w:rsidRDefault="00E55B8E" w:rsidP="00645658">
      <w:pPr>
        <w:autoSpaceDE w:val="0"/>
        <w:autoSpaceDN w:val="0"/>
        <w:adjustRightInd w:val="0"/>
        <w:spacing w:line="400" w:lineRule="exact"/>
        <w:ind w:firstLineChars="200" w:firstLine="480"/>
        <w:rPr>
          <w:rFonts w:cs="Times New Roman"/>
        </w:rPr>
      </w:pPr>
      <w:r>
        <w:rPr>
          <w:rFonts w:cs="Times New Roman" w:hint="eastAsia"/>
        </w:rPr>
        <w:t>相较于线下市场，</w:t>
      </w:r>
      <w:r w:rsidR="00D93BDE">
        <w:rPr>
          <w:rFonts w:cs="Times New Roman" w:hint="eastAsia"/>
        </w:rPr>
        <w:t>线上市场</w:t>
      </w:r>
      <w:r w:rsidR="00E45F06">
        <w:rPr>
          <w:rFonts w:cs="Times New Roman" w:hint="eastAsia"/>
        </w:rPr>
        <w:t>的</w:t>
      </w:r>
      <w:r w:rsidR="00703C58">
        <w:rPr>
          <w:rFonts w:cs="Times New Roman" w:hint="eastAsia"/>
        </w:rPr>
        <w:t>竞争</w:t>
      </w:r>
      <w:r>
        <w:rPr>
          <w:rFonts w:cs="Times New Roman" w:hint="eastAsia"/>
        </w:rPr>
        <w:t>更为</w:t>
      </w:r>
      <w:r w:rsidR="00703C58">
        <w:rPr>
          <w:rFonts w:cs="Times New Roman" w:hint="eastAsia"/>
        </w:rPr>
        <w:t>激烈，</w:t>
      </w:r>
      <w:r w:rsidR="00645658">
        <w:rPr>
          <w:rFonts w:cs="Times New Roman" w:hint="eastAsia"/>
        </w:rPr>
        <w:t>但也为</w:t>
      </w:r>
      <w:r w:rsidR="00D93BDE">
        <w:rPr>
          <w:rFonts w:cs="Times New Roman" w:hint="eastAsia"/>
        </w:rPr>
        <w:t>线上市场</w:t>
      </w:r>
      <w:r w:rsidR="00645658">
        <w:rPr>
          <w:rFonts w:cs="Times New Roman" w:hint="eastAsia"/>
        </w:rPr>
        <w:t>中的企业造就了更大的</w:t>
      </w:r>
      <w:r w:rsidR="00D93BDE">
        <w:rPr>
          <w:rFonts w:cs="Times New Roman" w:hint="eastAsia"/>
        </w:rPr>
        <w:t>机遇和</w:t>
      </w:r>
      <w:r w:rsidR="00645658">
        <w:rPr>
          <w:rFonts w:cs="Times New Roman" w:hint="eastAsia"/>
        </w:rPr>
        <w:t>更多的</w:t>
      </w:r>
      <w:r w:rsidR="00D93BDE">
        <w:rPr>
          <w:rFonts w:cs="Times New Roman" w:hint="eastAsia"/>
        </w:rPr>
        <w:t>挑战</w:t>
      </w:r>
      <w:r w:rsidR="00703C58">
        <w:rPr>
          <w:rFonts w:cs="Times New Roman" w:hint="eastAsia"/>
        </w:rPr>
        <w:t>。</w:t>
      </w:r>
      <w:r w:rsidR="00EA19BD" w:rsidRPr="00C2678F">
        <w:rPr>
          <w:rFonts w:cs="Times New Roman" w:hint="eastAsia"/>
        </w:rPr>
        <w:t>线上的物品丰富，操作简单，</w:t>
      </w:r>
      <w:r w:rsidR="00E45F06">
        <w:rPr>
          <w:rFonts w:cs="Times New Roman" w:hint="eastAsia"/>
        </w:rPr>
        <w:t>配合</w:t>
      </w:r>
      <w:r w:rsidR="00EA19BD" w:rsidRPr="00C2678F">
        <w:rPr>
          <w:rFonts w:cs="Times New Roman" w:hint="eastAsia"/>
        </w:rPr>
        <w:t>发达</w:t>
      </w:r>
      <w:r w:rsidR="00E45F06">
        <w:rPr>
          <w:rFonts w:cs="Times New Roman" w:hint="eastAsia"/>
        </w:rPr>
        <w:t>的物流网络</w:t>
      </w:r>
      <w:r w:rsidR="00EA19BD" w:rsidRPr="00C2678F">
        <w:rPr>
          <w:rFonts w:cs="Times New Roman" w:hint="eastAsia"/>
        </w:rPr>
        <w:t>，上网成本降低，种种因素使得人们越来越愿意在线上购物。线上的市场和线下的市场存在着显著的差异，一方面，线上市场可以获得用户最新的消费冲动点，迅速反应，抓住商机；另一方面，线上市场的竞争强度远高于线下市场</w:t>
      </w:r>
      <w:r w:rsidR="00AB5629" w:rsidRPr="00C2678F">
        <w:rPr>
          <w:vertAlign w:val="superscript"/>
        </w:rPr>
        <w:fldChar w:fldCharType="begin"/>
      </w:r>
      <w:r w:rsidR="00AB5629" w:rsidRPr="00C2678F">
        <w:rPr>
          <w:vertAlign w:val="superscript"/>
        </w:rPr>
        <w:instrText xml:space="preserve"> ADDIN NE.Ref.{83E5FB27-8B2B-4102-93F4-95E556E3EFB6}</w:instrText>
      </w:r>
      <w:r w:rsidR="00AB5629" w:rsidRPr="00C2678F">
        <w:rPr>
          <w:vertAlign w:val="superscript"/>
        </w:rPr>
        <w:fldChar w:fldCharType="separate"/>
      </w:r>
      <w:r w:rsidR="008634B3">
        <w:rPr>
          <w:rFonts w:cs="Times New Roman"/>
          <w:color w:val="080000"/>
          <w:kern w:val="0"/>
          <w:vertAlign w:val="superscript"/>
        </w:rPr>
        <w:t>[2]</w:t>
      </w:r>
      <w:r w:rsidR="00AB5629" w:rsidRPr="00C2678F">
        <w:rPr>
          <w:vertAlign w:val="superscript"/>
        </w:rPr>
        <w:fldChar w:fldCharType="end"/>
      </w:r>
      <w:r w:rsidR="00AB5629" w:rsidRPr="00C2678F">
        <w:rPr>
          <w:rFonts w:cs="Times New Roman" w:hint="eastAsia"/>
        </w:rPr>
        <w:t>。线上购物的便捷，给消费者提供更多的选择的同时，降低了消费者的忠诚度。</w:t>
      </w:r>
      <w:r w:rsidR="00645658">
        <w:rPr>
          <w:rFonts w:cs="Times New Roman" w:hint="eastAsia"/>
        </w:rPr>
        <w:t>面对这些机遇和挑战，需要</w:t>
      </w:r>
      <w:r w:rsidR="00AB5629" w:rsidRPr="00C2678F">
        <w:rPr>
          <w:rFonts w:cs="Times New Roman" w:hint="eastAsia"/>
        </w:rPr>
        <w:t>线上市场</w:t>
      </w:r>
      <w:r w:rsidR="00645658">
        <w:rPr>
          <w:rFonts w:cs="Times New Roman" w:hint="eastAsia"/>
        </w:rPr>
        <w:t>中的企业</w:t>
      </w:r>
      <w:r w:rsidR="00AB5629" w:rsidRPr="00C2678F">
        <w:rPr>
          <w:rFonts w:cs="Times New Roman" w:hint="eastAsia"/>
        </w:rPr>
        <w:t>在抓住商机的同时，必须快速做出与竞争对手差异化的反应，</w:t>
      </w:r>
      <w:r w:rsidR="00670E52" w:rsidRPr="00C2678F">
        <w:rPr>
          <w:rFonts w:cs="Times New Roman" w:hint="eastAsia"/>
        </w:rPr>
        <w:t>才能</w:t>
      </w:r>
      <w:r w:rsidR="00AB5629" w:rsidRPr="00C2678F">
        <w:rPr>
          <w:rFonts w:cs="Times New Roman" w:hint="eastAsia"/>
        </w:rPr>
        <w:t>抓住消费者的眼球</w:t>
      </w:r>
      <w:r w:rsidR="00EA19BD" w:rsidRPr="00C2678F">
        <w:rPr>
          <w:rFonts w:cs="Times New Roman" w:hint="eastAsia"/>
        </w:rPr>
        <w:t>。</w:t>
      </w:r>
    </w:p>
    <w:p w:rsidR="00420170" w:rsidRDefault="00645658" w:rsidP="0001118C">
      <w:pPr>
        <w:autoSpaceDE w:val="0"/>
        <w:autoSpaceDN w:val="0"/>
        <w:adjustRightInd w:val="0"/>
        <w:spacing w:line="400" w:lineRule="exact"/>
        <w:ind w:firstLineChars="200" w:firstLine="480"/>
        <w:rPr>
          <w:rFonts w:cs="Times New Roman"/>
        </w:rPr>
      </w:pPr>
      <w:r>
        <w:rPr>
          <w:rFonts w:cs="Times New Roman" w:hint="eastAsia"/>
        </w:rPr>
        <w:t>电子商务环境下，企业的盈利点更多的在于供应链管理和线上促销活动的管理。线上</w:t>
      </w:r>
      <w:r w:rsidR="004618FB">
        <w:rPr>
          <w:rFonts w:cs="Times New Roman" w:hint="eastAsia"/>
        </w:rPr>
        <w:t>商品</w:t>
      </w:r>
      <w:r>
        <w:rPr>
          <w:rFonts w:cs="Times New Roman" w:hint="eastAsia"/>
        </w:rPr>
        <w:t>价格透明，企业的议价空间缩小，商品的利润不能再跟线下市场一样，直接通过商</w:t>
      </w:r>
      <w:r w:rsidR="003F5AA5" w:rsidRPr="00C2678F">
        <w:rPr>
          <w:rFonts w:cs="Times New Roman" w:hint="eastAsia"/>
        </w:rPr>
        <w:t>品的定价权来控制利润的空间。线</w:t>
      </w:r>
      <w:r w:rsidR="00C37FDA" w:rsidRPr="00C2678F">
        <w:rPr>
          <w:rFonts w:cs="Times New Roman" w:hint="eastAsia"/>
        </w:rPr>
        <w:t>上企业想要获得更高的利润，需要更加关注整个供应链的其他环节。传统的供应链</w:t>
      </w:r>
      <w:r w:rsidR="00420170" w:rsidRPr="00C2678F">
        <w:rPr>
          <w:rFonts w:cs="Times New Roman" w:hint="eastAsia"/>
        </w:rPr>
        <w:t>是运输和</w:t>
      </w:r>
      <w:proofErr w:type="gramStart"/>
      <w:r w:rsidR="00420170" w:rsidRPr="00C2678F">
        <w:rPr>
          <w:rFonts w:cs="Times New Roman" w:hint="eastAsia"/>
        </w:rPr>
        <w:t>物流学</w:t>
      </w:r>
      <w:proofErr w:type="gramEnd"/>
      <w:r w:rsidR="00420170" w:rsidRPr="00C2678F">
        <w:rPr>
          <w:rFonts w:cs="Times New Roman" w:hint="eastAsia"/>
        </w:rPr>
        <w:t>的延伸，而电子商务环境下的供应链可以看成三个方面，一是电商企业和消费者之间的联系，涉及消费者的线上购物行为，公司的促销活动设计，信息反馈和售后服务等；二是</w:t>
      </w:r>
      <w:r w:rsidR="005251FB">
        <w:rPr>
          <w:rFonts w:cs="Times New Roman" w:hint="eastAsia"/>
        </w:rPr>
        <w:t>企业和企业之间的联系，例如</w:t>
      </w:r>
      <w:r w:rsidR="00420170" w:rsidRPr="00C2678F">
        <w:rPr>
          <w:rFonts w:cs="Times New Roman" w:hint="eastAsia"/>
        </w:rPr>
        <w:t>，企业之间的系统</w:t>
      </w:r>
      <w:r w:rsidR="005251FB">
        <w:rPr>
          <w:rFonts w:cs="Times New Roman" w:hint="eastAsia"/>
        </w:rPr>
        <w:t>的</w:t>
      </w:r>
      <w:r w:rsidR="00420170" w:rsidRPr="00C2678F">
        <w:rPr>
          <w:rFonts w:cs="Times New Roman" w:hint="eastAsia"/>
        </w:rPr>
        <w:t>对接</w:t>
      </w:r>
      <w:r w:rsidR="005251FB">
        <w:rPr>
          <w:rFonts w:cs="Times New Roman" w:hint="eastAsia"/>
        </w:rPr>
        <w:t>，进销存</w:t>
      </w:r>
      <w:r w:rsidR="00420170" w:rsidRPr="00C2678F">
        <w:rPr>
          <w:rFonts w:cs="Times New Roman" w:hint="eastAsia"/>
        </w:rPr>
        <w:t>信息的协同</w:t>
      </w:r>
      <w:r w:rsidR="005251FB">
        <w:rPr>
          <w:rFonts w:cs="Times New Roman" w:hint="eastAsia"/>
        </w:rPr>
        <w:t>管理等</w:t>
      </w:r>
      <w:r w:rsidR="00420170" w:rsidRPr="00C2678F">
        <w:rPr>
          <w:rFonts w:cs="Times New Roman" w:hint="eastAsia"/>
        </w:rPr>
        <w:t>操作；三是企业内部之间的协调，包括</w:t>
      </w:r>
      <w:r w:rsidR="006D32FF">
        <w:rPr>
          <w:rFonts w:cs="Times New Roman" w:hint="eastAsia"/>
        </w:rPr>
        <w:t>网站和数据的</w:t>
      </w:r>
      <w:r w:rsidR="00420170" w:rsidRPr="00C2678F">
        <w:rPr>
          <w:rFonts w:cs="Times New Roman" w:hint="eastAsia"/>
        </w:rPr>
        <w:t>底层架构对</w:t>
      </w:r>
      <w:r w:rsidR="006D32FF">
        <w:rPr>
          <w:rFonts w:cs="Times New Roman" w:hint="eastAsia"/>
        </w:rPr>
        <w:t>整个公司的应用</w:t>
      </w:r>
      <w:r w:rsidR="00420170" w:rsidRPr="00C2678F">
        <w:rPr>
          <w:rFonts w:cs="Times New Roman" w:hint="eastAsia"/>
        </w:rPr>
        <w:t>系统的支撑等</w:t>
      </w:r>
      <w:r w:rsidR="00420170" w:rsidRPr="00C2678F">
        <w:rPr>
          <w:vertAlign w:val="superscript"/>
        </w:rPr>
        <w:fldChar w:fldCharType="begin"/>
      </w:r>
      <w:r w:rsidR="00420170" w:rsidRPr="00C2678F">
        <w:rPr>
          <w:vertAlign w:val="superscript"/>
        </w:rPr>
        <w:instrText xml:space="preserve"> ADDIN NE.Ref.{06DD98AD-AFD2-420A-B77A-A4EA12A8B9CF}</w:instrText>
      </w:r>
      <w:r w:rsidR="00420170" w:rsidRPr="00C2678F">
        <w:rPr>
          <w:vertAlign w:val="superscript"/>
        </w:rPr>
        <w:fldChar w:fldCharType="separate"/>
      </w:r>
      <w:r w:rsidR="008634B3">
        <w:rPr>
          <w:rFonts w:cs="Times New Roman"/>
          <w:color w:val="080000"/>
          <w:kern w:val="0"/>
          <w:vertAlign w:val="superscript"/>
        </w:rPr>
        <w:t>[3]</w:t>
      </w:r>
      <w:r w:rsidR="00420170" w:rsidRPr="00C2678F">
        <w:rPr>
          <w:vertAlign w:val="superscript"/>
        </w:rPr>
        <w:fldChar w:fldCharType="end"/>
      </w:r>
      <w:r w:rsidR="00420170" w:rsidRPr="00C2678F">
        <w:rPr>
          <w:rFonts w:cs="Times New Roman" w:hint="eastAsia"/>
        </w:rPr>
        <w:t>。</w:t>
      </w:r>
    </w:p>
    <w:p w:rsidR="00645658" w:rsidRDefault="00DF7CB4" w:rsidP="00995C7F">
      <w:pPr>
        <w:autoSpaceDE w:val="0"/>
        <w:autoSpaceDN w:val="0"/>
        <w:adjustRightInd w:val="0"/>
        <w:spacing w:line="400" w:lineRule="exact"/>
        <w:ind w:firstLine="420"/>
        <w:rPr>
          <w:rFonts w:cs="Times New Roman"/>
        </w:rPr>
      </w:pPr>
      <w:r>
        <w:rPr>
          <w:rFonts w:cs="Times New Roman" w:hint="eastAsia"/>
        </w:rPr>
        <w:t>本文假设企业内部</w:t>
      </w:r>
      <w:r w:rsidR="008F4EB0">
        <w:rPr>
          <w:rFonts w:cs="Times New Roman" w:hint="eastAsia"/>
        </w:rPr>
        <w:t>的协调和企业间的合作良好，没有问题。</w:t>
      </w:r>
      <w:r>
        <w:rPr>
          <w:rFonts w:cs="Times New Roman" w:hint="eastAsia"/>
        </w:rPr>
        <w:t>那么线上的供应链就可以简化为</w:t>
      </w:r>
      <w:r w:rsidR="00420170" w:rsidRPr="00C2678F">
        <w:rPr>
          <w:rFonts w:cs="Times New Roman" w:hint="eastAsia"/>
        </w:rPr>
        <w:t>线上活动</w:t>
      </w:r>
      <w:r>
        <w:rPr>
          <w:rFonts w:cs="Times New Roman" w:hint="eastAsia"/>
        </w:rPr>
        <w:t>策划</w:t>
      </w:r>
      <w:r w:rsidR="00645658">
        <w:rPr>
          <w:rFonts w:cs="Times New Roman" w:hint="eastAsia"/>
        </w:rPr>
        <w:t>和</w:t>
      </w:r>
      <w:r>
        <w:rPr>
          <w:rFonts w:cs="Times New Roman" w:hint="eastAsia"/>
        </w:rPr>
        <w:t>线下库存盘货</w:t>
      </w:r>
      <w:r w:rsidR="00645658">
        <w:rPr>
          <w:rFonts w:cs="Times New Roman" w:hint="eastAsia"/>
        </w:rPr>
        <w:t>配合</w:t>
      </w:r>
      <w:r w:rsidR="00420170" w:rsidRPr="00C2678F">
        <w:rPr>
          <w:rFonts w:cs="Times New Roman" w:hint="eastAsia"/>
        </w:rPr>
        <w:t>的过程。</w:t>
      </w:r>
    </w:p>
    <w:p w:rsidR="00420170" w:rsidRPr="008F4EB0" w:rsidRDefault="00DF7CB4" w:rsidP="008F4EB0">
      <w:pPr>
        <w:autoSpaceDE w:val="0"/>
        <w:autoSpaceDN w:val="0"/>
        <w:adjustRightInd w:val="0"/>
        <w:spacing w:line="400" w:lineRule="exact"/>
        <w:ind w:firstLine="420"/>
        <w:rPr>
          <w:rFonts w:cs="Times New Roman"/>
        </w:rPr>
      </w:pPr>
      <w:r>
        <w:rPr>
          <w:rFonts w:cs="Times New Roman" w:hint="eastAsia"/>
        </w:rPr>
        <w:t>所谓促销活动就是，</w:t>
      </w:r>
      <w:r w:rsidR="00645658">
        <w:rPr>
          <w:rFonts w:cs="Times New Roman" w:hint="eastAsia"/>
        </w:rPr>
        <w:t>在线上为某些或某一品类商品搭建一个页面，并对活动中的商品进行打折</w:t>
      </w:r>
      <w:proofErr w:type="gramStart"/>
      <w:r w:rsidR="00645658">
        <w:rPr>
          <w:rFonts w:cs="Times New Roman" w:hint="eastAsia"/>
        </w:rPr>
        <w:t>或直降处理</w:t>
      </w:r>
      <w:proofErr w:type="gramEnd"/>
      <w:r w:rsidR="00645658">
        <w:rPr>
          <w:rFonts w:cs="Times New Roman" w:hint="eastAsia"/>
        </w:rPr>
        <w:t>，从而吸引更多的消费者前来网站购物。而</w:t>
      </w:r>
      <w:r w:rsidR="00420170" w:rsidRPr="00C2678F">
        <w:rPr>
          <w:rFonts w:cs="Times New Roman" w:hint="eastAsia"/>
        </w:rPr>
        <w:t>线上销</w:t>
      </w:r>
      <w:r w:rsidR="00420170" w:rsidRPr="00C2678F">
        <w:rPr>
          <w:rFonts w:cs="Times New Roman" w:hint="eastAsia"/>
        </w:rPr>
        <w:lastRenderedPageBreak/>
        <w:t>售主要</w:t>
      </w:r>
      <w:r w:rsidR="00645658">
        <w:rPr>
          <w:rFonts w:cs="Times New Roman" w:hint="eastAsia"/>
        </w:rPr>
        <w:t>也是</w:t>
      </w:r>
      <w:r w:rsidR="00420170" w:rsidRPr="00C2678F">
        <w:rPr>
          <w:rFonts w:cs="Times New Roman" w:hint="eastAsia"/>
        </w:rPr>
        <w:t>以活动的方式进行，活动会带来更多的流量</w:t>
      </w:r>
      <w:r w:rsidR="00645658">
        <w:rPr>
          <w:rFonts w:cs="Times New Roman" w:hint="eastAsia"/>
        </w:rPr>
        <w:t>，</w:t>
      </w:r>
      <w:r w:rsidR="0001118C">
        <w:rPr>
          <w:rFonts w:cs="Times New Roman" w:hint="eastAsia"/>
        </w:rPr>
        <w:t>流量就是消费者在网站浏览路径，对于电子商务网站而言，没有流量就没有点击，没有点击就不会有订单的产生。而</w:t>
      </w:r>
      <w:r w:rsidR="00645658">
        <w:rPr>
          <w:rFonts w:cs="Times New Roman" w:hint="eastAsia"/>
        </w:rPr>
        <w:t>流量</w:t>
      </w:r>
      <w:r w:rsidR="0001118C">
        <w:rPr>
          <w:rFonts w:cs="Times New Roman" w:hint="eastAsia"/>
        </w:rPr>
        <w:t>增多最直接的结果</w:t>
      </w:r>
      <w:r w:rsidR="00645658">
        <w:rPr>
          <w:rFonts w:cs="Times New Roman" w:hint="eastAsia"/>
        </w:rPr>
        <w:t>就是</w:t>
      </w:r>
      <w:r w:rsidR="0001118C">
        <w:rPr>
          <w:rFonts w:cs="Times New Roman" w:hint="eastAsia"/>
        </w:rPr>
        <w:t>会</w:t>
      </w:r>
      <w:r w:rsidR="00645658">
        <w:rPr>
          <w:rFonts w:cs="Times New Roman" w:hint="eastAsia"/>
        </w:rPr>
        <w:t>增加商品的曝光，</w:t>
      </w:r>
      <w:r w:rsidR="0001118C">
        <w:rPr>
          <w:rFonts w:cs="Times New Roman" w:hint="eastAsia"/>
        </w:rPr>
        <w:t>也就是给商品带来更多的展示机会，</w:t>
      </w:r>
      <w:r w:rsidR="00645658">
        <w:rPr>
          <w:rFonts w:cs="Times New Roman" w:hint="eastAsia"/>
        </w:rPr>
        <w:t>让更多的消费者有机会进一步的了解商品，才有可能快速提升商品的销量</w:t>
      </w:r>
      <w:r w:rsidR="00420170" w:rsidRPr="00C2678F">
        <w:rPr>
          <w:rFonts w:cs="Times New Roman" w:hint="eastAsia"/>
        </w:rPr>
        <w:t>。</w:t>
      </w:r>
      <w:r w:rsidR="00645658">
        <w:rPr>
          <w:rFonts w:cs="Times New Roman" w:hint="eastAsia"/>
        </w:rPr>
        <w:t>而一个商品如果想要上一个活动，就</w:t>
      </w:r>
      <w:r w:rsidR="0001118C">
        <w:rPr>
          <w:rFonts w:cs="Times New Roman" w:hint="eastAsia"/>
        </w:rPr>
        <w:t>必须保证这个商品的库存是充足的，没有质量问题的。这样才能保证</w:t>
      </w:r>
      <w:r w:rsidR="00420170" w:rsidRPr="00C2678F">
        <w:rPr>
          <w:rFonts w:cs="Times New Roman" w:hint="eastAsia"/>
        </w:rPr>
        <w:t>活动的</w:t>
      </w:r>
      <w:r w:rsidR="0001118C">
        <w:rPr>
          <w:rFonts w:cs="Times New Roman" w:hint="eastAsia"/>
        </w:rPr>
        <w:t>转化率，转化率是指订单量和流量的比值，转化率高</w:t>
      </w:r>
      <w:r>
        <w:rPr>
          <w:rFonts w:cs="Times New Roman" w:hint="eastAsia"/>
        </w:rPr>
        <w:t>则</w:t>
      </w:r>
      <w:r w:rsidR="0001118C">
        <w:rPr>
          <w:rFonts w:cs="Times New Roman" w:hint="eastAsia"/>
        </w:rPr>
        <w:t>证明活动带来的订单量高，也就是</w:t>
      </w:r>
      <w:r>
        <w:rPr>
          <w:rFonts w:cs="Times New Roman" w:hint="eastAsia"/>
        </w:rPr>
        <w:t>活动效果好，反之转化率低则代表订单量少，流量没有转化成订单，造成</w:t>
      </w:r>
      <w:r w:rsidR="0001118C">
        <w:rPr>
          <w:rFonts w:cs="Times New Roman" w:hint="eastAsia"/>
        </w:rPr>
        <w:t>了流量的浪费</w:t>
      </w:r>
      <w:r w:rsidR="00420170" w:rsidRPr="00C2678F">
        <w:rPr>
          <w:rFonts w:cs="Times New Roman" w:hint="eastAsia"/>
        </w:rPr>
        <w:t>。但是，如果为了活动而过多的采购商品，则会造成</w:t>
      </w:r>
      <w:r w:rsidR="004618FB">
        <w:rPr>
          <w:rFonts w:cs="Times New Roman" w:hint="eastAsia"/>
        </w:rPr>
        <w:t>商品</w:t>
      </w:r>
      <w:r w:rsidR="00420170" w:rsidRPr="00C2678F">
        <w:rPr>
          <w:rFonts w:cs="Times New Roman" w:hint="eastAsia"/>
        </w:rPr>
        <w:t>库存的积压</w:t>
      </w:r>
      <w:r w:rsidR="004957BD" w:rsidRPr="00C2678F">
        <w:rPr>
          <w:rFonts w:cs="Times New Roman" w:hint="eastAsia"/>
        </w:rPr>
        <w:t>，</w:t>
      </w:r>
      <w:r w:rsidR="00871EF1">
        <w:rPr>
          <w:rFonts w:cs="Times New Roman" w:hint="eastAsia"/>
        </w:rPr>
        <w:t>一旦</w:t>
      </w:r>
      <w:r w:rsidR="004618FB">
        <w:rPr>
          <w:rFonts w:cs="Times New Roman" w:hint="eastAsia"/>
        </w:rPr>
        <w:t>商品</w:t>
      </w:r>
      <w:r w:rsidR="00871EF1">
        <w:rPr>
          <w:rFonts w:cs="Times New Roman" w:hint="eastAsia"/>
        </w:rPr>
        <w:t>积压滞销，企业</w:t>
      </w:r>
      <w:r w:rsidR="004957BD" w:rsidRPr="00C2678F">
        <w:rPr>
          <w:rFonts w:cs="Times New Roman" w:hint="eastAsia"/>
        </w:rPr>
        <w:t>为提高库存周转，减少损失，最终只能</w:t>
      </w:r>
      <w:r w:rsidR="00871EF1">
        <w:rPr>
          <w:rFonts w:cs="Times New Roman" w:hint="eastAsia"/>
        </w:rPr>
        <w:t>采取</w:t>
      </w:r>
      <w:r w:rsidR="004957BD" w:rsidRPr="00C2678F">
        <w:rPr>
          <w:rFonts w:cs="Times New Roman" w:hint="eastAsia"/>
        </w:rPr>
        <w:t>倾销</w:t>
      </w:r>
      <w:r w:rsidR="00871EF1">
        <w:rPr>
          <w:rFonts w:cs="Times New Roman" w:hint="eastAsia"/>
        </w:rPr>
        <w:t>的手段以低</w:t>
      </w:r>
      <w:r>
        <w:rPr>
          <w:rFonts w:cs="Times New Roman" w:hint="eastAsia"/>
        </w:rPr>
        <w:t>于进价的</w:t>
      </w:r>
      <w:r w:rsidR="00871EF1">
        <w:rPr>
          <w:rFonts w:cs="Times New Roman" w:hint="eastAsia"/>
        </w:rPr>
        <w:t>价格出售商品，</w:t>
      </w:r>
      <w:r>
        <w:rPr>
          <w:rFonts w:cs="Times New Roman" w:hint="eastAsia"/>
        </w:rPr>
        <w:t>这样</w:t>
      </w:r>
      <w:r w:rsidR="00871EF1">
        <w:rPr>
          <w:rFonts w:cs="Times New Roman" w:hint="eastAsia"/>
        </w:rPr>
        <w:t>以损失商品毛利为代价</w:t>
      </w:r>
      <w:r>
        <w:rPr>
          <w:rFonts w:cs="Times New Roman" w:hint="eastAsia"/>
        </w:rPr>
        <w:t>来</w:t>
      </w:r>
      <w:r w:rsidR="00871EF1">
        <w:rPr>
          <w:rFonts w:cs="Times New Roman" w:hint="eastAsia"/>
        </w:rPr>
        <w:t>换取更多的库存空间</w:t>
      </w:r>
      <w:r>
        <w:rPr>
          <w:rFonts w:cs="Times New Roman" w:hint="eastAsia"/>
        </w:rPr>
        <w:t>的行为</w:t>
      </w:r>
      <w:r w:rsidR="00871EF1">
        <w:rPr>
          <w:rFonts w:cs="Times New Roman" w:hint="eastAsia"/>
        </w:rPr>
        <w:t>，</w:t>
      </w:r>
      <w:r w:rsidR="004957BD" w:rsidRPr="00C2678F">
        <w:rPr>
          <w:rFonts w:cs="Times New Roman" w:hint="eastAsia"/>
        </w:rPr>
        <w:t>最终给企业造成</w:t>
      </w:r>
      <w:r>
        <w:rPr>
          <w:rFonts w:cs="Times New Roman" w:hint="eastAsia"/>
        </w:rPr>
        <w:t>了</w:t>
      </w:r>
      <w:r w:rsidR="004957BD" w:rsidRPr="00C2678F">
        <w:rPr>
          <w:rFonts w:cs="Times New Roman" w:hint="eastAsia"/>
        </w:rPr>
        <w:t>损失。</w:t>
      </w:r>
      <w:r w:rsidR="008F4EB0">
        <w:rPr>
          <w:rFonts w:cs="Times New Roman" w:hint="eastAsia"/>
        </w:rPr>
        <w:t>为了更好做到线上活动和线下库存的良好配合，就需要尽可能准确的提前预知商品的销量，以帮助</w:t>
      </w:r>
      <w:r w:rsidR="00871EF1">
        <w:rPr>
          <w:rFonts w:cs="Times New Roman" w:hint="eastAsia"/>
        </w:rPr>
        <w:t>指导</w:t>
      </w:r>
      <w:r w:rsidR="008F4EB0">
        <w:rPr>
          <w:rFonts w:cs="Times New Roman" w:hint="eastAsia"/>
        </w:rPr>
        <w:t>企业</w:t>
      </w:r>
      <w:r w:rsidR="00871EF1">
        <w:rPr>
          <w:rFonts w:cs="Times New Roman" w:hint="eastAsia"/>
        </w:rPr>
        <w:t>业务人员</w:t>
      </w:r>
      <w:r w:rsidR="008F4EB0">
        <w:rPr>
          <w:rFonts w:cs="Times New Roman" w:hint="eastAsia"/>
        </w:rPr>
        <w:t>提前</w:t>
      </w:r>
      <w:proofErr w:type="gramStart"/>
      <w:r w:rsidR="00871EF1">
        <w:rPr>
          <w:rFonts w:cs="Times New Roman" w:hint="eastAsia"/>
        </w:rPr>
        <w:t>精准</w:t>
      </w:r>
      <w:r w:rsidR="008F4EB0">
        <w:rPr>
          <w:rFonts w:cs="Times New Roman" w:hint="eastAsia"/>
        </w:rPr>
        <w:t>备货</w:t>
      </w:r>
      <w:proofErr w:type="gramEnd"/>
      <w:r w:rsidR="008F4EB0">
        <w:rPr>
          <w:rFonts w:cs="Times New Roman" w:hint="eastAsia"/>
        </w:rPr>
        <w:t>。</w:t>
      </w:r>
    </w:p>
    <w:p w:rsidR="005251FB" w:rsidRDefault="008F4EB0" w:rsidP="004856EB">
      <w:pPr>
        <w:autoSpaceDE w:val="0"/>
        <w:autoSpaceDN w:val="0"/>
        <w:adjustRightInd w:val="0"/>
        <w:spacing w:line="400" w:lineRule="exact"/>
        <w:ind w:firstLineChars="200" w:firstLine="480"/>
        <w:rPr>
          <w:rFonts w:cs="Times New Roman"/>
        </w:rPr>
      </w:pPr>
      <w:r>
        <w:rPr>
          <w:rFonts w:cs="Times New Roman" w:hint="eastAsia"/>
        </w:rPr>
        <w:t>在这样</w:t>
      </w:r>
      <w:r w:rsidR="00C65DAA">
        <w:rPr>
          <w:rFonts w:cs="Times New Roman" w:hint="eastAsia"/>
        </w:rPr>
        <w:t>背景下，准确的预测</w:t>
      </w:r>
      <w:r w:rsidR="004618FB">
        <w:rPr>
          <w:rFonts w:cs="Times New Roman" w:hint="eastAsia"/>
        </w:rPr>
        <w:t>商品</w:t>
      </w:r>
      <w:r w:rsidR="00C65DAA">
        <w:rPr>
          <w:rFonts w:cs="Times New Roman" w:hint="eastAsia"/>
        </w:rPr>
        <w:t>的销量，可以有效的指导</w:t>
      </w:r>
      <w:r w:rsidR="005251FB">
        <w:rPr>
          <w:rFonts w:cs="Times New Roman" w:hint="eastAsia"/>
        </w:rPr>
        <w:t>备</w:t>
      </w:r>
      <w:r w:rsidR="004957BD" w:rsidRPr="00C2678F">
        <w:rPr>
          <w:rFonts w:cs="Times New Roman" w:hint="eastAsia"/>
        </w:rPr>
        <w:t>货，降低企业损失。但</w:t>
      </w:r>
      <w:r w:rsidR="005251FB">
        <w:rPr>
          <w:rFonts w:cs="Times New Roman" w:hint="eastAsia"/>
        </w:rPr>
        <w:t>是</w:t>
      </w:r>
      <w:r w:rsidR="004957BD" w:rsidRPr="00C2678F">
        <w:rPr>
          <w:rFonts w:cs="Times New Roman" w:hint="eastAsia"/>
        </w:rPr>
        <w:t>因</w:t>
      </w:r>
      <w:r w:rsidR="005251FB">
        <w:rPr>
          <w:rFonts w:cs="Times New Roman" w:hint="eastAsia"/>
        </w:rPr>
        <w:t>为</w:t>
      </w:r>
      <w:r w:rsidR="004957BD" w:rsidRPr="00C2678F">
        <w:rPr>
          <w:rFonts w:cs="Times New Roman" w:hint="eastAsia"/>
        </w:rPr>
        <w:t>线上线下市场的</w:t>
      </w:r>
      <w:r w:rsidR="00DF7CB4">
        <w:rPr>
          <w:rFonts w:cs="Times New Roman" w:hint="eastAsia"/>
        </w:rPr>
        <w:t>商品销售的</w:t>
      </w:r>
      <w:r w:rsidR="004957BD" w:rsidRPr="00C2678F">
        <w:rPr>
          <w:rFonts w:cs="Times New Roman" w:hint="eastAsia"/>
        </w:rPr>
        <w:t>特征差异过大，原本</w:t>
      </w:r>
      <w:r w:rsidR="005251FB">
        <w:rPr>
          <w:rFonts w:cs="Times New Roman" w:hint="eastAsia"/>
        </w:rPr>
        <w:t>在线下所使用的销售预测方法并不</w:t>
      </w:r>
      <w:r w:rsidR="00DF7CB4">
        <w:rPr>
          <w:rFonts w:cs="Times New Roman" w:hint="eastAsia"/>
        </w:rPr>
        <w:t>完全</w:t>
      </w:r>
      <w:r w:rsidR="005251FB">
        <w:rPr>
          <w:rFonts w:cs="Times New Roman" w:hint="eastAsia"/>
        </w:rPr>
        <w:t>适用于</w:t>
      </w:r>
      <w:r w:rsidR="004957BD" w:rsidRPr="00C2678F">
        <w:rPr>
          <w:rFonts w:cs="Times New Roman" w:hint="eastAsia"/>
        </w:rPr>
        <w:t>线上的</w:t>
      </w:r>
      <w:r w:rsidR="00DF7CB4">
        <w:rPr>
          <w:rFonts w:cs="Times New Roman" w:hint="eastAsia"/>
        </w:rPr>
        <w:t>市场</w:t>
      </w:r>
      <w:r w:rsidR="004957BD" w:rsidRPr="00C2678F">
        <w:rPr>
          <w:rFonts w:cs="Times New Roman" w:hint="eastAsia"/>
        </w:rPr>
        <w:t>环境。</w:t>
      </w:r>
      <w:r w:rsidR="00C65DAA">
        <w:rPr>
          <w:rFonts w:cs="Times New Roman" w:hint="eastAsia"/>
        </w:rPr>
        <w:t>本文就电子商务环境下</w:t>
      </w:r>
      <w:r w:rsidR="005251FB" w:rsidRPr="00C2678F">
        <w:rPr>
          <w:rFonts w:cs="Times New Roman" w:hint="eastAsia"/>
        </w:rPr>
        <w:t>的</w:t>
      </w:r>
      <w:r w:rsidR="005251FB">
        <w:rPr>
          <w:rFonts w:cs="Times New Roman" w:hint="eastAsia"/>
        </w:rPr>
        <w:t>商品</w:t>
      </w:r>
      <w:r w:rsidR="00C65DAA">
        <w:rPr>
          <w:rFonts w:cs="Times New Roman" w:hint="eastAsia"/>
        </w:rPr>
        <w:t>销售预测问题进行预测算法的探索和算法准确性的评估，并展示在实际业务中，算法的应用场景</w:t>
      </w:r>
      <w:r w:rsidR="005251FB" w:rsidRPr="00C2678F">
        <w:rPr>
          <w:rFonts w:cs="Times New Roman" w:hint="eastAsia"/>
        </w:rPr>
        <w:t>。</w:t>
      </w:r>
    </w:p>
    <w:p w:rsidR="00670E52" w:rsidRPr="00C2678F" w:rsidRDefault="002C53A2" w:rsidP="004856EB">
      <w:pPr>
        <w:autoSpaceDE w:val="0"/>
        <w:autoSpaceDN w:val="0"/>
        <w:adjustRightInd w:val="0"/>
        <w:spacing w:line="400" w:lineRule="exact"/>
        <w:ind w:firstLineChars="200" w:firstLine="480"/>
        <w:rPr>
          <w:rFonts w:cs="Times New Roman"/>
        </w:rPr>
      </w:pPr>
      <w:r>
        <w:rPr>
          <w:rFonts w:cs="Times New Roman" w:hint="eastAsia"/>
        </w:rPr>
        <w:t>由于线上面临的市场范围远</w:t>
      </w:r>
      <w:r w:rsidR="00D3135C">
        <w:rPr>
          <w:rFonts w:cs="Times New Roman" w:hint="eastAsia"/>
        </w:rPr>
        <w:t>远大于线下</w:t>
      </w:r>
      <w:r>
        <w:rPr>
          <w:rFonts w:cs="Times New Roman" w:hint="eastAsia"/>
        </w:rPr>
        <w:t>市场</w:t>
      </w:r>
      <w:r w:rsidR="00616838">
        <w:rPr>
          <w:rFonts w:cs="Times New Roman" w:hint="eastAsia"/>
        </w:rPr>
        <w:t>，</w:t>
      </w:r>
      <w:r w:rsidR="005251FB">
        <w:rPr>
          <w:rFonts w:cs="Times New Roman" w:hint="eastAsia"/>
        </w:rPr>
        <w:t>不能把商品</w:t>
      </w:r>
      <w:r w:rsidR="004957BD" w:rsidRPr="00C2678F">
        <w:rPr>
          <w:rFonts w:cs="Times New Roman" w:hint="eastAsia"/>
        </w:rPr>
        <w:t>线下的销售情况完全的移植到线上</w:t>
      </w:r>
      <w:r w:rsidR="004957BD" w:rsidRPr="000F2CB7">
        <w:rPr>
          <w:rFonts w:cs="Times New Roman" w:hint="eastAsia"/>
          <w:color w:val="000000" w:themeColor="text1"/>
        </w:rPr>
        <w:t>。</w:t>
      </w:r>
      <w:r w:rsidR="00CF4977" w:rsidRPr="000F2CB7">
        <w:rPr>
          <w:rFonts w:cs="Times New Roman" w:hint="eastAsia"/>
          <w:color w:val="000000" w:themeColor="text1"/>
        </w:rPr>
        <w:t>由美国</w:t>
      </w:r>
      <w:r w:rsidR="00CF4977" w:rsidRPr="000F2CB7">
        <w:rPr>
          <w:rFonts w:cs="Times New Roman" w:hint="eastAsia"/>
          <w:color w:val="000000" w:themeColor="text1"/>
        </w:rPr>
        <w:t>Frank Bass</w:t>
      </w:r>
      <w:r w:rsidR="00CF4977" w:rsidRPr="000F2CB7">
        <w:rPr>
          <w:rFonts w:cs="Times New Roman" w:hint="eastAsia"/>
          <w:color w:val="000000" w:themeColor="text1"/>
        </w:rPr>
        <w:t>提出的</w:t>
      </w:r>
      <w:r w:rsidR="00CF4977" w:rsidRPr="000F2CB7">
        <w:rPr>
          <w:rFonts w:cs="Times New Roman" w:hint="eastAsia"/>
          <w:color w:val="000000" w:themeColor="text1"/>
        </w:rPr>
        <w:t>BASS</w:t>
      </w:r>
      <w:r w:rsidR="00CF4977" w:rsidRPr="000F2CB7">
        <w:rPr>
          <w:rFonts w:cs="Times New Roman" w:hint="eastAsia"/>
          <w:color w:val="000000" w:themeColor="text1"/>
        </w:rPr>
        <w:t>模型，</w:t>
      </w:r>
      <w:r w:rsidR="00D3135C">
        <w:rPr>
          <w:rFonts w:cs="Times New Roman" w:hint="eastAsia"/>
          <w:color w:val="000000" w:themeColor="text1"/>
        </w:rPr>
        <w:t>在最</w:t>
      </w:r>
      <w:r w:rsidR="00CF4977" w:rsidRPr="000F2CB7">
        <w:rPr>
          <w:rFonts w:cs="Times New Roman" w:hint="eastAsia"/>
          <w:color w:val="000000" w:themeColor="text1"/>
        </w:rPr>
        <w:t>开始应用于耐用品的销量预测，预测效果良好。</w:t>
      </w:r>
      <w:r w:rsidR="004957BD" w:rsidRPr="00C2678F">
        <w:rPr>
          <w:rFonts w:cs="Times New Roman" w:hint="eastAsia"/>
        </w:rPr>
        <w:t>BASS</w:t>
      </w:r>
      <w:r w:rsidR="004957BD" w:rsidRPr="00C2678F">
        <w:rPr>
          <w:rFonts w:cs="Times New Roman" w:hint="eastAsia"/>
        </w:rPr>
        <w:t>模型</w:t>
      </w:r>
      <w:r w:rsidR="00485129">
        <w:rPr>
          <w:rFonts w:cs="Times New Roman" w:hint="eastAsia"/>
        </w:rPr>
        <w:t>对市场需求相对稳定的商</w:t>
      </w:r>
      <w:r w:rsidR="004957BD" w:rsidRPr="00C2678F">
        <w:rPr>
          <w:rFonts w:cs="Times New Roman" w:hint="eastAsia"/>
        </w:rPr>
        <w:t>品的销售预测效果</w:t>
      </w:r>
      <w:r w:rsidR="000F2CB7">
        <w:rPr>
          <w:rFonts w:cs="Times New Roman" w:hint="eastAsia"/>
        </w:rPr>
        <w:t>也比</w:t>
      </w:r>
      <w:r w:rsidR="004957BD" w:rsidRPr="00C2678F">
        <w:rPr>
          <w:rFonts w:cs="Times New Roman" w:hint="eastAsia"/>
        </w:rPr>
        <w:t>较好，但</w:t>
      </w:r>
      <w:r w:rsidR="004957BD" w:rsidRPr="00C2678F">
        <w:rPr>
          <w:rFonts w:cs="Times New Roman" w:hint="eastAsia"/>
        </w:rPr>
        <w:t>BASS</w:t>
      </w:r>
      <w:r w:rsidR="004957BD" w:rsidRPr="00C2678F">
        <w:rPr>
          <w:rFonts w:cs="Times New Roman" w:hint="eastAsia"/>
        </w:rPr>
        <w:t>模型</w:t>
      </w:r>
      <w:r w:rsidR="00485129">
        <w:rPr>
          <w:rFonts w:cs="Times New Roman" w:hint="eastAsia"/>
        </w:rPr>
        <w:t>需要考虑</w:t>
      </w:r>
      <w:r w:rsidR="004618FB">
        <w:rPr>
          <w:rFonts w:cs="Times New Roman" w:hint="eastAsia"/>
        </w:rPr>
        <w:t>商品</w:t>
      </w:r>
      <w:r w:rsidR="00485129">
        <w:rPr>
          <w:rFonts w:cs="Times New Roman" w:hint="eastAsia"/>
        </w:rPr>
        <w:t>的历史数据，通过历史数据来推测市场需求</w:t>
      </w:r>
      <w:r w:rsidR="00D3135C">
        <w:rPr>
          <w:rFonts w:cs="Times New Roman" w:hint="eastAsia"/>
        </w:rPr>
        <w:t>，因此历史数据越</w:t>
      </w:r>
      <w:proofErr w:type="gramStart"/>
      <w:r w:rsidR="00D3135C">
        <w:rPr>
          <w:rFonts w:cs="Times New Roman" w:hint="eastAsia"/>
        </w:rPr>
        <w:t>多预测</w:t>
      </w:r>
      <w:proofErr w:type="gramEnd"/>
      <w:r w:rsidR="00D3135C">
        <w:rPr>
          <w:rFonts w:cs="Times New Roman" w:hint="eastAsia"/>
        </w:rPr>
        <w:t>的准确性越高</w:t>
      </w:r>
      <w:r w:rsidR="00485129">
        <w:rPr>
          <w:rFonts w:cs="Times New Roman" w:hint="eastAsia"/>
        </w:rPr>
        <w:t>。而线上很多商</w:t>
      </w:r>
      <w:r w:rsidR="00CF19ED">
        <w:rPr>
          <w:rFonts w:cs="Times New Roman" w:hint="eastAsia"/>
        </w:rPr>
        <w:t>品，诸如生鲜、食品、电子设备等商</w:t>
      </w:r>
      <w:r w:rsidR="00B53C7C">
        <w:rPr>
          <w:rFonts w:cs="Times New Roman" w:hint="eastAsia"/>
        </w:rPr>
        <w:t>品，它们或短期应季销售，或更新换代过快，这些商品</w:t>
      </w:r>
      <w:r w:rsidR="004957BD" w:rsidRPr="00C2678F">
        <w:rPr>
          <w:rFonts w:cs="Times New Roman" w:hint="eastAsia"/>
        </w:rPr>
        <w:t>的生命周期都在逐渐缩短，且不能够提供充足的历史数据以供于预测市场需求。因此一些诸如</w:t>
      </w:r>
      <w:r w:rsidR="004957BD" w:rsidRPr="00C2678F">
        <w:rPr>
          <w:rFonts w:cs="Times New Roman" w:hint="eastAsia"/>
        </w:rPr>
        <w:t>BASS</w:t>
      </w:r>
      <w:r w:rsidR="004957BD" w:rsidRPr="00C2678F">
        <w:rPr>
          <w:rFonts w:cs="Times New Roman" w:hint="eastAsia"/>
        </w:rPr>
        <w:t>模型等传统的预测</w:t>
      </w:r>
      <w:r w:rsidR="00485129">
        <w:rPr>
          <w:rFonts w:cs="Times New Roman" w:hint="eastAsia"/>
        </w:rPr>
        <w:t>算法在线上环境的</w:t>
      </w:r>
      <w:r w:rsidR="00ED01D3">
        <w:rPr>
          <w:rFonts w:cs="Times New Roman" w:hint="eastAsia"/>
        </w:rPr>
        <w:t>商品销量的</w:t>
      </w:r>
      <w:r w:rsidR="00485129">
        <w:rPr>
          <w:rFonts w:cs="Times New Roman" w:hint="eastAsia"/>
        </w:rPr>
        <w:t>预测准确性</w:t>
      </w:r>
      <w:r w:rsidR="00ED01D3">
        <w:rPr>
          <w:rFonts w:cs="Times New Roman" w:hint="eastAsia"/>
        </w:rPr>
        <w:t>很</w:t>
      </w:r>
      <w:r w:rsidR="00485129">
        <w:rPr>
          <w:rFonts w:cs="Times New Roman" w:hint="eastAsia"/>
        </w:rPr>
        <w:t>低，不足以满足指导企业备货的需求。因此，本文研究短生命周期商品在电子商务环境下</w:t>
      </w:r>
      <w:r w:rsidR="00ED01D3">
        <w:rPr>
          <w:rFonts w:cs="Times New Roman" w:hint="eastAsia"/>
        </w:rPr>
        <w:t>的</w:t>
      </w:r>
      <w:r w:rsidR="004957BD" w:rsidRPr="00C2678F">
        <w:rPr>
          <w:rFonts w:cs="Times New Roman" w:hint="eastAsia"/>
        </w:rPr>
        <w:t>销售</w:t>
      </w:r>
      <w:r w:rsidR="00485129">
        <w:rPr>
          <w:rFonts w:cs="Times New Roman" w:hint="eastAsia"/>
        </w:rPr>
        <w:t>情况并对下一期销量进行</w:t>
      </w:r>
      <w:r w:rsidR="004957BD" w:rsidRPr="00C2678F">
        <w:rPr>
          <w:rFonts w:cs="Times New Roman" w:hint="eastAsia"/>
        </w:rPr>
        <w:t>预测，</w:t>
      </w:r>
      <w:r w:rsidR="00485129">
        <w:rPr>
          <w:rFonts w:cs="Times New Roman" w:hint="eastAsia"/>
        </w:rPr>
        <w:t>预测结果</w:t>
      </w:r>
      <w:r w:rsidR="00ED01D3">
        <w:rPr>
          <w:rFonts w:cs="Times New Roman" w:hint="eastAsia"/>
        </w:rPr>
        <w:t>约准确越</w:t>
      </w:r>
      <w:r w:rsidR="004957BD" w:rsidRPr="00C2678F">
        <w:rPr>
          <w:rFonts w:cs="Times New Roman" w:hint="eastAsia"/>
        </w:rPr>
        <w:t>有利于电商企业控制成本</w:t>
      </w:r>
      <w:r w:rsidR="00485129">
        <w:rPr>
          <w:rFonts w:cs="Times New Roman" w:hint="eastAsia"/>
        </w:rPr>
        <w:t>，</w:t>
      </w:r>
      <w:r w:rsidR="004957BD" w:rsidRPr="00C2678F">
        <w:rPr>
          <w:rFonts w:cs="Times New Roman" w:hint="eastAsia"/>
        </w:rPr>
        <w:t>具有理论研究和</w:t>
      </w:r>
      <w:r w:rsidR="00172470" w:rsidRPr="00C2678F">
        <w:rPr>
          <w:rFonts w:cs="Times New Roman" w:hint="eastAsia"/>
        </w:rPr>
        <w:t>现实</w:t>
      </w:r>
      <w:r w:rsidR="00ED01D3">
        <w:rPr>
          <w:rFonts w:cs="Times New Roman" w:hint="eastAsia"/>
        </w:rPr>
        <w:t>的双重</w:t>
      </w:r>
      <w:r w:rsidR="00172470" w:rsidRPr="00C2678F">
        <w:rPr>
          <w:rFonts w:cs="Times New Roman" w:hint="eastAsia"/>
        </w:rPr>
        <w:t>意义</w:t>
      </w:r>
      <w:r w:rsidR="009E0C17" w:rsidRPr="00C2678F">
        <w:rPr>
          <w:vertAlign w:val="superscript"/>
        </w:rPr>
        <w:fldChar w:fldCharType="begin"/>
      </w:r>
      <w:r w:rsidR="009E0C17" w:rsidRPr="00C2678F">
        <w:rPr>
          <w:vertAlign w:val="superscript"/>
        </w:rPr>
        <w:instrText xml:space="preserve"> ADDIN NE.Ref.{BE069C87-DD90-4EDD-A053-E93E2AA118CC}</w:instrText>
      </w:r>
      <w:r w:rsidR="009E0C17" w:rsidRPr="00C2678F">
        <w:rPr>
          <w:vertAlign w:val="superscript"/>
        </w:rPr>
        <w:fldChar w:fldCharType="separate"/>
      </w:r>
      <w:r w:rsidR="008634B3">
        <w:rPr>
          <w:rFonts w:cs="Times New Roman"/>
          <w:color w:val="080000"/>
          <w:kern w:val="0"/>
          <w:vertAlign w:val="superscript"/>
        </w:rPr>
        <w:t>[4]</w:t>
      </w:r>
      <w:r w:rsidR="009E0C17" w:rsidRPr="00C2678F">
        <w:rPr>
          <w:vertAlign w:val="superscript"/>
        </w:rPr>
        <w:fldChar w:fldCharType="end"/>
      </w:r>
      <w:r w:rsidR="00172470" w:rsidRPr="00C2678F">
        <w:rPr>
          <w:rFonts w:cs="Times New Roman" w:hint="eastAsia"/>
        </w:rPr>
        <w:t>。</w:t>
      </w:r>
    </w:p>
    <w:p w:rsidR="007600E0" w:rsidRPr="001D1554" w:rsidRDefault="00CF4C85" w:rsidP="001D1554">
      <w:pPr>
        <w:pStyle w:val="2"/>
        <w:spacing w:before="480" w:after="120" w:line="400" w:lineRule="exact"/>
        <w:rPr>
          <w:rFonts w:ascii="Times New Roman" w:eastAsia="黑体" w:hAnsi="Times New Roman" w:cs="Times New Roman"/>
          <w:b w:val="0"/>
          <w:sz w:val="28"/>
          <w:szCs w:val="28"/>
        </w:rPr>
      </w:pPr>
      <w:bookmarkStart w:id="18" w:name="_Toc411869677"/>
      <w:bookmarkStart w:id="19" w:name="_Toc420423453"/>
      <w:r w:rsidRPr="001D1554">
        <w:rPr>
          <w:rFonts w:ascii="Times New Roman" w:eastAsia="黑体" w:hAnsi="Times New Roman" w:cs="Times New Roman" w:hint="eastAsia"/>
          <w:b w:val="0"/>
          <w:sz w:val="28"/>
          <w:szCs w:val="28"/>
        </w:rPr>
        <w:t>1.2</w:t>
      </w:r>
      <w:r w:rsidR="007600E0" w:rsidRPr="001D1554">
        <w:rPr>
          <w:rFonts w:ascii="Times New Roman" w:eastAsia="黑体" w:hAnsi="Times New Roman" w:cs="Times New Roman" w:hint="eastAsia"/>
          <w:b w:val="0"/>
          <w:sz w:val="28"/>
          <w:szCs w:val="28"/>
        </w:rPr>
        <w:t>研究</w:t>
      </w:r>
      <w:r w:rsidR="00670E52" w:rsidRPr="001D1554">
        <w:rPr>
          <w:rFonts w:ascii="Times New Roman" w:eastAsia="黑体" w:hAnsi="Times New Roman" w:cs="Times New Roman" w:hint="eastAsia"/>
          <w:b w:val="0"/>
          <w:sz w:val="28"/>
          <w:szCs w:val="28"/>
        </w:rPr>
        <w:t>目标和</w:t>
      </w:r>
      <w:bookmarkEnd w:id="18"/>
      <w:r w:rsidR="00082B1E">
        <w:rPr>
          <w:rFonts w:ascii="Times New Roman" w:eastAsia="黑体" w:hAnsi="Times New Roman" w:cs="Times New Roman" w:hint="eastAsia"/>
          <w:b w:val="0"/>
          <w:sz w:val="28"/>
          <w:szCs w:val="28"/>
        </w:rPr>
        <w:t>内容</w:t>
      </w:r>
      <w:bookmarkEnd w:id="19"/>
    </w:p>
    <w:p w:rsidR="000559A4" w:rsidRDefault="000559A4" w:rsidP="000559A4">
      <w:pPr>
        <w:spacing w:line="400" w:lineRule="exact"/>
        <w:ind w:firstLineChars="177" w:firstLine="425"/>
        <w:rPr>
          <w:rFonts w:cs="Times New Roman"/>
        </w:rPr>
      </w:pPr>
      <w:r w:rsidRPr="00C2678F">
        <w:rPr>
          <w:rFonts w:cs="Times New Roman" w:hint="eastAsia"/>
        </w:rPr>
        <w:t>正如在选题背景中所介绍的，目前的预测算法多应用于</w:t>
      </w:r>
      <w:r>
        <w:rPr>
          <w:rFonts w:cs="Times New Roman" w:hint="eastAsia"/>
        </w:rPr>
        <w:t>具有</w:t>
      </w:r>
      <w:r w:rsidRPr="00C2678F">
        <w:rPr>
          <w:rFonts w:cs="Times New Roman" w:hint="eastAsia"/>
        </w:rPr>
        <w:t>长期的历史销售数据</w:t>
      </w:r>
      <w:r w:rsidR="001A6569">
        <w:rPr>
          <w:rFonts w:cs="Times New Roman" w:hint="eastAsia"/>
        </w:rPr>
        <w:t>的</w:t>
      </w:r>
      <w:r>
        <w:rPr>
          <w:rFonts w:cs="Times New Roman" w:hint="eastAsia"/>
        </w:rPr>
        <w:t>商品</w:t>
      </w:r>
      <w:r w:rsidRPr="00C2678F">
        <w:rPr>
          <w:rFonts w:cs="Times New Roman" w:hint="eastAsia"/>
        </w:rPr>
        <w:t>，</w:t>
      </w:r>
      <w:r w:rsidR="001A6569">
        <w:rPr>
          <w:rFonts w:cs="Times New Roman" w:hint="eastAsia"/>
        </w:rPr>
        <w:t>或应用于长生命周期</w:t>
      </w:r>
      <w:r>
        <w:rPr>
          <w:rFonts w:cs="Times New Roman" w:hint="eastAsia"/>
        </w:rPr>
        <w:t>商品的销量预测。在预测短生命周期的商品时，具有一定的局限性，因此找到合适的算法来预测短生命周期商</w:t>
      </w:r>
      <w:r w:rsidRPr="00C2678F">
        <w:rPr>
          <w:rFonts w:cs="Times New Roman" w:hint="eastAsia"/>
        </w:rPr>
        <w:t>品的销量，有利于</w:t>
      </w:r>
      <w:r w:rsidRPr="00C2678F">
        <w:rPr>
          <w:rFonts w:cs="Times New Roman" w:hint="eastAsia"/>
        </w:rPr>
        <w:lastRenderedPageBreak/>
        <w:t>指导</w:t>
      </w:r>
      <w:r>
        <w:rPr>
          <w:rFonts w:cs="Times New Roman" w:hint="eastAsia"/>
        </w:rPr>
        <w:t>企业</w:t>
      </w:r>
      <w:r w:rsidR="002F2122">
        <w:rPr>
          <w:rFonts w:cs="Times New Roman" w:hint="eastAsia"/>
        </w:rPr>
        <w:t>进行</w:t>
      </w:r>
      <w:r>
        <w:rPr>
          <w:rFonts w:cs="Times New Roman" w:hint="eastAsia"/>
        </w:rPr>
        <w:t>合理</w:t>
      </w:r>
      <w:r w:rsidRPr="00C2678F">
        <w:rPr>
          <w:rFonts w:cs="Times New Roman" w:hint="eastAsia"/>
        </w:rPr>
        <w:t>备货</w:t>
      </w:r>
      <w:r>
        <w:rPr>
          <w:rFonts w:cs="Times New Roman" w:hint="eastAsia"/>
        </w:rPr>
        <w:t>。</w:t>
      </w:r>
    </w:p>
    <w:p w:rsidR="002F2122" w:rsidRDefault="002F2122" w:rsidP="002F2122">
      <w:pPr>
        <w:spacing w:line="400" w:lineRule="exact"/>
        <w:ind w:firstLineChars="177" w:firstLine="425"/>
        <w:rPr>
          <w:rFonts w:cs="Times New Roman"/>
        </w:rPr>
      </w:pPr>
      <w:r>
        <w:rPr>
          <w:rFonts w:cs="Times New Roman" w:hint="eastAsia"/>
        </w:rPr>
        <w:t>短生命周期商</w:t>
      </w:r>
      <w:r w:rsidRPr="00C2678F">
        <w:rPr>
          <w:rFonts w:cs="Times New Roman" w:hint="eastAsia"/>
        </w:rPr>
        <w:t>品很多，比如电子</w:t>
      </w:r>
      <w:r w:rsidR="004618FB">
        <w:rPr>
          <w:rFonts w:cs="Times New Roman" w:hint="eastAsia"/>
        </w:rPr>
        <w:t>商品</w:t>
      </w:r>
      <w:r w:rsidRPr="00C2678F">
        <w:rPr>
          <w:rFonts w:cs="Times New Roman" w:hint="eastAsia"/>
        </w:rPr>
        <w:t>，像手机</w:t>
      </w:r>
      <w:r>
        <w:rPr>
          <w:rFonts w:cs="Times New Roman" w:hint="eastAsia"/>
        </w:rPr>
        <w:t>，电脑，照相机等</w:t>
      </w:r>
      <w:r w:rsidR="004618FB">
        <w:rPr>
          <w:rFonts w:cs="Times New Roman" w:hint="eastAsia"/>
        </w:rPr>
        <w:t>商品</w:t>
      </w:r>
      <w:r>
        <w:rPr>
          <w:rFonts w:cs="Times New Roman" w:hint="eastAsia"/>
        </w:rPr>
        <w:t>，都是短生命周期的商品。而手机是一个典型的短生命周期</w:t>
      </w:r>
      <w:r w:rsidR="001A6569">
        <w:rPr>
          <w:rFonts w:cs="Times New Roman" w:hint="eastAsia"/>
        </w:rPr>
        <w:t>的</w:t>
      </w:r>
      <w:r>
        <w:rPr>
          <w:rFonts w:cs="Times New Roman" w:hint="eastAsia"/>
        </w:rPr>
        <w:t>电子商品，</w:t>
      </w:r>
      <w:r w:rsidRPr="00C2678F">
        <w:rPr>
          <w:rFonts w:cs="Times New Roman" w:hint="eastAsia"/>
        </w:rPr>
        <w:t>尤其是在智能机兴起后，人们越来越关心手机的各种软硬件</w:t>
      </w:r>
      <w:r>
        <w:rPr>
          <w:rFonts w:cs="Times New Roman" w:hint="eastAsia"/>
        </w:rPr>
        <w:t>配置和</w:t>
      </w:r>
      <w:r w:rsidRPr="00C2678F">
        <w:rPr>
          <w:rFonts w:cs="Times New Roman" w:hint="eastAsia"/>
        </w:rPr>
        <w:t>性能，比如屏幕大小、分辨率、电池待机时间、手机的运行速度，反应速</w:t>
      </w:r>
      <w:r w:rsidR="001A6569">
        <w:rPr>
          <w:rFonts w:cs="Times New Roman" w:hint="eastAsia"/>
        </w:rPr>
        <w:t>度，甚至手机平台也是用户选择的</w:t>
      </w:r>
      <w:r>
        <w:rPr>
          <w:rFonts w:cs="Times New Roman" w:hint="eastAsia"/>
        </w:rPr>
        <w:t>指标</w:t>
      </w:r>
      <w:r w:rsidR="001A6569">
        <w:rPr>
          <w:rFonts w:cs="Times New Roman" w:hint="eastAsia"/>
        </w:rPr>
        <w:t>之一</w:t>
      </w:r>
      <w:r>
        <w:rPr>
          <w:rFonts w:cs="Times New Roman" w:hint="eastAsia"/>
        </w:rPr>
        <w:t>。而随着手机的版本快速迭代更新</w:t>
      </w:r>
      <w:r w:rsidRPr="00C2678F">
        <w:rPr>
          <w:rFonts w:cs="Times New Roman" w:hint="eastAsia"/>
        </w:rPr>
        <w:t>，用户更换手机的</w:t>
      </w:r>
      <w:r>
        <w:rPr>
          <w:rFonts w:cs="Times New Roman" w:hint="eastAsia"/>
        </w:rPr>
        <w:t>频率也越来越快。</w:t>
      </w:r>
    </w:p>
    <w:p w:rsidR="002F2122" w:rsidRPr="002F2122" w:rsidRDefault="002F2122" w:rsidP="002F2122">
      <w:pPr>
        <w:spacing w:line="400" w:lineRule="exact"/>
        <w:ind w:firstLineChars="177" w:firstLine="425"/>
        <w:rPr>
          <w:rFonts w:cs="Times New Roman"/>
        </w:rPr>
      </w:pPr>
      <w:r>
        <w:rPr>
          <w:rFonts w:cs="Times New Roman" w:hint="eastAsia"/>
        </w:rPr>
        <w:t>在预测像手机这样的短生命周期商品的销量时，要特别考虑商品的</w:t>
      </w:r>
      <w:r w:rsidRPr="00C2678F">
        <w:rPr>
          <w:rFonts w:cs="Times New Roman" w:hint="eastAsia"/>
        </w:rPr>
        <w:t>生命周期</w:t>
      </w:r>
      <w:r>
        <w:rPr>
          <w:rFonts w:cs="Times New Roman" w:hint="eastAsia"/>
        </w:rPr>
        <w:t>短这一</w:t>
      </w:r>
      <w:r w:rsidRPr="00C2678F">
        <w:rPr>
          <w:rFonts w:cs="Times New Roman" w:hint="eastAsia"/>
        </w:rPr>
        <w:t>特征，这类</w:t>
      </w:r>
      <w:r w:rsidR="004618FB">
        <w:rPr>
          <w:rFonts w:cs="Times New Roman" w:hint="eastAsia"/>
        </w:rPr>
        <w:t>商品</w:t>
      </w:r>
      <w:r w:rsidRPr="00C2678F">
        <w:rPr>
          <w:rFonts w:cs="Times New Roman" w:hint="eastAsia"/>
        </w:rPr>
        <w:t>的历史数据通常具有不</w:t>
      </w:r>
      <w:r>
        <w:rPr>
          <w:rFonts w:cs="Times New Roman" w:hint="eastAsia"/>
        </w:rPr>
        <w:t>稳</w:t>
      </w:r>
      <w:r w:rsidRPr="00C2678F">
        <w:rPr>
          <w:rFonts w:cs="Times New Roman" w:hint="eastAsia"/>
        </w:rPr>
        <w:t>定性和非线性的特征</w:t>
      </w:r>
      <w:r>
        <w:rPr>
          <w:rFonts w:cs="Times New Roman" w:hint="eastAsia"/>
        </w:rPr>
        <w:t>，为准确预测商品销量带来一定的难度</w:t>
      </w:r>
      <w:r w:rsidRPr="00C2678F">
        <w:rPr>
          <w:rFonts w:cs="Times New Roman" w:hint="eastAsia"/>
        </w:rPr>
        <w:t>。</w:t>
      </w:r>
      <w:r w:rsidRPr="002F2122">
        <w:rPr>
          <w:rFonts w:cs="Times New Roman" w:hint="eastAsia"/>
        </w:rPr>
        <w:t>如何</w:t>
      </w:r>
      <w:r>
        <w:rPr>
          <w:rFonts w:cs="Times New Roman" w:hint="eastAsia"/>
        </w:rPr>
        <w:t>克服数据的不稳定性和非线性为算法带来的影响，准确识别商品的生命周期，结合商品的背身</w:t>
      </w:r>
      <w:r w:rsidR="00CF6555">
        <w:rPr>
          <w:rFonts w:cs="Times New Roman" w:hint="eastAsia"/>
        </w:rPr>
        <w:t>的特征对商品</w:t>
      </w:r>
      <w:r>
        <w:rPr>
          <w:rFonts w:cs="Times New Roman" w:hint="eastAsia"/>
        </w:rPr>
        <w:t>的销量进行综合预测</w:t>
      </w:r>
      <w:r w:rsidR="00CF6555">
        <w:rPr>
          <w:rFonts w:cs="Times New Roman" w:hint="eastAsia"/>
        </w:rPr>
        <w:t>，以找到能够准确预测电子商务环境下，短生命周期商品销量的算法是本文的研究重点</w:t>
      </w:r>
      <w:r w:rsidR="00C65DAA">
        <w:rPr>
          <w:rFonts w:cs="Times New Roman" w:hint="eastAsia"/>
        </w:rPr>
        <w:t>之一</w:t>
      </w:r>
      <w:r w:rsidR="00CF6555">
        <w:rPr>
          <w:rFonts w:cs="Times New Roman" w:hint="eastAsia"/>
        </w:rPr>
        <w:t>。</w:t>
      </w:r>
    </w:p>
    <w:p w:rsidR="00F24F72" w:rsidRPr="00C2678F" w:rsidRDefault="001B59CA" w:rsidP="004856EB">
      <w:pPr>
        <w:spacing w:line="400" w:lineRule="exact"/>
        <w:ind w:firstLineChars="177" w:firstLine="425"/>
        <w:rPr>
          <w:rFonts w:cs="Times New Roman"/>
        </w:rPr>
      </w:pPr>
      <w:r>
        <w:rPr>
          <w:rFonts w:cs="Times New Roman" w:hint="eastAsia"/>
        </w:rPr>
        <w:t>本文将根据在某电子商务公司搜集而来的短生命周期商品的历史销售数据进行预测分析，采用以</w:t>
      </w:r>
      <w:r w:rsidR="00F24F72" w:rsidRPr="00C2678F">
        <w:rPr>
          <w:rFonts w:cs="Times New Roman" w:hint="eastAsia"/>
        </w:rPr>
        <w:t>EMD</w:t>
      </w:r>
      <w:r>
        <w:rPr>
          <w:rFonts w:cs="Times New Roman" w:hint="eastAsia"/>
        </w:rPr>
        <w:t>算法</w:t>
      </w:r>
      <w:r w:rsidR="00C65DAA">
        <w:rPr>
          <w:rFonts w:cs="Times New Roman" w:hint="eastAsia"/>
        </w:rPr>
        <w:t>为</w:t>
      </w:r>
      <w:r w:rsidR="009338CC">
        <w:rPr>
          <w:rFonts w:cs="Times New Roman" w:hint="eastAsia"/>
        </w:rPr>
        <w:t>基础的改进算法进行数据分解</w:t>
      </w:r>
      <w:r>
        <w:rPr>
          <w:rFonts w:cs="Times New Roman" w:hint="eastAsia"/>
        </w:rPr>
        <w:t>处理工作，再使用</w:t>
      </w:r>
      <w:r w:rsidR="00F24F72" w:rsidRPr="00C2678F">
        <w:rPr>
          <w:rFonts w:cs="Times New Roman" w:hint="eastAsia"/>
        </w:rPr>
        <w:t>AR</w:t>
      </w:r>
      <w:r>
        <w:rPr>
          <w:rFonts w:cs="Times New Roman" w:hint="eastAsia"/>
        </w:rPr>
        <w:t>I</w:t>
      </w:r>
      <w:r w:rsidR="00F24F72" w:rsidRPr="00C2678F">
        <w:rPr>
          <w:rFonts w:cs="Times New Roman" w:hint="eastAsia"/>
        </w:rPr>
        <w:t>MA</w:t>
      </w:r>
      <w:r>
        <w:rPr>
          <w:rFonts w:cs="Times New Roman" w:hint="eastAsia"/>
        </w:rPr>
        <w:t>算法来预测其下一期的销售量</w:t>
      </w:r>
      <w:r w:rsidR="00F24F72" w:rsidRPr="00C2678F">
        <w:rPr>
          <w:rFonts w:cs="Times New Roman" w:hint="eastAsia"/>
        </w:rPr>
        <w:t>，指导企业在合理备货的同时，</w:t>
      </w:r>
      <w:r w:rsidR="002F2122">
        <w:rPr>
          <w:rFonts w:cs="Times New Roman" w:hint="eastAsia"/>
        </w:rPr>
        <w:t>也</w:t>
      </w:r>
      <w:r w:rsidR="000559A4">
        <w:rPr>
          <w:rFonts w:cs="Times New Roman" w:hint="eastAsia"/>
        </w:rPr>
        <w:t>为线上活动保证合理的库存，实现</w:t>
      </w:r>
      <w:r w:rsidR="009338CC">
        <w:rPr>
          <w:rFonts w:cs="Times New Roman" w:hint="eastAsia"/>
        </w:rPr>
        <w:t>了</w:t>
      </w:r>
      <w:r w:rsidR="000559A4">
        <w:rPr>
          <w:rFonts w:cs="Times New Roman" w:hint="eastAsia"/>
        </w:rPr>
        <w:t>线上活动和线下库存之间的良好的配合。</w:t>
      </w:r>
    </w:p>
    <w:p w:rsidR="00F24F72" w:rsidRPr="001D1554" w:rsidRDefault="00F24F72" w:rsidP="001D1554">
      <w:pPr>
        <w:pStyle w:val="2"/>
        <w:spacing w:before="480" w:after="120" w:line="400" w:lineRule="exact"/>
        <w:rPr>
          <w:rFonts w:ascii="Times New Roman" w:eastAsia="黑体" w:hAnsi="Times New Roman" w:cs="Times New Roman"/>
          <w:b w:val="0"/>
          <w:sz w:val="28"/>
          <w:szCs w:val="28"/>
        </w:rPr>
      </w:pPr>
      <w:bookmarkStart w:id="20" w:name="_Toc420423454"/>
      <w:r w:rsidRPr="001D1554">
        <w:rPr>
          <w:rFonts w:ascii="Times New Roman" w:eastAsia="黑体" w:hAnsi="Times New Roman" w:cs="Times New Roman" w:hint="eastAsia"/>
          <w:b w:val="0"/>
          <w:sz w:val="28"/>
          <w:szCs w:val="28"/>
        </w:rPr>
        <w:t>1.3</w:t>
      </w:r>
      <w:r w:rsidR="00082B1E">
        <w:rPr>
          <w:rFonts w:ascii="Times New Roman" w:eastAsia="黑体" w:hAnsi="Times New Roman" w:cs="Times New Roman" w:hint="eastAsia"/>
          <w:b w:val="0"/>
          <w:sz w:val="28"/>
          <w:szCs w:val="28"/>
        </w:rPr>
        <w:t>论文</w:t>
      </w:r>
      <w:r w:rsidRPr="001D1554">
        <w:rPr>
          <w:rFonts w:ascii="Times New Roman" w:eastAsia="黑体" w:hAnsi="Times New Roman" w:cs="Times New Roman" w:hint="eastAsia"/>
          <w:b w:val="0"/>
          <w:sz w:val="28"/>
          <w:szCs w:val="28"/>
        </w:rPr>
        <w:t>结构</w:t>
      </w:r>
      <w:r w:rsidR="00082B1E">
        <w:rPr>
          <w:rFonts w:ascii="Times New Roman" w:eastAsia="黑体" w:hAnsi="Times New Roman" w:cs="Times New Roman" w:hint="eastAsia"/>
          <w:b w:val="0"/>
          <w:sz w:val="28"/>
          <w:szCs w:val="28"/>
        </w:rPr>
        <w:t>和组织</w:t>
      </w:r>
      <w:bookmarkEnd w:id="20"/>
    </w:p>
    <w:p w:rsidR="00EC1861" w:rsidRPr="00C2678F" w:rsidRDefault="00C524FC" w:rsidP="004856EB">
      <w:pPr>
        <w:spacing w:line="400" w:lineRule="exact"/>
        <w:ind w:firstLineChars="177" w:firstLine="425"/>
        <w:rPr>
          <w:rFonts w:cs="Times New Roman"/>
        </w:rPr>
      </w:pPr>
      <w:r w:rsidRPr="00C2678F">
        <w:rPr>
          <w:rFonts w:cs="Times New Roman" w:hint="eastAsia"/>
        </w:rPr>
        <w:t>根据研究情况，本文共分为六部分。</w:t>
      </w:r>
    </w:p>
    <w:p w:rsidR="00EC1861" w:rsidRPr="00C2678F" w:rsidRDefault="00C524FC" w:rsidP="004856EB">
      <w:pPr>
        <w:spacing w:line="400" w:lineRule="exact"/>
        <w:ind w:firstLineChars="177" w:firstLine="425"/>
        <w:rPr>
          <w:rFonts w:cs="Times New Roman"/>
        </w:rPr>
      </w:pPr>
      <w:r w:rsidRPr="00C2678F">
        <w:rPr>
          <w:rFonts w:cs="Times New Roman" w:hint="eastAsia"/>
        </w:rPr>
        <w:t>第一部分</w:t>
      </w:r>
      <w:r w:rsidR="009338CC">
        <w:rPr>
          <w:rFonts w:cs="Times New Roman" w:hint="eastAsia"/>
        </w:rPr>
        <w:t>为</w:t>
      </w:r>
      <w:r w:rsidRPr="00C2678F">
        <w:rPr>
          <w:rFonts w:cs="Times New Roman" w:hint="eastAsia"/>
        </w:rPr>
        <w:t>绪论，主要说明选题原因，并简要介绍行业背景，同时说明研究的目标和意义所在</w:t>
      </w:r>
      <w:r w:rsidR="00B50B72">
        <w:rPr>
          <w:rFonts w:cs="Times New Roman" w:hint="eastAsia"/>
        </w:rPr>
        <w:t>。电子商务发展迅猛，电子商务环境下诸多商</w:t>
      </w:r>
      <w:r w:rsidR="00CF6555">
        <w:rPr>
          <w:rFonts w:cs="Times New Roman" w:hint="eastAsia"/>
        </w:rPr>
        <w:t>品的生命周期逐渐压缩成为短生命周期的商品，且商品的历史销量数据较短，波动较大，难以凭借肉眼或传统算法来发现其中的规律以准确预测出下一期的</w:t>
      </w:r>
      <w:r w:rsidR="00B50B72">
        <w:rPr>
          <w:rFonts w:cs="Times New Roman" w:hint="eastAsia"/>
        </w:rPr>
        <w:t>商品</w:t>
      </w:r>
      <w:r w:rsidR="00CF6555">
        <w:rPr>
          <w:rFonts w:cs="Times New Roman" w:hint="eastAsia"/>
        </w:rPr>
        <w:t>销量情况。在这样的背景下，研究能够准确预测电子商务环境下短生命周期商品的算法是具有理论研究和现实指导的双重意义的。</w:t>
      </w:r>
    </w:p>
    <w:p w:rsidR="00B473BF" w:rsidRDefault="00C524FC" w:rsidP="004856EB">
      <w:pPr>
        <w:spacing w:line="400" w:lineRule="exact"/>
        <w:ind w:firstLineChars="177" w:firstLine="425"/>
        <w:rPr>
          <w:rFonts w:cs="Times New Roman"/>
        </w:rPr>
      </w:pPr>
      <w:r w:rsidRPr="00C2678F">
        <w:rPr>
          <w:rFonts w:cs="Times New Roman" w:hint="eastAsia"/>
        </w:rPr>
        <w:t>第二部</w:t>
      </w:r>
      <w:r w:rsidR="001E2437">
        <w:rPr>
          <w:rFonts w:cs="Times New Roman" w:hint="eastAsia"/>
        </w:rPr>
        <w:t>分是国内外的研究现状，主要介绍国内外在相关领域的研究情况和成果，并通过深入分析研究目前流行的算法，综合比较算法的应用条件和预测结果的准确度</w:t>
      </w:r>
      <w:r w:rsidR="00A171D5">
        <w:rPr>
          <w:rFonts w:cs="Times New Roman" w:hint="eastAsia"/>
        </w:rPr>
        <w:t>，</w:t>
      </w:r>
      <w:r w:rsidR="00B50B72">
        <w:rPr>
          <w:rFonts w:cs="Times New Roman" w:hint="eastAsia"/>
        </w:rPr>
        <w:t>为本</w:t>
      </w:r>
      <w:r w:rsidR="00B473BF">
        <w:rPr>
          <w:rFonts w:cs="Times New Roman" w:hint="eastAsia"/>
        </w:rPr>
        <w:t>文的</w:t>
      </w:r>
      <w:r w:rsidR="00B50B72">
        <w:rPr>
          <w:rFonts w:cs="Times New Roman" w:hint="eastAsia"/>
        </w:rPr>
        <w:t>组合</w:t>
      </w:r>
      <w:r w:rsidR="00B473BF">
        <w:rPr>
          <w:rFonts w:cs="Times New Roman" w:hint="eastAsia"/>
        </w:rPr>
        <w:t>算法</w:t>
      </w:r>
      <w:r w:rsidR="00B50B72">
        <w:rPr>
          <w:rFonts w:cs="Times New Roman" w:hint="eastAsia"/>
        </w:rPr>
        <w:t>的</w:t>
      </w:r>
      <w:r w:rsidR="00B473BF">
        <w:rPr>
          <w:rFonts w:cs="Times New Roman" w:hint="eastAsia"/>
        </w:rPr>
        <w:t>研究提供理论基础。</w:t>
      </w:r>
    </w:p>
    <w:p w:rsidR="00EC1861" w:rsidRPr="00C2678F" w:rsidRDefault="00C524FC" w:rsidP="004856EB">
      <w:pPr>
        <w:spacing w:line="400" w:lineRule="exact"/>
        <w:ind w:firstLineChars="177" w:firstLine="425"/>
        <w:rPr>
          <w:rFonts w:cs="Times New Roman"/>
        </w:rPr>
      </w:pPr>
      <w:r w:rsidRPr="00C2678F">
        <w:rPr>
          <w:rFonts w:cs="Times New Roman" w:hint="eastAsia"/>
        </w:rPr>
        <w:t>第三</w:t>
      </w:r>
      <w:r w:rsidR="00B473BF">
        <w:rPr>
          <w:rFonts w:cs="Times New Roman" w:hint="eastAsia"/>
        </w:rPr>
        <w:t>、四</w:t>
      </w:r>
      <w:r w:rsidRPr="00C2678F">
        <w:rPr>
          <w:rFonts w:cs="Times New Roman" w:hint="eastAsia"/>
        </w:rPr>
        <w:t>部分是</w:t>
      </w:r>
      <w:r w:rsidR="00B473BF">
        <w:rPr>
          <w:rFonts w:cs="Times New Roman" w:hint="eastAsia"/>
        </w:rPr>
        <w:t>本文的核心算法和</w:t>
      </w:r>
      <w:r w:rsidRPr="00C2678F">
        <w:rPr>
          <w:rFonts w:cs="Times New Roman" w:hint="eastAsia"/>
        </w:rPr>
        <w:t>相关</w:t>
      </w:r>
      <w:r w:rsidR="00C65DAA">
        <w:rPr>
          <w:rFonts w:cs="Times New Roman" w:hint="eastAsia"/>
        </w:rPr>
        <w:t>算法的介绍。第四部分</w:t>
      </w:r>
      <w:r w:rsidR="00B473BF">
        <w:rPr>
          <w:rFonts w:cs="Times New Roman" w:hint="eastAsia"/>
        </w:rPr>
        <w:t>介绍的是本文最终采用的</w:t>
      </w:r>
      <w:r w:rsidR="00DA6750">
        <w:rPr>
          <w:rFonts w:cs="Times New Roman" w:hint="eastAsia"/>
        </w:rPr>
        <w:t>核心</w:t>
      </w:r>
      <w:r w:rsidR="00C65DAA">
        <w:rPr>
          <w:rFonts w:cs="Times New Roman" w:hint="eastAsia"/>
        </w:rPr>
        <w:t>组合</w:t>
      </w:r>
      <w:r w:rsidR="00B473BF">
        <w:rPr>
          <w:rFonts w:cs="Times New Roman" w:hint="eastAsia"/>
        </w:rPr>
        <w:t>预测算法</w:t>
      </w:r>
      <w:r w:rsidR="00B50B72">
        <w:rPr>
          <w:rFonts w:cs="Times New Roman" w:hint="eastAsia"/>
        </w:rPr>
        <w:t>的逻辑和预测结果准确度的评价体系</w:t>
      </w:r>
      <w:r w:rsidR="00B473BF">
        <w:rPr>
          <w:rFonts w:cs="Times New Roman" w:hint="eastAsia"/>
        </w:rPr>
        <w:t>，是从第三章算法</w:t>
      </w:r>
      <w:r w:rsidRPr="00C2678F">
        <w:rPr>
          <w:rFonts w:cs="Times New Roman" w:hint="eastAsia"/>
        </w:rPr>
        <w:t>的基础</w:t>
      </w:r>
      <w:r w:rsidR="00DA6750">
        <w:rPr>
          <w:rFonts w:cs="Times New Roman" w:hint="eastAsia"/>
        </w:rPr>
        <w:t>上</w:t>
      </w:r>
      <w:r w:rsidR="00B473BF">
        <w:rPr>
          <w:rFonts w:cs="Times New Roman" w:hint="eastAsia"/>
        </w:rPr>
        <w:t>改进演变而来</w:t>
      </w:r>
      <w:r w:rsidR="00C65DAA">
        <w:rPr>
          <w:rFonts w:cs="Times New Roman" w:hint="eastAsia"/>
        </w:rPr>
        <w:t>，本文安排在这两章中</w:t>
      </w:r>
      <w:r w:rsidR="00DA6750">
        <w:rPr>
          <w:rFonts w:cs="Times New Roman" w:hint="eastAsia"/>
        </w:rPr>
        <w:t>详细介绍相关算法。</w:t>
      </w:r>
    </w:p>
    <w:p w:rsidR="00EC1861" w:rsidRPr="00C2678F" w:rsidRDefault="00B473BF" w:rsidP="004856EB">
      <w:pPr>
        <w:spacing w:line="400" w:lineRule="exact"/>
        <w:ind w:firstLineChars="177" w:firstLine="425"/>
        <w:rPr>
          <w:rFonts w:cs="Times New Roman"/>
        </w:rPr>
      </w:pPr>
      <w:r>
        <w:rPr>
          <w:rFonts w:cs="Times New Roman" w:hint="eastAsia"/>
        </w:rPr>
        <w:t>第</w:t>
      </w:r>
      <w:r w:rsidR="00C524FC" w:rsidRPr="00C2678F">
        <w:rPr>
          <w:rFonts w:cs="Times New Roman" w:hint="eastAsia"/>
        </w:rPr>
        <w:t>五部分为本文的核心</w:t>
      </w:r>
      <w:r w:rsidR="00290671">
        <w:rPr>
          <w:rFonts w:cs="Times New Roman" w:hint="eastAsia"/>
        </w:rPr>
        <w:t>算法应用</w:t>
      </w:r>
      <w:r w:rsidR="00DA6750">
        <w:rPr>
          <w:rFonts w:cs="Times New Roman" w:hint="eastAsia"/>
        </w:rPr>
        <w:t>部分，</w:t>
      </w:r>
      <w:r w:rsidR="00290671">
        <w:rPr>
          <w:rFonts w:cs="Times New Roman" w:hint="eastAsia"/>
        </w:rPr>
        <w:t>也是本文的核心部分。</w:t>
      </w:r>
      <w:r w:rsidR="00B50B72">
        <w:rPr>
          <w:rFonts w:cs="Times New Roman" w:hint="eastAsia"/>
        </w:rPr>
        <w:t>本文通过描述企业在现实</w:t>
      </w:r>
      <w:r w:rsidR="00DA6750">
        <w:rPr>
          <w:rFonts w:cs="Times New Roman" w:hint="eastAsia"/>
        </w:rPr>
        <w:t>中存</w:t>
      </w:r>
      <w:r w:rsidR="007B6905">
        <w:rPr>
          <w:rFonts w:cs="Times New Roman" w:hint="eastAsia"/>
        </w:rPr>
        <w:t>在的真实问题，并收集企业中的真实数据以验证算法的准确性和合理性，同时收集企业中的其他维度数据，结合商品的预测结果，针对不同商品</w:t>
      </w:r>
      <w:r w:rsidR="007B6905">
        <w:rPr>
          <w:rFonts w:cs="Times New Roman" w:hint="eastAsia"/>
        </w:rPr>
        <w:lastRenderedPageBreak/>
        <w:t>给出解决库存和销量问题的方案。</w:t>
      </w:r>
    </w:p>
    <w:p w:rsidR="00DA6750" w:rsidRDefault="00C524FC" w:rsidP="00B50B72">
      <w:pPr>
        <w:spacing w:line="400" w:lineRule="exact"/>
        <w:ind w:firstLineChars="177" w:firstLine="425"/>
        <w:rPr>
          <w:rFonts w:cs="Times New Roman"/>
        </w:rPr>
      </w:pPr>
      <w:r w:rsidRPr="00C2678F">
        <w:rPr>
          <w:rFonts w:cs="Times New Roman" w:hint="eastAsia"/>
        </w:rPr>
        <w:t>第六部</w:t>
      </w:r>
      <w:r w:rsidR="00FB1052" w:rsidRPr="00C2678F">
        <w:rPr>
          <w:rFonts w:cs="Times New Roman" w:hint="eastAsia"/>
        </w:rPr>
        <w:t>分为本文</w:t>
      </w:r>
      <w:r w:rsidR="002A000A">
        <w:rPr>
          <w:rFonts w:cs="Times New Roman" w:hint="eastAsia"/>
        </w:rPr>
        <w:t>的</w:t>
      </w:r>
      <w:r w:rsidR="00FB1052" w:rsidRPr="00C2678F">
        <w:rPr>
          <w:rFonts w:cs="Times New Roman" w:hint="eastAsia"/>
        </w:rPr>
        <w:t>结论</w:t>
      </w:r>
      <w:r w:rsidR="00DA6750">
        <w:rPr>
          <w:rFonts w:cs="Times New Roman" w:hint="eastAsia"/>
        </w:rPr>
        <w:t>与展望。</w:t>
      </w:r>
      <w:r w:rsidR="002A000A">
        <w:rPr>
          <w:rFonts w:cs="Times New Roman" w:hint="eastAsia"/>
        </w:rPr>
        <w:t>在本章节，总结本文研究和应用成果并进行展望。</w:t>
      </w:r>
      <w:r w:rsidR="00DA6750">
        <w:rPr>
          <w:rFonts w:cs="Times New Roman" w:hint="eastAsia"/>
        </w:rPr>
        <w:t>本文</w:t>
      </w:r>
      <w:r w:rsidR="00FB1052" w:rsidRPr="00C2678F">
        <w:rPr>
          <w:rFonts w:cs="Times New Roman" w:hint="eastAsia"/>
        </w:rPr>
        <w:t>找到能够</w:t>
      </w:r>
      <w:r w:rsidR="00DA6750">
        <w:rPr>
          <w:rFonts w:cs="Times New Roman" w:hint="eastAsia"/>
        </w:rPr>
        <w:t>较为</w:t>
      </w:r>
      <w:r w:rsidR="00FB1052" w:rsidRPr="00C2678F">
        <w:rPr>
          <w:rFonts w:cs="Times New Roman" w:hint="eastAsia"/>
        </w:rPr>
        <w:t>准确</w:t>
      </w:r>
      <w:r w:rsidR="00B50B72">
        <w:rPr>
          <w:rFonts w:cs="Times New Roman" w:hint="eastAsia"/>
        </w:rPr>
        <w:t>的</w:t>
      </w:r>
      <w:r w:rsidR="00FB1052" w:rsidRPr="00C2678F">
        <w:rPr>
          <w:rFonts w:cs="Times New Roman" w:hint="eastAsia"/>
        </w:rPr>
        <w:t>预测</w:t>
      </w:r>
      <w:r w:rsidR="00DA6750">
        <w:rPr>
          <w:rFonts w:cs="Times New Roman" w:hint="eastAsia"/>
        </w:rPr>
        <w:t>电子商务环境下，</w:t>
      </w:r>
      <w:r w:rsidR="00FB1052" w:rsidRPr="00C2678F">
        <w:rPr>
          <w:rFonts w:cs="Times New Roman" w:hint="eastAsia"/>
        </w:rPr>
        <w:t>短生命周期的算法，</w:t>
      </w:r>
      <w:r w:rsidR="00DA6750" w:rsidRPr="00C2678F">
        <w:rPr>
          <w:rFonts w:cs="Times New Roman" w:hint="eastAsia"/>
        </w:rPr>
        <w:t>并</w:t>
      </w:r>
      <w:r w:rsidR="002A000A">
        <w:rPr>
          <w:rFonts w:cs="Times New Roman" w:hint="eastAsia"/>
        </w:rPr>
        <w:t>用于</w:t>
      </w:r>
      <w:r w:rsidR="00DA6750" w:rsidRPr="00C2678F">
        <w:rPr>
          <w:rFonts w:cs="Times New Roman" w:hint="eastAsia"/>
        </w:rPr>
        <w:t>解决现实问题。</w:t>
      </w:r>
      <w:r w:rsidR="002A000A">
        <w:rPr>
          <w:rFonts w:cs="Times New Roman" w:hint="eastAsia"/>
        </w:rPr>
        <w:t>但在如何在</w:t>
      </w:r>
      <w:r w:rsidR="00B50B72">
        <w:rPr>
          <w:rFonts w:cs="Times New Roman" w:hint="eastAsia"/>
        </w:rPr>
        <w:t>商品多样化的</w:t>
      </w:r>
      <w:r w:rsidR="002A000A">
        <w:rPr>
          <w:rFonts w:cs="Times New Roman" w:hint="eastAsia"/>
        </w:rPr>
        <w:t>现实应用中</w:t>
      </w:r>
      <w:r w:rsidR="00B50B72">
        <w:rPr>
          <w:rFonts w:cs="Times New Roman" w:hint="eastAsia"/>
        </w:rPr>
        <w:t>进行</w:t>
      </w:r>
      <w:r w:rsidR="002A000A">
        <w:rPr>
          <w:rFonts w:cs="Times New Roman" w:hint="eastAsia"/>
        </w:rPr>
        <w:t>推广，还需根据企业自身情况进行改进。</w:t>
      </w:r>
    </w:p>
    <w:p w:rsidR="00AE065C" w:rsidRDefault="00AE065C" w:rsidP="00AE065C">
      <w:pPr>
        <w:rPr>
          <w:rFonts w:cs="Times New Roman"/>
        </w:rPr>
      </w:pPr>
    </w:p>
    <w:p w:rsidR="004568D2" w:rsidRDefault="00505802" w:rsidP="004568D2">
      <w:pPr>
        <w:keepNext/>
        <w:ind w:firstLineChars="177" w:firstLine="425"/>
      </w:pPr>
      <w:r>
        <w:object w:dxaOrig="6036" w:dyaOrig="13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654.75pt" o:ole="">
            <v:imagedata r:id="rId26" o:title=""/>
          </v:shape>
          <o:OLEObject Type="Embed" ProgID="Visio.Drawing.11" ShapeID="_x0000_i1025" DrawAspect="Content" ObjectID="_1494172958" r:id="rId27"/>
        </w:object>
      </w:r>
    </w:p>
    <w:p w:rsidR="003159FD" w:rsidRDefault="004568D2" w:rsidP="00D40122">
      <w:pPr>
        <w:pStyle w:val="af"/>
        <w:spacing w:before="120" w:after="240"/>
        <w:rPr>
          <w:sz w:val="22"/>
          <w:szCs w:val="22"/>
        </w:rPr>
        <w:sectPr w:rsidR="003159FD" w:rsidSect="00F44E14">
          <w:headerReference w:type="even" r:id="rId28"/>
          <w:headerReference w:type="default" r:id="rId29"/>
          <w:footerReference w:type="default" r:id="rId30"/>
          <w:footnotePr>
            <w:numFmt w:val="decimalEnclosedCircleChinese"/>
            <w:numRestart w:val="eachSect"/>
          </w:footnotePr>
          <w:pgSz w:w="11906" w:h="16838"/>
          <w:pgMar w:top="1440" w:right="1800" w:bottom="1440" w:left="1800" w:header="851" w:footer="992" w:gutter="0"/>
          <w:pgNumType w:start="1" w:chapStyle="1"/>
          <w:cols w:space="425"/>
          <w:docGrid w:type="lines" w:linePitch="312"/>
        </w:sectPr>
      </w:pPr>
      <w:r w:rsidRPr="004568D2">
        <w:rPr>
          <w:rFonts w:hint="eastAsia"/>
          <w:sz w:val="22"/>
          <w:szCs w:val="22"/>
        </w:rPr>
        <w:t>图1</w:t>
      </w:r>
      <w:r>
        <w:rPr>
          <w:rFonts w:hint="eastAsia"/>
          <w:sz w:val="22"/>
          <w:szCs w:val="22"/>
        </w:rPr>
        <w:t>.</w:t>
      </w:r>
      <w:r w:rsidRPr="004568D2">
        <w:rPr>
          <w:sz w:val="22"/>
          <w:szCs w:val="22"/>
        </w:rPr>
        <w:fldChar w:fldCharType="begin"/>
      </w:r>
      <w:r w:rsidRPr="004568D2">
        <w:rPr>
          <w:sz w:val="22"/>
          <w:szCs w:val="22"/>
        </w:rPr>
        <w:instrText xml:space="preserve"> </w:instrText>
      </w:r>
      <w:r w:rsidRPr="004568D2">
        <w:rPr>
          <w:rFonts w:hint="eastAsia"/>
          <w:sz w:val="22"/>
          <w:szCs w:val="22"/>
        </w:rPr>
        <w:instrText>SEQ 图1 \* ARABIC</w:instrText>
      </w:r>
      <w:r w:rsidRPr="004568D2">
        <w:rPr>
          <w:sz w:val="22"/>
          <w:szCs w:val="22"/>
        </w:rPr>
        <w:instrText xml:space="preserve"> </w:instrText>
      </w:r>
      <w:r w:rsidRPr="004568D2">
        <w:rPr>
          <w:sz w:val="22"/>
          <w:szCs w:val="22"/>
        </w:rPr>
        <w:fldChar w:fldCharType="separate"/>
      </w:r>
      <w:r>
        <w:rPr>
          <w:noProof/>
          <w:sz w:val="22"/>
          <w:szCs w:val="22"/>
        </w:rPr>
        <w:t>1</w:t>
      </w:r>
      <w:r w:rsidRPr="004568D2">
        <w:rPr>
          <w:sz w:val="22"/>
          <w:szCs w:val="22"/>
        </w:rPr>
        <w:fldChar w:fldCharType="end"/>
      </w:r>
      <w:r w:rsidRPr="004568D2">
        <w:rPr>
          <w:rFonts w:hint="eastAsia"/>
          <w:sz w:val="22"/>
          <w:szCs w:val="22"/>
        </w:rPr>
        <w:t>论文架构图</w:t>
      </w:r>
    </w:p>
    <w:p w:rsidR="00DA6750" w:rsidRDefault="00DA6750" w:rsidP="003159FD">
      <w:pPr>
        <w:rPr>
          <w:rFonts w:cs="Times New Roman"/>
        </w:rPr>
      </w:pPr>
    </w:p>
    <w:p w:rsidR="00CB4CBA" w:rsidRDefault="00CB4CBA" w:rsidP="003F67FD">
      <w:pPr>
        <w:pStyle w:val="1"/>
        <w:spacing w:before="480" w:after="360" w:line="240" w:lineRule="auto"/>
        <w:jc w:val="center"/>
        <w:rPr>
          <w:rFonts w:ascii="黑体" w:eastAsia="黑体" w:hAnsi="黑体"/>
          <w:b w:val="0"/>
          <w:sz w:val="32"/>
          <w:szCs w:val="32"/>
        </w:rPr>
        <w:sectPr w:rsidR="00CB4CBA" w:rsidSect="00DA6750">
          <w:headerReference w:type="even" r:id="rId31"/>
          <w:headerReference w:type="default" r:id="rId32"/>
          <w:footerReference w:type="even" r:id="rId33"/>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bookmarkStart w:id="21" w:name="_Toc411869679"/>
      <w:bookmarkStart w:id="22" w:name="_Toc420423455"/>
    </w:p>
    <w:p w:rsidR="007600E0" w:rsidRPr="001F40CA" w:rsidRDefault="00AE065C" w:rsidP="003F67FD">
      <w:pPr>
        <w:pStyle w:val="1"/>
        <w:spacing w:before="480" w:after="360" w:line="240" w:lineRule="auto"/>
        <w:jc w:val="center"/>
        <w:rPr>
          <w:rFonts w:ascii="黑体" w:eastAsia="黑体" w:hAnsi="黑体"/>
          <w:b w:val="0"/>
          <w:sz w:val="32"/>
          <w:szCs w:val="32"/>
        </w:rPr>
      </w:pPr>
      <w:r>
        <w:rPr>
          <w:rFonts w:ascii="黑体" w:eastAsia="黑体" w:hAnsi="黑体" w:hint="eastAsia"/>
          <w:b w:val="0"/>
          <w:sz w:val="32"/>
          <w:szCs w:val="32"/>
        </w:rPr>
        <w:lastRenderedPageBreak/>
        <w:t>第</w:t>
      </w:r>
      <w:r w:rsidR="00CF4C85" w:rsidRPr="001F40CA">
        <w:rPr>
          <w:rFonts w:ascii="黑体" w:eastAsia="黑体" w:hAnsi="黑体" w:hint="eastAsia"/>
          <w:b w:val="0"/>
          <w:sz w:val="32"/>
          <w:szCs w:val="32"/>
        </w:rPr>
        <w:t>二</w:t>
      </w:r>
      <w:r w:rsidR="001D1554" w:rsidRPr="001F40CA">
        <w:rPr>
          <w:rFonts w:ascii="黑体" w:eastAsia="黑体" w:hAnsi="黑体" w:hint="eastAsia"/>
          <w:b w:val="0"/>
          <w:sz w:val="32"/>
          <w:szCs w:val="32"/>
        </w:rPr>
        <w:t>章</w:t>
      </w:r>
      <w:r w:rsidR="00AC4467">
        <w:rPr>
          <w:rFonts w:ascii="黑体" w:eastAsia="黑体" w:hAnsi="黑体" w:hint="eastAsia"/>
          <w:b w:val="0"/>
          <w:sz w:val="32"/>
          <w:szCs w:val="32"/>
        </w:rPr>
        <w:t xml:space="preserve"> </w:t>
      </w:r>
      <w:r w:rsidR="00CF4C85" w:rsidRPr="001F40CA">
        <w:rPr>
          <w:rFonts w:ascii="黑体" w:eastAsia="黑体" w:hAnsi="黑体" w:hint="eastAsia"/>
          <w:b w:val="0"/>
          <w:sz w:val="32"/>
          <w:szCs w:val="32"/>
        </w:rPr>
        <w:t>相关概念</w:t>
      </w:r>
      <w:bookmarkEnd w:id="21"/>
      <w:r w:rsidR="00914E23">
        <w:rPr>
          <w:rFonts w:ascii="黑体" w:eastAsia="黑体" w:hAnsi="黑体" w:hint="eastAsia"/>
          <w:b w:val="0"/>
          <w:sz w:val="32"/>
          <w:szCs w:val="32"/>
        </w:rPr>
        <w:t>及国内外文献综述</w:t>
      </w:r>
      <w:bookmarkEnd w:id="22"/>
    </w:p>
    <w:p w:rsidR="00FD6239" w:rsidRPr="00FD6239" w:rsidRDefault="00FD6239" w:rsidP="00FD6239">
      <w:pPr>
        <w:pStyle w:val="2"/>
        <w:spacing w:before="480" w:after="120" w:line="400" w:lineRule="exact"/>
        <w:rPr>
          <w:rFonts w:ascii="Times New Roman" w:eastAsia="黑体" w:hAnsi="Times New Roman" w:cs="Times New Roman"/>
          <w:b w:val="0"/>
          <w:sz w:val="28"/>
          <w:szCs w:val="28"/>
        </w:rPr>
      </w:pPr>
      <w:bookmarkStart w:id="23" w:name="_Toc420423456"/>
      <w:bookmarkStart w:id="24" w:name="_Toc411869681"/>
      <w:bookmarkStart w:id="25" w:name="_Toc411869680"/>
      <w:r w:rsidRPr="001D1554">
        <w:rPr>
          <w:rFonts w:ascii="Times New Roman" w:eastAsia="黑体" w:hAnsi="Times New Roman" w:cs="Times New Roman" w:hint="eastAsia"/>
          <w:b w:val="0"/>
          <w:sz w:val="28"/>
          <w:szCs w:val="28"/>
        </w:rPr>
        <w:t>2.</w:t>
      </w:r>
      <w:r>
        <w:rPr>
          <w:rFonts w:ascii="Times New Roman" w:eastAsia="黑体" w:hAnsi="Times New Roman" w:cs="Times New Roman" w:hint="eastAsia"/>
          <w:b w:val="0"/>
          <w:sz w:val="28"/>
          <w:szCs w:val="28"/>
        </w:rPr>
        <w:t>1</w:t>
      </w:r>
      <w:r>
        <w:rPr>
          <w:rFonts w:ascii="Times New Roman" w:eastAsia="黑体" w:hAnsi="Times New Roman" w:cs="Times New Roman" w:hint="eastAsia"/>
          <w:b w:val="0"/>
          <w:sz w:val="28"/>
          <w:szCs w:val="28"/>
        </w:rPr>
        <w:t>相关概念</w:t>
      </w:r>
      <w:bookmarkEnd w:id="23"/>
    </w:p>
    <w:p w:rsidR="00FD6239" w:rsidRDefault="00FD6239" w:rsidP="004568D2">
      <w:pPr>
        <w:pStyle w:val="3"/>
        <w:spacing w:before="240" w:after="120" w:line="400" w:lineRule="exact"/>
        <w:rPr>
          <w:rFonts w:ascii="黑体" w:eastAsia="黑体" w:hAnsi="黑体"/>
          <w:b w:val="0"/>
          <w:sz w:val="26"/>
          <w:szCs w:val="26"/>
        </w:rPr>
      </w:pPr>
      <w:bookmarkStart w:id="26" w:name="_Toc420423457"/>
      <w:r w:rsidRPr="00FD6239">
        <w:rPr>
          <w:rFonts w:ascii="黑体" w:eastAsia="黑体" w:hAnsi="黑体" w:hint="eastAsia"/>
          <w:b w:val="0"/>
          <w:sz w:val="26"/>
          <w:szCs w:val="26"/>
        </w:rPr>
        <w:t>2.1.1 生命周期</w:t>
      </w:r>
      <w:bookmarkEnd w:id="24"/>
      <w:bookmarkEnd w:id="26"/>
    </w:p>
    <w:p w:rsidR="0049709D" w:rsidRPr="00C2678F" w:rsidRDefault="004D0629" w:rsidP="00093B8D">
      <w:pPr>
        <w:spacing w:line="400" w:lineRule="exact"/>
        <w:ind w:firstLineChars="227" w:firstLine="545"/>
        <w:rPr>
          <w:rFonts w:cs="Times New Roman"/>
        </w:rPr>
      </w:pPr>
      <w:r w:rsidRPr="00C2678F">
        <w:rPr>
          <w:rFonts w:cs="Times New Roman" w:hint="eastAsia"/>
        </w:rPr>
        <w:t>生命周期的概念有着非常广泛的应</w:t>
      </w:r>
      <w:r w:rsidR="00093B8D">
        <w:rPr>
          <w:rFonts w:cs="Times New Roman" w:hint="eastAsia"/>
        </w:rPr>
        <w:t>用。在生物学中，一个生物的生老病死便是一个生命的周期。而在</w:t>
      </w:r>
      <w:r w:rsidRPr="00C2678F">
        <w:rPr>
          <w:rFonts w:cs="Times New Roman" w:hint="eastAsia"/>
        </w:rPr>
        <w:t>机械</w:t>
      </w:r>
      <w:r w:rsidR="00093B8D">
        <w:rPr>
          <w:rFonts w:cs="Times New Roman" w:hint="eastAsia"/>
        </w:rPr>
        <w:t>工业领域，一个商品从生产到最后损毁退出市场，便是一个商品</w:t>
      </w:r>
      <w:r w:rsidRPr="00C2678F">
        <w:rPr>
          <w:rFonts w:cs="Times New Roman" w:hint="eastAsia"/>
        </w:rPr>
        <w:t>的生命周期。</w:t>
      </w:r>
      <w:r w:rsidR="00093B8D">
        <w:rPr>
          <w:rFonts w:cs="Times New Roman" w:hint="eastAsia"/>
        </w:rPr>
        <w:t>一个商品的生命周期的一般</w:t>
      </w:r>
      <w:r w:rsidR="0049709D" w:rsidRPr="00C2678F">
        <w:rPr>
          <w:rFonts w:cs="Times New Roman" w:hint="eastAsia"/>
        </w:rPr>
        <w:t>认为是</w:t>
      </w:r>
      <w:r w:rsidR="00C01C5A">
        <w:rPr>
          <w:rFonts w:cs="Times New Roman" w:hint="eastAsia"/>
        </w:rPr>
        <w:t>一条钟形曲线，</w:t>
      </w:r>
      <w:r w:rsidR="0049709D" w:rsidRPr="00C2678F">
        <w:rPr>
          <w:rFonts w:cs="Times New Roman" w:hint="eastAsia"/>
        </w:rPr>
        <w:t>如图</w:t>
      </w:r>
      <w:r w:rsidR="004568D2">
        <w:rPr>
          <w:rFonts w:cs="Times New Roman" w:hint="eastAsia"/>
        </w:rPr>
        <w:t>2.</w:t>
      </w:r>
      <w:r w:rsidR="0049709D" w:rsidRPr="00C2678F">
        <w:rPr>
          <w:rFonts w:cs="Times New Roman" w:hint="eastAsia"/>
        </w:rPr>
        <w:t>1</w:t>
      </w:r>
      <w:r w:rsidR="0049709D" w:rsidRPr="00C2678F">
        <w:rPr>
          <w:rFonts w:cs="Times New Roman" w:hint="eastAsia"/>
        </w:rPr>
        <w:t>，一般分为四个阶段，分别为：引入期、成长期、成熟期和衰退期。这里，商品的生命周期不是指它的使用周期，而是它从进入市场到最后退出市场的周期</w:t>
      </w:r>
      <w:r w:rsidR="0049709D" w:rsidRPr="00C2678F">
        <w:rPr>
          <w:vertAlign w:val="superscript"/>
        </w:rPr>
        <w:fldChar w:fldCharType="begin"/>
      </w:r>
      <w:r w:rsidR="0049709D" w:rsidRPr="00C2678F">
        <w:rPr>
          <w:vertAlign w:val="superscript"/>
        </w:rPr>
        <w:instrText xml:space="preserve"> ADDIN NE.Ref.{A5C3537D-9A07-4AE7-BAA1-DECBAC553FC2}</w:instrText>
      </w:r>
      <w:r w:rsidR="0049709D" w:rsidRPr="00C2678F">
        <w:rPr>
          <w:vertAlign w:val="superscript"/>
        </w:rPr>
        <w:fldChar w:fldCharType="separate"/>
      </w:r>
      <w:r w:rsidR="008634B3">
        <w:rPr>
          <w:rFonts w:cs="Times New Roman"/>
          <w:color w:val="080000"/>
          <w:kern w:val="0"/>
          <w:vertAlign w:val="superscript"/>
        </w:rPr>
        <w:t>[5]</w:t>
      </w:r>
      <w:r w:rsidR="0049709D" w:rsidRPr="00C2678F">
        <w:rPr>
          <w:vertAlign w:val="superscript"/>
        </w:rPr>
        <w:fldChar w:fldCharType="end"/>
      </w:r>
      <w:r w:rsidR="0049709D" w:rsidRPr="00C2678F">
        <w:rPr>
          <w:rFonts w:cs="Times New Roman" w:hint="eastAsia"/>
        </w:rPr>
        <w:t>。</w:t>
      </w:r>
    </w:p>
    <w:p w:rsidR="004568D2" w:rsidRDefault="0049709D" w:rsidP="006E3628">
      <w:pPr>
        <w:keepNext/>
        <w:jc w:val="center"/>
      </w:pPr>
      <w:r>
        <w:rPr>
          <w:noProof/>
        </w:rPr>
        <w:drawing>
          <wp:inline distT="0" distB="0" distL="0" distR="0" wp14:anchorId="3C552794" wp14:editId="29DC298A">
            <wp:extent cx="4533900" cy="2164623"/>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45073" cy="2169957"/>
                    </a:xfrm>
                    <a:prstGeom prst="rect">
                      <a:avLst/>
                    </a:prstGeom>
                  </pic:spPr>
                </pic:pic>
              </a:graphicData>
            </a:graphic>
          </wp:inline>
        </w:drawing>
      </w:r>
    </w:p>
    <w:p w:rsidR="0049709D" w:rsidRPr="003F4918" w:rsidRDefault="004568D2" w:rsidP="00D40122">
      <w:pPr>
        <w:pStyle w:val="af"/>
        <w:spacing w:before="120" w:after="240"/>
        <w:rPr>
          <w:sz w:val="22"/>
          <w:szCs w:val="22"/>
        </w:rPr>
      </w:pPr>
      <w:r w:rsidRPr="004568D2">
        <w:rPr>
          <w:rFonts w:hint="eastAsia"/>
          <w:sz w:val="22"/>
          <w:szCs w:val="22"/>
        </w:rPr>
        <w:t xml:space="preserve">图2. </w:t>
      </w:r>
      <w:r w:rsidRPr="004568D2">
        <w:rPr>
          <w:sz w:val="22"/>
          <w:szCs w:val="22"/>
        </w:rPr>
        <w:fldChar w:fldCharType="begin"/>
      </w:r>
      <w:r w:rsidRPr="004568D2">
        <w:rPr>
          <w:sz w:val="22"/>
          <w:szCs w:val="22"/>
        </w:rPr>
        <w:instrText xml:space="preserve"> </w:instrText>
      </w:r>
      <w:r w:rsidRPr="004568D2">
        <w:rPr>
          <w:rFonts w:hint="eastAsia"/>
          <w:sz w:val="22"/>
          <w:szCs w:val="22"/>
        </w:rPr>
        <w:instrText>SEQ 图2. \* ARABIC</w:instrText>
      </w:r>
      <w:r w:rsidRPr="004568D2">
        <w:rPr>
          <w:sz w:val="22"/>
          <w:szCs w:val="22"/>
        </w:rPr>
        <w:instrText xml:space="preserve"> </w:instrText>
      </w:r>
      <w:r w:rsidRPr="004568D2">
        <w:rPr>
          <w:sz w:val="22"/>
          <w:szCs w:val="22"/>
        </w:rPr>
        <w:fldChar w:fldCharType="separate"/>
      </w:r>
      <w:r>
        <w:rPr>
          <w:noProof/>
          <w:sz w:val="22"/>
          <w:szCs w:val="22"/>
        </w:rPr>
        <w:t>1</w:t>
      </w:r>
      <w:r w:rsidRPr="004568D2">
        <w:rPr>
          <w:sz w:val="22"/>
          <w:szCs w:val="22"/>
        </w:rPr>
        <w:fldChar w:fldCharType="end"/>
      </w:r>
      <w:r w:rsidRPr="004568D2">
        <w:rPr>
          <w:rFonts w:hint="eastAsia"/>
          <w:sz w:val="22"/>
          <w:szCs w:val="22"/>
        </w:rPr>
        <w:t>商品的生命周期图示</w:t>
      </w:r>
    </w:p>
    <w:p w:rsidR="0049709D" w:rsidRPr="00C2678F" w:rsidRDefault="0049709D" w:rsidP="00F44E14">
      <w:pPr>
        <w:spacing w:line="400" w:lineRule="exact"/>
        <w:ind w:firstLineChars="177" w:firstLine="389"/>
        <w:rPr>
          <w:rFonts w:cs="Times New Roman"/>
        </w:rPr>
      </w:pPr>
      <w:r>
        <w:rPr>
          <w:rFonts w:asciiTheme="minorEastAsia" w:hAnsiTheme="minorEastAsia" w:hint="eastAsia"/>
          <w:sz w:val="22"/>
        </w:rPr>
        <w:tab/>
      </w:r>
      <w:r w:rsidR="00093B8D">
        <w:rPr>
          <w:rFonts w:cs="Times New Roman" w:hint="eastAsia"/>
        </w:rPr>
        <w:t>有效的识别生命周期在预测商品销量时，具有非常重要的意义。商</w:t>
      </w:r>
      <w:r w:rsidRPr="00C2678F">
        <w:rPr>
          <w:rFonts w:cs="Times New Roman" w:hint="eastAsia"/>
        </w:rPr>
        <w:t>品处于生命周期的不同状态时，市场对它的需求是不一样的，它的增长趋势有着显著的差异。当商品刚刚进入市场处于引入期时，消费者对于该商品的认知较少，不会有大规模的购买行为，它的增长速度缓慢。而随着企</w:t>
      </w:r>
      <w:r w:rsidR="00C01C5A">
        <w:rPr>
          <w:rFonts w:cs="Times New Roman" w:hint="eastAsia"/>
        </w:rPr>
        <w:t>业慢慢的推广该商品，使得商品得到消费者的认同</w:t>
      </w:r>
      <w:r w:rsidR="008644D6">
        <w:rPr>
          <w:rFonts w:cs="Times New Roman" w:hint="eastAsia"/>
        </w:rPr>
        <w:t>，推动商品</w:t>
      </w:r>
      <w:r w:rsidRPr="00C2678F">
        <w:rPr>
          <w:rFonts w:cs="Times New Roman" w:hint="eastAsia"/>
        </w:rPr>
        <w:t>进入成长期，商品处于成长期时，它的</w:t>
      </w:r>
      <w:r w:rsidR="00C01C5A">
        <w:rPr>
          <w:rFonts w:cs="Times New Roman" w:hint="eastAsia"/>
        </w:rPr>
        <w:t>销量</w:t>
      </w:r>
      <w:r w:rsidRPr="00C2678F">
        <w:rPr>
          <w:rFonts w:cs="Times New Roman" w:hint="eastAsia"/>
        </w:rPr>
        <w:t>增长速度会大大加快。</w:t>
      </w:r>
      <w:r w:rsidR="00093B8D">
        <w:rPr>
          <w:rFonts w:cs="Times New Roman" w:hint="eastAsia"/>
        </w:rPr>
        <w:t>当商</w:t>
      </w:r>
      <w:r w:rsidR="0058201B" w:rsidRPr="00C2678F">
        <w:rPr>
          <w:rFonts w:cs="Times New Roman" w:hint="eastAsia"/>
        </w:rPr>
        <w:t>品进入大规模生产期时，市场需求接近饱和，商品销售量会处于一个相对稳定的状态，销售量不</w:t>
      </w:r>
      <w:r w:rsidR="00093B8D">
        <w:rPr>
          <w:rFonts w:cs="Times New Roman" w:hint="eastAsia"/>
        </w:rPr>
        <w:t>会产生大幅度的变动。而当商品的替代品和新一代的商品进入市场后，该</w:t>
      </w:r>
      <w:r w:rsidR="0058201B" w:rsidRPr="00C2678F">
        <w:rPr>
          <w:rFonts w:cs="Times New Roman" w:hint="eastAsia"/>
        </w:rPr>
        <w:t>商品会进入衰退期，慢慢的退出市场。处于衰退期的商品的销售量会慢慢下滑。因此，识别商品在生命周期中所处的阶段，</w:t>
      </w:r>
      <w:r w:rsidR="008644D6">
        <w:rPr>
          <w:rFonts w:cs="Times New Roman" w:hint="eastAsia"/>
        </w:rPr>
        <w:t>可以</w:t>
      </w:r>
      <w:r w:rsidR="00C01C5A">
        <w:rPr>
          <w:rFonts w:cs="Times New Roman" w:hint="eastAsia"/>
        </w:rPr>
        <w:t>提高预测下一期商品销量的准确度</w:t>
      </w:r>
      <w:r w:rsidR="008644D6">
        <w:rPr>
          <w:rFonts w:cs="Times New Roman" w:hint="eastAsia"/>
        </w:rPr>
        <w:t>。</w:t>
      </w:r>
    </w:p>
    <w:p w:rsidR="0058201B" w:rsidRPr="00C2678F" w:rsidRDefault="0058201B" w:rsidP="00C2678F">
      <w:pPr>
        <w:spacing w:line="400" w:lineRule="exact"/>
        <w:ind w:firstLineChars="177" w:firstLine="425"/>
        <w:rPr>
          <w:rFonts w:cs="Times New Roman"/>
        </w:rPr>
      </w:pPr>
      <w:r w:rsidRPr="00C2678F">
        <w:rPr>
          <w:rFonts w:cs="Times New Roman" w:hint="eastAsia"/>
        </w:rPr>
        <w:t>对于识别商品的生命周期，可以基于</w:t>
      </w:r>
      <w:r w:rsidRPr="00C2678F">
        <w:rPr>
          <w:rFonts w:cs="Times New Roman" w:hint="eastAsia"/>
        </w:rPr>
        <w:t>logistics</w:t>
      </w:r>
      <w:r w:rsidR="00C01C5A">
        <w:rPr>
          <w:rFonts w:cs="Times New Roman" w:hint="eastAsia"/>
        </w:rPr>
        <w:t>函数采用聚类的方法来</w:t>
      </w:r>
      <w:r w:rsidRPr="00C2678F">
        <w:rPr>
          <w:rFonts w:cs="Times New Roman" w:hint="eastAsia"/>
        </w:rPr>
        <w:t>识别，预测商品未来的销量。杨俊、余安乐等人在</w:t>
      </w:r>
      <w:r w:rsidRPr="00C2678F">
        <w:rPr>
          <w:rFonts w:cs="Times New Roman" w:hint="eastAsia"/>
        </w:rPr>
        <w:t>2012</w:t>
      </w:r>
      <w:r w:rsidR="004C0466">
        <w:rPr>
          <w:rFonts w:cs="Times New Roman" w:hint="eastAsia"/>
        </w:rPr>
        <w:t>年提出</w:t>
      </w:r>
      <w:r w:rsidRPr="00C2678F">
        <w:rPr>
          <w:rFonts w:cs="Times New Roman" w:hint="eastAsia"/>
        </w:rPr>
        <w:t>，采用</w:t>
      </w:r>
      <w:r w:rsidRPr="00C2678F">
        <w:rPr>
          <w:rFonts w:cs="Times New Roman" w:hint="eastAsia"/>
        </w:rPr>
        <w:t>BASS</w:t>
      </w:r>
      <w:r w:rsidRPr="00C2678F">
        <w:rPr>
          <w:rFonts w:cs="Times New Roman" w:hint="eastAsia"/>
        </w:rPr>
        <w:t>模型和指</w:t>
      </w:r>
      <w:r w:rsidRPr="00C2678F">
        <w:rPr>
          <w:rFonts w:cs="Times New Roman" w:hint="eastAsia"/>
        </w:rPr>
        <w:lastRenderedPageBreak/>
        <w:t>数平滑法，在系统动力学的基础上，对生命周期具有良好的识别</w:t>
      </w:r>
      <w:r w:rsidR="00D44834" w:rsidRPr="00C2678F">
        <w:rPr>
          <w:rFonts w:cs="Times New Roman" w:hint="eastAsia"/>
        </w:rPr>
        <w:t>和预测</w:t>
      </w:r>
      <w:r w:rsidRPr="00C2678F">
        <w:rPr>
          <w:rFonts w:cs="Times New Roman" w:hint="eastAsia"/>
        </w:rPr>
        <w:t>效果</w:t>
      </w:r>
      <w:r w:rsidRPr="00C2678F">
        <w:rPr>
          <w:vertAlign w:val="superscript"/>
        </w:rPr>
        <w:fldChar w:fldCharType="begin"/>
      </w:r>
      <w:r w:rsidRPr="00C2678F">
        <w:rPr>
          <w:vertAlign w:val="superscript"/>
        </w:rPr>
        <w:instrText xml:space="preserve"> ADDIN NE.Ref.{4A187807-E6E5-4223-92D3-CD3A92D99DCD}</w:instrText>
      </w:r>
      <w:r w:rsidRPr="00C2678F">
        <w:rPr>
          <w:vertAlign w:val="superscript"/>
        </w:rPr>
        <w:fldChar w:fldCharType="separate"/>
      </w:r>
      <w:r w:rsidR="008634B3">
        <w:rPr>
          <w:rFonts w:cs="Times New Roman"/>
          <w:color w:val="080000"/>
          <w:kern w:val="0"/>
          <w:vertAlign w:val="superscript"/>
        </w:rPr>
        <w:t>[6]</w:t>
      </w:r>
      <w:r w:rsidRPr="00C2678F">
        <w:rPr>
          <w:vertAlign w:val="superscript"/>
        </w:rPr>
        <w:fldChar w:fldCharType="end"/>
      </w:r>
      <w:r w:rsidR="00D44834" w:rsidRPr="00C2678F">
        <w:rPr>
          <w:rFonts w:cs="Times New Roman" w:hint="eastAsia"/>
        </w:rPr>
        <w:t>。</w:t>
      </w:r>
    </w:p>
    <w:p w:rsidR="00FD6239" w:rsidRPr="00D86A78" w:rsidRDefault="00FD6239" w:rsidP="003F67FD">
      <w:pPr>
        <w:pStyle w:val="3"/>
        <w:spacing w:before="240" w:after="120" w:line="400" w:lineRule="exact"/>
        <w:rPr>
          <w:rFonts w:ascii="黑体" w:eastAsia="黑体" w:hAnsi="黑体"/>
          <w:b w:val="0"/>
          <w:sz w:val="26"/>
          <w:szCs w:val="26"/>
        </w:rPr>
      </w:pPr>
      <w:bookmarkStart w:id="27" w:name="_Toc411869682"/>
      <w:bookmarkStart w:id="28" w:name="_Toc420423458"/>
      <w:r w:rsidRPr="00D86A78">
        <w:rPr>
          <w:rFonts w:ascii="黑体" w:eastAsia="黑体" w:hAnsi="黑体" w:hint="eastAsia"/>
          <w:b w:val="0"/>
          <w:sz w:val="26"/>
          <w:szCs w:val="26"/>
        </w:rPr>
        <w:t>2.1.2 短生命周期</w:t>
      </w:r>
      <w:bookmarkEnd w:id="27"/>
      <w:bookmarkEnd w:id="28"/>
    </w:p>
    <w:p w:rsidR="00D86A78" w:rsidRPr="00C2678F" w:rsidRDefault="00D86A78" w:rsidP="004856EB">
      <w:pPr>
        <w:autoSpaceDE w:val="0"/>
        <w:autoSpaceDN w:val="0"/>
        <w:adjustRightInd w:val="0"/>
        <w:spacing w:line="400" w:lineRule="exact"/>
        <w:ind w:firstLine="420"/>
        <w:rPr>
          <w:rFonts w:cs="Times New Roman"/>
        </w:rPr>
      </w:pPr>
      <w:r w:rsidRPr="00C2678F">
        <w:rPr>
          <w:rFonts w:cs="Times New Roman" w:hint="eastAsia"/>
        </w:rPr>
        <w:t>短生命周期商品是指销售周期较短的商品，比如季节性商品。随着科技和经济的发展，人们的消费需求从单一化变</w:t>
      </w:r>
      <w:r w:rsidR="000F5867">
        <w:rPr>
          <w:rFonts w:cs="Times New Roman" w:hint="eastAsia"/>
        </w:rPr>
        <w:t>为多元化。为了更好满足消费者的需求，厂商通过提高技术，压缩生产商品的周期，通过提高创新能力，加快商品的更新速度。商</w:t>
      </w:r>
      <w:r w:rsidRPr="00C2678F">
        <w:rPr>
          <w:rFonts w:cs="Times New Roman" w:hint="eastAsia"/>
        </w:rPr>
        <w:t>品的生命周期变短，已经是一种不可避免的趋势。电子</w:t>
      </w:r>
      <w:r w:rsidR="004618FB">
        <w:rPr>
          <w:rFonts w:cs="Times New Roman" w:hint="eastAsia"/>
        </w:rPr>
        <w:t>商品</w:t>
      </w:r>
      <w:r w:rsidRPr="00C2678F">
        <w:rPr>
          <w:rFonts w:cs="Times New Roman" w:hint="eastAsia"/>
        </w:rPr>
        <w:t>的变化尤其显著。</w:t>
      </w:r>
    </w:p>
    <w:p w:rsidR="00D86A78" w:rsidRPr="00C2678F" w:rsidRDefault="00D86A78" w:rsidP="004856EB">
      <w:pPr>
        <w:autoSpaceDE w:val="0"/>
        <w:autoSpaceDN w:val="0"/>
        <w:adjustRightInd w:val="0"/>
        <w:spacing w:line="400" w:lineRule="exact"/>
        <w:rPr>
          <w:rFonts w:cs="Times New Roman"/>
        </w:rPr>
      </w:pPr>
      <w:r w:rsidRPr="00C2678F">
        <w:rPr>
          <w:rFonts w:cs="Times New Roman"/>
        </w:rPr>
        <w:tab/>
      </w:r>
      <w:r w:rsidR="001C39F0">
        <w:rPr>
          <w:rFonts w:cs="Times New Roman" w:hint="eastAsia"/>
        </w:rPr>
        <w:t>短生命周期商品</w:t>
      </w:r>
      <w:r w:rsidRPr="00C2678F">
        <w:rPr>
          <w:rFonts w:cs="Times New Roman" w:hint="eastAsia"/>
        </w:rPr>
        <w:t>具有以下特征：</w:t>
      </w:r>
    </w:p>
    <w:p w:rsidR="00B85E21" w:rsidRDefault="001C39F0" w:rsidP="00B85E21">
      <w:pPr>
        <w:pStyle w:val="a5"/>
        <w:numPr>
          <w:ilvl w:val="0"/>
          <w:numId w:val="22"/>
        </w:numPr>
        <w:autoSpaceDE w:val="0"/>
        <w:autoSpaceDN w:val="0"/>
        <w:adjustRightInd w:val="0"/>
        <w:spacing w:line="400" w:lineRule="exact"/>
        <w:ind w:firstLineChars="0"/>
        <w:rPr>
          <w:rFonts w:cs="Times New Roman"/>
        </w:rPr>
      </w:pPr>
      <w:r>
        <w:rPr>
          <w:rFonts w:cs="Times New Roman" w:hint="eastAsia"/>
        </w:rPr>
        <w:t>商</w:t>
      </w:r>
      <w:r w:rsidR="00D86A78" w:rsidRPr="00B85E21">
        <w:rPr>
          <w:rFonts w:cs="Times New Roman" w:hint="eastAsia"/>
        </w:rPr>
        <w:t>品的生命周期短暂，正如上文所说，企业为了保证市场地位，抓住顾</w:t>
      </w:r>
    </w:p>
    <w:p w:rsidR="00D86A78" w:rsidRPr="00B85E21" w:rsidRDefault="000F5867" w:rsidP="00B85E21">
      <w:pPr>
        <w:autoSpaceDE w:val="0"/>
        <w:autoSpaceDN w:val="0"/>
        <w:adjustRightInd w:val="0"/>
        <w:spacing w:line="400" w:lineRule="exact"/>
        <w:rPr>
          <w:rFonts w:cs="Times New Roman"/>
        </w:rPr>
      </w:pPr>
      <w:r>
        <w:rPr>
          <w:rFonts w:cs="Times New Roman" w:hint="eastAsia"/>
        </w:rPr>
        <w:t>客眼球，摆脱</w:t>
      </w:r>
      <w:r w:rsidR="00D86A78" w:rsidRPr="00B85E21">
        <w:rPr>
          <w:rFonts w:cs="Times New Roman" w:hint="eastAsia"/>
        </w:rPr>
        <w:t>模仿者，会加快</w:t>
      </w:r>
      <w:r w:rsidR="004618FB">
        <w:rPr>
          <w:rFonts w:cs="Times New Roman" w:hint="eastAsia"/>
        </w:rPr>
        <w:t>商品</w:t>
      </w:r>
      <w:r w:rsidR="00D86A78" w:rsidRPr="00B85E21">
        <w:rPr>
          <w:rFonts w:cs="Times New Roman" w:hint="eastAsia"/>
        </w:rPr>
        <w:t>的更新换代速度，不断创新出新的</w:t>
      </w:r>
      <w:r w:rsidR="004618FB">
        <w:rPr>
          <w:rFonts w:cs="Times New Roman" w:hint="eastAsia"/>
        </w:rPr>
        <w:t>商品</w:t>
      </w:r>
      <w:r w:rsidR="00D86A78" w:rsidRPr="00B85E21">
        <w:rPr>
          <w:rFonts w:cs="Times New Roman" w:hint="eastAsia"/>
        </w:rPr>
        <w:t>，保持</w:t>
      </w:r>
      <w:r w:rsidR="004618FB">
        <w:rPr>
          <w:rFonts w:cs="Times New Roman" w:hint="eastAsia"/>
        </w:rPr>
        <w:t>商品</w:t>
      </w:r>
      <w:r w:rsidR="00D86A78" w:rsidRPr="00B85E21">
        <w:rPr>
          <w:rFonts w:cs="Times New Roman" w:hint="eastAsia"/>
        </w:rPr>
        <w:t>线的活力；</w:t>
      </w:r>
    </w:p>
    <w:p w:rsidR="000F5867" w:rsidRDefault="000F5867" w:rsidP="000F5867">
      <w:pPr>
        <w:pStyle w:val="a5"/>
        <w:numPr>
          <w:ilvl w:val="0"/>
          <w:numId w:val="22"/>
        </w:numPr>
        <w:autoSpaceDE w:val="0"/>
        <w:autoSpaceDN w:val="0"/>
        <w:adjustRightInd w:val="0"/>
        <w:spacing w:line="400" w:lineRule="exact"/>
        <w:ind w:firstLineChars="0"/>
        <w:rPr>
          <w:rFonts w:cs="Times New Roman"/>
        </w:rPr>
      </w:pPr>
      <w:r w:rsidRPr="000F5867">
        <w:rPr>
          <w:rFonts w:cs="Times New Roman" w:hint="eastAsia"/>
        </w:rPr>
        <w:t>传统商品的商品</w:t>
      </w:r>
      <w:r w:rsidR="001C39F0">
        <w:rPr>
          <w:rFonts w:cs="Times New Roman" w:hint="eastAsia"/>
        </w:rPr>
        <w:t>生命周期相比，短生命周期的商品的</w:t>
      </w:r>
      <w:r>
        <w:rPr>
          <w:rFonts w:cs="Times New Roman" w:hint="eastAsia"/>
        </w:rPr>
        <w:t>成熟期较短。如果</w:t>
      </w:r>
    </w:p>
    <w:p w:rsidR="00D86A78" w:rsidRPr="000F5867" w:rsidRDefault="000F5867" w:rsidP="000F5867">
      <w:pPr>
        <w:autoSpaceDE w:val="0"/>
        <w:autoSpaceDN w:val="0"/>
        <w:adjustRightInd w:val="0"/>
        <w:spacing w:line="400" w:lineRule="exact"/>
        <w:rPr>
          <w:rFonts w:cs="Times New Roman"/>
        </w:rPr>
      </w:pPr>
      <w:r w:rsidRPr="000F5867">
        <w:rPr>
          <w:rFonts w:cs="Times New Roman" w:hint="eastAsia"/>
        </w:rPr>
        <w:t>商</w:t>
      </w:r>
      <w:r w:rsidR="00D86A78" w:rsidRPr="000F5867">
        <w:rPr>
          <w:rFonts w:cs="Times New Roman" w:hint="eastAsia"/>
        </w:rPr>
        <w:t>品具有较短的成熟期，在预测时</w:t>
      </w:r>
      <w:r w:rsidR="00C01C5A">
        <w:rPr>
          <w:rFonts w:cs="Times New Roman" w:hint="eastAsia"/>
        </w:rPr>
        <w:t>，有可能识别不出进入成熟期的拐点，从而错失</w:t>
      </w:r>
      <w:r w:rsidR="00785C0F">
        <w:rPr>
          <w:rFonts w:cs="Times New Roman" w:hint="eastAsia"/>
        </w:rPr>
        <w:t>商机，因此短生命周期商品加大了企业预测商品未来</w:t>
      </w:r>
      <w:r w:rsidR="00D86A78" w:rsidRPr="000F5867">
        <w:rPr>
          <w:rFonts w:cs="Times New Roman" w:hint="eastAsia"/>
        </w:rPr>
        <w:t>销量的难度；</w:t>
      </w:r>
    </w:p>
    <w:p w:rsidR="00C01C5A" w:rsidRDefault="00D86A78" w:rsidP="00C01C5A">
      <w:pPr>
        <w:autoSpaceDE w:val="0"/>
        <w:autoSpaceDN w:val="0"/>
        <w:adjustRightInd w:val="0"/>
        <w:spacing w:line="400" w:lineRule="exact"/>
        <w:ind w:left="420"/>
        <w:rPr>
          <w:rFonts w:cs="Times New Roman"/>
        </w:rPr>
      </w:pPr>
      <w:r w:rsidRPr="00B85E21">
        <w:rPr>
          <w:rFonts w:cs="Times New Roman" w:hint="eastAsia"/>
        </w:rPr>
        <w:t>③</w:t>
      </w:r>
      <w:r w:rsidR="00C01C5A">
        <w:rPr>
          <w:rFonts w:cs="Times New Roman" w:hint="eastAsia"/>
        </w:rPr>
        <w:t xml:space="preserve"> </w:t>
      </w:r>
      <w:r w:rsidR="00C01C5A">
        <w:rPr>
          <w:rFonts w:cs="Times New Roman" w:hint="eastAsia"/>
        </w:rPr>
        <w:t>具有高可替代性。短生命周期</w:t>
      </w:r>
      <w:r w:rsidR="004618FB">
        <w:rPr>
          <w:rFonts w:cs="Times New Roman" w:hint="eastAsia"/>
        </w:rPr>
        <w:t>商品</w:t>
      </w:r>
      <w:r w:rsidR="00C01C5A">
        <w:rPr>
          <w:rFonts w:cs="Times New Roman" w:hint="eastAsia"/>
        </w:rPr>
        <w:t>多为价格波动过大的商品。这类商品</w:t>
      </w:r>
    </w:p>
    <w:p w:rsidR="00D86A78" w:rsidRPr="00B85E21" w:rsidRDefault="00D86A78" w:rsidP="00B85E21">
      <w:pPr>
        <w:autoSpaceDE w:val="0"/>
        <w:autoSpaceDN w:val="0"/>
        <w:adjustRightInd w:val="0"/>
        <w:spacing w:line="400" w:lineRule="exact"/>
        <w:rPr>
          <w:rFonts w:ascii="宋体" w:eastAsia="宋体" w:cs="宋体"/>
          <w:szCs w:val="21"/>
          <w:lang w:val="zh-CN"/>
        </w:rPr>
      </w:pPr>
      <w:r w:rsidRPr="00B85E21">
        <w:rPr>
          <w:rFonts w:cs="Times New Roman" w:hint="eastAsia"/>
        </w:rPr>
        <w:t>（如手机）一般在在功能上和样式上具有完全的可替代性。新的竞争</w:t>
      </w:r>
      <w:r w:rsidR="00C01C5A">
        <w:rPr>
          <w:rFonts w:cs="Times New Roman" w:hint="eastAsia"/>
        </w:rPr>
        <w:t>商品</w:t>
      </w:r>
      <w:r w:rsidR="00E77986">
        <w:rPr>
          <w:rFonts w:cs="Times New Roman" w:hint="eastAsia"/>
        </w:rPr>
        <w:t>进入市场时，往往可以替代现有商品的所有功能并加以创新。因此新商品的进入，会取代老商品，促使老商</w:t>
      </w:r>
      <w:r w:rsidRPr="00B85E21">
        <w:rPr>
          <w:rFonts w:cs="Times New Roman" w:hint="eastAsia"/>
        </w:rPr>
        <w:t>品</w:t>
      </w:r>
      <w:r w:rsidR="00E77986">
        <w:rPr>
          <w:rFonts w:cs="Times New Roman" w:hint="eastAsia"/>
        </w:rPr>
        <w:t>的</w:t>
      </w:r>
      <w:r w:rsidRPr="00B85E21">
        <w:rPr>
          <w:rFonts w:cs="Times New Roman" w:hint="eastAsia"/>
        </w:rPr>
        <w:t>价格</w:t>
      </w:r>
      <w:r w:rsidR="00E77986">
        <w:rPr>
          <w:rFonts w:cs="Times New Roman" w:hint="eastAsia"/>
        </w:rPr>
        <w:t>下调</w:t>
      </w:r>
      <w:r w:rsidRPr="00B85E21">
        <w:rPr>
          <w:rFonts w:cs="Times New Roman" w:hint="eastAsia"/>
        </w:rPr>
        <w:t>，同</w:t>
      </w:r>
      <w:r w:rsidR="00E77986">
        <w:rPr>
          <w:rFonts w:ascii="宋体" w:eastAsia="宋体" w:cs="宋体" w:hint="eastAsia"/>
          <w:lang w:val="zh-CN"/>
        </w:rPr>
        <w:t>时影响老商</w:t>
      </w:r>
      <w:r w:rsidRPr="00B85E21">
        <w:rPr>
          <w:rFonts w:ascii="宋体" w:eastAsia="宋体" w:cs="宋体" w:hint="eastAsia"/>
          <w:lang w:val="zh-CN"/>
        </w:rPr>
        <w:t>品的销售状况</w:t>
      </w:r>
      <w:r w:rsidRPr="00B85E21">
        <w:rPr>
          <w:rFonts w:eastAsia="宋体" w:cs="Times New Roman"/>
          <w:szCs w:val="21"/>
          <w:lang w:val="zh-CN"/>
        </w:rPr>
        <w:fldChar w:fldCharType="begin"/>
      </w:r>
      <w:r w:rsidRPr="00B85E21">
        <w:rPr>
          <w:rFonts w:eastAsia="宋体" w:cs="Times New Roman"/>
          <w:szCs w:val="21"/>
          <w:lang w:val="zh-CN"/>
        </w:rPr>
        <w:instrText xml:space="preserve"> ADDIN NE.Ref.{F7B19AC2-7B78-44F5-909A-7818B2E6FF73}</w:instrText>
      </w:r>
      <w:r w:rsidRPr="00B85E21">
        <w:rPr>
          <w:rFonts w:eastAsia="宋体" w:cs="Times New Roman"/>
          <w:szCs w:val="21"/>
          <w:lang w:val="zh-CN"/>
        </w:rPr>
        <w:fldChar w:fldCharType="separate"/>
      </w:r>
      <w:r w:rsidR="008634B3">
        <w:rPr>
          <w:rFonts w:cs="Times New Roman"/>
          <w:color w:val="080000"/>
          <w:kern w:val="0"/>
          <w:vertAlign w:val="superscript"/>
        </w:rPr>
        <w:t>[4]</w:t>
      </w:r>
      <w:r w:rsidRPr="00B85E21">
        <w:rPr>
          <w:rFonts w:eastAsia="宋体" w:cs="Times New Roman"/>
          <w:szCs w:val="21"/>
          <w:lang w:val="zh-CN"/>
        </w:rPr>
        <w:fldChar w:fldCharType="end"/>
      </w:r>
      <w:r w:rsidR="00C2678F" w:rsidRPr="00B85E21">
        <w:rPr>
          <w:rFonts w:ascii="宋体" w:eastAsia="宋体" w:cs="宋体" w:hint="eastAsia"/>
          <w:szCs w:val="21"/>
          <w:lang w:val="zh-CN"/>
        </w:rPr>
        <w:t>。</w:t>
      </w:r>
    </w:p>
    <w:p w:rsidR="00D86A78" w:rsidRPr="00D86A78" w:rsidRDefault="00D86A78" w:rsidP="003F67FD">
      <w:pPr>
        <w:pStyle w:val="3"/>
        <w:spacing w:before="240" w:after="120" w:line="400" w:lineRule="exact"/>
        <w:rPr>
          <w:rFonts w:ascii="黑体" w:eastAsia="黑体" w:hAnsi="黑体"/>
          <w:b w:val="0"/>
          <w:sz w:val="26"/>
          <w:szCs w:val="26"/>
        </w:rPr>
      </w:pPr>
      <w:bookmarkStart w:id="29" w:name="_Toc420423459"/>
      <w:r w:rsidRPr="00D86A78">
        <w:rPr>
          <w:rFonts w:ascii="黑体" w:eastAsia="黑体" w:hAnsi="黑体" w:hint="eastAsia"/>
          <w:b w:val="0"/>
          <w:sz w:val="26"/>
          <w:szCs w:val="26"/>
        </w:rPr>
        <w:t>2.1.3 电子商务环境下的</w:t>
      </w:r>
      <w:r w:rsidR="00E77986">
        <w:rPr>
          <w:rFonts w:ascii="黑体" w:eastAsia="黑体" w:hAnsi="黑体" w:hint="eastAsia"/>
          <w:b w:val="0"/>
          <w:sz w:val="26"/>
          <w:szCs w:val="26"/>
        </w:rPr>
        <w:t>商</w:t>
      </w:r>
      <w:r>
        <w:rPr>
          <w:rFonts w:ascii="黑体" w:eastAsia="黑体" w:hAnsi="黑体" w:hint="eastAsia"/>
          <w:b w:val="0"/>
          <w:sz w:val="26"/>
          <w:szCs w:val="26"/>
        </w:rPr>
        <w:t>品生命周期特征</w:t>
      </w:r>
      <w:bookmarkEnd w:id="29"/>
    </w:p>
    <w:p w:rsidR="00D86A78" w:rsidRPr="00C2678F" w:rsidRDefault="00E77986" w:rsidP="004856EB">
      <w:pPr>
        <w:autoSpaceDE w:val="0"/>
        <w:autoSpaceDN w:val="0"/>
        <w:adjustRightInd w:val="0"/>
        <w:spacing w:line="400" w:lineRule="exact"/>
        <w:ind w:firstLine="420"/>
        <w:rPr>
          <w:rFonts w:cs="Times New Roman"/>
        </w:rPr>
      </w:pPr>
      <w:r>
        <w:rPr>
          <w:rFonts w:cs="Times New Roman" w:hint="eastAsia"/>
        </w:rPr>
        <w:t>传统市场下商</w:t>
      </w:r>
      <w:r w:rsidR="00D86A78" w:rsidRPr="00C2678F">
        <w:rPr>
          <w:rFonts w:cs="Times New Roman" w:hint="eastAsia"/>
        </w:rPr>
        <w:t>品的生命周期不管长短，历史的销量情况是相</w:t>
      </w:r>
      <w:r>
        <w:rPr>
          <w:rFonts w:cs="Times New Roman" w:hint="eastAsia"/>
        </w:rPr>
        <w:t>对稳定的。而电子商务环境下，商品的销售情况极其容易受到不可控的因素影响，造成某种商</w:t>
      </w:r>
      <w:r w:rsidR="00D86A78" w:rsidRPr="00C2678F">
        <w:rPr>
          <w:rFonts w:cs="Times New Roman" w:hint="eastAsia"/>
        </w:rPr>
        <w:t>品销量的暴涨或暴跌，当下的销量数据成为噪声数据，在使用历史的销量数据进行预测时，这类数据会影响预测结果的准确性。</w:t>
      </w:r>
    </w:p>
    <w:p w:rsidR="00ED7C10" w:rsidRDefault="00D86A78" w:rsidP="00ED7C10">
      <w:pPr>
        <w:autoSpaceDE w:val="0"/>
        <w:autoSpaceDN w:val="0"/>
        <w:adjustRightInd w:val="0"/>
        <w:spacing w:line="400" w:lineRule="exact"/>
        <w:ind w:firstLine="420"/>
        <w:rPr>
          <w:rFonts w:cs="Times New Roman"/>
        </w:rPr>
      </w:pPr>
      <w:r w:rsidRPr="00C2678F">
        <w:rPr>
          <w:rFonts w:cs="Times New Roman" w:hint="eastAsia"/>
        </w:rPr>
        <w:t>比如，</w:t>
      </w:r>
      <w:r w:rsidR="00785C0F">
        <w:rPr>
          <w:rFonts w:cs="Times New Roman" w:hint="eastAsia"/>
        </w:rPr>
        <w:t>20</w:t>
      </w:r>
      <w:r w:rsidRPr="00C2678F">
        <w:rPr>
          <w:rFonts w:cs="Times New Roman" w:hint="eastAsia"/>
        </w:rPr>
        <w:t>14</w:t>
      </w:r>
      <w:r w:rsidRPr="00C2678F">
        <w:rPr>
          <w:rFonts w:cs="Times New Roman" w:hint="eastAsia"/>
        </w:rPr>
        <w:t>年某位微博名人在微博上发了一条状态，抱怨某电子商务公司送货慢。这个商品是价值</w:t>
      </w:r>
      <w:r w:rsidRPr="00C2678F">
        <w:rPr>
          <w:rFonts w:cs="Times New Roman" w:hint="eastAsia"/>
        </w:rPr>
        <w:t>200</w:t>
      </w:r>
      <w:r w:rsidRPr="00C2678F">
        <w:rPr>
          <w:rFonts w:cs="Times New Roman" w:hint="eastAsia"/>
        </w:rPr>
        <w:t>元的电脑桌。此微博一出，网友们纷纷上该电商网站搜索该商品。该商品在这种不可控制的因素下，销量突涨。类似的事情还有某明星用遥控飞机求</w:t>
      </w:r>
      <w:r w:rsidR="00E77986">
        <w:rPr>
          <w:rFonts w:cs="Times New Roman" w:hint="eastAsia"/>
        </w:rPr>
        <w:t>婚，使得同款玩具飞机的销量突然上涨。这种名人效应在电商平台上对商</w:t>
      </w:r>
      <w:r w:rsidRPr="00C2678F">
        <w:rPr>
          <w:rFonts w:cs="Times New Roman" w:hint="eastAsia"/>
        </w:rPr>
        <w:t>品的销量影响非常显著，但是</w:t>
      </w:r>
      <w:r w:rsidR="00E77986">
        <w:rPr>
          <w:rFonts w:cs="Times New Roman" w:hint="eastAsia"/>
        </w:rPr>
        <w:t>这种影响不具备可持续性，商</w:t>
      </w:r>
      <w:r w:rsidRPr="00C2678F">
        <w:rPr>
          <w:rFonts w:cs="Times New Roman" w:hint="eastAsia"/>
        </w:rPr>
        <w:t>品的销量会慢慢的</w:t>
      </w:r>
      <w:r w:rsidR="00E77986">
        <w:rPr>
          <w:rFonts w:cs="Times New Roman" w:hint="eastAsia"/>
        </w:rPr>
        <w:t>回归正常值。但当时的销量情况作为历史数据保留了下来，这并不利于商</w:t>
      </w:r>
      <w:r w:rsidRPr="00C2678F">
        <w:rPr>
          <w:rFonts w:cs="Times New Roman" w:hint="eastAsia"/>
        </w:rPr>
        <w:t>品生命周期状态的识别，影响销量预测的准确性。</w:t>
      </w:r>
      <w:r w:rsidR="00ED7C10">
        <w:rPr>
          <w:rFonts w:cs="Times New Roman" w:hint="eastAsia"/>
        </w:rPr>
        <w:t>对于这样激增的数据，需要在进行预测之前就进行数据的预处理。本文在使用组合预测算法进行预测之前，先</w:t>
      </w:r>
      <w:r w:rsidR="00E77986">
        <w:rPr>
          <w:rFonts w:cs="Times New Roman" w:hint="eastAsia"/>
        </w:rPr>
        <w:t>对这类激增的销量数据进行了预处理，降低异常数据对</w:t>
      </w:r>
      <w:r w:rsidR="00ED7C10">
        <w:rPr>
          <w:rFonts w:cs="Times New Roman" w:hint="eastAsia"/>
        </w:rPr>
        <w:t>预测结果的准确性造成的不良影响。</w:t>
      </w:r>
    </w:p>
    <w:p w:rsidR="00CF4C85" w:rsidRPr="001D1554" w:rsidRDefault="00D86A78" w:rsidP="001D1554">
      <w:pPr>
        <w:pStyle w:val="2"/>
        <w:spacing w:before="480" w:after="120" w:line="400" w:lineRule="exact"/>
        <w:rPr>
          <w:rFonts w:ascii="Times New Roman" w:eastAsia="黑体" w:hAnsi="Times New Roman" w:cs="Times New Roman"/>
          <w:b w:val="0"/>
          <w:sz w:val="28"/>
          <w:szCs w:val="28"/>
        </w:rPr>
      </w:pPr>
      <w:bookmarkStart w:id="30" w:name="_Toc420423460"/>
      <w:r>
        <w:rPr>
          <w:rFonts w:ascii="Times New Roman" w:eastAsia="黑体" w:hAnsi="Times New Roman" w:cs="Times New Roman" w:hint="eastAsia"/>
          <w:b w:val="0"/>
          <w:sz w:val="28"/>
          <w:szCs w:val="28"/>
        </w:rPr>
        <w:lastRenderedPageBreak/>
        <w:t>2.2</w:t>
      </w:r>
      <w:r w:rsidR="00CF4C85" w:rsidRPr="001D1554">
        <w:rPr>
          <w:rFonts w:ascii="Times New Roman" w:eastAsia="黑体" w:hAnsi="Times New Roman" w:cs="Times New Roman" w:hint="eastAsia"/>
          <w:b w:val="0"/>
          <w:sz w:val="28"/>
          <w:szCs w:val="28"/>
        </w:rPr>
        <w:t xml:space="preserve"> </w:t>
      </w:r>
      <w:r w:rsidR="00CF4C85" w:rsidRPr="001D1554">
        <w:rPr>
          <w:rFonts w:ascii="Times New Roman" w:eastAsia="黑体" w:hAnsi="Times New Roman" w:cs="Times New Roman" w:hint="eastAsia"/>
          <w:b w:val="0"/>
          <w:sz w:val="28"/>
          <w:szCs w:val="28"/>
        </w:rPr>
        <w:t>国内外研究现状</w:t>
      </w:r>
      <w:bookmarkEnd w:id="25"/>
      <w:bookmarkEnd w:id="30"/>
    </w:p>
    <w:p w:rsidR="00B52CDB" w:rsidRPr="00C2678F" w:rsidRDefault="00B52CDB" w:rsidP="004856EB">
      <w:pPr>
        <w:spacing w:line="400" w:lineRule="exact"/>
        <w:ind w:firstLineChars="177" w:firstLine="425"/>
        <w:rPr>
          <w:rFonts w:cs="Times New Roman"/>
        </w:rPr>
      </w:pPr>
      <w:r w:rsidRPr="00C2678F">
        <w:rPr>
          <w:rFonts w:cs="Times New Roman" w:hint="eastAsia"/>
        </w:rPr>
        <w:t>本文在研究算法的同时，用</w:t>
      </w:r>
      <w:r w:rsidR="00E77986">
        <w:rPr>
          <w:rFonts w:cs="Times New Roman" w:hint="eastAsia"/>
        </w:rPr>
        <w:t>企业的真实</w:t>
      </w:r>
      <w:r w:rsidRPr="00C2678F">
        <w:rPr>
          <w:rFonts w:cs="Times New Roman" w:hint="eastAsia"/>
        </w:rPr>
        <w:t>数据和</w:t>
      </w:r>
      <w:r w:rsidR="00E77986">
        <w:rPr>
          <w:rFonts w:cs="Times New Roman" w:hint="eastAsia"/>
        </w:rPr>
        <w:t>所面对的问题来检验组合</w:t>
      </w:r>
      <w:r w:rsidRPr="00C2678F">
        <w:rPr>
          <w:rFonts w:cs="Times New Roman" w:hint="eastAsia"/>
        </w:rPr>
        <w:t>算法的准确性和实际可操作性。考虑到国内外的国情差异，在算法应用层面更多的参考国内文献。而在算法的解析和改进方面，主要参考国外文献。</w:t>
      </w:r>
    </w:p>
    <w:p w:rsidR="008A2AA9" w:rsidRPr="00C2678F" w:rsidRDefault="008A2AA9" w:rsidP="004856EB">
      <w:pPr>
        <w:spacing w:line="400" w:lineRule="exact"/>
        <w:ind w:firstLineChars="177" w:firstLine="425"/>
        <w:rPr>
          <w:rFonts w:cs="Times New Roman"/>
        </w:rPr>
      </w:pPr>
      <w:r w:rsidRPr="00C2678F">
        <w:rPr>
          <w:rFonts w:cs="Times New Roman" w:hint="eastAsia"/>
        </w:rPr>
        <w:t>在本节，研究国内外在短生命周期预测算法在各个领域内的研究成果，根据在各个领域内发表的文献数量的统计，</w:t>
      </w:r>
      <w:r w:rsidR="00785C0F">
        <w:rPr>
          <w:rFonts w:cs="Times New Roman" w:hint="eastAsia"/>
        </w:rPr>
        <w:t>当前少有人在电子商务环境下进行相关的理论研究，可以看出</w:t>
      </w:r>
      <w:r w:rsidRPr="00C2678F">
        <w:rPr>
          <w:rFonts w:cs="Times New Roman" w:hint="eastAsia"/>
        </w:rPr>
        <w:t>本文的研究</w:t>
      </w:r>
      <w:r w:rsidR="00785C0F">
        <w:rPr>
          <w:rFonts w:cs="Times New Roman" w:hint="eastAsia"/>
        </w:rPr>
        <w:t>方向在一定程度上填补了这段空白</w:t>
      </w:r>
      <w:r w:rsidR="00234FC3" w:rsidRPr="00C2678F">
        <w:rPr>
          <w:rFonts w:cs="Times New Roman" w:hint="eastAsia"/>
        </w:rPr>
        <w:t>。另外，在国外文献综述部分，</w:t>
      </w:r>
      <w:r w:rsidR="00785C0F">
        <w:rPr>
          <w:rFonts w:cs="Times New Roman" w:hint="eastAsia"/>
        </w:rPr>
        <w:t>本文</w:t>
      </w:r>
      <w:r w:rsidR="00234FC3" w:rsidRPr="00C2678F">
        <w:rPr>
          <w:rFonts w:cs="Times New Roman" w:hint="eastAsia"/>
        </w:rPr>
        <w:t>对现有的一些比较流行</w:t>
      </w:r>
      <w:r w:rsidRPr="00C2678F">
        <w:rPr>
          <w:rFonts w:cs="Times New Roman" w:hint="eastAsia"/>
        </w:rPr>
        <w:t>的算法做了简单</w:t>
      </w:r>
      <w:r w:rsidR="00785C0F">
        <w:rPr>
          <w:rFonts w:cs="Times New Roman" w:hint="eastAsia"/>
        </w:rPr>
        <w:t>比较分析。</w:t>
      </w:r>
    </w:p>
    <w:p w:rsidR="007B181B" w:rsidRPr="007B181B" w:rsidRDefault="00D86A78" w:rsidP="003F67FD">
      <w:pPr>
        <w:pStyle w:val="3"/>
        <w:spacing w:before="240" w:after="120" w:line="400" w:lineRule="exact"/>
        <w:rPr>
          <w:rFonts w:ascii="黑体" w:eastAsia="黑体" w:hAnsi="黑体"/>
          <w:b w:val="0"/>
          <w:sz w:val="26"/>
          <w:szCs w:val="26"/>
        </w:rPr>
      </w:pPr>
      <w:bookmarkStart w:id="31" w:name="_Toc420423461"/>
      <w:r>
        <w:rPr>
          <w:rFonts w:ascii="黑体" w:eastAsia="黑体" w:hAnsi="黑体" w:hint="eastAsia"/>
          <w:b w:val="0"/>
          <w:sz w:val="26"/>
          <w:szCs w:val="26"/>
        </w:rPr>
        <w:t>2.2</w:t>
      </w:r>
      <w:r w:rsidR="007B181B" w:rsidRPr="007B181B">
        <w:rPr>
          <w:rFonts w:ascii="黑体" w:eastAsia="黑体" w:hAnsi="黑体" w:hint="eastAsia"/>
          <w:b w:val="0"/>
          <w:sz w:val="26"/>
          <w:szCs w:val="26"/>
        </w:rPr>
        <w:t>.1 国内研究现状</w:t>
      </w:r>
      <w:bookmarkEnd w:id="31"/>
    </w:p>
    <w:p w:rsidR="00771262" w:rsidRPr="00C2678F" w:rsidRDefault="001530C1" w:rsidP="001530C1">
      <w:pPr>
        <w:spacing w:line="400" w:lineRule="exact"/>
        <w:ind w:firstLineChars="177" w:firstLine="425"/>
        <w:rPr>
          <w:rFonts w:cs="Times New Roman"/>
        </w:rPr>
      </w:pPr>
      <w:r>
        <w:rPr>
          <w:rFonts w:cs="Times New Roman" w:hint="eastAsia"/>
        </w:rPr>
        <w:t>从中国知网</w:t>
      </w:r>
      <w:r w:rsidR="00F154FC">
        <w:rPr>
          <w:rFonts w:cs="Times New Roman" w:hint="eastAsia"/>
        </w:rPr>
        <w:t>（</w:t>
      </w:r>
      <w:r w:rsidR="00F154FC">
        <w:rPr>
          <w:rFonts w:cs="Times New Roman" w:hint="eastAsia"/>
        </w:rPr>
        <w:t>www.cnki.net</w:t>
      </w:r>
      <w:r w:rsidR="00F154FC">
        <w:rPr>
          <w:rFonts w:cs="Times New Roman" w:hint="eastAsia"/>
        </w:rPr>
        <w:t>）</w:t>
      </w:r>
      <w:r w:rsidR="00E77986">
        <w:rPr>
          <w:rFonts w:cs="Times New Roman" w:hint="eastAsia"/>
        </w:rPr>
        <w:t>上</w:t>
      </w:r>
      <w:r w:rsidR="00771262" w:rsidRPr="00C2678F">
        <w:rPr>
          <w:rFonts w:cs="Times New Roman" w:hint="eastAsia"/>
        </w:rPr>
        <w:t>统计</w:t>
      </w:r>
      <w:r w:rsidR="00771262" w:rsidRPr="00C2678F">
        <w:rPr>
          <w:rFonts w:cs="Times New Roman" w:hint="eastAsia"/>
        </w:rPr>
        <w:t>2000-2014</w:t>
      </w:r>
      <w:r w:rsidR="00771262" w:rsidRPr="00C2678F">
        <w:rPr>
          <w:rFonts w:cs="Times New Roman" w:hint="eastAsia"/>
        </w:rPr>
        <w:t>年，短生命周期预测的相关文献，我们发现，近</w:t>
      </w:r>
      <w:r w:rsidR="00771262" w:rsidRPr="00C2678F">
        <w:rPr>
          <w:rFonts w:cs="Times New Roman" w:hint="eastAsia"/>
        </w:rPr>
        <w:t>14</w:t>
      </w:r>
      <w:r w:rsidR="00E836C3">
        <w:rPr>
          <w:rFonts w:cs="Times New Roman" w:hint="eastAsia"/>
        </w:rPr>
        <w:t>年</w:t>
      </w:r>
      <w:r w:rsidR="00771262" w:rsidRPr="00C2678F">
        <w:rPr>
          <w:rFonts w:cs="Times New Roman" w:hint="eastAsia"/>
        </w:rPr>
        <w:t>共发表相关的期刊文献</w:t>
      </w:r>
      <w:r w:rsidR="007D3CB6" w:rsidRPr="00C2678F">
        <w:rPr>
          <w:rFonts w:cs="Times New Roman" w:hint="eastAsia"/>
        </w:rPr>
        <w:t>81</w:t>
      </w:r>
      <w:r w:rsidR="00994906" w:rsidRPr="00C2678F">
        <w:rPr>
          <w:rFonts w:cs="Times New Roman" w:hint="eastAsia"/>
        </w:rPr>
        <w:t>4</w:t>
      </w:r>
      <w:r w:rsidR="00771262" w:rsidRPr="00C2678F">
        <w:rPr>
          <w:rFonts w:cs="Times New Roman" w:hint="eastAsia"/>
        </w:rPr>
        <w:t>篇，</w:t>
      </w:r>
      <w:r w:rsidR="00994906" w:rsidRPr="00C2678F">
        <w:rPr>
          <w:rFonts w:cs="Times New Roman" w:hint="eastAsia"/>
        </w:rPr>
        <w:t>呈上升趋势</w:t>
      </w:r>
      <w:r w:rsidR="00E77986">
        <w:rPr>
          <w:rFonts w:cs="Times New Roman" w:hint="eastAsia"/>
        </w:rPr>
        <w:t>，</w:t>
      </w:r>
      <w:r w:rsidR="007D3CB6" w:rsidRPr="00C2678F">
        <w:rPr>
          <w:rFonts w:cs="Times New Roman" w:hint="eastAsia"/>
        </w:rPr>
        <w:t>见</w:t>
      </w:r>
      <w:r w:rsidR="00FB1052" w:rsidRPr="00C2678F">
        <w:rPr>
          <w:rFonts w:cs="Times New Roman" w:hint="eastAsia"/>
        </w:rPr>
        <w:t>图</w:t>
      </w:r>
      <w:r w:rsidR="00D86A78" w:rsidRPr="00C2678F">
        <w:rPr>
          <w:rFonts w:cs="Times New Roman" w:hint="eastAsia"/>
        </w:rPr>
        <w:t>2</w:t>
      </w:r>
      <w:r w:rsidR="004568D2">
        <w:rPr>
          <w:rFonts w:cs="Times New Roman" w:hint="eastAsia"/>
        </w:rPr>
        <w:t>.</w:t>
      </w:r>
      <w:r w:rsidR="00D86A78" w:rsidRPr="00C2678F">
        <w:rPr>
          <w:rFonts w:cs="Times New Roman" w:hint="eastAsia"/>
        </w:rPr>
        <w:t>2</w:t>
      </w:r>
      <w:r w:rsidR="00994906" w:rsidRPr="00C2678F">
        <w:rPr>
          <w:rFonts w:cs="Times New Roman" w:hint="eastAsia"/>
        </w:rPr>
        <w:t>；这些文献</w:t>
      </w:r>
      <w:r w:rsidR="00771262" w:rsidRPr="00C2678F">
        <w:rPr>
          <w:rFonts w:cs="Times New Roman" w:hint="eastAsia"/>
        </w:rPr>
        <w:t>主要涉及企业经济和宏观经济与可持续发展等</w:t>
      </w:r>
      <w:r w:rsidR="00E836C3">
        <w:rPr>
          <w:rFonts w:cs="Times New Roman" w:hint="eastAsia"/>
        </w:rPr>
        <w:t>四十</w:t>
      </w:r>
      <w:r w:rsidR="00771262" w:rsidRPr="00C2678F">
        <w:rPr>
          <w:rFonts w:cs="Times New Roman" w:hint="eastAsia"/>
        </w:rPr>
        <w:t>多的</w:t>
      </w:r>
      <w:r w:rsidR="00E836C3">
        <w:rPr>
          <w:rFonts w:cs="Times New Roman" w:hint="eastAsia"/>
        </w:rPr>
        <w:t>个</w:t>
      </w:r>
      <w:r w:rsidR="00E77986">
        <w:rPr>
          <w:rFonts w:cs="Times New Roman" w:hint="eastAsia"/>
        </w:rPr>
        <w:t>领域，</w:t>
      </w:r>
      <w:r w:rsidR="00994906" w:rsidRPr="00C2678F">
        <w:rPr>
          <w:rFonts w:cs="Times New Roman" w:hint="eastAsia"/>
        </w:rPr>
        <w:t>见图</w:t>
      </w:r>
      <w:r w:rsidR="004568D2">
        <w:rPr>
          <w:rFonts w:cs="Times New Roman" w:hint="eastAsia"/>
        </w:rPr>
        <w:t>2.</w:t>
      </w:r>
      <w:r w:rsidR="00D86A78" w:rsidRPr="00C2678F">
        <w:rPr>
          <w:rFonts w:cs="Times New Roman" w:hint="eastAsia"/>
        </w:rPr>
        <w:t>3</w:t>
      </w:r>
      <w:r w:rsidR="00771262" w:rsidRPr="00C2678F">
        <w:rPr>
          <w:rFonts w:cs="Times New Roman" w:hint="eastAsia"/>
        </w:rPr>
        <w:t>。根据</w:t>
      </w:r>
      <w:r w:rsidR="00994906" w:rsidRPr="00C2678F">
        <w:rPr>
          <w:rFonts w:cs="Times New Roman" w:hint="eastAsia"/>
        </w:rPr>
        <w:t>文献数量及</w:t>
      </w:r>
      <w:r w:rsidR="007D3CB6" w:rsidRPr="00C2678F">
        <w:rPr>
          <w:rFonts w:cs="Times New Roman" w:hint="eastAsia"/>
        </w:rPr>
        <w:t>研究学科领域，</w:t>
      </w:r>
      <w:r w:rsidR="00771262" w:rsidRPr="00C2678F">
        <w:rPr>
          <w:rFonts w:cs="Times New Roman" w:hint="eastAsia"/>
        </w:rPr>
        <w:t>我们可以看出，短生命周期的预测</w:t>
      </w:r>
      <w:r w:rsidR="007D3CB6" w:rsidRPr="00C2678F">
        <w:rPr>
          <w:rFonts w:cs="Times New Roman" w:hint="eastAsia"/>
        </w:rPr>
        <w:t>算法可</w:t>
      </w:r>
      <w:r w:rsidR="00E77986">
        <w:rPr>
          <w:rFonts w:cs="Times New Roman" w:hint="eastAsia"/>
        </w:rPr>
        <w:t>以</w:t>
      </w:r>
      <w:r w:rsidR="007D3CB6" w:rsidRPr="00C2678F">
        <w:rPr>
          <w:rFonts w:cs="Times New Roman" w:hint="eastAsia"/>
        </w:rPr>
        <w:t>应用于多种领域，</w:t>
      </w:r>
      <w:r w:rsidR="00E836C3">
        <w:rPr>
          <w:rFonts w:hint="eastAsia"/>
        </w:rPr>
        <w:t>对短生命周期</w:t>
      </w:r>
      <w:r w:rsidR="004618FB">
        <w:rPr>
          <w:rFonts w:hint="eastAsia"/>
        </w:rPr>
        <w:t>商品</w:t>
      </w:r>
      <w:r w:rsidR="00E836C3">
        <w:rPr>
          <w:rFonts w:hint="eastAsia"/>
        </w:rPr>
        <w:t>的预测在多个产业领域有应用场景。</w:t>
      </w:r>
      <w:r w:rsidR="00771262" w:rsidRPr="00C2678F">
        <w:rPr>
          <w:rFonts w:cs="Times New Roman" w:hint="eastAsia"/>
        </w:rPr>
        <w:t>。</w:t>
      </w:r>
    </w:p>
    <w:p w:rsidR="004568D2" w:rsidRDefault="00445878" w:rsidP="004568D2">
      <w:pPr>
        <w:keepNext/>
        <w:ind w:firstLine="420"/>
      </w:pPr>
      <w:r>
        <w:rPr>
          <w:rFonts w:hint="eastAsia"/>
          <w:noProof/>
        </w:rPr>
        <w:drawing>
          <wp:inline distT="0" distB="0" distL="0" distR="0" wp14:anchorId="7E3265A0" wp14:editId="6E71AACD">
            <wp:extent cx="5391150" cy="3248025"/>
            <wp:effectExtent l="0" t="0" r="1905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71F97" w:rsidRPr="004568D2" w:rsidRDefault="004568D2" w:rsidP="004568D2">
      <w:pPr>
        <w:pStyle w:val="af"/>
        <w:spacing w:before="120" w:after="240"/>
        <w:rPr>
          <w:sz w:val="22"/>
          <w:szCs w:val="22"/>
        </w:rPr>
      </w:pPr>
      <w:r w:rsidRPr="004568D2">
        <w:rPr>
          <w:rFonts w:hint="eastAsia"/>
          <w:sz w:val="22"/>
          <w:szCs w:val="22"/>
        </w:rPr>
        <w:t xml:space="preserve">图2. </w:t>
      </w:r>
      <w:r w:rsidRPr="004568D2">
        <w:rPr>
          <w:sz w:val="22"/>
          <w:szCs w:val="22"/>
        </w:rPr>
        <w:fldChar w:fldCharType="begin"/>
      </w:r>
      <w:r w:rsidRPr="004568D2">
        <w:rPr>
          <w:sz w:val="22"/>
          <w:szCs w:val="22"/>
        </w:rPr>
        <w:instrText xml:space="preserve"> </w:instrText>
      </w:r>
      <w:r w:rsidRPr="004568D2">
        <w:rPr>
          <w:rFonts w:hint="eastAsia"/>
          <w:sz w:val="22"/>
          <w:szCs w:val="22"/>
        </w:rPr>
        <w:instrText>SEQ 图2. \* ARABIC</w:instrText>
      </w:r>
      <w:r w:rsidRPr="004568D2">
        <w:rPr>
          <w:sz w:val="22"/>
          <w:szCs w:val="22"/>
        </w:rPr>
        <w:instrText xml:space="preserve"> </w:instrText>
      </w:r>
      <w:r w:rsidRPr="004568D2">
        <w:rPr>
          <w:sz w:val="22"/>
          <w:szCs w:val="22"/>
        </w:rPr>
        <w:fldChar w:fldCharType="separate"/>
      </w:r>
      <w:r>
        <w:rPr>
          <w:noProof/>
          <w:sz w:val="22"/>
          <w:szCs w:val="22"/>
        </w:rPr>
        <w:t>2</w:t>
      </w:r>
      <w:r w:rsidRPr="004568D2">
        <w:rPr>
          <w:sz w:val="22"/>
          <w:szCs w:val="22"/>
        </w:rPr>
        <w:fldChar w:fldCharType="end"/>
      </w:r>
      <w:r w:rsidRPr="004568D2">
        <w:rPr>
          <w:rFonts w:hint="eastAsia"/>
          <w:sz w:val="22"/>
          <w:szCs w:val="22"/>
        </w:rPr>
        <w:t xml:space="preserve"> </w:t>
      </w:r>
      <w:r w:rsidRPr="004568D2">
        <w:rPr>
          <w:rFonts w:cs="Times New Roman" w:hint="eastAsia"/>
          <w:sz w:val="22"/>
          <w:szCs w:val="22"/>
        </w:rPr>
        <w:t>近14年短生命周期预测相关文献发表数量统计</w:t>
      </w:r>
    </w:p>
    <w:p w:rsidR="00445878" w:rsidRPr="003F4918" w:rsidRDefault="00445878" w:rsidP="00F97F3C">
      <w:pPr>
        <w:pStyle w:val="af"/>
        <w:rPr>
          <w:sz w:val="22"/>
          <w:szCs w:val="22"/>
        </w:rPr>
      </w:pPr>
    </w:p>
    <w:p w:rsidR="00994906" w:rsidRPr="008A6015" w:rsidRDefault="00994906" w:rsidP="00FB1052">
      <w:pPr>
        <w:jc w:val="center"/>
        <w:rPr>
          <w:rFonts w:ascii="宋体" w:eastAsia="宋体" w:hAnsi="宋体" w:cs="Times New Roman"/>
          <w:sz w:val="22"/>
          <w:szCs w:val="22"/>
        </w:rPr>
      </w:pPr>
    </w:p>
    <w:p w:rsidR="004568D2" w:rsidRDefault="00445878" w:rsidP="004568D2">
      <w:pPr>
        <w:keepNext/>
        <w:ind w:firstLine="420"/>
      </w:pPr>
      <w:r>
        <w:rPr>
          <w:noProof/>
        </w:rPr>
        <w:lastRenderedPageBreak/>
        <w:drawing>
          <wp:inline distT="0" distB="0" distL="0" distR="0" wp14:anchorId="19B26818" wp14:editId="6C5030AA">
            <wp:extent cx="5274310" cy="3076575"/>
            <wp:effectExtent l="0" t="0" r="2159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63176" w:rsidRPr="004568D2" w:rsidRDefault="004568D2" w:rsidP="004568D2">
      <w:pPr>
        <w:pStyle w:val="af"/>
        <w:spacing w:before="120" w:after="240"/>
        <w:rPr>
          <w:sz w:val="22"/>
          <w:szCs w:val="22"/>
        </w:rPr>
      </w:pPr>
      <w:r w:rsidRPr="004568D2">
        <w:rPr>
          <w:rFonts w:hint="eastAsia"/>
          <w:sz w:val="22"/>
          <w:szCs w:val="22"/>
        </w:rPr>
        <w:t xml:space="preserve">图2. </w:t>
      </w:r>
      <w:r w:rsidRPr="004568D2">
        <w:rPr>
          <w:sz w:val="22"/>
          <w:szCs w:val="22"/>
        </w:rPr>
        <w:fldChar w:fldCharType="begin"/>
      </w:r>
      <w:r w:rsidRPr="004568D2">
        <w:rPr>
          <w:sz w:val="22"/>
          <w:szCs w:val="22"/>
        </w:rPr>
        <w:instrText xml:space="preserve"> </w:instrText>
      </w:r>
      <w:r w:rsidRPr="004568D2">
        <w:rPr>
          <w:rFonts w:hint="eastAsia"/>
          <w:sz w:val="22"/>
          <w:szCs w:val="22"/>
        </w:rPr>
        <w:instrText>SEQ 图2. \* ARABIC</w:instrText>
      </w:r>
      <w:r w:rsidRPr="004568D2">
        <w:rPr>
          <w:sz w:val="22"/>
          <w:szCs w:val="22"/>
        </w:rPr>
        <w:instrText xml:space="preserve"> </w:instrText>
      </w:r>
      <w:r w:rsidRPr="004568D2">
        <w:rPr>
          <w:sz w:val="22"/>
          <w:szCs w:val="22"/>
        </w:rPr>
        <w:fldChar w:fldCharType="separate"/>
      </w:r>
      <w:r>
        <w:rPr>
          <w:noProof/>
          <w:sz w:val="22"/>
          <w:szCs w:val="22"/>
        </w:rPr>
        <w:t>3</w:t>
      </w:r>
      <w:r w:rsidRPr="004568D2">
        <w:rPr>
          <w:sz w:val="22"/>
          <w:szCs w:val="22"/>
        </w:rPr>
        <w:fldChar w:fldCharType="end"/>
      </w:r>
      <w:r w:rsidRPr="004568D2">
        <w:rPr>
          <w:rFonts w:hint="eastAsia"/>
          <w:sz w:val="22"/>
          <w:szCs w:val="22"/>
        </w:rPr>
        <w:t>近14年短生命周期预测文献在各个领域内的分布情况</w:t>
      </w:r>
    </w:p>
    <w:p w:rsidR="00C92063" w:rsidRDefault="00941BC6" w:rsidP="004856EB">
      <w:pPr>
        <w:spacing w:line="400" w:lineRule="exact"/>
        <w:ind w:firstLine="420"/>
        <w:rPr>
          <w:rFonts w:cs="Times New Roman"/>
        </w:rPr>
      </w:pPr>
      <w:r>
        <w:rPr>
          <w:rFonts w:cs="Times New Roman" w:hint="eastAsia"/>
        </w:rPr>
        <w:t>图</w:t>
      </w:r>
      <w:r w:rsidR="004568D2">
        <w:rPr>
          <w:rFonts w:cs="Times New Roman" w:hint="eastAsia"/>
        </w:rPr>
        <w:t>2.</w:t>
      </w:r>
      <w:r>
        <w:rPr>
          <w:rFonts w:cs="Times New Roman" w:hint="eastAsia"/>
        </w:rPr>
        <w:t>3</w:t>
      </w:r>
      <w:r>
        <w:rPr>
          <w:rFonts w:cs="Times New Roman" w:hint="eastAsia"/>
        </w:rPr>
        <w:t>仅统计了文献篇数在四篇以上的领域，而</w:t>
      </w:r>
      <w:r w:rsidR="00AD2172" w:rsidRPr="00C2678F">
        <w:rPr>
          <w:rFonts w:cs="Times New Roman" w:hint="eastAsia"/>
        </w:rPr>
        <w:t>在电子商务领域进行预测的相关研究文献较少，</w:t>
      </w:r>
      <w:r w:rsidR="00A527F5" w:rsidRPr="00C2678F">
        <w:rPr>
          <w:rFonts w:cs="Times New Roman" w:hint="eastAsia"/>
        </w:rPr>
        <w:t>仅有两篇，分别应用于旅游业</w:t>
      </w:r>
      <w:r w:rsidR="00A527F5" w:rsidRPr="00C2678F">
        <w:rPr>
          <w:rFonts w:eastAsia="宋体" w:cs="Times New Roman"/>
          <w:color w:val="080000"/>
          <w:kern w:val="0"/>
          <w:szCs w:val="21"/>
          <w:vertAlign w:val="superscript"/>
        </w:rPr>
        <w:fldChar w:fldCharType="begin"/>
      </w:r>
      <w:r w:rsidR="00A527F5" w:rsidRPr="00C2678F">
        <w:rPr>
          <w:rFonts w:eastAsia="宋体" w:cs="Times New Roman"/>
          <w:color w:val="080000"/>
          <w:kern w:val="0"/>
          <w:szCs w:val="21"/>
          <w:vertAlign w:val="superscript"/>
        </w:rPr>
        <w:instrText xml:space="preserve"> ADDIN NE.Ref.{7D89E486-14D3-4DE8-9A3C-704CF70464EE}</w:instrText>
      </w:r>
      <w:r w:rsidR="00A527F5"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[7]</w:t>
      </w:r>
      <w:r w:rsidR="00A527F5" w:rsidRPr="00C2678F">
        <w:rPr>
          <w:rFonts w:eastAsia="宋体" w:cs="Times New Roman"/>
          <w:color w:val="080000"/>
          <w:kern w:val="0"/>
          <w:szCs w:val="21"/>
          <w:vertAlign w:val="superscript"/>
        </w:rPr>
        <w:fldChar w:fldCharType="end"/>
      </w:r>
      <w:r w:rsidR="00A527F5" w:rsidRPr="00C2678F">
        <w:rPr>
          <w:rFonts w:cs="Times New Roman" w:hint="eastAsia"/>
        </w:rPr>
        <w:t>和客户流失预测</w:t>
      </w:r>
      <w:r w:rsidR="00A527F5" w:rsidRPr="00C2678F">
        <w:rPr>
          <w:rFonts w:eastAsia="宋体" w:cs="Times New Roman"/>
          <w:color w:val="080000"/>
          <w:kern w:val="0"/>
          <w:szCs w:val="21"/>
          <w:vertAlign w:val="superscript"/>
        </w:rPr>
        <w:fldChar w:fldCharType="begin"/>
      </w:r>
      <w:r w:rsidR="00A527F5" w:rsidRPr="00C2678F">
        <w:rPr>
          <w:rFonts w:eastAsia="宋体" w:cs="Times New Roman"/>
          <w:color w:val="080000"/>
          <w:kern w:val="0"/>
          <w:szCs w:val="21"/>
          <w:vertAlign w:val="superscript"/>
        </w:rPr>
        <w:instrText xml:space="preserve"> ADDIN NE.Ref.{A4623769-60DB-4CF7-8C0D-8335759DE33E}</w:instrText>
      </w:r>
      <w:r w:rsidR="00A527F5"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[8]</w:t>
      </w:r>
      <w:r w:rsidR="00A527F5" w:rsidRPr="00C2678F">
        <w:rPr>
          <w:rFonts w:eastAsia="宋体" w:cs="Times New Roman"/>
          <w:color w:val="080000"/>
          <w:kern w:val="0"/>
          <w:szCs w:val="21"/>
          <w:vertAlign w:val="superscript"/>
        </w:rPr>
        <w:fldChar w:fldCharType="end"/>
      </w:r>
      <w:r w:rsidR="00E836C3">
        <w:rPr>
          <w:rFonts w:cs="Times New Roman" w:hint="eastAsia"/>
        </w:rPr>
        <w:t>。没有应用于电子商务</w:t>
      </w:r>
      <w:r w:rsidR="00C92063">
        <w:rPr>
          <w:rFonts w:cs="Times New Roman" w:hint="eastAsia"/>
        </w:rPr>
        <w:t>环境</w:t>
      </w:r>
      <w:r w:rsidR="00E836C3">
        <w:rPr>
          <w:rFonts w:cs="Times New Roman" w:hint="eastAsia"/>
        </w:rPr>
        <w:t>下短生命周期商</w:t>
      </w:r>
      <w:r w:rsidR="00A527F5" w:rsidRPr="00C2678F">
        <w:rPr>
          <w:rFonts w:cs="Times New Roman" w:hint="eastAsia"/>
        </w:rPr>
        <w:t>品的预测的算法。</w:t>
      </w:r>
      <w:r w:rsidR="00C92063">
        <w:rPr>
          <w:rFonts w:cs="Times New Roman" w:hint="eastAsia"/>
        </w:rPr>
        <w:t>不考虑应用环境，仅考虑短生命周期商品预测的算法，总结如下：</w:t>
      </w:r>
    </w:p>
    <w:p w:rsidR="00696D24" w:rsidRPr="00C2678F" w:rsidRDefault="00C92063" w:rsidP="00C92063">
      <w:pPr>
        <w:spacing w:line="400" w:lineRule="exact"/>
        <w:ind w:firstLine="420"/>
        <w:rPr>
          <w:rFonts w:cs="Times New Roman"/>
        </w:rPr>
      </w:pPr>
      <w:r>
        <w:rPr>
          <w:rFonts w:cs="Times New Roman" w:hint="eastAsia"/>
        </w:rPr>
        <w:t>在</w:t>
      </w:r>
      <w:r w:rsidR="00696D24" w:rsidRPr="00C2678F">
        <w:rPr>
          <w:rFonts w:cs="Times New Roman" w:hint="eastAsia"/>
        </w:rPr>
        <w:t>供应链管理方面，由于线上</w:t>
      </w:r>
      <w:r w:rsidR="003D6EC0">
        <w:rPr>
          <w:rFonts w:cs="Times New Roman" w:hint="eastAsia"/>
        </w:rPr>
        <w:t>线下的销售渠道的差别，两种渠道的需求量差异较大。对于短生命周期商</w:t>
      </w:r>
      <w:r w:rsidR="00696D24" w:rsidRPr="00C2678F">
        <w:rPr>
          <w:rFonts w:cs="Times New Roman" w:hint="eastAsia"/>
        </w:rPr>
        <w:t>品而言，为了更好的预测两个渠道的需求总量，使用</w:t>
      </w:r>
      <w:r w:rsidR="00696D24" w:rsidRPr="00C2678F">
        <w:rPr>
          <w:rFonts w:cs="Times New Roman" w:hint="eastAsia"/>
        </w:rPr>
        <w:t>Bass</w:t>
      </w:r>
      <w:r w:rsidR="00696D24" w:rsidRPr="00C2678F">
        <w:rPr>
          <w:rFonts w:cs="Times New Roman" w:hint="eastAsia"/>
        </w:rPr>
        <w:t>方法和</w:t>
      </w:r>
      <w:r w:rsidR="00696D24" w:rsidRPr="00C2678F">
        <w:rPr>
          <w:rFonts w:cs="Times New Roman" w:hint="eastAsia"/>
        </w:rPr>
        <w:t>SVM</w:t>
      </w:r>
      <w:r w:rsidR="00696D24" w:rsidRPr="00C2678F">
        <w:rPr>
          <w:rFonts w:cs="Times New Roman" w:hint="eastAsia"/>
        </w:rPr>
        <w:t>方法进行</w:t>
      </w:r>
      <w:r w:rsidR="00C87611">
        <w:rPr>
          <w:rFonts w:cs="Times New Roman" w:hint="eastAsia"/>
        </w:rPr>
        <w:t>组合</w:t>
      </w:r>
      <w:r w:rsidR="00696D24" w:rsidRPr="00C2678F">
        <w:rPr>
          <w:rFonts w:cs="Times New Roman" w:hint="eastAsia"/>
        </w:rPr>
        <w:t>预测</w:t>
      </w:r>
      <w:r w:rsidR="00696D24" w:rsidRPr="00C2678F">
        <w:rPr>
          <w:rFonts w:eastAsia="宋体" w:cs="Times New Roman"/>
          <w:color w:val="080000"/>
          <w:kern w:val="0"/>
          <w:szCs w:val="21"/>
          <w:vertAlign w:val="superscript"/>
        </w:rPr>
        <w:fldChar w:fldCharType="begin"/>
      </w:r>
      <w:r w:rsidR="00696D24" w:rsidRPr="00C2678F">
        <w:rPr>
          <w:rFonts w:eastAsia="宋体" w:cs="Times New Roman"/>
          <w:color w:val="080000"/>
          <w:kern w:val="0"/>
          <w:szCs w:val="21"/>
          <w:vertAlign w:val="superscript"/>
        </w:rPr>
        <w:instrText xml:space="preserve"> ADDIN NE.Ref.{4E768F67-041C-4687-A29D-D3D3766CF943}</w:instrText>
      </w:r>
      <w:r w:rsidR="00696D24"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[9]</w:t>
      </w:r>
      <w:r w:rsidR="00696D24" w:rsidRPr="00C2678F">
        <w:rPr>
          <w:rFonts w:eastAsia="宋体" w:cs="Times New Roman"/>
          <w:color w:val="080000"/>
          <w:kern w:val="0"/>
          <w:szCs w:val="21"/>
          <w:vertAlign w:val="superscript"/>
        </w:rPr>
        <w:fldChar w:fldCharType="end"/>
      </w:r>
      <w:r w:rsidR="00912243">
        <w:rPr>
          <w:rFonts w:eastAsia="宋体" w:cs="Times New Roman" w:hint="eastAsia"/>
          <w:color w:val="080000"/>
          <w:kern w:val="0"/>
          <w:szCs w:val="21"/>
        </w:rPr>
        <w:t>，</w:t>
      </w:r>
      <w:r w:rsidR="00912243" w:rsidRPr="00B67D25">
        <w:rPr>
          <w:rFonts w:cs="Times New Roman"/>
        </w:rPr>
        <w:t>SVM</w:t>
      </w:r>
      <w:r w:rsidR="00912243">
        <w:rPr>
          <w:rFonts w:hint="eastAsia"/>
        </w:rPr>
        <w:t>是支持向量机算法的简称，由</w:t>
      </w:r>
      <w:r w:rsidR="00912243" w:rsidRPr="00B67D25">
        <w:rPr>
          <w:rFonts w:cs="Times New Roman"/>
        </w:rPr>
        <w:t>Corinna</w:t>
      </w:r>
      <w:r w:rsidR="00912243">
        <w:rPr>
          <w:rFonts w:hint="eastAsia"/>
        </w:rPr>
        <w:t>等人在</w:t>
      </w:r>
      <w:r w:rsidR="00912243">
        <w:rPr>
          <w:rFonts w:hint="eastAsia"/>
        </w:rPr>
        <w:t>1995</w:t>
      </w:r>
      <w:r w:rsidR="00912243">
        <w:rPr>
          <w:rFonts w:hint="eastAsia"/>
        </w:rPr>
        <w:t>年提出。</w:t>
      </w:r>
      <w:r w:rsidR="0031175F">
        <w:rPr>
          <w:rFonts w:hint="eastAsia"/>
        </w:rPr>
        <w:t>使用</w:t>
      </w:r>
      <w:r w:rsidR="0031175F">
        <w:rPr>
          <w:rFonts w:hint="eastAsia"/>
        </w:rPr>
        <w:t>Bass</w:t>
      </w:r>
      <w:r w:rsidR="0031175F">
        <w:rPr>
          <w:rFonts w:hint="eastAsia"/>
        </w:rPr>
        <w:t>算法和</w:t>
      </w:r>
      <w:r w:rsidR="0031175F">
        <w:rPr>
          <w:rFonts w:hint="eastAsia"/>
        </w:rPr>
        <w:t>SVM</w:t>
      </w:r>
      <w:r w:rsidR="0031175F">
        <w:rPr>
          <w:rFonts w:hint="eastAsia"/>
        </w:rPr>
        <w:t>方法</w:t>
      </w:r>
      <w:r w:rsidR="00E77986">
        <w:rPr>
          <w:rFonts w:hint="eastAsia"/>
        </w:rPr>
        <w:t>并</w:t>
      </w:r>
      <w:r w:rsidR="00912243">
        <w:rPr>
          <w:rFonts w:hint="eastAsia"/>
        </w:rPr>
        <w:t>结合其他机器学习方法</w:t>
      </w:r>
      <w:r w:rsidR="0031175F">
        <w:rPr>
          <w:rFonts w:hint="eastAsia"/>
        </w:rPr>
        <w:t>可</w:t>
      </w:r>
      <w:r w:rsidR="00E77986">
        <w:rPr>
          <w:rFonts w:hint="eastAsia"/>
        </w:rPr>
        <w:t>以</w:t>
      </w:r>
      <w:r w:rsidR="00912243">
        <w:rPr>
          <w:rFonts w:hint="eastAsia"/>
        </w:rPr>
        <w:t>在多个领域内解决现实问题</w:t>
      </w:r>
      <w:r w:rsidR="00696D24" w:rsidRPr="00C2678F">
        <w:rPr>
          <w:rFonts w:cs="Times New Roman" w:hint="eastAsia"/>
        </w:rPr>
        <w:t>。</w:t>
      </w:r>
      <w:r w:rsidR="00696D24" w:rsidRPr="00C2678F">
        <w:rPr>
          <w:rFonts w:cs="Times New Roman" w:hint="eastAsia"/>
        </w:rPr>
        <w:t>Bass</w:t>
      </w:r>
      <w:r w:rsidR="00696D24" w:rsidRPr="00C2678F">
        <w:rPr>
          <w:rFonts w:cs="Times New Roman" w:hint="eastAsia"/>
        </w:rPr>
        <w:t>模型更加适用于处理小样本的数据，而</w:t>
      </w:r>
      <w:r w:rsidR="00696D24" w:rsidRPr="00C2678F">
        <w:rPr>
          <w:rFonts w:cs="Times New Roman" w:hint="eastAsia"/>
        </w:rPr>
        <w:t>SVM</w:t>
      </w:r>
      <w:r w:rsidR="00696D24" w:rsidRPr="00C2678F">
        <w:rPr>
          <w:rFonts w:cs="Times New Roman" w:hint="eastAsia"/>
        </w:rPr>
        <w:t>算法</w:t>
      </w:r>
      <w:r w:rsidR="00AD2172" w:rsidRPr="00C2678F">
        <w:rPr>
          <w:rFonts w:cs="Times New Roman" w:hint="eastAsia"/>
        </w:rPr>
        <w:t>适用于</w:t>
      </w:r>
      <w:r w:rsidR="00E77986">
        <w:rPr>
          <w:rFonts w:cs="Times New Roman" w:hint="eastAsia"/>
        </w:rPr>
        <w:t>对</w:t>
      </w:r>
      <w:r w:rsidR="00AD2172" w:rsidRPr="00C2678F">
        <w:rPr>
          <w:rFonts w:cs="Times New Roman" w:hint="eastAsia"/>
        </w:rPr>
        <w:t>多维度的数</w:t>
      </w:r>
      <w:r>
        <w:rPr>
          <w:rFonts w:cs="Times New Roman" w:hint="eastAsia"/>
        </w:rPr>
        <w:t>据</w:t>
      </w:r>
      <w:r w:rsidR="00E77986">
        <w:rPr>
          <w:rFonts w:cs="Times New Roman" w:hint="eastAsia"/>
        </w:rPr>
        <w:t>进行</w:t>
      </w:r>
      <w:r>
        <w:rPr>
          <w:rFonts w:cs="Times New Roman" w:hint="eastAsia"/>
        </w:rPr>
        <w:t>预测。考虑到季节因素、顾客数等相关因素，构建需求预测模型，分别</w:t>
      </w:r>
      <w:r w:rsidR="00AD2172" w:rsidRPr="00C2678F">
        <w:rPr>
          <w:rFonts w:cs="Times New Roman" w:hint="eastAsia"/>
        </w:rPr>
        <w:t>预测线下线上的需求量。实验证明，该模型的预测准确性较高。</w:t>
      </w:r>
    </w:p>
    <w:p w:rsidR="002542B1" w:rsidRDefault="004E5FD7" w:rsidP="006E5F8F">
      <w:pPr>
        <w:spacing w:line="400" w:lineRule="exact"/>
        <w:ind w:left="420"/>
        <w:rPr>
          <w:rFonts w:cs="Times New Roman"/>
        </w:rPr>
      </w:pPr>
      <w:r w:rsidRPr="00C2678F">
        <w:rPr>
          <w:rFonts w:cs="Times New Roman" w:hint="eastAsia"/>
        </w:rPr>
        <w:t>刘峥</w:t>
      </w:r>
      <w:r w:rsidR="002542B1">
        <w:rPr>
          <w:rFonts w:cs="Times New Roman" w:hint="eastAsia"/>
        </w:rPr>
        <w:t>、徐琪</w:t>
      </w:r>
      <w:r w:rsidRPr="00C2678F">
        <w:rPr>
          <w:rFonts w:cs="Times New Roman" w:hint="eastAsia"/>
        </w:rPr>
        <w:t>等人提出，在原有的</w:t>
      </w:r>
      <w:r w:rsidRPr="00C2678F">
        <w:rPr>
          <w:rFonts w:cs="Times New Roman" w:hint="eastAsia"/>
        </w:rPr>
        <w:t>Bass</w:t>
      </w:r>
      <w:r w:rsidRPr="00C2678F">
        <w:rPr>
          <w:rFonts w:cs="Times New Roman" w:hint="eastAsia"/>
        </w:rPr>
        <w:t>模型基础上，通过服务因素和商品复</w:t>
      </w:r>
    </w:p>
    <w:p w:rsidR="00A763B2" w:rsidRPr="00C2678F" w:rsidRDefault="004E5FD7" w:rsidP="006E5F8F">
      <w:pPr>
        <w:spacing w:line="400" w:lineRule="exact"/>
        <w:rPr>
          <w:rFonts w:cs="Times New Roman"/>
        </w:rPr>
      </w:pPr>
      <w:r w:rsidRPr="00C2678F">
        <w:rPr>
          <w:rFonts w:cs="Times New Roman" w:hint="eastAsia"/>
        </w:rPr>
        <w:t>购率等因素，改</w:t>
      </w:r>
      <w:r w:rsidR="00066A1E" w:rsidRPr="00C2678F">
        <w:rPr>
          <w:rFonts w:cs="Times New Roman" w:hint="eastAsia"/>
        </w:rPr>
        <w:t>进了</w:t>
      </w:r>
      <w:r w:rsidRPr="00C2678F">
        <w:rPr>
          <w:rFonts w:cs="Times New Roman" w:hint="eastAsia"/>
        </w:rPr>
        <w:t>Bass</w:t>
      </w:r>
      <w:r w:rsidR="00066A1E" w:rsidRPr="00C2678F">
        <w:rPr>
          <w:rFonts w:cs="Times New Roman" w:hint="eastAsia"/>
        </w:rPr>
        <w:t>模型，并将改进的模型应用于服装行业，取得了较好的效果</w:t>
      </w:r>
      <w:r w:rsidR="00066A1E" w:rsidRPr="00C2678F">
        <w:rPr>
          <w:rFonts w:eastAsia="宋体" w:cs="Times New Roman"/>
          <w:color w:val="080000"/>
          <w:kern w:val="0"/>
          <w:szCs w:val="21"/>
          <w:vertAlign w:val="superscript"/>
        </w:rPr>
        <w:fldChar w:fldCharType="begin"/>
      </w:r>
      <w:r w:rsidR="00066A1E" w:rsidRPr="00C2678F">
        <w:rPr>
          <w:rFonts w:eastAsia="宋体" w:cs="Times New Roman"/>
          <w:color w:val="080000"/>
          <w:kern w:val="0"/>
          <w:szCs w:val="21"/>
          <w:vertAlign w:val="superscript"/>
        </w:rPr>
        <w:instrText xml:space="preserve"> ADDIN NE.Ref.{E9555C77-AFBF-4CF6-BA3A-17684609858E}</w:instrText>
      </w:r>
      <w:r w:rsidR="00066A1E"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[10]</w:t>
      </w:r>
      <w:r w:rsidR="00066A1E" w:rsidRPr="00C2678F">
        <w:rPr>
          <w:rFonts w:eastAsia="宋体" w:cs="Times New Roman"/>
          <w:color w:val="080000"/>
          <w:kern w:val="0"/>
          <w:szCs w:val="21"/>
          <w:vertAlign w:val="superscript"/>
        </w:rPr>
        <w:fldChar w:fldCharType="end"/>
      </w:r>
      <w:r w:rsidR="00066A1E" w:rsidRPr="00C2678F">
        <w:rPr>
          <w:rFonts w:cs="Times New Roman" w:hint="eastAsia"/>
        </w:rPr>
        <w:t>。周凯歌</w:t>
      </w:r>
      <w:r w:rsidR="002542B1">
        <w:rPr>
          <w:rFonts w:cs="Times New Roman" w:hint="eastAsia"/>
        </w:rPr>
        <w:t>、徐琪</w:t>
      </w:r>
      <w:r w:rsidR="00066A1E" w:rsidRPr="00C2678F">
        <w:rPr>
          <w:rFonts w:cs="Times New Roman" w:hint="eastAsia"/>
        </w:rPr>
        <w:t>等人同样改进了</w:t>
      </w:r>
      <w:r w:rsidR="00066A1E" w:rsidRPr="00C2678F">
        <w:rPr>
          <w:rFonts w:cs="Times New Roman" w:hint="eastAsia"/>
        </w:rPr>
        <w:t>Bass</w:t>
      </w:r>
      <w:r w:rsidR="00066A1E" w:rsidRPr="00C2678F">
        <w:rPr>
          <w:rFonts w:cs="Times New Roman" w:hint="eastAsia"/>
        </w:rPr>
        <w:t>模型，在</w:t>
      </w:r>
      <w:r w:rsidR="00066A1E" w:rsidRPr="00C2678F">
        <w:rPr>
          <w:rFonts w:cs="Times New Roman" w:hint="eastAsia"/>
        </w:rPr>
        <w:t>Bass</w:t>
      </w:r>
      <w:r w:rsidR="003D6EC0">
        <w:rPr>
          <w:rFonts w:cs="Times New Roman" w:hint="eastAsia"/>
        </w:rPr>
        <w:t>模型的基础上，加入了商</w:t>
      </w:r>
      <w:r w:rsidR="00066A1E" w:rsidRPr="00C2678F">
        <w:rPr>
          <w:rFonts w:cs="Times New Roman" w:hint="eastAsia"/>
        </w:rPr>
        <w:t>品生命周期和季节性影响因子，并通过实际案例，证明了模型的可用性</w:t>
      </w:r>
      <w:r w:rsidR="00066A1E" w:rsidRPr="00C2678F">
        <w:rPr>
          <w:rFonts w:eastAsia="宋体" w:cs="Times New Roman"/>
          <w:color w:val="080000"/>
          <w:kern w:val="0"/>
          <w:szCs w:val="21"/>
          <w:vertAlign w:val="superscript"/>
        </w:rPr>
        <w:fldChar w:fldCharType="begin"/>
      </w:r>
      <w:r w:rsidR="00066A1E" w:rsidRPr="00C2678F">
        <w:rPr>
          <w:rFonts w:eastAsia="宋体" w:cs="Times New Roman"/>
          <w:color w:val="080000"/>
          <w:kern w:val="0"/>
          <w:szCs w:val="21"/>
          <w:vertAlign w:val="superscript"/>
        </w:rPr>
        <w:instrText xml:space="preserve"> ADDIN NE.Ref.{616D6E43-2284-4F6A-A566-E09BBC005C4B}</w:instrText>
      </w:r>
      <w:r w:rsidR="00066A1E"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[11]</w:t>
      </w:r>
      <w:r w:rsidR="00066A1E" w:rsidRPr="00C2678F">
        <w:rPr>
          <w:rFonts w:eastAsia="宋体" w:cs="Times New Roman"/>
          <w:color w:val="080000"/>
          <w:kern w:val="0"/>
          <w:szCs w:val="21"/>
          <w:vertAlign w:val="superscript"/>
        </w:rPr>
        <w:fldChar w:fldCharType="end"/>
      </w:r>
      <w:r w:rsidR="00066A1E" w:rsidRPr="00C2678F">
        <w:rPr>
          <w:rFonts w:cs="Times New Roman" w:hint="eastAsia"/>
        </w:rPr>
        <w:t>。</w:t>
      </w:r>
    </w:p>
    <w:p w:rsidR="00A763B2" w:rsidRPr="00C2678F" w:rsidRDefault="00066A1E" w:rsidP="004856EB">
      <w:pPr>
        <w:spacing w:line="400" w:lineRule="exact"/>
        <w:ind w:firstLine="420"/>
        <w:rPr>
          <w:rFonts w:cs="Times New Roman"/>
        </w:rPr>
      </w:pPr>
      <w:r w:rsidRPr="00C2678F">
        <w:rPr>
          <w:rFonts w:cs="Times New Roman" w:hint="eastAsia"/>
        </w:rPr>
        <w:t>徐贤浩</w:t>
      </w:r>
      <w:r w:rsidR="002542B1">
        <w:rPr>
          <w:rFonts w:cs="Times New Roman" w:hint="eastAsia"/>
        </w:rPr>
        <w:t>、陈雯</w:t>
      </w:r>
      <w:r w:rsidR="003D6EC0">
        <w:rPr>
          <w:rFonts w:cs="Times New Roman" w:hint="eastAsia"/>
        </w:rPr>
        <w:t>等人在研究</w:t>
      </w:r>
      <w:r w:rsidR="004618FB">
        <w:rPr>
          <w:rFonts w:cs="Times New Roman" w:hint="eastAsia"/>
        </w:rPr>
        <w:t>商品</w:t>
      </w:r>
      <w:r w:rsidR="003D6EC0">
        <w:rPr>
          <w:rFonts w:cs="Times New Roman" w:hint="eastAsia"/>
        </w:rPr>
        <w:t>订货策略时，考虑到实际商品库存因子和需求因子，商</w:t>
      </w:r>
      <w:r w:rsidRPr="00C2678F">
        <w:rPr>
          <w:rFonts w:cs="Times New Roman" w:hint="eastAsia"/>
        </w:rPr>
        <w:t>品生命周期的时间</w:t>
      </w:r>
      <w:r w:rsidR="002542B1">
        <w:rPr>
          <w:rFonts w:cs="Times New Roman" w:hint="eastAsia"/>
        </w:rPr>
        <w:t>短等</w:t>
      </w:r>
      <w:r w:rsidR="001765FF">
        <w:rPr>
          <w:rFonts w:cs="Times New Roman" w:hint="eastAsia"/>
        </w:rPr>
        <w:t>相关问题，建立了三种</w:t>
      </w:r>
      <w:r w:rsidRPr="00C2678F">
        <w:rPr>
          <w:rFonts w:cs="Times New Roman" w:hint="eastAsia"/>
        </w:rPr>
        <w:t>订货策略。通过求解订货策略，分析对订货量、库存成本等因子对模型的影响，结合</w:t>
      </w:r>
      <w:r w:rsidRPr="00C2678F">
        <w:rPr>
          <w:rFonts w:cs="Times New Roman" w:hint="eastAsia"/>
        </w:rPr>
        <w:t>Bass</w:t>
      </w:r>
      <w:r w:rsidRPr="00C2678F">
        <w:rPr>
          <w:rFonts w:cs="Times New Roman" w:hint="eastAsia"/>
        </w:rPr>
        <w:t>模型函数，改进订货策略。并应用于实际生活中，指导企业在不同的时期备货数量应有差别</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NE.Ref.{3A8583A4-B371-4BC2-A965-63D3FBF0A8FE}</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[12]</w:t>
      </w:r>
      <w:r w:rsidRPr="00C2678F">
        <w:rPr>
          <w:rFonts w:eastAsia="宋体" w:cs="Times New Roman"/>
          <w:color w:val="080000"/>
          <w:kern w:val="0"/>
          <w:szCs w:val="21"/>
          <w:vertAlign w:val="superscript"/>
        </w:rPr>
        <w:fldChar w:fldCharType="end"/>
      </w:r>
      <w:r w:rsidRPr="00C2678F">
        <w:rPr>
          <w:rFonts w:cs="Times New Roman" w:hint="eastAsia"/>
        </w:rPr>
        <w:t>。</w:t>
      </w:r>
    </w:p>
    <w:p w:rsidR="00DA0C9D" w:rsidRPr="00C2678F" w:rsidRDefault="00DA0C9D" w:rsidP="004856EB">
      <w:pPr>
        <w:spacing w:line="400" w:lineRule="exact"/>
        <w:ind w:firstLine="420"/>
        <w:rPr>
          <w:rFonts w:cs="Times New Roman"/>
        </w:rPr>
      </w:pPr>
      <w:r w:rsidRPr="00C2678F">
        <w:rPr>
          <w:rFonts w:cs="Times New Roman" w:hint="eastAsia"/>
        </w:rPr>
        <w:lastRenderedPageBreak/>
        <w:t>徐贤浩、郭晓云在研究短生命周期预测算法时，使用了</w:t>
      </w:r>
      <w:r w:rsidRPr="00C2678F">
        <w:rPr>
          <w:rFonts w:cs="Times New Roman"/>
        </w:rPr>
        <w:t>Norton</w:t>
      </w:r>
      <w:r w:rsidRPr="00C2678F">
        <w:rPr>
          <w:rFonts w:cs="Times New Roman" w:hint="eastAsia"/>
        </w:rPr>
        <w:t>模型。结合短生命周期的特征，并采用系统仿真算法验证了</w:t>
      </w:r>
      <w:r w:rsidRPr="00C2678F">
        <w:rPr>
          <w:rFonts w:cs="Times New Roman" w:hint="eastAsia"/>
        </w:rPr>
        <w:t>Norton</w:t>
      </w:r>
      <w:r w:rsidRPr="00C2678F">
        <w:rPr>
          <w:rFonts w:cs="Times New Roman" w:hint="eastAsia"/>
        </w:rPr>
        <w:t>算法在短生命周期预测算法中的可行性，最终利用</w:t>
      </w:r>
      <w:r w:rsidRPr="00C2678F">
        <w:rPr>
          <w:rFonts w:cs="Times New Roman" w:hint="eastAsia"/>
        </w:rPr>
        <w:t>MP3</w:t>
      </w:r>
      <w:r w:rsidRPr="00C2678F">
        <w:rPr>
          <w:rFonts w:cs="Times New Roman" w:hint="eastAsia"/>
        </w:rPr>
        <w:t>的历史销量数据证明</w:t>
      </w:r>
      <w:r w:rsidR="001F5AD6" w:rsidRPr="00C2678F">
        <w:rPr>
          <w:rFonts w:cs="Times New Roman" w:hint="eastAsia"/>
        </w:rPr>
        <w:t>Norton</w:t>
      </w:r>
      <w:r w:rsidR="001F5AD6" w:rsidRPr="00C2678F">
        <w:rPr>
          <w:rFonts w:cs="Times New Roman" w:hint="eastAsia"/>
        </w:rPr>
        <w:t>算法的预测算法比较好</w:t>
      </w:r>
      <w:r w:rsidR="001F5AD6" w:rsidRPr="00C2678F">
        <w:rPr>
          <w:rFonts w:eastAsia="宋体" w:cs="Times New Roman"/>
          <w:color w:val="080000"/>
          <w:kern w:val="0"/>
          <w:szCs w:val="21"/>
          <w:vertAlign w:val="superscript"/>
        </w:rPr>
        <w:fldChar w:fldCharType="begin"/>
      </w:r>
      <w:r w:rsidR="001F5AD6" w:rsidRPr="00C2678F">
        <w:rPr>
          <w:rFonts w:eastAsia="宋体" w:cs="Times New Roman"/>
          <w:color w:val="080000"/>
          <w:kern w:val="0"/>
          <w:szCs w:val="21"/>
          <w:vertAlign w:val="superscript"/>
        </w:rPr>
        <w:instrText xml:space="preserve"> ADDIN NE.Ref.{934CBD5C-E542-4CB8-82E8-BB7E2D917208}</w:instrText>
      </w:r>
      <w:r w:rsidR="001F5AD6"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[13]</w:t>
      </w:r>
      <w:r w:rsidR="001F5AD6" w:rsidRPr="00C2678F">
        <w:rPr>
          <w:rFonts w:eastAsia="宋体" w:cs="Times New Roman"/>
          <w:color w:val="080000"/>
          <w:kern w:val="0"/>
          <w:szCs w:val="21"/>
          <w:vertAlign w:val="superscript"/>
        </w:rPr>
        <w:fldChar w:fldCharType="end"/>
      </w:r>
      <w:r w:rsidR="001F5AD6" w:rsidRPr="00C2678F">
        <w:rPr>
          <w:rFonts w:cs="Times New Roman" w:hint="eastAsia"/>
        </w:rPr>
        <w:t>。但是文中使用的</w:t>
      </w:r>
      <w:r w:rsidR="000531FC" w:rsidRPr="00C2678F">
        <w:rPr>
          <w:rFonts w:cs="Times New Roman" w:hint="eastAsia"/>
        </w:rPr>
        <w:t>数据跨度有两年，而现在一般认为，短生命</w:t>
      </w:r>
      <w:r w:rsidR="003D6EC0">
        <w:rPr>
          <w:rFonts w:cs="Times New Roman" w:hint="eastAsia"/>
        </w:rPr>
        <w:t>周期的商</w:t>
      </w:r>
      <w:r w:rsidR="000531FC" w:rsidRPr="00C2678F">
        <w:rPr>
          <w:rFonts w:cs="Times New Roman" w:hint="eastAsia"/>
        </w:rPr>
        <w:t>品的全生命周期最多为</w:t>
      </w:r>
      <w:r w:rsidR="000531FC" w:rsidRPr="00C2678F">
        <w:rPr>
          <w:rFonts w:cs="Times New Roman" w:hint="eastAsia"/>
        </w:rPr>
        <w:t>18</w:t>
      </w:r>
      <w:r w:rsidR="004618FB">
        <w:rPr>
          <w:rFonts w:cs="Times New Roman" w:hint="eastAsia"/>
        </w:rPr>
        <w:t>个月。该算法所需的商品生命周期过长，不适用于电子商务环境下，</w:t>
      </w:r>
      <w:r w:rsidR="000531FC" w:rsidRPr="00C2678F">
        <w:rPr>
          <w:rFonts w:cs="Times New Roman" w:hint="eastAsia"/>
        </w:rPr>
        <w:t>生命周期</w:t>
      </w:r>
      <w:r w:rsidR="004618FB">
        <w:rPr>
          <w:rFonts w:cs="Times New Roman" w:hint="eastAsia"/>
        </w:rPr>
        <w:t>短且销量快速变化的商</w:t>
      </w:r>
      <w:r w:rsidR="000531FC" w:rsidRPr="00C2678F">
        <w:rPr>
          <w:rFonts w:cs="Times New Roman" w:hint="eastAsia"/>
        </w:rPr>
        <w:t>品。</w:t>
      </w:r>
    </w:p>
    <w:p w:rsidR="00A763B2" w:rsidRPr="00C2678F" w:rsidRDefault="00A763B2" w:rsidP="00C2678F">
      <w:pPr>
        <w:spacing w:line="300" w:lineRule="auto"/>
        <w:ind w:firstLine="420"/>
        <w:rPr>
          <w:rFonts w:cs="Times New Roman"/>
        </w:rPr>
      </w:pPr>
      <w:r w:rsidRPr="00C2678F">
        <w:rPr>
          <w:rFonts w:cs="Times New Roman" w:hint="eastAsia"/>
        </w:rPr>
        <w:t>徐</w:t>
      </w:r>
      <w:r w:rsidR="003D6EC0">
        <w:rPr>
          <w:rFonts w:cs="Times New Roman" w:hint="eastAsia"/>
        </w:rPr>
        <w:t>贤浩、宋奇志对短生命周期</w:t>
      </w:r>
      <w:r w:rsidR="004618FB">
        <w:rPr>
          <w:rFonts w:cs="Times New Roman" w:hint="eastAsia"/>
        </w:rPr>
        <w:t>商品销量</w:t>
      </w:r>
      <w:r w:rsidR="003D6EC0">
        <w:rPr>
          <w:rFonts w:cs="Times New Roman" w:hint="eastAsia"/>
        </w:rPr>
        <w:t>预测算法进行了比较研究，发现短生命周期商</w:t>
      </w:r>
      <w:r w:rsidR="004618FB">
        <w:rPr>
          <w:rFonts w:cs="Times New Roman" w:hint="eastAsia"/>
        </w:rPr>
        <w:t>品的预测多为新品预测或某类单一商</w:t>
      </w:r>
      <w:r w:rsidRPr="00C2678F">
        <w:rPr>
          <w:rFonts w:cs="Times New Roman" w:hint="eastAsia"/>
        </w:rPr>
        <w:t>品的预测，如个人电脑等。在预测方法上，多使用统计学方法或扩</w:t>
      </w:r>
      <w:r w:rsidR="003D6EC0">
        <w:rPr>
          <w:rFonts w:cs="Times New Roman" w:hint="eastAsia"/>
        </w:rPr>
        <w:t>散模型。然后统计学方法在实际问题中的应用较少，不能为短生命周期商</w:t>
      </w:r>
      <w:r w:rsidRPr="00C2678F">
        <w:rPr>
          <w:rFonts w:cs="Times New Roman" w:hint="eastAsia"/>
        </w:rPr>
        <w:t>品的预测提供直接的通用的办法；而扩散性模型多需要专家经验的支持</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NE.Ref.{0C8CF500-68B1-4477-AA10-58E088EBF9C8}</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[14]</w:t>
      </w:r>
      <w:r w:rsidRPr="00C2678F">
        <w:rPr>
          <w:rFonts w:eastAsia="宋体" w:cs="Times New Roman"/>
          <w:color w:val="080000"/>
          <w:kern w:val="0"/>
          <w:szCs w:val="21"/>
          <w:vertAlign w:val="superscript"/>
        </w:rPr>
        <w:fldChar w:fldCharType="end"/>
      </w:r>
      <w:r w:rsidRPr="00C2678F">
        <w:rPr>
          <w:rFonts w:cs="Times New Roman" w:hint="eastAsia"/>
        </w:rPr>
        <w:t>。</w:t>
      </w:r>
    </w:p>
    <w:p w:rsidR="00A527F5" w:rsidRPr="00C2678F" w:rsidRDefault="004618FB" w:rsidP="00C2678F">
      <w:pPr>
        <w:spacing w:line="300" w:lineRule="auto"/>
        <w:ind w:firstLine="420"/>
        <w:rPr>
          <w:rFonts w:cs="Times New Roman"/>
        </w:rPr>
      </w:pPr>
      <w:r>
        <w:rPr>
          <w:rFonts w:cs="Times New Roman" w:hint="eastAsia"/>
        </w:rPr>
        <w:t>总结以上文献算法即应用场景</w:t>
      </w:r>
      <w:r w:rsidR="00E0431F">
        <w:rPr>
          <w:rFonts w:cs="Times New Roman" w:hint="eastAsia"/>
        </w:rPr>
        <w:t>，可以</w:t>
      </w:r>
      <w:r w:rsidR="00A763B2" w:rsidRPr="00C2678F">
        <w:rPr>
          <w:rFonts w:cs="Times New Roman" w:hint="eastAsia"/>
        </w:rPr>
        <w:t>发现在短生命周期预测的领域内，多应用</w:t>
      </w:r>
      <w:r w:rsidR="00A763B2" w:rsidRPr="00C2678F">
        <w:rPr>
          <w:rFonts w:cs="Times New Roman" w:hint="eastAsia"/>
        </w:rPr>
        <w:t>Bass</w:t>
      </w:r>
      <w:r w:rsidR="00E0431F">
        <w:rPr>
          <w:rFonts w:cs="Times New Roman" w:hint="eastAsia"/>
        </w:rPr>
        <w:t>模型及其改进模型。这些</w:t>
      </w:r>
      <w:r w:rsidR="003D6EC0">
        <w:rPr>
          <w:rFonts w:cs="Times New Roman" w:hint="eastAsia"/>
        </w:rPr>
        <w:t>模型对商品生命周期的识别有较高的要求。然后，对于短生命周期的商</w:t>
      </w:r>
      <w:r w:rsidR="00A763B2" w:rsidRPr="00C2678F">
        <w:rPr>
          <w:rFonts w:cs="Times New Roman" w:hint="eastAsia"/>
        </w:rPr>
        <w:t>品而言，由于其</w:t>
      </w:r>
      <w:r w:rsidR="00E0431F">
        <w:rPr>
          <w:rFonts w:cs="Times New Roman" w:hint="eastAsia"/>
        </w:rPr>
        <w:t>生命周期与传统生命周期相比，具有的不确定性，且导入期长，成熟期</w:t>
      </w:r>
      <w:r w:rsidR="003D6EC0">
        <w:rPr>
          <w:rFonts w:cs="Times New Roman" w:hint="eastAsia"/>
        </w:rPr>
        <w:t>短，不能直接沿用传统商</w:t>
      </w:r>
      <w:r w:rsidR="00A763B2" w:rsidRPr="00C2678F">
        <w:rPr>
          <w:rFonts w:cs="Times New Roman" w:hint="eastAsia"/>
        </w:rPr>
        <w:t>品生命周期的识别办法</w:t>
      </w:r>
      <w:r w:rsidR="003D6EC0">
        <w:rPr>
          <w:rFonts w:cs="Times New Roman" w:hint="eastAsia"/>
        </w:rPr>
        <w:t>。而扩散型模型，需要专家的经验支持。而在当今电子商务的环境下，商</w:t>
      </w:r>
      <w:r w:rsidR="00A763B2" w:rsidRPr="00C2678F">
        <w:rPr>
          <w:rFonts w:cs="Times New Roman" w:hint="eastAsia"/>
        </w:rPr>
        <w:t>品生命周期变化各异，相关影响因素过多，领域内的专家经验不足以支撑多品类的预测和生命周期的识别。因此，本文</w:t>
      </w:r>
      <w:r w:rsidR="002E46E9" w:rsidRPr="00C2678F">
        <w:rPr>
          <w:rFonts w:cs="Times New Roman" w:hint="eastAsia"/>
        </w:rPr>
        <w:t>研究新算法应用于电子商务环境下的短生命周期</w:t>
      </w:r>
      <w:r w:rsidR="003D6EC0">
        <w:rPr>
          <w:rFonts w:cs="Times New Roman" w:hint="eastAsia"/>
        </w:rPr>
        <w:t>商品的</w:t>
      </w:r>
      <w:r w:rsidR="002E46E9" w:rsidRPr="00C2678F">
        <w:rPr>
          <w:rFonts w:cs="Times New Roman" w:hint="eastAsia"/>
        </w:rPr>
        <w:t>预测是具有现实意义的。</w:t>
      </w:r>
    </w:p>
    <w:p w:rsidR="00B52CDB" w:rsidRDefault="00D86A78" w:rsidP="003F67FD">
      <w:pPr>
        <w:pStyle w:val="3"/>
        <w:spacing w:before="240" w:after="120" w:line="400" w:lineRule="exact"/>
        <w:rPr>
          <w:rFonts w:ascii="黑体" w:eastAsia="黑体" w:hAnsi="黑体"/>
          <w:b w:val="0"/>
          <w:sz w:val="26"/>
          <w:szCs w:val="26"/>
        </w:rPr>
      </w:pPr>
      <w:bookmarkStart w:id="32" w:name="_Toc420423462"/>
      <w:r>
        <w:rPr>
          <w:rFonts w:ascii="黑体" w:eastAsia="黑体" w:hAnsi="黑体" w:hint="eastAsia"/>
          <w:b w:val="0"/>
          <w:sz w:val="26"/>
          <w:szCs w:val="26"/>
        </w:rPr>
        <w:t>2.2</w:t>
      </w:r>
      <w:r w:rsidR="007B181B" w:rsidRPr="007B181B">
        <w:rPr>
          <w:rFonts w:ascii="黑体" w:eastAsia="黑体" w:hAnsi="黑体" w:hint="eastAsia"/>
          <w:b w:val="0"/>
          <w:sz w:val="26"/>
          <w:szCs w:val="26"/>
        </w:rPr>
        <w:t>.2 国外研究现状</w:t>
      </w:r>
      <w:r w:rsidR="003F7FDB">
        <w:rPr>
          <w:rFonts w:ascii="黑体" w:eastAsia="黑体" w:hAnsi="黑体" w:hint="eastAsia"/>
          <w:b w:val="0"/>
          <w:sz w:val="26"/>
          <w:szCs w:val="26"/>
        </w:rPr>
        <w:t>及算法综述</w:t>
      </w:r>
      <w:bookmarkEnd w:id="32"/>
    </w:p>
    <w:p w:rsidR="007341FB" w:rsidRPr="00C2678F" w:rsidRDefault="007B181B" w:rsidP="00B67D25">
      <w:pPr>
        <w:spacing w:line="400" w:lineRule="exact"/>
        <w:ind w:firstLine="420"/>
        <w:rPr>
          <w:rFonts w:cs="Times New Roman"/>
        </w:rPr>
      </w:pPr>
      <w:r w:rsidRPr="00C2678F">
        <w:rPr>
          <w:rFonts w:cs="Times New Roman" w:hint="eastAsia"/>
        </w:rPr>
        <w:t>分别按照关键词</w:t>
      </w:r>
      <w:r w:rsidRPr="00C2678F">
        <w:rPr>
          <w:rFonts w:cs="Times New Roman" w:hint="eastAsia"/>
        </w:rPr>
        <w:t>sale forecasting</w:t>
      </w:r>
      <w:r w:rsidRPr="00C2678F">
        <w:rPr>
          <w:rFonts w:cs="Times New Roman" w:hint="eastAsia"/>
        </w:rPr>
        <w:t>、</w:t>
      </w:r>
      <w:r w:rsidRPr="00C2678F">
        <w:rPr>
          <w:rFonts w:cs="Times New Roman" w:hint="eastAsia"/>
        </w:rPr>
        <w:t xml:space="preserve">life cycle forecasting </w:t>
      </w:r>
      <w:r w:rsidRPr="00C2678F">
        <w:rPr>
          <w:rFonts w:cs="Times New Roman" w:hint="eastAsia"/>
        </w:rPr>
        <w:t>和</w:t>
      </w:r>
      <w:r w:rsidRPr="00C2678F">
        <w:rPr>
          <w:rFonts w:cs="Times New Roman" w:hint="eastAsia"/>
        </w:rPr>
        <w:t>e-business forecasting</w:t>
      </w:r>
      <w:r w:rsidRPr="00C2678F">
        <w:rPr>
          <w:rFonts w:cs="Times New Roman" w:hint="eastAsia"/>
        </w:rPr>
        <w:t>搜索美国</w:t>
      </w:r>
      <w:r w:rsidRPr="00C2678F">
        <w:rPr>
          <w:rFonts w:cs="Times New Roman" w:hint="eastAsia"/>
        </w:rPr>
        <w:t>ACM</w:t>
      </w:r>
      <w:r w:rsidRPr="00C2678F">
        <w:rPr>
          <w:rFonts w:cs="Times New Roman" w:hint="eastAsia"/>
        </w:rPr>
        <w:t>数据库</w:t>
      </w:r>
      <w:r w:rsidRPr="00C2678F">
        <w:rPr>
          <w:rFonts w:cs="Times New Roman"/>
        </w:rPr>
        <w:t>（</w:t>
      </w:r>
      <w:r w:rsidRPr="00C2678F">
        <w:rPr>
          <w:rFonts w:cs="Times New Roman"/>
        </w:rPr>
        <w:t>Association for Computing Machinery</w:t>
      </w:r>
      <w:r w:rsidRPr="00C2678F">
        <w:rPr>
          <w:rFonts w:cs="Times New Roman" w:hint="eastAsia"/>
        </w:rPr>
        <w:t>，美国计算机学会）和</w:t>
      </w:r>
      <w:r w:rsidRPr="00C2678F">
        <w:rPr>
          <w:rFonts w:cs="Times New Roman" w:hint="eastAsia"/>
        </w:rPr>
        <w:t>ScienceDirect</w:t>
      </w:r>
      <w:r w:rsidRPr="00C2678F">
        <w:rPr>
          <w:rFonts w:cs="Times New Roman" w:hint="eastAsia"/>
        </w:rPr>
        <w:t>数据库，经手工去重后，共收集到文献</w:t>
      </w:r>
      <w:r w:rsidRPr="00C2678F">
        <w:rPr>
          <w:rFonts w:cs="Times New Roman" w:hint="eastAsia"/>
        </w:rPr>
        <w:t>155</w:t>
      </w:r>
      <w:r w:rsidRPr="00C2678F">
        <w:rPr>
          <w:rFonts w:cs="Times New Roman" w:hint="eastAsia"/>
        </w:rPr>
        <w:t>篇，其中来自</w:t>
      </w:r>
      <w:r w:rsidRPr="00C2678F">
        <w:rPr>
          <w:rFonts w:cs="Times New Roman" w:hint="eastAsia"/>
        </w:rPr>
        <w:t>ACM 98</w:t>
      </w:r>
      <w:r w:rsidRPr="00C2678F">
        <w:rPr>
          <w:rFonts w:cs="Times New Roman" w:hint="eastAsia"/>
        </w:rPr>
        <w:t>篇，</w:t>
      </w:r>
      <w:r w:rsidRPr="00C2678F">
        <w:rPr>
          <w:rFonts w:cs="Times New Roman" w:hint="eastAsia"/>
        </w:rPr>
        <w:t>ScienceDirect 57</w:t>
      </w:r>
      <w:r w:rsidRPr="00C2678F">
        <w:rPr>
          <w:rFonts w:cs="Times New Roman" w:hint="eastAsia"/>
        </w:rPr>
        <w:t>篇；</w:t>
      </w:r>
      <w:r w:rsidR="005C3CAF" w:rsidRPr="00C2678F">
        <w:rPr>
          <w:rFonts w:cs="Times New Roman" w:hint="eastAsia"/>
        </w:rPr>
        <w:t>从</w:t>
      </w:r>
      <w:r w:rsidRPr="00C2678F">
        <w:rPr>
          <w:rFonts w:cs="Times New Roman" w:hint="eastAsia"/>
        </w:rPr>
        <w:t>文献在关键词中的分布情况</w:t>
      </w:r>
      <w:r w:rsidR="004618FB">
        <w:rPr>
          <w:rFonts w:cs="Times New Roman" w:hint="eastAsia"/>
        </w:rPr>
        <w:t>，见</w:t>
      </w:r>
      <w:r w:rsidR="005C3CAF" w:rsidRPr="00C2678F">
        <w:rPr>
          <w:rFonts w:cs="Times New Roman" w:hint="eastAsia"/>
        </w:rPr>
        <w:t>图</w:t>
      </w:r>
      <w:r w:rsidR="004568D2">
        <w:rPr>
          <w:rFonts w:cs="Times New Roman" w:hint="eastAsia"/>
        </w:rPr>
        <w:t>2.</w:t>
      </w:r>
      <w:r w:rsidR="00D86A78" w:rsidRPr="00C2678F">
        <w:rPr>
          <w:rFonts w:cs="Times New Roman" w:hint="eastAsia"/>
        </w:rPr>
        <w:t>4</w:t>
      </w:r>
      <w:r w:rsidR="004618FB">
        <w:rPr>
          <w:rFonts w:cs="Times New Roman" w:hint="eastAsia"/>
        </w:rPr>
        <w:t>，</w:t>
      </w:r>
      <w:r w:rsidR="005C3CAF" w:rsidRPr="00C2678F">
        <w:rPr>
          <w:rFonts w:cs="Times New Roman" w:hint="eastAsia"/>
        </w:rPr>
        <w:t>可以看出，国外在销售预测和电子商务预测的研究成果远高于生命周期预测的成果。</w:t>
      </w:r>
      <w:r w:rsidR="007341FB" w:rsidRPr="00C2678F">
        <w:rPr>
          <w:rFonts w:cs="Times New Roman" w:hint="eastAsia"/>
        </w:rPr>
        <w:t>而在生命周期预测的领域内，研究成果较少</w:t>
      </w:r>
      <w:r w:rsidR="003F7FDB" w:rsidRPr="00C2678F">
        <w:rPr>
          <w:rFonts w:cs="Times New Roman" w:hint="eastAsia"/>
        </w:rPr>
        <w:t>。</w:t>
      </w:r>
    </w:p>
    <w:p w:rsidR="004568D2" w:rsidRDefault="00315129" w:rsidP="004568D2">
      <w:pPr>
        <w:keepNext/>
      </w:pPr>
      <w:r>
        <w:rPr>
          <w:rFonts w:hint="eastAsia"/>
          <w:noProof/>
        </w:rPr>
        <w:lastRenderedPageBreak/>
        <w:drawing>
          <wp:inline distT="0" distB="0" distL="0" distR="0" wp14:anchorId="5B67E2B1" wp14:editId="3B708096">
            <wp:extent cx="5181600" cy="3038475"/>
            <wp:effectExtent l="0" t="0" r="19050" b="952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C3CAF" w:rsidRPr="004568D2" w:rsidRDefault="004568D2" w:rsidP="004568D2">
      <w:pPr>
        <w:pStyle w:val="af"/>
        <w:spacing w:before="120" w:after="240"/>
        <w:rPr>
          <w:sz w:val="22"/>
        </w:rPr>
      </w:pPr>
      <w:r w:rsidRPr="004568D2">
        <w:rPr>
          <w:rFonts w:hint="eastAsia"/>
          <w:sz w:val="22"/>
        </w:rPr>
        <w:t xml:space="preserve">图2. </w:t>
      </w:r>
      <w:r w:rsidRPr="004568D2">
        <w:rPr>
          <w:sz w:val="22"/>
        </w:rPr>
        <w:fldChar w:fldCharType="begin"/>
      </w:r>
      <w:r w:rsidRPr="004568D2">
        <w:rPr>
          <w:sz w:val="22"/>
        </w:rPr>
        <w:instrText xml:space="preserve"> </w:instrText>
      </w:r>
      <w:r w:rsidRPr="004568D2">
        <w:rPr>
          <w:rFonts w:hint="eastAsia"/>
          <w:sz w:val="22"/>
        </w:rPr>
        <w:instrText>SEQ 图2. \* ARABIC</w:instrText>
      </w:r>
      <w:r w:rsidRPr="004568D2">
        <w:rPr>
          <w:sz w:val="22"/>
        </w:rPr>
        <w:instrText xml:space="preserve"> </w:instrText>
      </w:r>
      <w:r w:rsidRPr="004568D2">
        <w:rPr>
          <w:sz w:val="22"/>
        </w:rPr>
        <w:fldChar w:fldCharType="separate"/>
      </w:r>
      <w:r w:rsidRPr="004568D2">
        <w:rPr>
          <w:noProof/>
          <w:sz w:val="22"/>
        </w:rPr>
        <w:t>4</w:t>
      </w:r>
      <w:r w:rsidRPr="004568D2">
        <w:rPr>
          <w:sz w:val="22"/>
        </w:rPr>
        <w:fldChar w:fldCharType="end"/>
      </w:r>
      <w:r w:rsidRPr="004568D2">
        <w:rPr>
          <w:rFonts w:hint="eastAsia"/>
          <w:sz w:val="22"/>
        </w:rPr>
        <w:t xml:space="preserve"> 国外相关文献在各个关键词上的分布</w:t>
      </w:r>
    </w:p>
    <w:p w:rsidR="003F7FDB" w:rsidRPr="00C2678F" w:rsidRDefault="003F7FDB" w:rsidP="00B67D25">
      <w:pPr>
        <w:spacing w:line="400" w:lineRule="exact"/>
        <w:jc w:val="left"/>
        <w:rPr>
          <w:rFonts w:cs="Times New Roman"/>
        </w:rPr>
      </w:pPr>
      <w:r>
        <w:rPr>
          <w:rFonts w:hint="eastAsia"/>
        </w:rPr>
        <w:tab/>
      </w:r>
      <w:r w:rsidRPr="00C2678F">
        <w:rPr>
          <w:rFonts w:cs="Times New Roman" w:hint="eastAsia"/>
        </w:rPr>
        <w:t>收集各领域内相关算法，主要总结为</w:t>
      </w:r>
      <w:r w:rsidRPr="00C2678F">
        <w:rPr>
          <w:rFonts w:cs="Times New Roman" w:hint="eastAsia"/>
        </w:rPr>
        <w:t>6</w:t>
      </w:r>
      <w:r w:rsidRPr="00C2678F">
        <w:rPr>
          <w:rFonts w:cs="Times New Roman" w:hint="eastAsia"/>
        </w:rPr>
        <w:t>类。分别为</w:t>
      </w:r>
      <w:r w:rsidRPr="00C2678F">
        <w:rPr>
          <w:rFonts w:cs="Times New Roman" w:hint="eastAsia"/>
        </w:rPr>
        <w:t>1</w:t>
      </w:r>
      <w:r w:rsidRPr="00C2678F">
        <w:rPr>
          <w:rFonts w:cs="Times New Roman" w:hint="eastAsia"/>
        </w:rPr>
        <w:t>）增长模型；</w:t>
      </w:r>
      <w:r w:rsidRPr="00C2678F">
        <w:rPr>
          <w:rFonts w:cs="Times New Roman" w:hint="eastAsia"/>
        </w:rPr>
        <w:t>2</w:t>
      </w:r>
      <w:r w:rsidRPr="00C2678F">
        <w:rPr>
          <w:rFonts w:cs="Times New Roman" w:hint="eastAsia"/>
        </w:rPr>
        <w:t>）模拟法；</w:t>
      </w:r>
      <w:r w:rsidRPr="00C2678F">
        <w:rPr>
          <w:rFonts w:cs="Times New Roman" w:hint="eastAsia"/>
        </w:rPr>
        <w:t>3</w:t>
      </w:r>
      <w:r w:rsidRPr="00C2678F">
        <w:rPr>
          <w:rFonts w:cs="Times New Roman" w:hint="eastAsia"/>
        </w:rPr>
        <w:t>）时间序列法；</w:t>
      </w:r>
      <w:r w:rsidRPr="00C2678F">
        <w:rPr>
          <w:rFonts w:cs="Times New Roman" w:hint="eastAsia"/>
        </w:rPr>
        <w:t>4</w:t>
      </w:r>
      <w:r w:rsidRPr="00C2678F">
        <w:rPr>
          <w:rFonts w:cs="Times New Roman" w:hint="eastAsia"/>
        </w:rPr>
        <w:t>）分解法；</w:t>
      </w:r>
      <w:r w:rsidRPr="00C2678F">
        <w:rPr>
          <w:rFonts w:cs="Times New Roman" w:hint="eastAsia"/>
        </w:rPr>
        <w:t>5</w:t>
      </w:r>
      <w:r w:rsidRPr="00C2678F">
        <w:rPr>
          <w:rFonts w:cs="Times New Roman" w:hint="eastAsia"/>
        </w:rPr>
        <w:t>）数据挖掘法和</w:t>
      </w:r>
      <w:r w:rsidRPr="00C2678F">
        <w:rPr>
          <w:rFonts w:cs="Times New Roman" w:hint="eastAsia"/>
        </w:rPr>
        <w:t>6</w:t>
      </w:r>
      <w:r w:rsidRPr="00C2678F">
        <w:rPr>
          <w:rFonts w:cs="Times New Roman" w:hint="eastAsia"/>
        </w:rPr>
        <w:t>）其他方法。</w:t>
      </w:r>
      <w:r w:rsidR="00D86A78" w:rsidRPr="00C2678F">
        <w:rPr>
          <w:rFonts w:cs="Times New Roman" w:hint="eastAsia"/>
        </w:rPr>
        <w:t>下面主要介绍下这六类算法：</w:t>
      </w:r>
    </w:p>
    <w:p w:rsidR="00D86A78" w:rsidRPr="00C2678F" w:rsidRDefault="007B14AF" w:rsidP="00B67D25">
      <w:pPr>
        <w:spacing w:line="400" w:lineRule="exact"/>
        <w:ind w:firstLine="420"/>
        <w:jc w:val="left"/>
        <w:rPr>
          <w:rFonts w:cs="Times New Roman"/>
        </w:rPr>
      </w:pPr>
      <w:r w:rsidRPr="00C2678F">
        <w:rPr>
          <w:rFonts w:cs="Times New Roman" w:hint="eastAsia"/>
        </w:rPr>
        <w:t>1</w:t>
      </w:r>
      <w:r w:rsidRPr="00C2678F">
        <w:rPr>
          <w:rFonts w:cs="Times New Roman" w:hint="eastAsia"/>
        </w:rPr>
        <w:t>）</w:t>
      </w:r>
      <w:r w:rsidR="00D86A78" w:rsidRPr="00C2678F">
        <w:rPr>
          <w:rFonts w:cs="Times New Roman" w:hint="eastAsia"/>
        </w:rPr>
        <w:t>增长模型</w:t>
      </w:r>
    </w:p>
    <w:p w:rsidR="00DC15EE" w:rsidRPr="00C2678F" w:rsidRDefault="00B94DB3" w:rsidP="00B67D25">
      <w:pPr>
        <w:spacing w:line="400" w:lineRule="exact"/>
        <w:ind w:firstLine="420"/>
        <w:jc w:val="left"/>
        <w:rPr>
          <w:rFonts w:cs="Times New Roman"/>
        </w:rPr>
      </w:pPr>
      <w:r w:rsidRPr="00C2678F">
        <w:rPr>
          <w:rFonts w:cs="Times New Roman" w:hint="eastAsia"/>
        </w:rPr>
        <w:t>Xu</w:t>
      </w:r>
      <w:r w:rsidRPr="00C2678F">
        <w:rPr>
          <w:rFonts w:cs="Times New Roman" w:hint="eastAsia"/>
        </w:rPr>
        <w:t>和</w:t>
      </w:r>
      <w:r w:rsidRPr="00C2678F">
        <w:rPr>
          <w:rFonts w:cs="Times New Roman" w:hint="eastAsia"/>
        </w:rPr>
        <w:t>Song</w:t>
      </w:r>
      <w:r w:rsidRPr="00C2678F">
        <w:rPr>
          <w:rFonts w:cs="Times New Roman" w:hint="eastAsia"/>
        </w:rPr>
        <w:t>分析了短生命周期</w:t>
      </w:r>
      <w:r w:rsidR="004618FB">
        <w:rPr>
          <w:rFonts w:cs="Times New Roman" w:hint="eastAsia"/>
        </w:rPr>
        <w:t>商品</w:t>
      </w:r>
      <w:r w:rsidRPr="00C2678F">
        <w:rPr>
          <w:rFonts w:cs="Times New Roman" w:hint="eastAsia"/>
        </w:rPr>
        <w:t>的特征，并改进的</w:t>
      </w:r>
      <w:r w:rsidRPr="00C2678F">
        <w:rPr>
          <w:rFonts w:cs="Times New Roman" w:hint="eastAsia"/>
        </w:rPr>
        <w:t>Bass</w:t>
      </w:r>
      <w:r w:rsidRPr="00C2678F">
        <w:rPr>
          <w:rFonts w:cs="Times New Roman" w:hint="eastAsia"/>
        </w:rPr>
        <w:t>模型，用于短生命周期</w:t>
      </w:r>
      <w:r w:rsidR="004618FB">
        <w:rPr>
          <w:rFonts w:cs="Times New Roman" w:hint="eastAsia"/>
        </w:rPr>
        <w:t>商品</w:t>
      </w:r>
      <w:r w:rsidRPr="00C2678F">
        <w:rPr>
          <w:rFonts w:cs="Times New Roman" w:hint="eastAsia"/>
        </w:rPr>
        <w:t>的预测</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NE.Ref.{5D99DE7A-637C-481E-9BDD-A4CF03FDF8A7}</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[15]</w:t>
      </w:r>
      <w:r w:rsidRPr="00C2678F">
        <w:rPr>
          <w:rFonts w:eastAsia="宋体" w:cs="Times New Roman"/>
          <w:color w:val="080000"/>
          <w:kern w:val="0"/>
          <w:szCs w:val="21"/>
          <w:vertAlign w:val="superscript"/>
        </w:rPr>
        <w:fldChar w:fldCharType="end"/>
      </w:r>
      <w:r w:rsidR="00C2678F">
        <w:rPr>
          <w:rFonts w:eastAsia="宋体" w:cs="Times New Roman" w:hint="eastAsia"/>
          <w:color w:val="080000"/>
          <w:kern w:val="0"/>
          <w:szCs w:val="21"/>
        </w:rPr>
        <w:t>。</w:t>
      </w:r>
      <w:r w:rsidR="00042FBC" w:rsidRPr="00C2678F">
        <w:rPr>
          <w:rFonts w:cs="Times New Roman" w:hint="eastAsia"/>
        </w:rPr>
        <w:t>他们考虑到了需求的季节性因素，并在</w:t>
      </w:r>
      <w:r w:rsidR="00042FBC" w:rsidRPr="00C2678F">
        <w:rPr>
          <w:rFonts w:cs="Times New Roman" w:hint="eastAsia"/>
        </w:rPr>
        <w:t>Bass</w:t>
      </w:r>
      <w:r w:rsidR="00042FBC" w:rsidRPr="00C2678F">
        <w:rPr>
          <w:rFonts w:cs="Times New Roman" w:hint="eastAsia"/>
        </w:rPr>
        <w:t>模型中添加了季节因子。和原始的</w:t>
      </w:r>
      <w:r w:rsidR="00042FBC" w:rsidRPr="00C2678F">
        <w:rPr>
          <w:rFonts w:cs="Times New Roman" w:hint="eastAsia"/>
        </w:rPr>
        <w:t>Bass</w:t>
      </w:r>
      <w:r w:rsidR="00042FBC" w:rsidRPr="00C2678F">
        <w:rPr>
          <w:rFonts w:cs="Times New Roman" w:hint="eastAsia"/>
        </w:rPr>
        <w:t>模型相比，在预测短生命周期</w:t>
      </w:r>
      <w:r w:rsidR="004618FB">
        <w:rPr>
          <w:rFonts w:cs="Times New Roman" w:hint="eastAsia"/>
        </w:rPr>
        <w:t>商品</w:t>
      </w:r>
      <w:r w:rsidR="00042FBC" w:rsidRPr="00C2678F">
        <w:rPr>
          <w:rFonts w:cs="Times New Roman" w:hint="eastAsia"/>
        </w:rPr>
        <w:t>时，这种改进的</w:t>
      </w:r>
      <w:r w:rsidR="00042FBC" w:rsidRPr="00C2678F">
        <w:rPr>
          <w:rFonts w:cs="Times New Roman" w:hint="eastAsia"/>
        </w:rPr>
        <w:t>Bass</w:t>
      </w:r>
      <w:r w:rsidR="00042FBC" w:rsidRPr="00C2678F">
        <w:rPr>
          <w:rFonts w:cs="Times New Roman" w:hint="eastAsia"/>
        </w:rPr>
        <w:t>模型的效果更好。但是，</w:t>
      </w:r>
      <w:r w:rsidR="007B14AF" w:rsidRPr="00C2678F">
        <w:rPr>
          <w:rFonts w:cs="Times New Roman" w:hint="eastAsia"/>
        </w:rPr>
        <w:t>这个</w:t>
      </w:r>
      <w:r w:rsidR="007B14AF" w:rsidRPr="00C2678F">
        <w:rPr>
          <w:rFonts w:cs="Times New Roman" w:hint="eastAsia"/>
        </w:rPr>
        <w:t>Bass</w:t>
      </w:r>
      <w:r w:rsidR="007B14AF" w:rsidRPr="00C2678F">
        <w:rPr>
          <w:rFonts w:cs="Times New Roman" w:hint="eastAsia"/>
        </w:rPr>
        <w:t>模型需要</w:t>
      </w:r>
      <w:r w:rsidR="00042FBC" w:rsidRPr="00C2678F">
        <w:rPr>
          <w:rFonts w:cs="Times New Roman" w:hint="eastAsia"/>
        </w:rPr>
        <w:t>使用所有的历史数据来构建，</w:t>
      </w:r>
      <w:r w:rsidR="007B14AF" w:rsidRPr="00C2678F">
        <w:rPr>
          <w:rFonts w:cs="Times New Roman" w:hint="eastAsia"/>
        </w:rPr>
        <w:t>而在实际问题中，有许多</w:t>
      </w:r>
      <w:r w:rsidR="004618FB">
        <w:rPr>
          <w:rFonts w:cs="Times New Roman" w:hint="eastAsia"/>
        </w:rPr>
        <w:t>商品</w:t>
      </w:r>
      <w:r w:rsidR="007B14AF" w:rsidRPr="00C2678F">
        <w:rPr>
          <w:rFonts w:cs="Times New Roman" w:hint="eastAsia"/>
        </w:rPr>
        <w:t>处于引入期，没有足够的历史数据来训练模型。</w:t>
      </w:r>
      <w:r w:rsidR="00DC15EE" w:rsidRPr="00C2678F">
        <w:rPr>
          <w:rFonts w:cs="Times New Roman" w:hint="eastAsia"/>
        </w:rPr>
        <w:t>在这种情况下，当预测</w:t>
      </w:r>
      <w:r w:rsidR="007B14AF" w:rsidRPr="00C2678F">
        <w:rPr>
          <w:rFonts w:cs="Times New Roman" w:hint="eastAsia"/>
        </w:rPr>
        <w:t>下一期的需求时，使用历史数据构建了</w:t>
      </w:r>
      <w:r w:rsidR="007B14AF" w:rsidRPr="00C2678F">
        <w:rPr>
          <w:rFonts w:cs="Times New Roman" w:hint="eastAsia"/>
        </w:rPr>
        <w:t>Bass</w:t>
      </w:r>
      <w:r w:rsidR="007B14AF" w:rsidRPr="00C2678F">
        <w:rPr>
          <w:rFonts w:cs="Times New Roman" w:hint="eastAsia"/>
        </w:rPr>
        <w:t>模型，但是在</w:t>
      </w:r>
      <w:r w:rsidR="004618FB">
        <w:rPr>
          <w:rFonts w:cs="Times New Roman" w:hint="eastAsia"/>
        </w:rPr>
        <w:t>商品</w:t>
      </w:r>
      <w:r w:rsidR="007B14AF" w:rsidRPr="00C2678F">
        <w:rPr>
          <w:rFonts w:cs="Times New Roman" w:hint="eastAsia"/>
        </w:rPr>
        <w:t>进入成熟期之前，很难估计全部的潜在市场需求</w:t>
      </w:r>
      <w:r w:rsidR="00DC15EE" w:rsidRPr="00C2678F">
        <w:rPr>
          <w:rFonts w:cs="Times New Roman" w:hint="eastAsia"/>
        </w:rPr>
        <w:t>，导致模型的预测效果不好</w:t>
      </w:r>
      <w:r w:rsidR="007B14AF" w:rsidRPr="00C2678F">
        <w:rPr>
          <w:rFonts w:cs="Times New Roman" w:hint="eastAsia"/>
        </w:rPr>
        <w:t>。因此，增长模型</w:t>
      </w:r>
      <w:r w:rsidR="00DC15EE" w:rsidRPr="00C2678F">
        <w:rPr>
          <w:rFonts w:cs="Times New Roman" w:hint="eastAsia"/>
        </w:rPr>
        <w:t>很难</w:t>
      </w:r>
      <w:r w:rsidR="007B14AF" w:rsidRPr="00C2678F">
        <w:rPr>
          <w:rFonts w:cs="Times New Roman" w:hint="eastAsia"/>
        </w:rPr>
        <w:t>用于预测市场需求。正如</w:t>
      </w:r>
      <w:r w:rsidR="007B14AF" w:rsidRPr="00C2678F">
        <w:rPr>
          <w:rFonts w:cs="Times New Roman" w:hint="eastAsia"/>
        </w:rPr>
        <w:t>Xu</w:t>
      </w:r>
      <w:r w:rsidR="007B14AF" w:rsidRPr="00C2678F">
        <w:rPr>
          <w:rFonts w:cs="Times New Roman" w:hint="eastAsia"/>
        </w:rPr>
        <w:t>和</w:t>
      </w:r>
      <w:r w:rsidR="007B14AF" w:rsidRPr="00C2678F">
        <w:rPr>
          <w:rFonts w:cs="Times New Roman" w:hint="eastAsia"/>
        </w:rPr>
        <w:t>Zhang</w:t>
      </w:r>
      <w:r w:rsidR="007B14AF" w:rsidRPr="00C2678F">
        <w:rPr>
          <w:rFonts w:cs="Times New Roman" w:hint="eastAsia"/>
        </w:rPr>
        <w:t>等人所说，</w:t>
      </w:r>
      <w:r w:rsidR="007B14AF" w:rsidRPr="00C2678F">
        <w:rPr>
          <w:rFonts w:cs="Times New Roman" w:hint="eastAsia"/>
        </w:rPr>
        <w:t>Bass</w:t>
      </w:r>
      <w:r w:rsidR="007B14AF" w:rsidRPr="00C2678F">
        <w:rPr>
          <w:rFonts w:cs="Times New Roman" w:hint="eastAsia"/>
        </w:rPr>
        <w:t>模型</w:t>
      </w:r>
      <w:r w:rsidR="00DC15EE" w:rsidRPr="00C2678F">
        <w:rPr>
          <w:rFonts w:cs="Times New Roman" w:hint="eastAsia"/>
        </w:rPr>
        <w:t>更加适用</w:t>
      </w:r>
      <w:r w:rsidR="007B14AF" w:rsidRPr="00C2678F">
        <w:rPr>
          <w:rFonts w:cs="Times New Roman" w:hint="eastAsia"/>
        </w:rPr>
        <w:t>于预测</w:t>
      </w:r>
      <w:r w:rsidR="00DC15EE" w:rsidRPr="00C2678F">
        <w:rPr>
          <w:rFonts w:cs="Times New Roman" w:hint="eastAsia"/>
        </w:rPr>
        <w:t>那些特定的</w:t>
      </w:r>
      <w:r w:rsidR="004618FB">
        <w:rPr>
          <w:rFonts w:cs="Times New Roman" w:hint="eastAsia"/>
        </w:rPr>
        <w:t>商品</w:t>
      </w:r>
      <w:r w:rsidR="00DC15EE" w:rsidRPr="00C2678F">
        <w:rPr>
          <w:rFonts w:cs="Times New Roman" w:hint="eastAsia"/>
        </w:rPr>
        <w:t>型号或者特定的产业的需求</w:t>
      </w:r>
      <w:r w:rsidR="00DC15EE" w:rsidRPr="00C2678F">
        <w:rPr>
          <w:rFonts w:eastAsia="宋体" w:cs="Times New Roman"/>
          <w:color w:val="080000"/>
          <w:kern w:val="0"/>
          <w:szCs w:val="21"/>
          <w:vertAlign w:val="superscript"/>
        </w:rPr>
        <w:fldChar w:fldCharType="begin"/>
      </w:r>
      <w:r w:rsidR="00DC15EE" w:rsidRPr="00C2678F">
        <w:rPr>
          <w:rFonts w:eastAsia="宋体" w:cs="Times New Roman"/>
          <w:color w:val="080000"/>
          <w:kern w:val="0"/>
          <w:szCs w:val="21"/>
          <w:vertAlign w:val="superscript"/>
        </w:rPr>
        <w:instrText xml:space="preserve"> ADDIN NE.Ref.{CEA4E954-C7F2-49DF-8A4B-1CE66EDB0131}</w:instrText>
      </w:r>
      <w:r w:rsidR="00DC15EE"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[16]</w:t>
      </w:r>
      <w:r w:rsidR="00DC15EE" w:rsidRPr="00C2678F">
        <w:rPr>
          <w:rFonts w:eastAsia="宋体" w:cs="Times New Roman"/>
          <w:color w:val="080000"/>
          <w:kern w:val="0"/>
          <w:szCs w:val="21"/>
          <w:vertAlign w:val="superscript"/>
        </w:rPr>
        <w:fldChar w:fldCharType="end"/>
      </w:r>
      <w:r w:rsidR="006A0849">
        <w:rPr>
          <w:rFonts w:cs="Times New Roman" w:hint="eastAsia"/>
        </w:rPr>
        <w:t>，而不适用于</w:t>
      </w:r>
      <w:r w:rsidR="00DC15EE" w:rsidRPr="00C2678F">
        <w:rPr>
          <w:rFonts w:cs="Times New Roman" w:hint="eastAsia"/>
        </w:rPr>
        <w:t>预测短生命周期的</w:t>
      </w:r>
      <w:r w:rsidR="004618FB">
        <w:rPr>
          <w:rFonts w:cs="Times New Roman" w:hint="eastAsia"/>
        </w:rPr>
        <w:t>商品</w:t>
      </w:r>
      <w:r w:rsidR="00DC15EE" w:rsidRPr="00C2678F">
        <w:rPr>
          <w:rFonts w:cs="Times New Roman" w:hint="eastAsia"/>
        </w:rPr>
        <w:t>的需求。</w:t>
      </w:r>
    </w:p>
    <w:p w:rsidR="00D86A78" w:rsidRPr="00C2678F" w:rsidRDefault="007B14AF" w:rsidP="00B67D25">
      <w:pPr>
        <w:spacing w:line="400" w:lineRule="exact"/>
        <w:ind w:firstLine="420"/>
        <w:jc w:val="left"/>
        <w:rPr>
          <w:rFonts w:cs="Times New Roman"/>
        </w:rPr>
      </w:pPr>
      <w:r w:rsidRPr="00C2678F">
        <w:rPr>
          <w:rFonts w:cs="Times New Roman" w:hint="eastAsia"/>
        </w:rPr>
        <w:t>2</w:t>
      </w:r>
      <w:r w:rsidRPr="00C2678F">
        <w:rPr>
          <w:rFonts w:cs="Times New Roman" w:hint="eastAsia"/>
        </w:rPr>
        <w:t>）</w:t>
      </w:r>
      <w:r w:rsidR="00D86A78" w:rsidRPr="00C2678F">
        <w:rPr>
          <w:rFonts w:cs="Times New Roman" w:hint="eastAsia"/>
        </w:rPr>
        <w:t>模拟</w:t>
      </w:r>
      <w:r w:rsidR="00002721" w:rsidRPr="00C2678F">
        <w:rPr>
          <w:rFonts w:cs="Times New Roman" w:hint="eastAsia"/>
        </w:rPr>
        <w:t>算</w:t>
      </w:r>
      <w:r w:rsidR="00D86A78" w:rsidRPr="00C2678F">
        <w:rPr>
          <w:rFonts w:cs="Times New Roman" w:hint="eastAsia"/>
        </w:rPr>
        <w:t>法</w:t>
      </w:r>
    </w:p>
    <w:p w:rsidR="00D156F1" w:rsidRPr="00C2678F" w:rsidRDefault="00DC15EE" w:rsidP="000F2309">
      <w:pPr>
        <w:pStyle w:val="a9"/>
        <w:spacing w:line="400" w:lineRule="exact"/>
        <w:ind w:firstLine="420"/>
        <w:rPr>
          <w:rFonts w:cs="Times New Roman"/>
        </w:rPr>
      </w:pPr>
      <w:r w:rsidRPr="00305C71">
        <w:rPr>
          <w:rFonts w:cs="Times New Roman" w:hint="eastAsia"/>
          <w:sz w:val="24"/>
          <w:szCs w:val="24"/>
        </w:rPr>
        <w:t>2010</w:t>
      </w:r>
      <w:r w:rsidRPr="00305C71">
        <w:rPr>
          <w:rFonts w:cs="Times New Roman" w:hint="eastAsia"/>
          <w:sz w:val="24"/>
          <w:szCs w:val="24"/>
        </w:rPr>
        <w:t>年</w:t>
      </w:r>
      <w:r w:rsidRPr="00305C71">
        <w:rPr>
          <w:rFonts w:cs="Times New Roman" w:hint="eastAsia"/>
          <w:sz w:val="24"/>
          <w:szCs w:val="24"/>
        </w:rPr>
        <w:t>Szozda</w:t>
      </w:r>
      <w:r w:rsidRPr="00305C71">
        <w:rPr>
          <w:rFonts w:cs="Times New Roman" w:hint="eastAsia"/>
          <w:sz w:val="24"/>
          <w:szCs w:val="24"/>
        </w:rPr>
        <w:t>提出一种新方法，即使用与正处于引入期的</w:t>
      </w:r>
      <w:r w:rsidR="004618FB">
        <w:rPr>
          <w:rFonts w:cs="Times New Roman" w:hint="eastAsia"/>
          <w:sz w:val="24"/>
          <w:szCs w:val="24"/>
        </w:rPr>
        <w:t>商品</w:t>
      </w:r>
      <w:r w:rsidRPr="00305C71">
        <w:rPr>
          <w:rFonts w:cs="Times New Roman" w:hint="eastAsia"/>
          <w:sz w:val="24"/>
          <w:szCs w:val="24"/>
        </w:rPr>
        <w:t>相似的</w:t>
      </w:r>
      <w:r w:rsidR="004618FB">
        <w:rPr>
          <w:rFonts w:cs="Times New Roman" w:hint="eastAsia"/>
          <w:sz w:val="24"/>
          <w:szCs w:val="24"/>
        </w:rPr>
        <w:t>商品</w:t>
      </w:r>
      <w:r w:rsidRPr="00305C71">
        <w:rPr>
          <w:rFonts w:cs="Times New Roman" w:hint="eastAsia"/>
          <w:sz w:val="24"/>
          <w:szCs w:val="24"/>
        </w:rPr>
        <w:t>的生命周期来预测</w:t>
      </w:r>
      <w:r w:rsidR="003E2E1D" w:rsidRPr="00305C71">
        <w:rPr>
          <w:rFonts w:cs="Times New Roman" w:hint="eastAsia"/>
          <w:sz w:val="24"/>
          <w:szCs w:val="24"/>
        </w:rPr>
        <w:t>该</w:t>
      </w:r>
      <w:r w:rsidR="004618FB">
        <w:rPr>
          <w:rFonts w:cs="Times New Roman" w:hint="eastAsia"/>
          <w:sz w:val="24"/>
          <w:szCs w:val="24"/>
        </w:rPr>
        <w:t>商品</w:t>
      </w:r>
      <w:r w:rsidRPr="00305C71">
        <w:rPr>
          <w:rFonts w:cs="Times New Roman" w:hint="eastAsia"/>
          <w:sz w:val="24"/>
          <w:szCs w:val="24"/>
        </w:rPr>
        <w:t>的销量</w:t>
      </w:r>
      <w:r w:rsidR="003E2E1D" w:rsidRPr="00305C71">
        <w:rPr>
          <w:rFonts w:cs="Times New Roman"/>
          <w:sz w:val="24"/>
          <w:szCs w:val="24"/>
          <w:vertAlign w:val="superscript"/>
        </w:rPr>
        <w:fldChar w:fldCharType="begin"/>
      </w:r>
      <w:r w:rsidR="003E2E1D" w:rsidRPr="00305C71">
        <w:rPr>
          <w:rFonts w:cs="Times New Roman"/>
          <w:sz w:val="24"/>
          <w:szCs w:val="24"/>
          <w:vertAlign w:val="superscript"/>
        </w:rPr>
        <w:instrText xml:space="preserve"> ADDIN NE.Ref.{E70C2081-9ACE-490A-A5E4-92662C9D4D53}</w:instrText>
      </w:r>
      <w:r w:rsidR="003E2E1D" w:rsidRPr="00305C71">
        <w:rPr>
          <w:rFonts w:cs="Times New Roman"/>
          <w:sz w:val="24"/>
          <w:szCs w:val="24"/>
          <w:vertAlign w:val="superscript"/>
        </w:rPr>
        <w:fldChar w:fldCharType="separate"/>
      </w:r>
      <w:r w:rsidR="008634B3" w:rsidRPr="00305C71">
        <w:rPr>
          <w:rFonts w:cs="Times New Roman"/>
          <w:sz w:val="24"/>
          <w:szCs w:val="24"/>
          <w:vertAlign w:val="superscript"/>
        </w:rPr>
        <w:t>[17]</w:t>
      </w:r>
      <w:r w:rsidR="003E2E1D" w:rsidRPr="00305C71">
        <w:rPr>
          <w:rFonts w:cs="Times New Roman"/>
          <w:sz w:val="24"/>
          <w:szCs w:val="24"/>
          <w:vertAlign w:val="superscript"/>
        </w:rPr>
        <w:fldChar w:fldCharType="end"/>
      </w:r>
      <w:r w:rsidRPr="00305C71">
        <w:rPr>
          <w:rFonts w:cs="Times New Roman" w:hint="eastAsia"/>
          <w:sz w:val="24"/>
          <w:szCs w:val="24"/>
        </w:rPr>
        <w:t>。</w:t>
      </w:r>
      <w:r w:rsidR="003E2E1D" w:rsidRPr="00305C71">
        <w:rPr>
          <w:rFonts w:cs="Times New Roman" w:hint="eastAsia"/>
          <w:sz w:val="24"/>
          <w:szCs w:val="24"/>
        </w:rPr>
        <w:t>Green</w:t>
      </w:r>
      <w:r w:rsidR="003E2E1D" w:rsidRPr="00305C71">
        <w:rPr>
          <w:rFonts w:cs="Times New Roman" w:hint="eastAsia"/>
          <w:sz w:val="24"/>
          <w:szCs w:val="24"/>
        </w:rPr>
        <w:t>和</w:t>
      </w:r>
      <w:r w:rsidR="003E2E1D" w:rsidRPr="00305C71">
        <w:rPr>
          <w:rFonts w:cs="Times New Roman" w:hint="eastAsia"/>
          <w:sz w:val="24"/>
          <w:szCs w:val="24"/>
        </w:rPr>
        <w:t>Armstrong</w:t>
      </w:r>
      <w:r w:rsidR="003E2E1D" w:rsidRPr="00305C71">
        <w:rPr>
          <w:rFonts w:cs="Times New Roman" w:hint="eastAsia"/>
          <w:sz w:val="24"/>
          <w:szCs w:val="24"/>
        </w:rPr>
        <w:t>提出了结构</w:t>
      </w:r>
      <w:r w:rsidR="00AC36E2" w:rsidRPr="00305C71">
        <w:rPr>
          <w:rFonts w:cs="Times New Roman" w:hint="eastAsia"/>
          <w:sz w:val="24"/>
          <w:szCs w:val="24"/>
        </w:rPr>
        <w:t>化类比</w:t>
      </w:r>
      <w:r w:rsidR="003E2E1D" w:rsidRPr="00305C71">
        <w:rPr>
          <w:rFonts w:cs="Times New Roman" w:hint="eastAsia"/>
          <w:sz w:val="24"/>
          <w:szCs w:val="24"/>
        </w:rPr>
        <w:t>法，</w:t>
      </w:r>
      <w:r w:rsidR="00AC36E2" w:rsidRPr="00305C71">
        <w:rPr>
          <w:rFonts w:cs="Times New Roman" w:hint="eastAsia"/>
          <w:sz w:val="24"/>
          <w:szCs w:val="24"/>
        </w:rPr>
        <w:t>在预测某新</w:t>
      </w:r>
      <w:r w:rsidR="004618FB">
        <w:rPr>
          <w:rFonts w:cs="Times New Roman" w:hint="eastAsia"/>
          <w:sz w:val="24"/>
          <w:szCs w:val="24"/>
        </w:rPr>
        <w:t>商品</w:t>
      </w:r>
      <w:r w:rsidR="00AC36E2" w:rsidRPr="00305C71">
        <w:rPr>
          <w:rFonts w:cs="Times New Roman" w:hint="eastAsia"/>
          <w:sz w:val="24"/>
          <w:szCs w:val="24"/>
        </w:rPr>
        <w:t>前，先通过采访专家，尽可能多的找到与目标</w:t>
      </w:r>
      <w:r w:rsidR="004618FB">
        <w:rPr>
          <w:rFonts w:cs="Times New Roman" w:hint="eastAsia"/>
          <w:sz w:val="24"/>
          <w:szCs w:val="24"/>
        </w:rPr>
        <w:t>商品</w:t>
      </w:r>
      <w:r w:rsidR="00AC36E2" w:rsidRPr="00305C71">
        <w:rPr>
          <w:rFonts w:cs="Times New Roman" w:hint="eastAsia"/>
          <w:sz w:val="24"/>
          <w:szCs w:val="24"/>
        </w:rPr>
        <w:t>类似的</w:t>
      </w:r>
      <w:r w:rsidR="004618FB">
        <w:rPr>
          <w:rFonts w:cs="Times New Roman" w:hint="eastAsia"/>
          <w:sz w:val="24"/>
          <w:szCs w:val="24"/>
        </w:rPr>
        <w:t>商品</w:t>
      </w:r>
      <w:r w:rsidR="00AC36E2" w:rsidRPr="00305C71">
        <w:rPr>
          <w:rFonts w:cs="Times New Roman" w:hint="eastAsia"/>
          <w:sz w:val="24"/>
          <w:szCs w:val="24"/>
        </w:rPr>
        <w:t>，通过判断这些</w:t>
      </w:r>
      <w:r w:rsidR="004618FB">
        <w:rPr>
          <w:rFonts w:cs="Times New Roman" w:hint="eastAsia"/>
          <w:sz w:val="24"/>
          <w:szCs w:val="24"/>
        </w:rPr>
        <w:t>商品</w:t>
      </w:r>
      <w:r w:rsidR="00AC36E2" w:rsidRPr="00305C71">
        <w:rPr>
          <w:rFonts w:cs="Times New Roman" w:hint="eastAsia"/>
          <w:sz w:val="24"/>
          <w:szCs w:val="24"/>
        </w:rPr>
        <w:t>的结构来预测新</w:t>
      </w:r>
      <w:r w:rsidR="004618FB">
        <w:rPr>
          <w:rFonts w:cs="Times New Roman" w:hint="eastAsia"/>
          <w:sz w:val="24"/>
          <w:szCs w:val="24"/>
        </w:rPr>
        <w:t>商品</w:t>
      </w:r>
      <w:r w:rsidR="00AC36E2" w:rsidRPr="00305C71">
        <w:rPr>
          <w:rFonts w:cs="Times New Roman" w:hint="eastAsia"/>
          <w:sz w:val="24"/>
          <w:szCs w:val="24"/>
        </w:rPr>
        <w:t>的销量</w:t>
      </w:r>
      <w:r w:rsidR="00AC36E2" w:rsidRPr="00305C71">
        <w:rPr>
          <w:rFonts w:cs="Times New Roman"/>
          <w:sz w:val="24"/>
          <w:szCs w:val="24"/>
          <w:vertAlign w:val="superscript"/>
        </w:rPr>
        <w:fldChar w:fldCharType="begin"/>
      </w:r>
      <w:r w:rsidR="00AC36E2" w:rsidRPr="00305C71">
        <w:rPr>
          <w:rFonts w:cs="Times New Roman"/>
          <w:sz w:val="24"/>
          <w:szCs w:val="24"/>
          <w:vertAlign w:val="superscript"/>
        </w:rPr>
        <w:instrText xml:space="preserve"> ADDIN NE.Ref.{EF6642DC-A0C8-4043-AA74-07B367312716}</w:instrText>
      </w:r>
      <w:r w:rsidR="00AC36E2" w:rsidRPr="00305C71">
        <w:rPr>
          <w:rFonts w:cs="Times New Roman"/>
          <w:sz w:val="24"/>
          <w:szCs w:val="24"/>
          <w:vertAlign w:val="superscript"/>
        </w:rPr>
        <w:fldChar w:fldCharType="separate"/>
      </w:r>
      <w:r w:rsidR="008634B3" w:rsidRPr="00305C71">
        <w:rPr>
          <w:rFonts w:cs="Times New Roman"/>
          <w:sz w:val="24"/>
          <w:szCs w:val="24"/>
          <w:vertAlign w:val="superscript"/>
        </w:rPr>
        <w:t>[18]</w:t>
      </w:r>
      <w:r w:rsidR="00AC36E2" w:rsidRPr="00305C71">
        <w:rPr>
          <w:rFonts w:cs="Times New Roman"/>
          <w:sz w:val="24"/>
          <w:szCs w:val="24"/>
          <w:vertAlign w:val="superscript"/>
        </w:rPr>
        <w:fldChar w:fldCharType="end"/>
      </w:r>
      <w:r w:rsidR="00AC36E2" w:rsidRPr="00305C71">
        <w:rPr>
          <w:rFonts w:cs="Times New Roman" w:hint="eastAsia"/>
          <w:sz w:val="24"/>
          <w:szCs w:val="24"/>
        </w:rPr>
        <w:t>。</w:t>
      </w:r>
      <w:r w:rsidR="0029317B" w:rsidRPr="00305C71">
        <w:rPr>
          <w:rFonts w:cs="Times New Roman" w:hint="eastAsia"/>
          <w:sz w:val="24"/>
          <w:szCs w:val="24"/>
        </w:rPr>
        <w:t>对于拥有相似</w:t>
      </w:r>
      <w:r w:rsidR="004618FB">
        <w:rPr>
          <w:rFonts w:cs="Times New Roman" w:hint="eastAsia"/>
          <w:sz w:val="24"/>
          <w:szCs w:val="24"/>
        </w:rPr>
        <w:t>商品</w:t>
      </w:r>
      <w:r w:rsidR="0029317B" w:rsidRPr="00305C71">
        <w:rPr>
          <w:rFonts w:cs="Times New Roman" w:hint="eastAsia"/>
          <w:sz w:val="24"/>
          <w:szCs w:val="24"/>
        </w:rPr>
        <w:t>的新</w:t>
      </w:r>
      <w:r w:rsidR="004618FB">
        <w:rPr>
          <w:rFonts w:cs="Times New Roman" w:hint="eastAsia"/>
          <w:sz w:val="24"/>
          <w:szCs w:val="24"/>
        </w:rPr>
        <w:t>商品</w:t>
      </w:r>
      <w:r w:rsidR="0029317B" w:rsidRPr="00305C71">
        <w:rPr>
          <w:rFonts w:cs="Times New Roman" w:hint="eastAsia"/>
          <w:sz w:val="24"/>
          <w:szCs w:val="24"/>
        </w:rPr>
        <w:t>，这种方法的效果很好，但是在电子商务的环境下，即使是互相可替代的商品，在</w:t>
      </w:r>
      <w:r w:rsidR="0029317B" w:rsidRPr="00305C71">
        <w:rPr>
          <w:rFonts w:cs="Times New Roman" w:hint="eastAsia"/>
          <w:sz w:val="24"/>
          <w:szCs w:val="24"/>
        </w:rPr>
        <w:lastRenderedPageBreak/>
        <w:t>环境不同的情况下，历史的销售趋势也可能大不相同。尤其是短生命周期的</w:t>
      </w:r>
      <w:r w:rsidR="004618FB">
        <w:rPr>
          <w:rFonts w:cs="Times New Roman" w:hint="eastAsia"/>
          <w:sz w:val="24"/>
          <w:szCs w:val="24"/>
        </w:rPr>
        <w:t>商品</w:t>
      </w:r>
      <w:r w:rsidR="0029317B" w:rsidRPr="00305C71">
        <w:rPr>
          <w:rFonts w:cs="Times New Roman" w:hint="eastAsia"/>
          <w:sz w:val="24"/>
          <w:szCs w:val="24"/>
        </w:rPr>
        <w:t>，很难找到足够多的类似的</w:t>
      </w:r>
      <w:r w:rsidR="004618FB">
        <w:rPr>
          <w:rFonts w:cs="Times New Roman" w:hint="eastAsia"/>
          <w:sz w:val="24"/>
          <w:szCs w:val="24"/>
        </w:rPr>
        <w:t>商品</w:t>
      </w:r>
      <w:r w:rsidR="0029317B" w:rsidRPr="00305C71">
        <w:rPr>
          <w:rFonts w:cs="Times New Roman" w:hint="eastAsia"/>
          <w:sz w:val="24"/>
          <w:szCs w:val="24"/>
        </w:rPr>
        <w:t>，通过这些</w:t>
      </w:r>
      <w:r w:rsidR="004618FB">
        <w:rPr>
          <w:rFonts w:cs="Times New Roman" w:hint="eastAsia"/>
          <w:sz w:val="24"/>
          <w:szCs w:val="24"/>
        </w:rPr>
        <w:t>商品</w:t>
      </w:r>
      <w:r w:rsidR="0029317B" w:rsidRPr="00305C71">
        <w:rPr>
          <w:rFonts w:cs="Times New Roman" w:hint="eastAsia"/>
          <w:sz w:val="24"/>
          <w:szCs w:val="24"/>
        </w:rPr>
        <w:t>的生命周期来预测新</w:t>
      </w:r>
      <w:r w:rsidR="004618FB">
        <w:rPr>
          <w:rFonts w:cs="Times New Roman" w:hint="eastAsia"/>
          <w:sz w:val="24"/>
          <w:szCs w:val="24"/>
        </w:rPr>
        <w:t>商品</w:t>
      </w:r>
      <w:r w:rsidR="0029317B" w:rsidRPr="00305C71">
        <w:rPr>
          <w:rFonts w:cs="Times New Roman" w:hint="eastAsia"/>
          <w:sz w:val="24"/>
          <w:szCs w:val="24"/>
        </w:rPr>
        <w:t>。</w:t>
      </w:r>
      <w:r w:rsidR="0029317B" w:rsidRPr="00305C71">
        <w:rPr>
          <w:rFonts w:cs="Times New Roman" w:hint="eastAsia"/>
          <w:sz w:val="24"/>
          <w:szCs w:val="24"/>
        </w:rPr>
        <w:t>Wu</w:t>
      </w:r>
      <w:r w:rsidR="0029317B" w:rsidRPr="00305C71">
        <w:rPr>
          <w:rFonts w:cs="Times New Roman" w:hint="eastAsia"/>
          <w:sz w:val="24"/>
          <w:szCs w:val="24"/>
        </w:rPr>
        <w:t>等人在</w:t>
      </w:r>
      <w:r w:rsidR="0029317B" w:rsidRPr="00305C71">
        <w:rPr>
          <w:rFonts w:cs="Times New Roman" w:hint="eastAsia"/>
          <w:sz w:val="24"/>
          <w:szCs w:val="24"/>
        </w:rPr>
        <w:t>2006</w:t>
      </w:r>
      <w:r w:rsidR="0029317B" w:rsidRPr="00305C71">
        <w:rPr>
          <w:rFonts w:cs="Times New Roman" w:hint="eastAsia"/>
          <w:sz w:val="24"/>
          <w:szCs w:val="24"/>
        </w:rPr>
        <w:t>年探索比较了多种领先指标的方法，用与短生命周期</w:t>
      </w:r>
      <w:r w:rsidR="004618FB">
        <w:rPr>
          <w:rFonts w:cs="Times New Roman" w:hint="eastAsia"/>
          <w:sz w:val="24"/>
          <w:szCs w:val="24"/>
        </w:rPr>
        <w:t>商品</w:t>
      </w:r>
      <w:r w:rsidR="0029317B" w:rsidRPr="00305C71">
        <w:rPr>
          <w:rFonts w:cs="Times New Roman" w:hint="eastAsia"/>
          <w:sz w:val="24"/>
          <w:szCs w:val="24"/>
        </w:rPr>
        <w:t>的预测。通过这些领先指标和</w:t>
      </w:r>
      <w:r w:rsidR="004618FB">
        <w:rPr>
          <w:rFonts w:cs="Times New Roman" w:hint="eastAsia"/>
          <w:sz w:val="24"/>
          <w:szCs w:val="24"/>
        </w:rPr>
        <w:t>商品</w:t>
      </w:r>
      <w:r w:rsidR="0029317B" w:rsidRPr="00305C71">
        <w:rPr>
          <w:rFonts w:cs="Times New Roman" w:hint="eastAsia"/>
          <w:sz w:val="24"/>
          <w:szCs w:val="24"/>
        </w:rPr>
        <w:t>的之间的相关关系</w:t>
      </w:r>
      <w:r w:rsidR="0084475A" w:rsidRPr="00305C71">
        <w:rPr>
          <w:rFonts w:cs="Times New Roman" w:hint="eastAsia"/>
          <w:sz w:val="24"/>
          <w:szCs w:val="24"/>
        </w:rPr>
        <w:t>，可以提前预测出</w:t>
      </w:r>
      <w:r w:rsidR="0084475A" w:rsidRPr="00305C71">
        <w:rPr>
          <w:rFonts w:cs="Times New Roman" w:hint="eastAsia"/>
          <w:sz w:val="24"/>
          <w:szCs w:val="24"/>
        </w:rPr>
        <w:t>2-8</w:t>
      </w:r>
      <w:r w:rsidR="0084475A" w:rsidRPr="00305C71">
        <w:rPr>
          <w:rFonts w:cs="Times New Roman" w:hint="eastAsia"/>
          <w:sz w:val="24"/>
          <w:szCs w:val="24"/>
        </w:rPr>
        <w:t>个月的需求模式</w:t>
      </w:r>
      <w:r w:rsidR="0084475A" w:rsidRPr="00305C71">
        <w:rPr>
          <w:rFonts w:cs="Times New Roman"/>
          <w:sz w:val="24"/>
          <w:szCs w:val="24"/>
          <w:vertAlign w:val="superscript"/>
        </w:rPr>
        <w:fldChar w:fldCharType="begin"/>
      </w:r>
      <w:r w:rsidR="0084475A" w:rsidRPr="00305C71">
        <w:rPr>
          <w:rFonts w:cs="Times New Roman"/>
          <w:sz w:val="24"/>
          <w:szCs w:val="24"/>
          <w:vertAlign w:val="superscript"/>
        </w:rPr>
        <w:instrText xml:space="preserve"> ADDIN NE.Ref.{E2A3A52B-3328-4C2D-8A6C-142808616660}</w:instrText>
      </w:r>
      <w:r w:rsidR="0084475A" w:rsidRPr="00305C71">
        <w:rPr>
          <w:rFonts w:cs="Times New Roman"/>
          <w:sz w:val="24"/>
          <w:szCs w:val="24"/>
          <w:vertAlign w:val="superscript"/>
        </w:rPr>
        <w:fldChar w:fldCharType="separate"/>
      </w:r>
      <w:r w:rsidR="008634B3" w:rsidRPr="00305C71">
        <w:rPr>
          <w:rFonts w:cs="Times New Roman"/>
          <w:sz w:val="24"/>
          <w:szCs w:val="24"/>
          <w:vertAlign w:val="superscript"/>
        </w:rPr>
        <w:t>[19]</w:t>
      </w:r>
      <w:r w:rsidR="0084475A" w:rsidRPr="00305C71">
        <w:rPr>
          <w:rFonts w:cs="Times New Roman"/>
          <w:sz w:val="24"/>
          <w:szCs w:val="24"/>
          <w:vertAlign w:val="superscript"/>
        </w:rPr>
        <w:fldChar w:fldCharType="end"/>
      </w:r>
      <w:r w:rsidR="0084475A" w:rsidRPr="00305C71">
        <w:rPr>
          <w:rFonts w:cs="Times New Roman" w:hint="eastAsia"/>
          <w:sz w:val="24"/>
          <w:szCs w:val="24"/>
        </w:rPr>
        <w:t>。可是在电子商务环境下，一些特定的商品，例如</w:t>
      </w:r>
      <w:r w:rsidR="000F2309">
        <w:rPr>
          <w:rFonts w:cs="Times New Roman" w:hint="eastAsia"/>
          <w:sz w:val="24"/>
          <w:szCs w:val="24"/>
        </w:rPr>
        <w:t>为平台差异化销售，指厂家会为某一个电商平台专门设计生产的商品</w:t>
      </w:r>
      <w:r w:rsidR="00305C71" w:rsidRPr="00305C71">
        <w:rPr>
          <w:rFonts w:cs="Times New Roman" w:hint="eastAsia"/>
          <w:sz w:val="24"/>
          <w:szCs w:val="24"/>
        </w:rPr>
        <w:t>。该</w:t>
      </w:r>
      <w:r w:rsidR="000F2309">
        <w:rPr>
          <w:rFonts w:cs="Times New Roman" w:hint="eastAsia"/>
          <w:sz w:val="24"/>
          <w:szCs w:val="24"/>
        </w:rPr>
        <w:t>商品仅在某一个平台上销售，这种商品称为平台</w:t>
      </w:r>
      <w:r w:rsidR="004420E0" w:rsidRPr="000F2309">
        <w:rPr>
          <w:rFonts w:cs="Times New Roman" w:hint="eastAsia"/>
          <w:sz w:val="24"/>
          <w:szCs w:val="24"/>
        </w:rPr>
        <w:t>专供品</w:t>
      </w:r>
      <w:r w:rsidR="000F2309">
        <w:rPr>
          <w:rFonts w:eastAsia="宋体" w:cs="Times New Roman" w:hint="eastAsia"/>
          <w:color w:val="080000"/>
          <w:kern w:val="0"/>
          <w:sz w:val="24"/>
          <w:szCs w:val="24"/>
        </w:rPr>
        <w:t>，专供品是</w:t>
      </w:r>
      <w:r w:rsidR="006A0849" w:rsidRPr="000F2309">
        <w:rPr>
          <w:rFonts w:cs="Times New Roman" w:hint="eastAsia"/>
          <w:sz w:val="24"/>
          <w:szCs w:val="24"/>
        </w:rPr>
        <w:t>很难找到领先因素</w:t>
      </w:r>
      <w:r w:rsidR="000F2309">
        <w:rPr>
          <w:rFonts w:cs="Times New Roman" w:hint="eastAsia"/>
          <w:sz w:val="24"/>
          <w:szCs w:val="24"/>
        </w:rPr>
        <w:t>的</w:t>
      </w:r>
      <w:r w:rsidR="006A0849" w:rsidRPr="000F2309">
        <w:rPr>
          <w:rFonts w:cs="Times New Roman" w:hint="eastAsia"/>
          <w:sz w:val="24"/>
          <w:szCs w:val="24"/>
        </w:rPr>
        <w:t>，这时</w:t>
      </w:r>
      <w:r w:rsidR="004420E0" w:rsidRPr="000F2309">
        <w:rPr>
          <w:rFonts w:cs="Times New Roman" w:hint="eastAsia"/>
          <w:sz w:val="24"/>
          <w:szCs w:val="24"/>
        </w:rPr>
        <w:t>方法就失效了</w:t>
      </w:r>
      <w:r w:rsidR="004420E0" w:rsidRPr="00C2678F">
        <w:rPr>
          <w:rFonts w:cs="Times New Roman" w:hint="eastAsia"/>
        </w:rPr>
        <w:t>。</w:t>
      </w:r>
      <w:r w:rsidR="00D156F1" w:rsidRPr="00C2678F">
        <w:rPr>
          <w:rFonts w:cs="Times New Roman" w:hint="eastAsia"/>
        </w:rPr>
        <w:t xml:space="preserve">         </w:t>
      </w:r>
    </w:p>
    <w:p w:rsidR="00D86A78" w:rsidRPr="00C2678F" w:rsidRDefault="007B14AF" w:rsidP="00B67D25">
      <w:pPr>
        <w:spacing w:line="400" w:lineRule="exact"/>
        <w:ind w:firstLine="420"/>
        <w:jc w:val="left"/>
        <w:rPr>
          <w:rFonts w:cs="Times New Roman"/>
        </w:rPr>
      </w:pPr>
      <w:r w:rsidRPr="00C2678F">
        <w:rPr>
          <w:rFonts w:cs="Times New Roman" w:hint="eastAsia"/>
        </w:rPr>
        <w:t>3</w:t>
      </w:r>
      <w:r w:rsidRPr="00C2678F">
        <w:rPr>
          <w:rFonts w:cs="Times New Roman" w:hint="eastAsia"/>
        </w:rPr>
        <w:t>）</w:t>
      </w:r>
      <w:r w:rsidR="00D86A78" w:rsidRPr="00C2678F">
        <w:rPr>
          <w:rFonts w:cs="Times New Roman" w:hint="eastAsia"/>
        </w:rPr>
        <w:t>时间序列</w:t>
      </w:r>
      <w:r w:rsidR="00002721" w:rsidRPr="00C2678F">
        <w:rPr>
          <w:rFonts w:cs="Times New Roman" w:hint="eastAsia"/>
        </w:rPr>
        <w:t>算</w:t>
      </w:r>
      <w:r w:rsidR="00D86A78" w:rsidRPr="00C2678F">
        <w:rPr>
          <w:rFonts w:cs="Times New Roman" w:hint="eastAsia"/>
        </w:rPr>
        <w:t>法</w:t>
      </w:r>
    </w:p>
    <w:p w:rsidR="0022113F" w:rsidRPr="00C2678F" w:rsidRDefault="00D156F1" w:rsidP="007E0946">
      <w:pPr>
        <w:spacing w:line="400" w:lineRule="exact"/>
        <w:ind w:firstLine="420"/>
        <w:jc w:val="left"/>
        <w:rPr>
          <w:rFonts w:cs="Times New Roman"/>
        </w:rPr>
      </w:pPr>
      <w:r w:rsidRPr="00C2678F">
        <w:rPr>
          <w:rFonts w:cs="Times New Roman" w:hint="eastAsia"/>
        </w:rPr>
        <w:t>时间序列方法已经被广泛的应用于需求预测领域。例如，</w:t>
      </w:r>
      <w:r w:rsidRPr="00C2678F">
        <w:rPr>
          <w:rFonts w:cs="Times New Roman"/>
        </w:rPr>
        <w:t>Johnson</w:t>
      </w:r>
      <w:r w:rsidRPr="00C2678F">
        <w:rPr>
          <w:rFonts w:cs="Times New Roman" w:hint="eastAsia"/>
        </w:rPr>
        <w:t>、</w:t>
      </w:r>
      <w:r w:rsidRPr="00C2678F">
        <w:rPr>
          <w:rFonts w:cs="Times New Roman"/>
        </w:rPr>
        <w:t>Thompson</w:t>
      </w:r>
      <w:r w:rsidRPr="00C2678F">
        <w:rPr>
          <w:rFonts w:cs="Times New Roman" w:hint="eastAsia"/>
        </w:rPr>
        <w:t>和</w:t>
      </w:r>
      <w:r w:rsidRPr="00C2678F">
        <w:rPr>
          <w:rFonts w:cs="Times New Roman"/>
        </w:rPr>
        <w:t>Ray</w:t>
      </w:r>
      <w:r w:rsidRPr="00C2678F">
        <w:rPr>
          <w:rFonts w:cs="Times New Roman" w:hint="eastAsia"/>
        </w:rPr>
        <w:t>都先后在库存控制等问题上使用了</w:t>
      </w:r>
      <w:r w:rsidRPr="00C2678F">
        <w:rPr>
          <w:rFonts w:cs="Times New Roman" w:hint="eastAsia"/>
        </w:rPr>
        <w:t>ARIMA</w:t>
      </w:r>
      <w:r w:rsidRPr="00C2678F">
        <w:rPr>
          <w:rFonts w:cs="Times New Roman" w:hint="eastAsia"/>
        </w:rPr>
        <w:t>模型</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NE.Ref.{C81D4A0D-1E48-4693-A2F0-56B017EE8CB3}</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[20, 21]</w:t>
      </w:r>
      <w:r w:rsidRPr="00C2678F">
        <w:rPr>
          <w:rFonts w:eastAsia="宋体" w:cs="Times New Roman"/>
          <w:color w:val="080000"/>
          <w:kern w:val="0"/>
          <w:szCs w:val="21"/>
          <w:vertAlign w:val="superscript"/>
        </w:rPr>
        <w:fldChar w:fldCharType="end"/>
      </w:r>
      <w:r w:rsidRPr="00C2678F">
        <w:rPr>
          <w:rFonts w:cs="Times New Roman" w:hint="eastAsia"/>
        </w:rPr>
        <w:t>。</w:t>
      </w:r>
      <w:r w:rsidRPr="00C2678F">
        <w:rPr>
          <w:rFonts w:cs="Times New Roman"/>
        </w:rPr>
        <w:t>Miller</w:t>
      </w:r>
      <w:r w:rsidRPr="00C2678F">
        <w:rPr>
          <w:rFonts w:cs="Times New Roman" w:hint="eastAsia"/>
        </w:rPr>
        <w:t>使用指数平滑法构建了模型化</w:t>
      </w:r>
      <w:r w:rsidR="004618FB">
        <w:rPr>
          <w:rFonts w:cs="Times New Roman" w:hint="eastAsia"/>
        </w:rPr>
        <w:t>商品</w:t>
      </w:r>
      <w:r w:rsidRPr="00C2678F">
        <w:rPr>
          <w:rFonts w:cs="Times New Roman" w:hint="eastAsia"/>
        </w:rPr>
        <w:t>需求</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NE.Ref.{36E2B4B1-7FA5-4D99-A101-E20E47EF5770}</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[22]</w:t>
      </w:r>
      <w:r w:rsidRPr="00C2678F">
        <w:rPr>
          <w:rFonts w:eastAsia="宋体" w:cs="Times New Roman"/>
          <w:color w:val="080000"/>
          <w:kern w:val="0"/>
          <w:szCs w:val="21"/>
          <w:vertAlign w:val="superscript"/>
        </w:rPr>
        <w:fldChar w:fldCharType="end"/>
      </w:r>
      <w:r w:rsidRPr="00C2678F">
        <w:rPr>
          <w:rFonts w:cs="Times New Roman" w:hint="eastAsia"/>
        </w:rPr>
        <w:t>。然而，当数据是非线性和不稳定时，时间序列预测的方法的准确性会大大降低。</w:t>
      </w:r>
    </w:p>
    <w:p w:rsidR="00DC2EE2" w:rsidRPr="00C2678F" w:rsidRDefault="008A2AA9" w:rsidP="00B67D25">
      <w:pPr>
        <w:spacing w:line="400" w:lineRule="exact"/>
        <w:ind w:firstLine="420"/>
        <w:jc w:val="left"/>
        <w:rPr>
          <w:rFonts w:cs="Times New Roman"/>
        </w:rPr>
      </w:pPr>
      <w:r w:rsidRPr="00C2678F">
        <w:rPr>
          <w:rFonts w:cs="Times New Roman" w:hint="eastAsia"/>
        </w:rPr>
        <w:t>自回归积分滑动平均模型，即</w:t>
      </w:r>
      <w:r w:rsidRPr="00C2678F">
        <w:rPr>
          <w:rFonts w:cs="Times New Roman" w:hint="eastAsia"/>
        </w:rPr>
        <w:t>ARIMA</w:t>
      </w:r>
      <w:r w:rsidR="002743C2">
        <w:rPr>
          <w:rFonts w:cs="Times New Roman" w:hint="eastAsia"/>
        </w:rPr>
        <w:t>（</w:t>
      </w:r>
      <w:r w:rsidR="002743C2" w:rsidRPr="00B67D25">
        <w:rPr>
          <w:rFonts w:cs="Times New Roman"/>
        </w:rPr>
        <w:t>Autoregressive integrated moving average model</w:t>
      </w:r>
      <w:r w:rsidR="002743C2">
        <w:rPr>
          <w:rFonts w:cs="Times New Roman" w:hint="eastAsia"/>
        </w:rPr>
        <w:t>）</w:t>
      </w:r>
      <w:r w:rsidRPr="00C2678F">
        <w:rPr>
          <w:rFonts w:cs="Times New Roman" w:hint="eastAsia"/>
        </w:rPr>
        <w:t>模型</w:t>
      </w:r>
      <w:r w:rsidR="00995233" w:rsidRPr="00C2678F">
        <w:rPr>
          <w:rFonts w:cs="Times New Roman" w:hint="eastAsia"/>
        </w:rPr>
        <w:t>。</w:t>
      </w:r>
      <w:r w:rsidR="00995233" w:rsidRPr="00C2678F">
        <w:rPr>
          <w:rFonts w:cs="Times New Roman" w:hint="eastAsia"/>
        </w:rPr>
        <w:t>ARIMA</w:t>
      </w:r>
      <w:r w:rsidR="00995233" w:rsidRPr="00C2678F">
        <w:rPr>
          <w:rFonts w:cs="Times New Roman" w:hint="eastAsia"/>
        </w:rPr>
        <w:t>模型在经济学科和统计学科有着非常广泛的应用。</w:t>
      </w:r>
      <w:r w:rsidR="00995233" w:rsidRPr="00C2678F">
        <w:rPr>
          <w:rFonts w:cs="Times New Roman" w:hint="eastAsia"/>
        </w:rPr>
        <w:t>ARIMA</w:t>
      </w:r>
      <w:r w:rsidR="00995233" w:rsidRPr="00C2678F">
        <w:rPr>
          <w:rFonts w:cs="Times New Roman" w:hint="eastAsia"/>
        </w:rPr>
        <w:t>模型最初由</w:t>
      </w:r>
      <w:r w:rsidR="00995233" w:rsidRPr="00C2678F">
        <w:rPr>
          <w:rFonts w:cs="Times New Roman" w:hint="eastAsia"/>
        </w:rPr>
        <w:t>Box</w:t>
      </w:r>
      <w:r w:rsidR="00995233" w:rsidRPr="00C2678F">
        <w:rPr>
          <w:rFonts w:cs="Times New Roman" w:hint="eastAsia"/>
        </w:rPr>
        <w:t>和</w:t>
      </w:r>
      <w:r w:rsidR="00995233" w:rsidRPr="00C2678F">
        <w:rPr>
          <w:rFonts w:cs="Times New Roman" w:hint="eastAsia"/>
        </w:rPr>
        <w:t>Jenkins</w:t>
      </w:r>
      <w:r w:rsidR="00995233" w:rsidRPr="00C2678F">
        <w:rPr>
          <w:rFonts w:cs="Times New Roman" w:hint="eastAsia"/>
        </w:rPr>
        <w:t>提出，是一种非常流行的时间序列预测的方法</w:t>
      </w:r>
      <w:r w:rsidR="00995233" w:rsidRPr="00C2678F">
        <w:rPr>
          <w:rFonts w:eastAsia="宋体" w:cs="Times New Roman"/>
          <w:color w:val="080000"/>
          <w:kern w:val="0"/>
          <w:szCs w:val="21"/>
          <w:vertAlign w:val="superscript"/>
        </w:rPr>
        <w:fldChar w:fldCharType="begin"/>
      </w:r>
      <w:r w:rsidR="00995233" w:rsidRPr="00C2678F">
        <w:rPr>
          <w:rFonts w:eastAsia="宋体" w:cs="Times New Roman"/>
          <w:color w:val="080000"/>
          <w:kern w:val="0"/>
          <w:szCs w:val="21"/>
          <w:vertAlign w:val="superscript"/>
        </w:rPr>
        <w:instrText xml:space="preserve"> ADDIN NE.Ref.{A4C24BC2-072B-47E7-BAB9-33BA5ED1EE76}</w:instrText>
      </w:r>
      <w:r w:rsidR="00995233"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[23]</w:t>
      </w:r>
      <w:r w:rsidR="00995233" w:rsidRPr="00C2678F">
        <w:rPr>
          <w:rFonts w:eastAsia="宋体" w:cs="Times New Roman"/>
          <w:color w:val="080000"/>
          <w:kern w:val="0"/>
          <w:szCs w:val="21"/>
          <w:vertAlign w:val="superscript"/>
        </w:rPr>
        <w:fldChar w:fldCharType="end"/>
      </w:r>
      <w:r w:rsidR="00995233" w:rsidRPr="00C2678F">
        <w:rPr>
          <w:rFonts w:cs="Times New Roman" w:hint="eastAsia"/>
        </w:rPr>
        <w:t>。</w:t>
      </w:r>
      <w:r w:rsidR="00995233" w:rsidRPr="00C2678F">
        <w:rPr>
          <w:rFonts w:cs="Times New Roman" w:hint="eastAsia"/>
        </w:rPr>
        <w:t>ARIMA</w:t>
      </w:r>
      <w:r w:rsidR="00995233" w:rsidRPr="00C2678F">
        <w:rPr>
          <w:rFonts w:cs="Times New Roman" w:hint="eastAsia"/>
        </w:rPr>
        <w:t>的模型函数为</w:t>
      </w:r>
      <w:r w:rsidR="00995233" w:rsidRPr="00C2678F">
        <w:rPr>
          <w:rFonts w:cs="Times New Roman" w:hint="eastAsia"/>
        </w:rPr>
        <w:t>ARIMA</w:t>
      </w:r>
      <w:r w:rsidR="00995233" w:rsidRPr="00C2678F">
        <w:rPr>
          <w:rFonts w:cs="Times New Roman" w:hint="eastAsia"/>
        </w:rPr>
        <w:t>（</w:t>
      </w:r>
      <w:r w:rsidR="00995233" w:rsidRPr="00C2678F">
        <w:rPr>
          <w:rFonts w:cs="Times New Roman" w:hint="eastAsia"/>
        </w:rPr>
        <w:t>p,d,q</w:t>
      </w:r>
      <w:r w:rsidR="00995233" w:rsidRPr="00C2678F">
        <w:rPr>
          <w:rFonts w:cs="Times New Roman" w:hint="eastAsia"/>
        </w:rPr>
        <w:t>），</w:t>
      </w:r>
      <w:r w:rsidR="00995233" w:rsidRPr="00C2678F">
        <w:rPr>
          <w:rFonts w:cs="Times New Roman" w:hint="eastAsia"/>
        </w:rPr>
        <w:t>P</w:t>
      </w:r>
      <w:r w:rsidR="00995233" w:rsidRPr="00C2678F">
        <w:rPr>
          <w:rFonts w:cs="Times New Roman" w:hint="eastAsia"/>
        </w:rPr>
        <w:t>代表自回归项，</w:t>
      </w:r>
      <w:r w:rsidR="00995233" w:rsidRPr="00C2678F">
        <w:rPr>
          <w:rFonts w:cs="Times New Roman" w:hint="eastAsia"/>
        </w:rPr>
        <w:t>q</w:t>
      </w:r>
      <w:r w:rsidR="00995233" w:rsidRPr="00C2678F">
        <w:rPr>
          <w:rFonts w:cs="Times New Roman" w:hint="eastAsia"/>
        </w:rPr>
        <w:t>代表移动平均项，</w:t>
      </w:r>
      <w:r w:rsidR="00995233" w:rsidRPr="00C2678F">
        <w:rPr>
          <w:rFonts w:cs="Times New Roman" w:hint="eastAsia"/>
        </w:rPr>
        <w:t>d</w:t>
      </w:r>
      <w:r w:rsidR="00995233" w:rsidRPr="00C2678F">
        <w:rPr>
          <w:rFonts w:cs="Times New Roman" w:hint="eastAsia"/>
        </w:rPr>
        <w:t>代表差分项。</w:t>
      </w:r>
      <w:r w:rsidR="00995233" w:rsidRPr="00C2678F">
        <w:rPr>
          <w:rFonts w:cs="Times New Roman" w:hint="eastAsia"/>
        </w:rPr>
        <w:t>ARIMA</w:t>
      </w:r>
      <w:r w:rsidR="00995233" w:rsidRPr="00C2678F">
        <w:rPr>
          <w:rFonts w:cs="Times New Roman" w:hint="eastAsia"/>
        </w:rPr>
        <w:t>模型可以将不稳定状态的时间序列数据转变为稳定状态。因此，通常认为</w:t>
      </w:r>
      <w:r w:rsidR="00BC7CC0" w:rsidRPr="00C2678F">
        <w:rPr>
          <w:rFonts w:cs="Times New Roman" w:hint="eastAsia"/>
        </w:rPr>
        <w:t>ARIMA</w:t>
      </w:r>
      <w:r w:rsidR="00BC7CC0" w:rsidRPr="00C2678F">
        <w:rPr>
          <w:rFonts w:cs="Times New Roman" w:hint="eastAsia"/>
        </w:rPr>
        <w:t>模型是</w:t>
      </w:r>
      <w:r w:rsidR="00BC7CC0" w:rsidRPr="00C2678F">
        <w:rPr>
          <w:rFonts w:cs="Times New Roman" w:hint="eastAsia"/>
        </w:rPr>
        <w:t>ARMA</w:t>
      </w:r>
      <w:r w:rsidR="00BC7CC0" w:rsidRPr="00C2678F">
        <w:rPr>
          <w:rFonts w:cs="Times New Roman" w:hint="eastAsia"/>
        </w:rPr>
        <w:t>模型的拓展。</w:t>
      </w:r>
    </w:p>
    <w:p w:rsidR="00D86A78" w:rsidRPr="00C2678F" w:rsidRDefault="007B14AF" w:rsidP="00B67D25">
      <w:pPr>
        <w:spacing w:line="400" w:lineRule="exact"/>
        <w:ind w:firstLine="420"/>
        <w:jc w:val="left"/>
        <w:rPr>
          <w:rFonts w:cs="Times New Roman"/>
        </w:rPr>
      </w:pPr>
      <w:r w:rsidRPr="00C2678F">
        <w:rPr>
          <w:rFonts w:cs="Times New Roman" w:hint="eastAsia"/>
        </w:rPr>
        <w:t>4</w:t>
      </w:r>
      <w:r w:rsidRPr="00C2678F">
        <w:rPr>
          <w:rFonts w:cs="Times New Roman" w:hint="eastAsia"/>
        </w:rPr>
        <w:t>）</w:t>
      </w:r>
      <w:r w:rsidR="00D86A78" w:rsidRPr="00C2678F">
        <w:rPr>
          <w:rFonts w:cs="Times New Roman" w:hint="eastAsia"/>
        </w:rPr>
        <w:t>分解</w:t>
      </w:r>
      <w:r w:rsidR="00002721" w:rsidRPr="00C2678F">
        <w:rPr>
          <w:rFonts w:cs="Times New Roman" w:hint="eastAsia"/>
        </w:rPr>
        <w:t>算</w:t>
      </w:r>
      <w:r w:rsidR="00D86A78" w:rsidRPr="00C2678F">
        <w:rPr>
          <w:rFonts w:cs="Times New Roman" w:hint="eastAsia"/>
        </w:rPr>
        <w:t>法</w:t>
      </w:r>
    </w:p>
    <w:p w:rsidR="00FB456D" w:rsidRPr="00C2678F" w:rsidRDefault="00FB456D" w:rsidP="00B67D25">
      <w:pPr>
        <w:spacing w:line="400" w:lineRule="exact"/>
        <w:ind w:firstLine="420"/>
        <w:jc w:val="left"/>
        <w:rPr>
          <w:rFonts w:cs="Times New Roman"/>
        </w:rPr>
      </w:pPr>
      <w:r w:rsidRPr="00C2678F">
        <w:rPr>
          <w:rFonts w:cs="Times New Roman" w:hint="eastAsia"/>
        </w:rPr>
        <w:t>2012</w:t>
      </w:r>
      <w:r w:rsidRPr="00C2678F">
        <w:rPr>
          <w:rFonts w:cs="Times New Roman" w:hint="eastAsia"/>
        </w:rPr>
        <w:t>年，</w:t>
      </w:r>
      <w:r w:rsidRPr="00C2678F">
        <w:rPr>
          <w:rFonts w:cs="Times New Roman" w:hint="eastAsia"/>
        </w:rPr>
        <w:t>Chung</w:t>
      </w:r>
      <w:r w:rsidRPr="00C2678F">
        <w:rPr>
          <w:rFonts w:cs="Times New Roman" w:hint="eastAsia"/>
        </w:rPr>
        <w:t>等人在</w:t>
      </w:r>
      <w:r w:rsidRPr="00C2678F">
        <w:rPr>
          <w:rFonts w:cs="Times New Roman" w:hint="eastAsia"/>
        </w:rPr>
        <w:t>Blockbuster</w:t>
      </w:r>
      <w:r w:rsidR="00696D24" w:rsidRPr="00C2678F">
        <w:rPr>
          <w:rFonts w:cs="Times New Roman" w:hint="eastAsia"/>
        </w:rPr>
        <w:t>公司提出了电影和游戏</w:t>
      </w:r>
      <w:r w:rsidRPr="00C2678F">
        <w:rPr>
          <w:rFonts w:cs="Times New Roman" w:hint="eastAsia"/>
        </w:rPr>
        <w:t>的销售预测的模型</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NE.Ref.{13A76118-8908-46A0-8C81-3CEE4B48716C}</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[24]</w:t>
      </w:r>
      <w:r w:rsidRPr="00C2678F">
        <w:rPr>
          <w:rFonts w:eastAsia="宋体" w:cs="Times New Roman"/>
          <w:color w:val="080000"/>
          <w:kern w:val="0"/>
          <w:szCs w:val="21"/>
          <w:vertAlign w:val="superscript"/>
        </w:rPr>
        <w:fldChar w:fldCharType="end"/>
      </w:r>
      <w:r w:rsidRPr="00C2678F">
        <w:rPr>
          <w:rFonts w:cs="Times New Roman" w:hint="eastAsia"/>
        </w:rPr>
        <w:t>。他们假设销售由三部分组成：</w:t>
      </w:r>
    </w:p>
    <w:p w:rsidR="00FB456D" w:rsidRPr="00C2678F" w:rsidRDefault="00FB456D" w:rsidP="00B67D25">
      <w:pPr>
        <w:pStyle w:val="a5"/>
        <w:numPr>
          <w:ilvl w:val="0"/>
          <w:numId w:val="21"/>
        </w:numPr>
        <w:spacing w:line="400" w:lineRule="exact"/>
        <w:ind w:firstLineChars="0"/>
        <w:jc w:val="left"/>
        <w:rPr>
          <w:rFonts w:cs="Times New Roman"/>
        </w:rPr>
      </w:pPr>
      <w:r w:rsidRPr="00C2678F">
        <w:rPr>
          <w:rFonts w:cs="Times New Roman" w:hint="eastAsia"/>
        </w:rPr>
        <w:t>已经有过购买行为的消费者；</w:t>
      </w:r>
    </w:p>
    <w:p w:rsidR="00FB456D" w:rsidRPr="00C2678F" w:rsidRDefault="00FB456D" w:rsidP="00B67D25">
      <w:pPr>
        <w:pStyle w:val="a5"/>
        <w:numPr>
          <w:ilvl w:val="0"/>
          <w:numId w:val="21"/>
        </w:numPr>
        <w:spacing w:line="400" w:lineRule="exact"/>
        <w:ind w:firstLineChars="0"/>
        <w:jc w:val="left"/>
        <w:rPr>
          <w:rFonts w:cs="Times New Roman"/>
        </w:rPr>
      </w:pPr>
      <w:r w:rsidRPr="00C2678F">
        <w:rPr>
          <w:rFonts w:cs="Times New Roman" w:hint="eastAsia"/>
        </w:rPr>
        <w:t>准备购买的消费者；</w:t>
      </w:r>
    </w:p>
    <w:p w:rsidR="00FB456D" w:rsidRPr="00C2678F" w:rsidRDefault="00FB456D" w:rsidP="00B67D25">
      <w:pPr>
        <w:pStyle w:val="a5"/>
        <w:numPr>
          <w:ilvl w:val="0"/>
          <w:numId w:val="21"/>
        </w:numPr>
        <w:spacing w:line="400" w:lineRule="exact"/>
        <w:ind w:firstLineChars="0"/>
        <w:jc w:val="left"/>
        <w:rPr>
          <w:rFonts w:cs="Times New Roman"/>
        </w:rPr>
      </w:pPr>
      <w:r w:rsidRPr="00C2678F">
        <w:rPr>
          <w:rFonts w:cs="Times New Roman" w:hint="eastAsia"/>
        </w:rPr>
        <w:t>以上两类消费者间的网络影响关系。</w:t>
      </w:r>
    </w:p>
    <w:p w:rsidR="00FB456D" w:rsidRPr="00C2678F" w:rsidRDefault="00FB456D" w:rsidP="00B67D25">
      <w:pPr>
        <w:spacing w:line="400" w:lineRule="exact"/>
        <w:jc w:val="left"/>
        <w:rPr>
          <w:rFonts w:cs="Times New Roman"/>
        </w:rPr>
      </w:pPr>
      <w:r w:rsidRPr="00C2678F">
        <w:rPr>
          <w:rFonts w:cs="Times New Roman" w:hint="eastAsia"/>
        </w:rPr>
        <w:t>经验证，他们通过模型的预测出的销售结果和实际发生的销售行为具有很高的匹配程</w:t>
      </w:r>
      <w:r w:rsidR="00A80E81">
        <w:rPr>
          <w:rFonts w:cs="Times New Roman" w:hint="eastAsia"/>
        </w:rPr>
        <w:t>度</w:t>
      </w:r>
      <w:r w:rsidR="00DD6F0B">
        <w:rPr>
          <w:rFonts w:cs="Times New Roman" w:hint="eastAsia"/>
        </w:rPr>
        <w:t>。</w:t>
      </w:r>
      <w:r w:rsidRPr="00C2678F">
        <w:rPr>
          <w:rFonts w:cs="Times New Roman" w:hint="eastAsia"/>
        </w:rPr>
        <w:t>也就是说，这个销售模型预测的准确性非常好。</w:t>
      </w:r>
    </w:p>
    <w:p w:rsidR="00FB456D" w:rsidRPr="00C2678F" w:rsidRDefault="00FB456D" w:rsidP="00B67D25">
      <w:pPr>
        <w:spacing w:line="400" w:lineRule="exact"/>
        <w:jc w:val="left"/>
        <w:rPr>
          <w:rFonts w:cs="Times New Roman"/>
        </w:rPr>
      </w:pPr>
      <w:r w:rsidRPr="00C2678F">
        <w:rPr>
          <w:rFonts w:cs="Times New Roman" w:hint="eastAsia"/>
        </w:rPr>
        <w:tab/>
        <w:t>Hilbert-Huang Transform</w:t>
      </w:r>
      <w:r w:rsidRPr="00C2678F">
        <w:rPr>
          <w:rFonts w:cs="Times New Roman" w:hint="eastAsia"/>
        </w:rPr>
        <w:t>（</w:t>
      </w:r>
      <w:r w:rsidRPr="00C2678F">
        <w:rPr>
          <w:rFonts w:cs="Times New Roman" w:hint="eastAsia"/>
        </w:rPr>
        <w:t>HHT</w:t>
      </w:r>
      <w:r w:rsidRPr="00C2678F">
        <w:rPr>
          <w:rFonts w:cs="Times New Roman" w:hint="eastAsia"/>
        </w:rPr>
        <w:t>）算法由</w:t>
      </w:r>
      <w:r w:rsidRPr="00C2678F">
        <w:rPr>
          <w:rFonts w:cs="Times New Roman" w:hint="eastAsia"/>
        </w:rPr>
        <w:t>Huang</w:t>
      </w:r>
      <w:r w:rsidRPr="00C2678F">
        <w:rPr>
          <w:rFonts w:cs="Times New Roman" w:hint="eastAsia"/>
        </w:rPr>
        <w:t>等人分别在</w:t>
      </w:r>
      <w:r w:rsidRPr="00C2678F">
        <w:rPr>
          <w:rFonts w:cs="Times New Roman" w:hint="eastAsia"/>
        </w:rPr>
        <w:t>1996</w:t>
      </w:r>
      <w:r w:rsidRPr="00C2678F">
        <w:rPr>
          <w:rFonts w:cs="Times New Roman" w:hint="eastAsia"/>
        </w:rPr>
        <w:t>、</w:t>
      </w:r>
      <w:r w:rsidRPr="00C2678F">
        <w:rPr>
          <w:rFonts w:cs="Times New Roman" w:hint="eastAsia"/>
        </w:rPr>
        <w:t>1998</w:t>
      </w:r>
      <w:r w:rsidRPr="00C2678F">
        <w:rPr>
          <w:rFonts w:cs="Times New Roman" w:hint="eastAsia"/>
        </w:rPr>
        <w:t>和</w:t>
      </w:r>
      <w:r w:rsidRPr="00C2678F">
        <w:rPr>
          <w:rFonts w:cs="Times New Roman" w:hint="eastAsia"/>
        </w:rPr>
        <w:t>1999</w:t>
      </w:r>
      <w:r w:rsidRPr="00C2678F">
        <w:rPr>
          <w:rFonts w:cs="Times New Roman" w:hint="eastAsia"/>
        </w:rPr>
        <w:t>年提出并加以改进</w:t>
      </w:r>
      <w:r w:rsidR="00002721" w:rsidRPr="00C2678F">
        <w:rPr>
          <w:rFonts w:eastAsia="宋体" w:cs="Times New Roman"/>
          <w:color w:val="080000"/>
          <w:kern w:val="0"/>
          <w:szCs w:val="21"/>
          <w:vertAlign w:val="superscript"/>
        </w:rPr>
        <w:fldChar w:fldCharType="begin"/>
      </w:r>
      <w:r w:rsidR="00002721" w:rsidRPr="00C2678F">
        <w:rPr>
          <w:rFonts w:eastAsia="宋体" w:cs="Times New Roman"/>
          <w:color w:val="080000"/>
          <w:kern w:val="0"/>
          <w:szCs w:val="21"/>
          <w:vertAlign w:val="superscript"/>
        </w:rPr>
        <w:instrText xml:space="preserve"> ADDIN NE.Ref.{2457BED5-70A7-4188-801F-0E71DD4CE3AF}</w:instrText>
      </w:r>
      <w:r w:rsidR="00002721"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[25-27]</w:t>
      </w:r>
      <w:r w:rsidR="00002721" w:rsidRPr="00C2678F">
        <w:rPr>
          <w:rFonts w:eastAsia="宋体" w:cs="Times New Roman"/>
          <w:color w:val="080000"/>
          <w:kern w:val="0"/>
          <w:szCs w:val="21"/>
          <w:vertAlign w:val="superscript"/>
        </w:rPr>
        <w:fldChar w:fldCharType="end"/>
      </w:r>
      <w:r w:rsidRPr="00C2678F">
        <w:rPr>
          <w:rFonts w:cs="Times New Roman" w:hint="eastAsia"/>
        </w:rPr>
        <w:t>，这种算法对具有非线性和高不稳定性的数据建模效果非常好。</w:t>
      </w:r>
      <w:r w:rsidR="0058491D">
        <w:rPr>
          <w:rFonts w:cs="Times New Roman" w:hint="eastAsia"/>
        </w:rPr>
        <w:t>EMD</w:t>
      </w:r>
      <w:r w:rsidR="0058491D">
        <w:rPr>
          <w:rFonts w:cs="Times New Roman" w:hint="eastAsia"/>
        </w:rPr>
        <w:t>（</w:t>
      </w:r>
      <w:r w:rsidR="0058491D">
        <w:rPr>
          <w:rFonts w:hint="eastAsia"/>
        </w:rPr>
        <w:t>Empirical Method Decomposition</w:t>
      </w:r>
      <w:r w:rsidR="0058491D">
        <w:rPr>
          <w:rFonts w:cs="Times New Roman" w:hint="eastAsia"/>
        </w:rPr>
        <w:t>，</w:t>
      </w:r>
      <w:r w:rsidRPr="00C2678F">
        <w:rPr>
          <w:rFonts w:cs="Times New Roman" w:hint="eastAsia"/>
        </w:rPr>
        <w:t>经验模式分解</w:t>
      </w:r>
      <w:r w:rsidR="0058491D">
        <w:rPr>
          <w:rFonts w:hint="eastAsia"/>
        </w:rPr>
        <w:t>）</w:t>
      </w:r>
      <w:r w:rsidRPr="00C2678F">
        <w:rPr>
          <w:rFonts w:cs="Times New Roman" w:hint="eastAsia"/>
        </w:rPr>
        <w:t>算法，是</w:t>
      </w:r>
      <w:r w:rsidRPr="00C2678F">
        <w:rPr>
          <w:rFonts w:cs="Times New Roman" w:hint="eastAsia"/>
        </w:rPr>
        <w:t>HHT</w:t>
      </w:r>
      <w:r w:rsidR="0058491D">
        <w:rPr>
          <w:rFonts w:cs="Times New Roman" w:hint="eastAsia"/>
        </w:rPr>
        <w:t>（</w:t>
      </w:r>
      <w:r w:rsidR="0058491D">
        <w:rPr>
          <w:rFonts w:cs="Times New Roman" w:hint="eastAsia"/>
        </w:rPr>
        <w:t>Hilbert-Huang Transform</w:t>
      </w:r>
      <w:r w:rsidR="0058491D">
        <w:rPr>
          <w:rFonts w:cs="Times New Roman" w:hint="eastAsia"/>
        </w:rPr>
        <w:t>）</w:t>
      </w:r>
      <w:r w:rsidRPr="00C2678F">
        <w:rPr>
          <w:rFonts w:cs="Times New Roman" w:hint="eastAsia"/>
        </w:rPr>
        <w:t>算法的第一步，</w:t>
      </w:r>
      <w:r w:rsidR="00002721" w:rsidRPr="00C2678F">
        <w:rPr>
          <w:rFonts w:cs="Times New Roman" w:hint="eastAsia"/>
        </w:rPr>
        <w:t>这种算法以数据本身建立后置检验模型，将数据进行分解，分解出有限个</w:t>
      </w:r>
      <w:r w:rsidR="00002721" w:rsidRPr="00C2678F">
        <w:rPr>
          <w:rFonts w:cs="Times New Roman" w:hint="eastAsia"/>
        </w:rPr>
        <w:t>IMF</w:t>
      </w:r>
      <w:r w:rsidR="002743C2">
        <w:rPr>
          <w:rFonts w:cs="Times New Roman" w:hint="eastAsia"/>
        </w:rPr>
        <w:t>（</w:t>
      </w:r>
      <w:r w:rsidR="002743C2">
        <w:rPr>
          <w:rFonts w:hint="eastAsia"/>
        </w:rPr>
        <w:t>Intrinsic Mode Function</w:t>
      </w:r>
      <w:r w:rsidR="002743C2">
        <w:rPr>
          <w:rFonts w:hint="eastAsia"/>
        </w:rPr>
        <w:t>，本征模函数</w:t>
      </w:r>
      <w:r w:rsidR="002743C2">
        <w:rPr>
          <w:rFonts w:cs="Times New Roman" w:hint="eastAsia"/>
        </w:rPr>
        <w:t>）</w:t>
      </w:r>
      <w:r w:rsidR="00002721" w:rsidRPr="00C2678F">
        <w:rPr>
          <w:rFonts w:eastAsia="宋体" w:cs="Times New Roman"/>
          <w:color w:val="080000"/>
          <w:kern w:val="0"/>
          <w:szCs w:val="21"/>
          <w:vertAlign w:val="superscript"/>
        </w:rPr>
        <w:fldChar w:fldCharType="begin"/>
      </w:r>
      <w:r w:rsidR="00002721" w:rsidRPr="00C2678F">
        <w:rPr>
          <w:rFonts w:eastAsia="宋体" w:cs="Times New Roman"/>
          <w:color w:val="080000"/>
          <w:kern w:val="0"/>
          <w:szCs w:val="21"/>
          <w:vertAlign w:val="superscript"/>
        </w:rPr>
        <w:instrText xml:space="preserve"> ADDIN NE.Ref.{925EA4EC-77BD-45D9-9A4F-47A95E79A64A}</w:instrText>
      </w:r>
      <w:r w:rsidR="00002721"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[28]</w:t>
      </w:r>
      <w:r w:rsidR="00002721" w:rsidRPr="00C2678F">
        <w:rPr>
          <w:rFonts w:eastAsia="宋体" w:cs="Times New Roman"/>
          <w:color w:val="080000"/>
          <w:kern w:val="0"/>
          <w:szCs w:val="21"/>
          <w:vertAlign w:val="superscript"/>
        </w:rPr>
        <w:fldChar w:fldCharType="end"/>
      </w:r>
      <w:r w:rsidR="00002721" w:rsidRPr="00C2678F">
        <w:rPr>
          <w:rFonts w:cs="Times New Roman" w:hint="eastAsia"/>
        </w:rPr>
        <w:t>。</w:t>
      </w:r>
      <w:r w:rsidR="00002721" w:rsidRPr="00C2678F">
        <w:rPr>
          <w:rFonts w:cs="Times New Roman" w:hint="eastAsia"/>
        </w:rPr>
        <w:t>EMD</w:t>
      </w:r>
      <w:r w:rsidR="00002721" w:rsidRPr="00C2678F">
        <w:rPr>
          <w:rFonts w:cs="Times New Roman" w:hint="eastAsia"/>
        </w:rPr>
        <w:t>算法是基于数据本身，不依赖与任何其他算法，非常适用于非线性、高不稳定状态的数据。</w:t>
      </w:r>
      <w:r w:rsidR="00BE23C6" w:rsidRPr="00C2678F">
        <w:rPr>
          <w:rFonts w:cs="Times New Roman" w:hint="eastAsia"/>
        </w:rPr>
        <w:t>它可以将这样状态下的数据分解出一系列带着数据本身的波动情况的</w:t>
      </w:r>
      <w:r w:rsidR="00BE23C6" w:rsidRPr="00C2678F">
        <w:rPr>
          <w:rFonts w:cs="Times New Roman" w:hint="eastAsia"/>
        </w:rPr>
        <w:t>IMF</w:t>
      </w:r>
      <w:r w:rsidR="00002721" w:rsidRPr="00C2678F">
        <w:rPr>
          <w:rFonts w:cs="Times New Roman" w:hint="eastAsia"/>
        </w:rPr>
        <w:t>。比较</w:t>
      </w:r>
      <w:r w:rsidR="00002721" w:rsidRPr="00C2678F">
        <w:rPr>
          <w:rFonts w:cs="Times New Roman" w:hint="eastAsia"/>
        </w:rPr>
        <w:t>EMD</w:t>
      </w:r>
      <w:r w:rsidR="00002721" w:rsidRPr="00C2678F">
        <w:rPr>
          <w:rFonts w:cs="Times New Roman" w:hint="eastAsia"/>
        </w:rPr>
        <w:t>其他算法，如小波分解和短时傅里叶变换等算</w:t>
      </w:r>
      <w:r w:rsidR="00002721" w:rsidRPr="00C2678F">
        <w:rPr>
          <w:rFonts w:cs="Times New Roman" w:hint="eastAsia"/>
        </w:rPr>
        <w:lastRenderedPageBreak/>
        <w:t>法，</w:t>
      </w:r>
      <w:r w:rsidR="00002721" w:rsidRPr="00C2678F">
        <w:rPr>
          <w:rFonts w:cs="Times New Roman" w:hint="eastAsia"/>
        </w:rPr>
        <w:t>EMD</w:t>
      </w:r>
      <w:r w:rsidR="00002721" w:rsidRPr="00C2678F">
        <w:rPr>
          <w:rFonts w:cs="Times New Roman" w:hint="eastAsia"/>
        </w:rPr>
        <w:t>的在处理非线性、不稳定的数据时，具有更好的效果。</w:t>
      </w:r>
    </w:p>
    <w:p w:rsidR="00002721" w:rsidRPr="00C2678F" w:rsidRDefault="00002721" w:rsidP="00B67D25">
      <w:pPr>
        <w:spacing w:line="400" w:lineRule="exact"/>
        <w:jc w:val="left"/>
        <w:rPr>
          <w:rFonts w:cs="Times New Roman"/>
        </w:rPr>
      </w:pPr>
      <w:r w:rsidRPr="00C2678F">
        <w:rPr>
          <w:rFonts w:cs="Times New Roman" w:hint="eastAsia"/>
        </w:rPr>
        <w:tab/>
      </w:r>
      <w:r w:rsidRPr="00C2678F">
        <w:rPr>
          <w:rFonts w:cs="Times New Roman" w:hint="eastAsia"/>
        </w:rPr>
        <w:t>尽管如此，</w:t>
      </w:r>
      <w:r w:rsidRPr="00C2678F">
        <w:rPr>
          <w:rFonts w:cs="Times New Roman" w:hint="eastAsia"/>
        </w:rPr>
        <w:t>EMD</w:t>
      </w:r>
      <w:r w:rsidRPr="00C2678F">
        <w:rPr>
          <w:rFonts w:cs="Times New Roman" w:hint="eastAsia"/>
        </w:rPr>
        <w:t>算法还是有些弱点的</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NE.Ref.{8371BE76-904C-462E-A65C-DB2C570B5C07}</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[29]</w:t>
      </w:r>
      <w:r w:rsidRPr="00C2678F">
        <w:rPr>
          <w:rFonts w:eastAsia="宋体" w:cs="Times New Roman"/>
          <w:color w:val="080000"/>
          <w:kern w:val="0"/>
          <w:szCs w:val="21"/>
          <w:vertAlign w:val="superscript"/>
        </w:rPr>
        <w:fldChar w:fldCharType="end"/>
      </w:r>
      <w:r w:rsidRPr="00C2678F">
        <w:rPr>
          <w:rFonts w:cs="Times New Roman" w:hint="eastAsia"/>
        </w:rPr>
        <w:t>。本文将在</w:t>
      </w:r>
      <w:r w:rsidRPr="00C2678F">
        <w:rPr>
          <w:rFonts w:cs="Times New Roman" w:hint="eastAsia"/>
        </w:rPr>
        <w:t>EMD</w:t>
      </w:r>
      <w:r w:rsidRPr="00C2678F">
        <w:rPr>
          <w:rFonts w:cs="Times New Roman" w:hint="eastAsia"/>
        </w:rPr>
        <w:t>的基础上，加以改进，使用新算法进行电子商务环境下的短生命周期商品的预测。</w:t>
      </w:r>
    </w:p>
    <w:p w:rsidR="00D86A78" w:rsidRPr="00C2678F" w:rsidRDefault="007B14AF" w:rsidP="00B67D25">
      <w:pPr>
        <w:spacing w:line="400" w:lineRule="exact"/>
        <w:ind w:firstLine="420"/>
        <w:jc w:val="left"/>
        <w:rPr>
          <w:rFonts w:cs="Times New Roman"/>
        </w:rPr>
      </w:pPr>
      <w:r w:rsidRPr="00C2678F">
        <w:rPr>
          <w:rFonts w:cs="Times New Roman" w:hint="eastAsia"/>
        </w:rPr>
        <w:t>5</w:t>
      </w:r>
      <w:r w:rsidRPr="00C2678F">
        <w:rPr>
          <w:rFonts w:cs="Times New Roman" w:hint="eastAsia"/>
        </w:rPr>
        <w:t>）</w:t>
      </w:r>
      <w:r w:rsidR="00D86A78" w:rsidRPr="00C2678F">
        <w:rPr>
          <w:rFonts w:cs="Times New Roman" w:hint="eastAsia"/>
        </w:rPr>
        <w:t>数据挖掘</w:t>
      </w:r>
      <w:r w:rsidR="00002721" w:rsidRPr="00C2678F">
        <w:rPr>
          <w:rFonts w:cs="Times New Roman" w:hint="eastAsia"/>
        </w:rPr>
        <w:t>算</w:t>
      </w:r>
      <w:r w:rsidR="00D86A78" w:rsidRPr="00C2678F">
        <w:rPr>
          <w:rFonts w:cs="Times New Roman" w:hint="eastAsia"/>
        </w:rPr>
        <w:t>法</w:t>
      </w:r>
    </w:p>
    <w:p w:rsidR="00C33ABA" w:rsidRPr="00C2678F" w:rsidRDefault="00C33ABA" w:rsidP="00B67D25">
      <w:pPr>
        <w:spacing w:line="400" w:lineRule="exact"/>
        <w:ind w:firstLine="420"/>
        <w:jc w:val="left"/>
        <w:rPr>
          <w:rFonts w:cs="Times New Roman"/>
        </w:rPr>
      </w:pPr>
      <w:r w:rsidRPr="00C2678F">
        <w:rPr>
          <w:rFonts w:cs="Times New Roman"/>
        </w:rPr>
        <w:t>Maaβ</w:t>
      </w:r>
      <w:r w:rsidRPr="00C2678F">
        <w:rPr>
          <w:rFonts w:cs="Times New Roman" w:hint="eastAsia"/>
        </w:rPr>
        <w:t>等人讨论了如何使用数据挖掘技术来提高短期预测算法来预测短生命周期</w:t>
      </w:r>
      <w:r w:rsidR="004618FB">
        <w:rPr>
          <w:rFonts w:cs="Times New Roman" w:hint="eastAsia"/>
        </w:rPr>
        <w:t>商品</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NE.Ref.{3F28D5E5-0326-47DF-AC0E-F738F314626D}</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[30]</w:t>
      </w:r>
      <w:r w:rsidRPr="00C2678F">
        <w:rPr>
          <w:rFonts w:eastAsia="宋体" w:cs="Times New Roman"/>
          <w:color w:val="080000"/>
          <w:kern w:val="0"/>
          <w:szCs w:val="21"/>
          <w:vertAlign w:val="superscript"/>
        </w:rPr>
        <w:fldChar w:fldCharType="end"/>
      </w:r>
      <w:r w:rsidRPr="00C2678F">
        <w:rPr>
          <w:rFonts w:cs="Times New Roman" w:hint="eastAsia"/>
        </w:rPr>
        <w:t>。</w:t>
      </w:r>
      <w:r w:rsidR="00725FD5" w:rsidRPr="00C2678F">
        <w:rPr>
          <w:rFonts w:cs="Times New Roman" w:hint="eastAsia"/>
        </w:rPr>
        <w:t>他们研究发现，数据预处理对预测结果的准确性有着至关重要的影响。</w:t>
      </w:r>
      <w:r w:rsidR="00725FD5" w:rsidRPr="00C2678F">
        <w:rPr>
          <w:rFonts w:cs="Times New Roman" w:hint="eastAsia"/>
        </w:rPr>
        <w:t>Shearer</w:t>
      </w:r>
      <w:r w:rsidR="00725FD5" w:rsidRPr="00C2678F">
        <w:rPr>
          <w:rFonts w:cs="Times New Roman" w:hint="eastAsia"/>
        </w:rPr>
        <w:t>在</w:t>
      </w:r>
      <w:r w:rsidR="00725FD5" w:rsidRPr="00C2678F">
        <w:rPr>
          <w:rFonts w:cs="Times New Roman" w:hint="eastAsia"/>
        </w:rPr>
        <w:t>2000</w:t>
      </w:r>
      <w:r w:rsidR="00725FD5" w:rsidRPr="00C2678F">
        <w:rPr>
          <w:rFonts w:cs="Times New Roman" w:hint="eastAsia"/>
        </w:rPr>
        <w:t>年探索</w:t>
      </w:r>
      <w:r w:rsidR="006A0849">
        <w:rPr>
          <w:rFonts w:cs="Times New Roman" w:hint="eastAsia"/>
        </w:rPr>
        <w:t>出，数据预处理包含五个要素，分别是：①数据选择；②数据清洗，清除</w:t>
      </w:r>
      <w:r w:rsidR="00725FD5" w:rsidRPr="00C2678F">
        <w:rPr>
          <w:rFonts w:cs="Times New Roman" w:hint="eastAsia"/>
        </w:rPr>
        <w:t>噪声数据；③重构数据；④整合数据；⑤标准化数据</w:t>
      </w:r>
      <w:r w:rsidR="008C38EC" w:rsidRPr="00C2678F">
        <w:rPr>
          <w:rFonts w:eastAsia="宋体" w:cs="Times New Roman"/>
          <w:color w:val="080000"/>
          <w:kern w:val="0"/>
          <w:szCs w:val="21"/>
          <w:vertAlign w:val="superscript"/>
        </w:rPr>
        <w:fldChar w:fldCharType="begin"/>
      </w:r>
      <w:r w:rsidR="008C38EC" w:rsidRPr="00C2678F">
        <w:rPr>
          <w:rFonts w:eastAsia="宋体" w:cs="Times New Roman"/>
          <w:color w:val="080000"/>
          <w:kern w:val="0"/>
          <w:szCs w:val="21"/>
          <w:vertAlign w:val="superscript"/>
        </w:rPr>
        <w:instrText xml:space="preserve"> ADDIN NE.Ref.{F0D0777B-ED00-4629-B061-6DC998EB5976}</w:instrText>
      </w:r>
      <w:r w:rsidR="008C38EC"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[31]</w:t>
      </w:r>
      <w:r w:rsidR="008C38EC" w:rsidRPr="00C2678F">
        <w:rPr>
          <w:rFonts w:eastAsia="宋体" w:cs="Times New Roman"/>
          <w:color w:val="080000"/>
          <w:kern w:val="0"/>
          <w:szCs w:val="21"/>
          <w:vertAlign w:val="superscript"/>
        </w:rPr>
        <w:fldChar w:fldCharType="end"/>
      </w:r>
      <w:r w:rsidR="00725FD5" w:rsidRPr="00C2678F">
        <w:rPr>
          <w:rFonts w:cs="Times New Roman" w:hint="eastAsia"/>
        </w:rPr>
        <w:t>。</w:t>
      </w:r>
    </w:p>
    <w:p w:rsidR="00725FD5" w:rsidRPr="00C2678F" w:rsidRDefault="00725FD5" w:rsidP="00132B2B">
      <w:pPr>
        <w:spacing w:line="400" w:lineRule="exact"/>
        <w:ind w:firstLine="420"/>
        <w:jc w:val="left"/>
        <w:rPr>
          <w:rFonts w:cs="Times New Roman"/>
        </w:rPr>
      </w:pPr>
      <w:r w:rsidRPr="00C2678F">
        <w:rPr>
          <w:rFonts w:cs="Times New Roman" w:hint="eastAsia"/>
        </w:rPr>
        <w:t>本文算法中，我们先对数据进行清洗，然后进行分解，寻找到数据的特征。之后再对数据进行预测。具体算法过程，会在第四章进行详细的描述。</w:t>
      </w:r>
    </w:p>
    <w:p w:rsidR="00D86A78" w:rsidRPr="00C2678F" w:rsidRDefault="007B14AF" w:rsidP="00B67D25">
      <w:pPr>
        <w:spacing w:line="400" w:lineRule="exact"/>
        <w:ind w:firstLine="420"/>
        <w:jc w:val="left"/>
        <w:rPr>
          <w:rFonts w:cs="Times New Roman"/>
        </w:rPr>
      </w:pPr>
      <w:r w:rsidRPr="00C2678F">
        <w:rPr>
          <w:rFonts w:cs="Times New Roman" w:hint="eastAsia"/>
        </w:rPr>
        <w:t>6</w:t>
      </w:r>
      <w:r w:rsidRPr="00C2678F">
        <w:rPr>
          <w:rFonts w:cs="Times New Roman" w:hint="eastAsia"/>
        </w:rPr>
        <w:t>）</w:t>
      </w:r>
      <w:r w:rsidR="00D86A78" w:rsidRPr="00C2678F">
        <w:rPr>
          <w:rFonts w:cs="Times New Roman" w:hint="eastAsia"/>
        </w:rPr>
        <w:t>其他方法</w:t>
      </w:r>
    </w:p>
    <w:p w:rsidR="00FA04CB" w:rsidRPr="00C2678F" w:rsidRDefault="00FA04CB" w:rsidP="00B67D25">
      <w:pPr>
        <w:spacing w:line="400" w:lineRule="exact"/>
        <w:ind w:firstLine="420"/>
        <w:jc w:val="left"/>
        <w:rPr>
          <w:rFonts w:cs="Times New Roman"/>
        </w:rPr>
      </w:pPr>
      <w:r w:rsidRPr="00C2678F">
        <w:rPr>
          <w:rFonts w:cs="Times New Roman" w:hint="eastAsia"/>
        </w:rPr>
        <w:t>Zhu</w:t>
      </w:r>
      <w:r w:rsidRPr="00C2678F">
        <w:rPr>
          <w:rFonts w:cs="Times New Roman" w:hint="eastAsia"/>
        </w:rPr>
        <w:t>和</w:t>
      </w:r>
      <w:r w:rsidRPr="00C2678F">
        <w:rPr>
          <w:rFonts w:cs="Times New Roman" w:hint="eastAsia"/>
        </w:rPr>
        <w:t>Thonemann</w:t>
      </w:r>
      <w:r w:rsidRPr="00C2678F">
        <w:rPr>
          <w:rFonts w:cs="Times New Roman" w:hint="eastAsia"/>
        </w:rPr>
        <w:t>提出适应性预测算法，使用结构</w:t>
      </w:r>
      <w:r w:rsidR="001504FB" w:rsidRPr="00C2678F">
        <w:rPr>
          <w:rFonts w:cs="Times New Roman" w:hint="eastAsia"/>
        </w:rPr>
        <w:t>知识来预测</w:t>
      </w:r>
      <w:r w:rsidR="006A0849">
        <w:rPr>
          <w:rFonts w:cs="Times New Roman" w:hint="eastAsia"/>
        </w:rPr>
        <w:t>需求，并用于探索最优库存策略。众所周知，最优</w:t>
      </w:r>
      <w:r w:rsidR="001504FB" w:rsidRPr="00C2678F">
        <w:rPr>
          <w:rFonts w:cs="Times New Roman" w:hint="eastAsia"/>
        </w:rPr>
        <w:t>库存策略是非常难以选择的，于是他们进一步提出了三种</w:t>
      </w:r>
      <w:r w:rsidR="00411952" w:rsidRPr="00C2678F">
        <w:rPr>
          <w:rFonts w:cs="Times New Roman" w:hint="eastAsia"/>
        </w:rPr>
        <w:t>库存</w:t>
      </w:r>
      <w:r w:rsidR="001504FB" w:rsidRPr="00C2678F">
        <w:rPr>
          <w:rFonts w:cs="Times New Roman" w:hint="eastAsia"/>
        </w:rPr>
        <w:t>启发式算法以找到最优库存策略，结果显示，其中一种算法可以接近于最优库存策略</w:t>
      </w:r>
      <w:r w:rsidR="001504FB" w:rsidRPr="00C2678F">
        <w:rPr>
          <w:rFonts w:eastAsia="宋体" w:cs="Times New Roman"/>
          <w:color w:val="080000"/>
          <w:kern w:val="0"/>
          <w:szCs w:val="21"/>
          <w:vertAlign w:val="superscript"/>
        </w:rPr>
        <w:fldChar w:fldCharType="begin"/>
      </w:r>
      <w:r w:rsidR="001504FB" w:rsidRPr="00C2678F">
        <w:rPr>
          <w:rFonts w:eastAsia="宋体" w:cs="Times New Roman"/>
          <w:color w:val="080000"/>
          <w:kern w:val="0"/>
          <w:szCs w:val="21"/>
          <w:vertAlign w:val="superscript"/>
        </w:rPr>
        <w:instrText xml:space="preserve"> ADDIN NE.Ref.{F5CAB274-B293-4CB2-9FFF-692D309471B0}</w:instrText>
      </w:r>
      <w:r w:rsidR="001504FB"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[32]</w:t>
      </w:r>
      <w:r w:rsidR="001504FB" w:rsidRPr="00C2678F">
        <w:rPr>
          <w:rFonts w:eastAsia="宋体" w:cs="Times New Roman"/>
          <w:color w:val="080000"/>
          <w:kern w:val="0"/>
          <w:szCs w:val="21"/>
          <w:vertAlign w:val="superscript"/>
        </w:rPr>
        <w:fldChar w:fldCharType="end"/>
      </w:r>
      <w:r w:rsidR="008149D3" w:rsidRPr="00C2678F">
        <w:rPr>
          <w:rFonts w:cs="Times New Roman" w:hint="eastAsia"/>
        </w:rPr>
        <w:t>，同时</w:t>
      </w:r>
      <w:r w:rsidR="00411952" w:rsidRPr="00C2678F">
        <w:rPr>
          <w:rFonts w:cs="Times New Roman" w:hint="eastAsia"/>
        </w:rPr>
        <w:t>他们使用北美的一家个人电脑制造商的数据来检验他们的算法，</w:t>
      </w:r>
      <w:r w:rsidR="008149D3" w:rsidRPr="00C2678F">
        <w:rPr>
          <w:rFonts w:cs="Times New Roman" w:hint="eastAsia"/>
        </w:rPr>
        <w:t>结果证明该算法的准确性较高。</w:t>
      </w:r>
    </w:p>
    <w:p w:rsidR="00530415" w:rsidRPr="00C2678F" w:rsidRDefault="008149D3" w:rsidP="00B67D25">
      <w:pPr>
        <w:spacing w:line="400" w:lineRule="exact"/>
        <w:ind w:firstLine="420"/>
        <w:jc w:val="left"/>
        <w:rPr>
          <w:rFonts w:cs="Times New Roman"/>
        </w:rPr>
        <w:sectPr w:rsidR="00530415" w:rsidRPr="00C2678F" w:rsidSect="00CB4CBA">
          <w:footnotePr>
            <w:numFmt w:val="decimalEnclosedCircleChinese"/>
            <w:numRestart w:val="eachSect"/>
          </w:footnotePr>
          <w:type w:val="oddPage"/>
          <w:pgSz w:w="11906" w:h="16838"/>
          <w:pgMar w:top="1440" w:right="1800" w:bottom="1440" w:left="1800" w:header="851" w:footer="992" w:gutter="0"/>
          <w:pgNumType w:chapStyle="1"/>
          <w:cols w:space="425"/>
          <w:docGrid w:type="lines" w:linePitch="312"/>
        </w:sectPr>
      </w:pPr>
      <w:r w:rsidRPr="00C2678F">
        <w:rPr>
          <w:rFonts w:cs="Times New Roman" w:hint="eastAsia"/>
        </w:rPr>
        <w:t>Cakanyildirim</w:t>
      </w:r>
      <w:r w:rsidRPr="00C2678F">
        <w:rPr>
          <w:rFonts w:cs="Times New Roman" w:hint="eastAsia"/>
        </w:rPr>
        <w:t>和</w:t>
      </w:r>
      <w:r w:rsidRPr="00C2678F">
        <w:rPr>
          <w:rFonts w:cs="Times New Roman" w:hint="eastAsia"/>
        </w:rPr>
        <w:t>Roundy</w:t>
      </w:r>
      <w:r w:rsidRPr="00C2678F">
        <w:rPr>
          <w:rFonts w:cs="Times New Roman" w:hint="eastAsia"/>
        </w:rPr>
        <w:t>研究了许多预测需求的算法，发现这些算法都很容易受到随机误差的影响</w:t>
      </w:r>
      <w:r w:rsidRPr="00C2678F">
        <w:rPr>
          <w:rFonts w:eastAsia="宋体" w:cs="Times New Roman"/>
          <w:color w:val="080000"/>
          <w:kern w:val="0"/>
          <w:szCs w:val="21"/>
          <w:vertAlign w:val="superscript"/>
        </w:rPr>
        <w:fldChar w:fldCharType="begin"/>
      </w:r>
      <w:r w:rsidRPr="00C2678F">
        <w:rPr>
          <w:rFonts w:eastAsia="宋体" w:cs="Times New Roman"/>
          <w:color w:val="080000"/>
          <w:kern w:val="0"/>
          <w:szCs w:val="21"/>
          <w:vertAlign w:val="superscript"/>
        </w:rPr>
        <w:instrText xml:space="preserve"> ADDIN NE.Ref.{FB5C9F5B-82BD-47DD-9782-7173B217A9B8}</w:instrText>
      </w:r>
      <w:r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[33]</w:t>
      </w:r>
      <w:r w:rsidRPr="00C2678F">
        <w:rPr>
          <w:rFonts w:eastAsia="宋体" w:cs="Times New Roman"/>
          <w:color w:val="080000"/>
          <w:kern w:val="0"/>
          <w:szCs w:val="21"/>
          <w:vertAlign w:val="superscript"/>
        </w:rPr>
        <w:fldChar w:fldCharType="end"/>
      </w:r>
      <w:r w:rsidRPr="00C2678F">
        <w:rPr>
          <w:rFonts w:cs="Times New Roman" w:hint="eastAsia"/>
        </w:rPr>
        <w:t>。他们提出了一种方法，通过计算预测误差相关性和平方差，并通过这个方法来调整预测结果</w:t>
      </w:r>
      <w:bookmarkStart w:id="33" w:name="_Toc411869683"/>
    </w:p>
    <w:p w:rsidR="00AC12E1" w:rsidRDefault="00AC12E1" w:rsidP="002E1040">
      <w:pPr>
        <w:jc w:val="left"/>
        <w:rPr>
          <w:rFonts w:ascii="黑体" w:eastAsia="黑体" w:hAnsi="黑体"/>
          <w:bCs/>
          <w:kern w:val="44"/>
          <w:sz w:val="32"/>
          <w:szCs w:val="32"/>
        </w:rPr>
      </w:pPr>
    </w:p>
    <w:p w:rsidR="00CB6313" w:rsidRPr="000B175E" w:rsidRDefault="001D1554" w:rsidP="000B175E">
      <w:pPr>
        <w:pStyle w:val="1"/>
        <w:spacing w:before="480" w:after="360" w:line="240" w:lineRule="auto"/>
        <w:jc w:val="center"/>
        <w:rPr>
          <w:rFonts w:ascii="黑体" w:eastAsia="黑体" w:hAnsi="黑体"/>
          <w:b w:val="0"/>
          <w:sz w:val="32"/>
          <w:szCs w:val="32"/>
        </w:rPr>
      </w:pPr>
      <w:bookmarkStart w:id="34" w:name="_Toc420423463"/>
      <w:r w:rsidRPr="001F40CA">
        <w:rPr>
          <w:rFonts w:ascii="黑体" w:eastAsia="黑体" w:hAnsi="黑体" w:hint="eastAsia"/>
          <w:b w:val="0"/>
          <w:sz w:val="32"/>
          <w:szCs w:val="32"/>
        </w:rPr>
        <w:t>第</w:t>
      </w:r>
      <w:r w:rsidR="00CF4C85" w:rsidRPr="001F40CA">
        <w:rPr>
          <w:rFonts w:ascii="黑体" w:eastAsia="黑体" w:hAnsi="黑体" w:hint="eastAsia"/>
          <w:b w:val="0"/>
          <w:sz w:val="32"/>
          <w:szCs w:val="32"/>
        </w:rPr>
        <w:t>三</w:t>
      </w:r>
      <w:r w:rsidRPr="001F40CA">
        <w:rPr>
          <w:rFonts w:ascii="黑体" w:eastAsia="黑体" w:hAnsi="黑体" w:hint="eastAsia"/>
          <w:b w:val="0"/>
          <w:sz w:val="32"/>
          <w:szCs w:val="32"/>
        </w:rPr>
        <w:t>章</w:t>
      </w:r>
      <w:r w:rsidR="00AC4467">
        <w:rPr>
          <w:rFonts w:ascii="黑体" w:eastAsia="黑体" w:hAnsi="黑体" w:hint="eastAsia"/>
          <w:b w:val="0"/>
          <w:sz w:val="32"/>
          <w:szCs w:val="32"/>
        </w:rPr>
        <w:t xml:space="preserve"> </w:t>
      </w:r>
      <w:r w:rsidR="00CF4C85" w:rsidRPr="001F40CA">
        <w:rPr>
          <w:rFonts w:ascii="黑体" w:eastAsia="黑体" w:hAnsi="黑体" w:hint="eastAsia"/>
          <w:b w:val="0"/>
          <w:sz w:val="32"/>
          <w:szCs w:val="32"/>
        </w:rPr>
        <w:t>相关</w:t>
      </w:r>
      <w:r w:rsidR="00D807F8">
        <w:rPr>
          <w:rFonts w:ascii="黑体" w:eastAsia="黑体" w:hAnsi="黑体" w:hint="eastAsia"/>
          <w:b w:val="0"/>
          <w:sz w:val="32"/>
          <w:szCs w:val="32"/>
        </w:rPr>
        <w:t>分解</w:t>
      </w:r>
      <w:r w:rsidR="00CF4C85" w:rsidRPr="001F40CA">
        <w:rPr>
          <w:rFonts w:ascii="黑体" w:eastAsia="黑体" w:hAnsi="黑体" w:hint="eastAsia"/>
          <w:b w:val="0"/>
          <w:sz w:val="32"/>
          <w:szCs w:val="32"/>
        </w:rPr>
        <w:t>算法</w:t>
      </w:r>
      <w:bookmarkEnd w:id="33"/>
      <w:r w:rsidR="00D807F8">
        <w:rPr>
          <w:rFonts w:ascii="黑体" w:eastAsia="黑体" w:hAnsi="黑体" w:hint="eastAsia"/>
          <w:b w:val="0"/>
          <w:sz w:val="32"/>
          <w:szCs w:val="32"/>
        </w:rPr>
        <w:t>和预测算法</w:t>
      </w:r>
      <w:bookmarkEnd w:id="34"/>
    </w:p>
    <w:p w:rsidR="00BB12A2" w:rsidRDefault="00BB12A2" w:rsidP="000B175E">
      <w:pPr>
        <w:spacing w:line="400" w:lineRule="exact"/>
        <w:ind w:firstLine="420"/>
      </w:pPr>
      <w:r w:rsidRPr="003172E2">
        <w:rPr>
          <w:rFonts w:hint="eastAsia"/>
        </w:rPr>
        <w:t>本章</w:t>
      </w:r>
      <w:r w:rsidR="00D807F8">
        <w:rPr>
          <w:rFonts w:hint="eastAsia"/>
        </w:rPr>
        <w:t>主要从理论上</w:t>
      </w:r>
      <w:r w:rsidRPr="003172E2">
        <w:rPr>
          <w:rFonts w:hint="eastAsia"/>
        </w:rPr>
        <w:t>介绍</w:t>
      </w:r>
      <w:r w:rsidR="00D807F8">
        <w:rPr>
          <w:rFonts w:hint="eastAsia"/>
        </w:rPr>
        <w:t>分解算法</w:t>
      </w:r>
      <w:r w:rsidRPr="003172E2">
        <w:rPr>
          <w:rFonts w:cs="Times New Roman" w:hint="eastAsia"/>
        </w:rPr>
        <w:t>EMD</w:t>
      </w:r>
      <w:r w:rsidR="007C5ED7">
        <w:rPr>
          <w:rFonts w:cs="Times New Roman" w:hint="eastAsia"/>
        </w:rPr>
        <w:t>（</w:t>
      </w:r>
      <w:r w:rsidR="00473387">
        <w:rPr>
          <w:rFonts w:hint="eastAsia"/>
        </w:rPr>
        <w:t>Empirical M</w:t>
      </w:r>
      <w:r w:rsidR="0058491D">
        <w:rPr>
          <w:rFonts w:hint="eastAsia"/>
        </w:rPr>
        <w:t>od</w:t>
      </w:r>
      <w:r w:rsidR="00473387">
        <w:rPr>
          <w:rFonts w:hint="eastAsia"/>
        </w:rPr>
        <w:t>e</w:t>
      </w:r>
      <w:r w:rsidR="0058491D">
        <w:rPr>
          <w:rFonts w:hint="eastAsia"/>
        </w:rPr>
        <w:t xml:space="preserve"> D</w:t>
      </w:r>
      <w:r w:rsidR="007C5ED7">
        <w:rPr>
          <w:rFonts w:hint="eastAsia"/>
        </w:rPr>
        <w:t>ecomposition</w:t>
      </w:r>
      <w:r w:rsidR="007C5ED7">
        <w:rPr>
          <w:rFonts w:hint="eastAsia"/>
        </w:rPr>
        <w:t>，经验模式分解</w:t>
      </w:r>
      <w:r w:rsidR="007C5ED7">
        <w:rPr>
          <w:rFonts w:cs="Times New Roman" w:hint="eastAsia"/>
        </w:rPr>
        <w:t>）</w:t>
      </w:r>
      <w:r w:rsidR="00D807F8">
        <w:rPr>
          <w:rFonts w:hint="eastAsia"/>
        </w:rPr>
        <w:t>算法和</w:t>
      </w:r>
      <w:r w:rsidRPr="003172E2">
        <w:rPr>
          <w:rFonts w:cs="Times New Roman" w:hint="eastAsia"/>
        </w:rPr>
        <w:t>EEMD</w:t>
      </w:r>
      <w:r w:rsidR="007C5ED7">
        <w:rPr>
          <w:rFonts w:cs="Times New Roman" w:hint="eastAsia"/>
        </w:rPr>
        <w:t>（</w:t>
      </w:r>
      <w:r w:rsidR="007C5ED7">
        <w:t>Ensemble Empirical Mode Decomposition</w:t>
      </w:r>
      <w:r w:rsidR="007C5ED7">
        <w:rPr>
          <w:rFonts w:hint="eastAsia"/>
        </w:rPr>
        <w:t>，集合经验模式分解</w:t>
      </w:r>
      <w:r w:rsidR="007C5ED7">
        <w:rPr>
          <w:rFonts w:cs="Times New Roman" w:hint="eastAsia"/>
        </w:rPr>
        <w:t>）</w:t>
      </w:r>
      <w:r w:rsidR="00D807F8">
        <w:rPr>
          <w:rFonts w:hint="eastAsia"/>
        </w:rPr>
        <w:t>算法，预测算法</w:t>
      </w:r>
      <w:r w:rsidRPr="003172E2">
        <w:rPr>
          <w:rFonts w:cs="Times New Roman" w:hint="eastAsia"/>
        </w:rPr>
        <w:t>ARIMA</w:t>
      </w:r>
      <w:r w:rsidR="007C5ED7">
        <w:rPr>
          <w:rFonts w:cs="Times New Roman" w:hint="eastAsia"/>
        </w:rPr>
        <w:t>（</w:t>
      </w:r>
      <w:r w:rsidR="007C5ED7" w:rsidRPr="00B67D25">
        <w:rPr>
          <w:rFonts w:cs="Times New Roman"/>
        </w:rPr>
        <w:t>Autoregressive integrated moving average model</w:t>
      </w:r>
      <w:r w:rsidR="007C5ED7">
        <w:rPr>
          <w:rFonts w:cs="Times New Roman" w:hint="eastAsia"/>
        </w:rPr>
        <w:t>，</w:t>
      </w:r>
      <w:r w:rsidR="007C5ED7">
        <w:t>自回归积分滑动平均模型</w:t>
      </w:r>
      <w:r w:rsidR="007C5ED7">
        <w:rPr>
          <w:rFonts w:cs="Times New Roman" w:hint="eastAsia"/>
        </w:rPr>
        <w:t>）</w:t>
      </w:r>
      <w:r w:rsidR="00F44E14">
        <w:rPr>
          <w:rFonts w:hint="eastAsia"/>
        </w:rPr>
        <w:t>，</w:t>
      </w:r>
      <w:r w:rsidR="000B175E">
        <w:rPr>
          <w:rFonts w:hint="eastAsia"/>
        </w:rPr>
        <w:t>并</w:t>
      </w:r>
      <w:r w:rsidR="00D807F8">
        <w:rPr>
          <w:rFonts w:hint="eastAsia"/>
        </w:rPr>
        <w:t>分析</w:t>
      </w:r>
      <w:r w:rsidR="00FF2216">
        <w:rPr>
          <w:rFonts w:hint="eastAsia"/>
        </w:rPr>
        <w:t>这三个算法分别在电子商务环境下短生命周期商品预测上的</w:t>
      </w:r>
      <w:r w:rsidR="009C577E">
        <w:rPr>
          <w:rFonts w:hint="eastAsia"/>
        </w:rPr>
        <w:t>应用和</w:t>
      </w:r>
      <w:r w:rsidR="00FF2216">
        <w:rPr>
          <w:rFonts w:hint="eastAsia"/>
        </w:rPr>
        <w:t>局限性</w:t>
      </w:r>
      <w:r w:rsidR="000B175E">
        <w:rPr>
          <w:rFonts w:hint="eastAsia"/>
        </w:rPr>
        <w:t>。</w:t>
      </w:r>
    </w:p>
    <w:p w:rsidR="00D807F8" w:rsidRDefault="00CF4C85" w:rsidP="001D1554">
      <w:pPr>
        <w:pStyle w:val="2"/>
        <w:spacing w:before="480" w:after="120" w:line="400" w:lineRule="exact"/>
        <w:rPr>
          <w:rFonts w:ascii="Times New Roman" w:eastAsia="黑体" w:hAnsi="Times New Roman" w:cs="Times New Roman"/>
          <w:b w:val="0"/>
          <w:sz w:val="28"/>
          <w:szCs w:val="28"/>
        </w:rPr>
      </w:pPr>
      <w:r w:rsidRPr="00CF4C85">
        <w:rPr>
          <w:rFonts w:hint="eastAsia"/>
          <w:b w:val="0"/>
          <w:sz w:val="28"/>
          <w:szCs w:val="28"/>
        </w:rPr>
        <w:tab/>
      </w:r>
      <w:bookmarkStart w:id="35" w:name="_Toc420423464"/>
      <w:bookmarkStart w:id="36" w:name="_Toc411869684"/>
      <w:r w:rsidRPr="00EC6589">
        <w:rPr>
          <w:rFonts w:ascii="黑体" w:eastAsia="黑体" w:hAnsi="黑体" w:cs="Times New Roman" w:hint="eastAsia"/>
          <w:b w:val="0"/>
          <w:sz w:val="28"/>
          <w:szCs w:val="28"/>
        </w:rPr>
        <w:t>3.1</w:t>
      </w:r>
      <w:r w:rsidR="007600E0" w:rsidRPr="001D1554">
        <w:rPr>
          <w:rFonts w:ascii="Times New Roman" w:eastAsia="黑体" w:hAnsi="Times New Roman" w:cs="Times New Roman" w:hint="eastAsia"/>
          <w:b w:val="0"/>
          <w:sz w:val="28"/>
          <w:szCs w:val="28"/>
        </w:rPr>
        <w:t xml:space="preserve"> </w:t>
      </w:r>
      <w:r w:rsidR="00D807F8">
        <w:rPr>
          <w:rFonts w:ascii="Times New Roman" w:eastAsia="黑体" w:hAnsi="Times New Roman" w:cs="Times New Roman" w:hint="eastAsia"/>
          <w:b w:val="0"/>
          <w:sz w:val="28"/>
          <w:szCs w:val="28"/>
        </w:rPr>
        <w:t>分解算法</w:t>
      </w:r>
      <w:bookmarkEnd w:id="35"/>
    </w:p>
    <w:p w:rsidR="00D807F8" w:rsidRPr="00D807F8" w:rsidRDefault="00D807F8" w:rsidP="00FF2216">
      <w:pPr>
        <w:spacing w:line="400" w:lineRule="exact"/>
      </w:pPr>
      <w:r>
        <w:rPr>
          <w:rFonts w:hint="eastAsia"/>
        </w:rPr>
        <w:tab/>
      </w:r>
      <w:r>
        <w:rPr>
          <w:rFonts w:hint="eastAsia"/>
        </w:rPr>
        <w:t>由于电子商务环境下短生命周期商品的销量具有不稳定性、历史销量数据少等特征，</w:t>
      </w:r>
      <w:r w:rsidR="00351456">
        <w:rPr>
          <w:rFonts w:hint="eastAsia"/>
        </w:rPr>
        <w:t>降低了已有预测算法的准确性</w:t>
      </w:r>
      <w:r>
        <w:rPr>
          <w:rFonts w:hint="eastAsia"/>
        </w:rPr>
        <w:t>，</w:t>
      </w:r>
      <w:r w:rsidR="00351456">
        <w:rPr>
          <w:rFonts w:hint="eastAsia"/>
        </w:rPr>
        <w:t>例</w:t>
      </w:r>
      <w:r>
        <w:rPr>
          <w:rFonts w:hint="eastAsia"/>
        </w:rPr>
        <w:t>如</w:t>
      </w:r>
      <w:r>
        <w:rPr>
          <w:rFonts w:hint="eastAsia"/>
        </w:rPr>
        <w:t>DES</w:t>
      </w:r>
      <w:r w:rsidR="00351456">
        <w:rPr>
          <w:rFonts w:hint="eastAsia"/>
        </w:rPr>
        <w:t>算法</w:t>
      </w:r>
      <w:r>
        <w:rPr>
          <w:rFonts w:hint="eastAsia"/>
        </w:rPr>
        <w:t>（</w:t>
      </w:r>
      <w:r w:rsidR="00EF1343">
        <w:rPr>
          <w:rFonts w:hint="eastAsia"/>
        </w:rPr>
        <w:t xml:space="preserve">Double </w:t>
      </w:r>
      <w:r w:rsidR="00EF1343">
        <w:t>Exponential Smoothing</w:t>
      </w:r>
      <w:r w:rsidR="00F44E14">
        <w:rPr>
          <w:rFonts w:hint="eastAsia"/>
        </w:rPr>
        <w:t>，双指数平滑法</w:t>
      </w:r>
      <w:r>
        <w:rPr>
          <w:rFonts w:hint="eastAsia"/>
        </w:rPr>
        <w:t>）</w:t>
      </w:r>
      <w:r w:rsidR="00351456">
        <w:rPr>
          <w:rFonts w:hint="eastAsia"/>
        </w:rPr>
        <w:t>和</w:t>
      </w:r>
      <w:r>
        <w:rPr>
          <w:rFonts w:hint="eastAsia"/>
        </w:rPr>
        <w:t>ARIMA</w:t>
      </w:r>
      <w:r>
        <w:rPr>
          <w:rFonts w:hint="eastAsia"/>
        </w:rPr>
        <w:t>算法</w:t>
      </w:r>
      <w:r w:rsidR="00351456">
        <w:rPr>
          <w:rFonts w:hint="eastAsia"/>
        </w:rPr>
        <w:t>等。为了提高算法的准确度，需要先将数据分解成多个</w:t>
      </w:r>
      <w:r w:rsidR="00EF1343">
        <w:rPr>
          <w:rFonts w:hint="eastAsia"/>
        </w:rPr>
        <w:t>线性稳定</w:t>
      </w:r>
      <w:r w:rsidR="00351456">
        <w:rPr>
          <w:rFonts w:hint="eastAsia"/>
        </w:rPr>
        <w:t>的分数据，对分别对这些分数据进行预测，再</w:t>
      </w:r>
      <w:r w:rsidR="00EF1343">
        <w:rPr>
          <w:rFonts w:hint="eastAsia"/>
        </w:rPr>
        <w:t>将</w:t>
      </w:r>
      <w:r w:rsidR="00351456">
        <w:rPr>
          <w:rFonts w:hint="eastAsia"/>
        </w:rPr>
        <w:t>预测结果叠加，成为最终的预测结果。本文使用的分解算法改进</w:t>
      </w:r>
      <w:r w:rsidR="00351456">
        <w:rPr>
          <w:rFonts w:hint="eastAsia"/>
        </w:rPr>
        <w:t>EEMD</w:t>
      </w:r>
      <w:r w:rsidR="00351456">
        <w:rPr>
          <w:rFonts w:hint="eastAsia"/>
        </w:rPr>
        <w:t>算法，而</w:t>
      </w:r>
      <w:r w:rsidR="00351456">
        <w:rPr>
          <w:rFonts w:hint="eastAsia"/>
        </w:rPr>
        <w:t>EEMD</w:t>
      </w:r>
      <w:r w:rsidR="00351456">
        <w:rPr>
          <w:rFonts w:hint="eastAsia"/>
        </w:rPr>
        <w:t>算法</w:t>
      </w:r>
      <w:r w:rsidR="00EF1343">
        <w:rPr>
          <w:rFonts w:hint="eastAsia"/>
        </w:rPr>
        <w:t>是</w:t>
      </w:r>
      <w:r w:rsidR="00351456">
        <w:rPr>
          <w:rFonts w:hint="eastAsia"/>
        </w:rPr>
        <w:t>EMD</w:t>
      </w:r>
      <w:r w:rsidR="00EF1343">
        <w:rPr>
          <w:rFonts w:hint="eastAsia"/>
        </w:rPr>
        <w:t>的改进算法</w:t>
      </w:r>
      <w:r w:rsidR="00351456">
        <w:rPr>
          <w:rFonts w:hint="eastAsia"/>
        </w:rPr>
        <w:t>。故而本节将主要介绍的分解算法为</w:t>
      </w:r>
      <w:r w:rsidR="00351456">
        <w:rPr>
          <w:rFonts w:hint="eastAsia"/>
        </w:rPr>
        <w:t>EMD</w:t>
      </w:r>
      <w:r w:rsidR="00351456">
        <w:rPr>
          <w:rFonts w:hint="eastAsia"/>
        </w:rPr>
        <w:t>算法和它的改进算法</w:t>
      </w:r>
      <w:r w:rsidR="00351456">
        <w:rPr>
          <w:rFonts w:hint="eastAsia"/>
        </w:rPr>
        <w:t>EEMD</w:t>
      </w:r>
      <w:r w:rsidR="00351456">
        <w:rPr>
          <w:rFonts w:hint="eastAsia"/>
        </w:rPr>
        <w:t>算法</w:t>
      </w:r>
    </w:p>
    <w:p w:rsidR="007600E0" w:rsidRPr="00EF1343" w:rsidRDefault="00D807F8" w:rsidP="00EF1343">
      <w:pPr>
        <w:pStyle w:val="3"/>
        <w:spacing w:before="240" w:after="120" w:line="400" w:lineRule="exact"/>
        <w:rPr>
          <w:rFonts w:ascii="黑体" w:eastAsia="黑体" w:hAnsi="黑体"/>
          <w:b w:val="0"/>
          <w:sz w:val="26"/>
          <w:szCs w:val="26"/>
        </w:rPr>
      </w:pPr>
      <w:bookmarkStart w:id="37" w:name="_Toc420423465"/>
      <w:r w:rsidRPr="00EF1343">
        <w:rPr>
          <w:rFonts w:ascii="黑体" w:eastAsia="黑体" w:hAnsi="黑体" w:hint="eastAsia"/>
          <w:b w:val="0"/>
          <w:sz w:val="26"/>
          <w:szCs w:val="26"/>
        </w:rPr>
        <w:t xml:space="preserve">3.1.1 </w:t>
      </w:r>
      <w:r w:rsidR="007600E0" w:rsidRPr="0058491D">
        <w:rPr>
          <w:rFonts w:eastAsia="黑体" w:cs="Times New Roman"/>
          <w:b w:val="0"/>
          <w:sz w:val="26"/>
          <w:szCs w:val="26"/>
        </w:rPr>
        <w:t>EMD</w:t>
      </w:r>
      <w:r w:rsidR="007600E0" w:rsidRPr="00EF1343">
        <w:rPr>
          <w:rFonts w:ascii="黑体" w:eastAsia="黑体" w:hAnsi="黑体" w:hint="eastAsia"/>
          <w:b w:val="0"/>
          <w:sz w:val="26"/>
          <w:szCs w:val="26"/>
        </w:rPr>
        <w:t>算法</w:t>
      </w:r>
      <w:bookmarkEnd w:id="36"/>
      <w:bookmarkEnd w:id="37"/>
    </w:p>
    <w:p w:rsidR="00115948" w:rsidRPr="00C2678F" w:rsidRDefault="00115948" w:rsidP="00B67D25">
      <w:pPr>
        <w:spacing w:line="400" w:lineRule="exact"/>
        <w:rPr>
          <w:rFonts w:asciiTheme="minorEastAsia" w:hAnsiTheme="minorEastAsia"/>
        </w:rPr>
      </w:pPr>
      <w:r>
        <w:rPr>
          <w:rFonts w:hint="eastAsia"/>
        </w:rPr>
        <w:tab/>
      </w:r>
      <w:r w:rsidR="0058491D">
        <w:rPr>
          <w:rFonts w:hint="eastAsia"/>
        </w:rPr>
        <w:t>正如本文第二章介绍，</w:t>
      </w:r>
      <w:r w:rsidR="0058491D">
        <w:rPr>
          <w:rFonts w:hint="eastAsia"/>
        </w:rPr>
        <w:t>Huang</w:t>
      </w:r>
      <w:r w:rsidR="009C577E">
        <w:rPr>
          <w:rFonts w:hint="eastAsia"/>
        </w:rPr>
        <w:t>等人在上世纪</w:t>
      </w:r>
      <w:r w:rsidR="0058491D">
        <w:rPr>
          <w:rFonts w:hint="eastAsia"/>
        </w:rPr>
        <w:t>90</w:t>
      </w:r>
      <w:r w:rsidR="0058491D">
        <w:rPr>
          <w:rFonts w:hint="eastAsia"/>
        </w:rPr>
        <w:t>年代提出的</w:t>
      </w:r>
      <w:r w:rsidR="0058491D">
        <w:rPr>
          <w:rFonts w:hint="eastAsia"/>
        </w:rPr>
        <w:t>HHT</w:t>
      </w:r>
      <w:r w:rsidR="0058491D">
        <w:rPr>
          <w:rFonts w:hint="eastAsia"/>
        </w:rPr>
        <w:t>（</w:t>
      </w:r>
      <w:r w:rsidR="0058491D">
        <w:rPr>
          <w:rFonts w:hint="eastAsia"/>
        </w:rPr>
        <w:t>Hilbert-Huang Transform</w:t>
      </w:r>
      <w:r w:rsidR="0058491D">
        <w:rPr>
          <w:rFonts w:hint="eastAsia"/>
        </w:rPr>
        <w:t>）算法可以得到不稳定非线性信号的</w:t>
      </w:r>
      <w:r w:rsidR="0058491D">
        <w:rPr>
          <w:rFonts w:hint="eastAsia"/>
        </w:rPr>
        <w:t>Hilbert</w:t>
      </w:r>
      <w:r w:rsidR="0058491D">
        <w:rPr>
          <w:rFonts w:hint="eastAsia"/>
        </w:rPr>
        <w:t>谱。而</w:t>
      </w:r>
      <w:r w:rsidR="0058491D">
        <w:rPr>
          <w:rFonts w:hint="eastAsia"/>
        </w:rPr>
        <w:t>HHT</w:t>
      </w:r>
      <w:r w:rsidR="009C577E">
        <w:rPr>
          <w:rFonts w:hint="eastAsia"/>
        </w:rPr>
        <w:t>算法的第一步正是</w:t>
      </w:r>
      <w:r w:rsidR="0058491D">
        <w:rPr>
          <w:rFonts w:hint="eastAsia"/>
        </w:rPr>
        <w:t>EMD</w:t>
      </w:r>
      <w:r w:rsidR="009C577E">
        <w:rPr>
          <w:rFonts w:hint="eastAsia"/>
        </w:rPr>
        <w:t>分解</w:t>
      </w:r>
      <w:r w:rsidR="0058491D">
        <w:rPr>
          <w:rFonts w:hint="eastAsia"/>
        </w:rPr>
        <w:t>算法。简要概括</w:t>
      </w:r>
      <w:r w:rsidR="0058491D">
        <w:rPr>
          <w:rFonts w:hint="eastAsia"/>
        </w:rPr>
        <w:t>HHT</w:t>
      </w:r>
      <w:r w:rsidR="0058491D">
        <w:rPr>
          <w:rFonts w:hint="eastAsia"/>
        </w:rPr>
        <w:t>算法的过程如下：先通过</w:t>
      </w:r>
      <w:r w:rsidR="00F27EDB" w:rsidRPr="003172E2">
        <w:rPr>
          <w:rFonts w:cs="Times New Roman"/>
        </w:rPr>
        <w:t>EMD</w:t>
      </w:r>
      <w:r w:rsidR="00F27EDB" w:rsidRPr="00C2678F">
        <w:rPr>
          <w:rFonts w:asciiTheme="minorEastAsia" w:hAnsiTheme="minorEastAsia" w:hint="eastAsia"/>
        </w:rPr>
        <w:t>算法</w:t>
      </w:r>
      <w:r w:rsidR="00D527F1" w:rsidRPr="00C2678F">
        <w:rPr>
          <w:rFonts w:asciiTheme="minorEastAsia" w:hAnsiTheme="minorEastAsia" w:hint="eastAsia"/>
        </w:rPr>
        <w:t>识别信号中的瞬时特征，</w:t>
      </w:r>
      <w:r w:rsidR="002C09CB">
        <w:rPr>
          <w:rFonts w:asciiTheme="minorEastAsia" w:hAnsiTheme="minorEastAsia" w:hint="eastAsia"/>
        </w:rPr>
        <w:t>并</w:t>
      </w:r>
      <w:r w:rsidR="00D527F1" w:rsidRPr="00C2678F">
        <w:rPr>
          <w:rFonts w:asciiTheme="minorEastAsia" w:hAnsiTheme="minorEastAsia" w:hint="eastAsia"/>
        </w:rPr>
        <w:t>将</w:t>
      </w:r>
      <w:r w:rsidR="002C09CB">
        <w:rPr>
          <w:rFonts w:asciiTheme="minorEastAsia" w:hAnsiTheme="minorEastAsia" w:hint="eastAsia"/>
        </w:rPr>
        <w:t>这些瞬时特征从</w:t>
      </w:r>
      <w:r w:rsidR="00D527F1" w:rsidRPr="00C2678F">
        <w:rPr>
          <w:rFonts w:asciiTheme="minorEastAsia" w:hAnsiTheme="minorEastAsia" w:hint="eastAsia"/>
        </w:rPr>
        <w:t>不稳定的原始信号</w:t>
      </w:r>
      <w:r w:rsidR="002C09CB">
        <w:rPr>
          <w:rFonts w:asciiTheme="minorEastAsia" w:hAnsiTheme="minorEastAsia" w:hint="eastAsia"/>
        </w:rPr>
        <w:t>中</w:t>
      </w:r>
      <w:r w:rsidR="00D527F1" w:rsidRPr="00C2678F">
        <w:rPr>
          <w:rFonts w:asciiTheme="minorEastAsia" w:hAnsiTheme="minorEastAsia" w:hint="eastAsia"/>
        </w:rPr>
        <w:t>分解</w:t>
      </w:r>
      <w:r w:rsidR="002C09CB">
        <w:rPr>
          <w:rFonts w:asciiTheme="minorEastAsia" w:hAnsiTheme="minorEastAsia" w:hint="eastAsia"/>
        </w:rPr>
        <w:t>出来</w:t>
      </w:r>
      <w:r w:rsidR="0058491D">
        <w:rPr>
          <w:rFonts w:asciiTheme="minorEastAsia" w:hAnsiTheme="minorEastAsia" w:hint="eastAsia"/>
        </w:rPr>
        <w:t>，</w:t>
      </w:r>
      <w:r w:rsidR="00D527F1" w:rsidRPr="00C2678F">
        <w:rPr>
          <w:rFonts w:asciiTheme="minorEastAsia" w:hAnsiTheme="minorEastAsia" w:hint="eastAsia"/>
        </w:rPr>
        <w:t>再对这些</w:t>
      </w:r>
      <w:r w:rsidR="002C09CB">
        <w:rPr>
          <w:rFonts w:asciiTheme="minorEastAsia" w:hAnsiTheme="minorEastAsia" w:hint="eastAsia"/>
        </w:rPr>
        <w:t>分解出来的平稳线性的</w:t>
      </w:r>
      <w:r w:rsidR="00D527F1" w:rsidRPr="00C2678F">
        <w:rPr>
          <w:rFonts w:asciiTheme="minorEastAsia" w:hAnsiTheme="minorEastAsia" w:hint="eastAsia"/>
        </w:rPr>
        <w:t>信号采取</w:t>
      </w:r>
      <w:r w:rsidR="00D527F1" w:rsidRPr="00EC6589">
        <w:rPr>
          <w:rFonts w:cs="Times New Roman"/>
        </w:rPr>
        <w:t>Hilbert</w:t>
      </w:r>
      <w:r w:rsidR="002C09CB">
        <w:rPr>
          <w:rFonts w:asciiTheme="minorEastAsia" w:hAnsiTheme="minorEastAsia" w:hint="eastAsia"/>
        </w:rPr>
        <w:t>变换，</w:t>
      </w:r>
      <w:r w:rsidR="00D527F1" w:rsidRPr="00C2678F">
        <w:rPr>
          <w:rFonts w:asciiTheme="minorEastAsia" w:hAnsiTheme="minorEastAsia" w:hint="eastAsia"/>
        </w:rPr>
        <w:t>最后将这些变换后的信号进行叠加，便得到了原始信号的</w:t>
      </w:r>
      <w:r w:rsidR="00D527F1" w:rsidRPr="003172E2">
        <w:rPr>
          <w:rFonts w:cs="Times New Roman" w:hint="eastAsia"/>
        </w:rPr>
        <w:t>Hilbert</w:t>
      </w:r>
      <w:r w:rsidR="00D527F1" w:rsidRPr="00C2678F">
        <w:rPr>
          <w:rFonts w:asciiTheme="minorEastAsia" w:hAnsiTheme="minorEastAsia" w:hint="eastAsia"/>
        </w:rPr>
        <w:t>谱。</w:t>
      </w:r>
      <w:r w:rsidR="002C09CB">
        <w:rPr>
          <w:rFonts w:asciiTheme="minorEastAsia" w:hAnsiTheme="minorEastAsia" w:hint="eastAsia"/>
        </w:rPr>
        <w:t>在整个算法的过程中，</w:t>
      </w:r>
      <w:r w:rsidR="002C09CB" w:rsidRPr="00717536">
        <w:rPr>
          <w:rFonts w:cs="Times New Roman"/>
        </w:rPr>
        <w:t>EMD</w:t>
      </w:r>
      <w:r w:rsidR="002C09CB">
        <w:rPr>
          <w:rFonts w:asciiTheme="minorEastAsia" w:hAnsiTheme="minorEastAsia" w:hint="eastAsia"/>
        </w:rPr>
        <w:t>算法的作用就是将一个不稳定的原始信号分解成多个稳定的信号，再进行后续的</w:t>
      </w:r>
      <w:r w:rsidR="009C577E">
        <w:rPr>
          <w:rFonts w:asciiTheme="minorEastAsia" w:hAnsiTheme="minorEastAsia" w:hint="eastAsia"/>
        </w:rPr>
        <w:t>合并</w:t>
      </w:r>
      <w:r w:rsidR="002C09CB">
        <w:rPr>
          <w:rFonts w:asciiTheme="minorEastAsia" w:hAnsiTheme="minorEastAsia" w:hint="eastAsia"/>
        </w:rPr>
        <w:t>处理</w:t>
      </w:r>
      <w:r w:rsidR="00BB12A2" w:rsidRPr="00C2678F">
        <w:rPr>
          <w:rFonts w:eastAsia="宋体" w:cs="Times New Roman"/>
          <w:color w:val="080000"/>
          <w:kern w:val="0"/>
          <w:szCs w:val="21"/>
          <w:vertAlign w:val="superscript"/>
        </w:rPr>
        <w:fldChar w:fldCharType="begin"/>
      </w:r>
      <w:r w:rsidR="00BB12A2" w:rsidRPr="00C2678F">
        <w:rPr>
          <w:rFonts w:eastAsia="宋体" w:cs="Times New Roman"/>
          <w:color w:val="080000"/>
          <w:kern w:val="0"/>
          <w:szCs w:val="21"/>
          <w:vertAlign w:val="superscript"/>
        </w:rPr>
        <w:instrText xml:space="preserve"> ADDIN NE.Ref.{278D27DC-9314-45FD-9456-AD992DBA0FFA}</w:instrText>
      </w:r>
      <w:r w:rsidR="00BB12A2" w:rsidRPr="00C2678F">
        <w:rPr>
          <w:rFonts w:eastAsia="宋体" w:cs="Times New Roman"/>
          <w:color w:val="080000"/>
          <w:kern w:val="0"/>
          <w:szCs w:val="21"/>
          <w:vertAlign w:val="superscript"/>
        </w:rPr>
        <w:fldChar w:fldCharType="separate"/>
      </w:r>
      <w:r w:rsidR="008634B3">
        <w:rPr>
          <w:rFonts w:cs="Times New Roman"/>
          <w:color w:val="080000"/>
          <w:kern w:val="0"/>
          <w:vertAlign w:val="superscript"/>
        </w:rPr>
        <w:t>[34]</w:t>
      </w:r>
      <w:r w:rsidR="00BB12A2" w:rsidRPr="00C2678F">
        <w:rPr>
          <w:rFonts w:eastAsia="宋体" w:cs="Times New Roman"/>
          <w:color w:val="080000"/>
          <w:kern w:val="0"/>
          <w:szCs w:val="21"/>
          <w:vertAlign w:val="superscript"/>
        </w:rPr>
        <w:fldChar w:fldCharType="end"/>
      </w:r>
      <w:r w:rsidR="00F27EDB" w:rsidRPr="00C2678F">
        <w:rPr>
          <w:rFonts w:asciiTheme="minorEastAsia" w:hAnsiTheme="minorEastAsia" w:hint="eastAsia"/>
        </w:rPr>
        <w:t>。</w:t>
      </w:r>
    </w:p>
    <w:p w:rsidR="00BE23C6" w:rsidRPr="00C2678F" w:rsidRDefault="00BE23C6" w:rsidP="00B67D25">
      <w:pPr>
        <w:spacing w:line="400" w:lineRule="exact"/>
        <w:rPr>
          <w:rFonts w:asciiTheme="minorEastAsia" w:hAnsiTheme="minorEastAsia"/>
        </w:rPr>
      </w:pPr>
      <w:r w:rsidRPr="00C2678F">
        <w:rPr>
          <w:rFonts w:asciiTheme="minorEastAsia" w:hAnsiTheme="minorEastAsia" w:hint="eastAsia"/>
        </w:rPr>
        <w:tab/>
      </w:r>
      <w:r w:rsidR="00BD4D71" w:rsidRPr="00C2678F">
        <w:rPr>
          <w:rFonts w:asciiTheme="minorEastAsia" w:hAnsiTheme="minorEastAsia" w:hint="eastAsia"/>
        </w:rPr>
        <w:t>不稳定信号其实是由不同尺度的波互相叠加，互相影响而形成的。对这种</w:t>
      </w:r>
      <w:r w:rsidRPr="00C2678F">
        <w:rPr>
          <w:rFonts w:asciiTheme="minorEastAsia" w:hAnsiTheme="minorEastAsia" w:hint="eastAsia"/>
        </w:rPr>
        <w:t>不稳定非线性的信号</w:t>
      </w:r>
      <w:r w:rsidR="00BD4D71" w:rsidRPr="00C2678F">
        <w:rPr>
          <w:rFonts w:asciiTheme="minorEastAsia" w:hAnsiTheme="minorEastAsia" w:hint="eastAsia"/>
        </w:rPr>
        <w:t>进行</w:t>
      </w:r>
      <w:r w:rsidRPr="003172E2">
        <w:rPr>
          <w:rFonts w:cs="Times New Roman" w:hint="eastAsia"/>
        </w:rPr>
        <w:t>EMD</w:t>
      </w:r>
      <w:r w:rsidR="003172E2">
        <w:rPr>
          <w:rFonts w:asciiTheme="minorEastAsia" w:hAnsiTheme="minorEastAsia" w:hint="eastAsia"/>
        </w:rPr>
        <w:t>分解，可以将这个内在的影响信</w:t>
      </w:r>
      <w:r w:rsidR="00BD4D71" w:rsidRPr="00C2678F">
        <w:rPr>
          <w:rFonts w:asciiTheme="minorEastAsia" w:hAnsiTheme="minorEastAsia" w:hint="eastAsia"/>
        </w:rPr>
        <w:t>号波动的细节信号分解出来。</w:t>
      </w:r>
      <w:r w:rsidRPr="00C2678F">
        <w:rPr>
          <w:rFonts w:asciiTheme="minorEastAsia" w:hAnsiTheme="minorEastAsia" w:hint="eastAsia"/>
        </w:rPr>
        <w:t>产生的有限个稳定的线性函数，</w:t>
      </w:r>
      <w:r w:rsidR="00BD4D71" w:rsidRPr="00C2678F">
        <w:rPr>
          <w:rFonts w:asciiTheme="minorEastAsia" w:hAnsiTheme="minorEastAsia" w:hint="eastAsia"/>
        </w:rPr>
        <w:t>也就是</w:t>
      </w:r>
      <w:r w:rsidRPr="00C2678F">
        <w:rPr>
          <w:rFonts w:asciiTheme="minorEastAsia" w:hAnsiTheme="minorEastAsia" w:hint="eastAsia"/>
        </w:rPr>
        <w:t>本固有函数或本征模函数，即</w:t>
      </w:r>
      <w:r w:rsidRPr="003172E2">
        <w:rPr>
          <w:rFonts w:cs="Times New Roman"/>
        </w:rPr>
        <w:t>IMF</w:t>
      </w:r>
      <w:r w:rsidRPr="003172E2">
        <w:rPr>
          <w:rFonts w:cs="Times New Roman"/>
        </w:rPr>
        <w:t>，</w:t>
      </w:r>
      <w:r w:rsidR="003172E2" w:rsidRPr="003172E2">
        <w:rPr>
          <w:rFonts w:cs="Times New Roman"/>
        </w:rPr>
        <w:t>Intrinsic Mode F</w:t>
      </w:r>
      <w:r w:rsidRPr="003172E2">
        <w:rPr>
          <w:rFonts w:cs="Times New Roman"/>
        </w:rPr>
        <w:t>unction</w:t>
      </w:r>
      <w:r w:rsidR="00BD4D71" w:rsidRPr="00C2678F">
        <w:rPr>
          <w:rFonts w:asciiTheme="minorEastAsia" w:hAnsiTheme="minorEastAsia" w:hint="eastAsia"/>
        </w:rPr>
        <w:t>。</w:t>
      </w:r>
      <w:r w:rsidRPr="00C2678F">
        <w:rPr>
          <w:rFonts w:asciiTheme="minorEastAsia" w:hAnsiTheme="minorEastAsia" w:hint="eastAsia"/>
        </w:rPr>
        <w:t xml:space="preserve"> </w:t>
      </w:r>
    </w:p>
    <w:p w:rsidR="00997FE4" w:rsidRPr="003172E2" w:rsidRDefault="00997FE4" w:rsidP="000A5875">
      <w:pPr>
        <w:spacing w:line="400" w:lineRule="exact"/>
      </w:pPr>
      <w:r w:rsidRPr="00C2678F">
        <w:rPr>
          <w:rFonts w:asciiTheme="minorEastAsia" w:hAnsiTheme="minorEastAsia" w:hint="eastAsia"/>
        </w:rPr>
        <w:tab/>
      </w:r>
      <w:r w:rsidRPr="003172E2">
        <w:rPr>
          <w:rFonts w:hint="eastAsia"/>
        </w:rPr>
        <w:t>IMF</w:t>
      </w:r>
      <w:r w:rsidRPr="003172E2">
        <w:rPr>
          <w:rFonts w:hint="eastAsia"/>
        </w:rPr>
        <w:t>必须满足两个条件：</w:t>
      </w:r>
    </w:p>
    <w:p w:rsidR="00594DFC" w:rsidRDefault="00E74E89" w:rsidP="00594DFC">
      <w:pPr>
        <w:spacing w:line="400" w:lineRule="atLeast"/>
        <w:ind w:firstLine="420"/>
      </w:pPr>
      <w:r>
        <w:rPr>
          <w:rFonts w:hint="eastAsia"/>
        </w:rPr>
        <w:lastRenderedPageBreak/>
        <w:t>第一：</w:t>
      </w:r>
      <w:r w:rsidR="00997FE4" w:rsidRPr="003172E2">
        <w:rPr>
          <w:rFonts w:hint="eastAsia"/>
        </w:rPr>
        <w:t>在整个信号的全过程中，穿过极值点（极大值或者极小值均可）的次数和穿过零点的次数之差最大为</w:t>
      </w:r>
      <w:r w:rsidR="00997FE4" w:rsidRPr="003172E2">
        <w:rPr>
          <w:rFonts w:hint="eastAsia"/>
        </w:rPr>
        <w:t>1</w:t>
      </w:r>
      <w:r w:rsidR="00997FE4" w:rsidRPr="003172E2">
        <w:rPr>
          <w:rFonts w:hint="eastAsia"/>
        </w:rPr>
        <w:t>。假设穿过零点的次数为</w:t>
      </w:r>
      <w:r w:rsidR="00997FE4" w:rsidRPr="003172E2">
        <w:rPr>
          <w:rFonts w:hint="eastAsia"/>
        </w:rPr>
        <w:t>N</w:t>
      </w:r>
      <w:r w:rsidR="00997FE4" w:rsidRPr="003172E2">
        <w:rPr>
          <w:rFonts w:hint="eastAsia"/>
        </w:rPr>
        <w:t>，穿过极值点的次数为</w:t>
      </w:r>
      <w:r w:rsidR="00997FE4" w:rsidRPr="003172E2">
        <w:rPr>
          <w:rFonts w:hint="eastAsia"/>
        </w:rPr>
        <w:t>M</w:t>
      </w:r>
      <w:r w:rsidR="00997FE4" w:rsidRPr="003172E2">
        <w:rPr>
          <w:rFonts w:hint="eastAsia"/>
        </w:rPr>
        <w:t>，则</w:t>
      </w:r>
      <w:r w:rsidR="00997FE4" w:rsidRPr="003172E2">
        <w:rPr>
          <w:rFonts w:hint="eastAsia"/>
        </w:rPr>
        <w:t>|N-M|</w:t>
      </w:r>
      <m:oMath>
        <m:r>
          <m:rPr>
            <m:sty m:val="p"/>
          </m:rPr>
          <w:rPr>
            <w:rFonts w:ascii="Cambria Math" w:hAnsi="Cambria Math"/>
          </w:rPr>
          <m:t>≤</m:t>
        </m:r>
      </m:oMath>
      <w:r w:rsidR="00997FE4" w:rsidRPr="003172E2">
        <w:rPr>
          <w:rFonts w:hint="eastAsia"/>
        </w:rPr>
        <w:t>1</w:t>
      </w:r>
      <w:r w:rsidR="00997FE4" w:rsidRPr="003172E2">
        <w:rPr>
          <w:rFonts w:hint="eastAsia"/>
        </w:rPr>
        <w:t>；</w:t>
      </w:r>
      <w:r>
        <w:rPr>
          <w:rFonts w:hint="eastAsia"/>
        </w:rPr>
        <w:t>第二：</w:t>
      </w:r>
      <w:r w:rsidR="00997FE4" w:rsidRPr="003172E2">
        <w:rPr>
          <w:rFonts w:hint="eastAsia"/>
        </w:rPr>
        <w:t>在整个信号过程中，任意一点所对应的由极大值点通过三次样条函数构建出来的上包络线和由极小值点通过三次样条函数构建出来的下包络线上的点的均值</w:t>
      </w:r>
      <w:r w:rsidR="00594DFC">
        <w:rPr>
          <w:rFonts w:hint="eastAsia"/>
        </w:rPr>
        <w:t>的差</w:t>
      </w:r>
      <w:r w:rsidR="00997FE4" w:rsidRPr="003172E2">
        <w:rPr>
          <w:rFonts w:hint="eastAsia"/>
        </w:rPr>
        <w:t>为</w:t>
      </w:r>
      <w:r w:rsidR="00997FE4" w:rsidRPr="003172E2">
        <w:rPr>
          <w:rFonts w:hint="eastAsia"/>
        </w:rPr>
        <w:t>0</w:t>
      </w:r>
      <w:r w:rsidR="00997FE4" w:rsidRPr="003172E2">
        <w:rPr>
          <w:rFonts w:hint="eastAsia"/>
        </w:rPr>
        <w:t>。即，假设原始信号上任意一点为</w:t>
      </w:r>
      <w:r w:rsidR="00997FE4" w:rsidRPr="003172E2">
        <w:rPr>
          <w:rFonts w:hint="eastAsia"/>
        </w:rPr>
        <w:t>O(t)</w:t>
      </w:r>
      <w:r w:rsidR="00997FE4" w:rsidRPr="003172E2">
        <w:rPr>
          <w:rFonts w:hint="eastAsia"/>
        </w:rPr>
        <w:t>，所对应的上包络线和下包络线的点分别为</w:t>
      </w:r>
      <w:r w:rsidR="00997FE4" w:rsidRPr="003172E2">
        <w:rPr>
          <w:rFonts w:hint="eastAsia"/>
        </w:rPr>
        <w:t>U(t)</w:t>
      </w:r>
      <w:r w:rsidR="00997FE4" w:rsidRPr="003172E2">
        <w:rPr>
          <w:rFonts w:hint="eastAsia"/>
        </w:rPr>
        <w:t>和</w:t>
      </w:r>
      <w:r w:rsidR="00997FE4" w:rsidRPr="003172E2">
        <w:rPr>
          <w:rFonts w:hint="eastAsia"/>
        </w:rPr>
        <w:t>D(t)</w:t>
      </w:r>
      <w:r w:rsidR="00997FE4" w:rsidRPr="003172E2">
        <w:rPr>
          <w:rFonts w:hint="eastAsia"/>
        </w:rPr>
        <w:t>，则需满足</w:t>
      </w:r>
    </w:p>
    <w:p w:rsidR="00594DFC" w:rsidRPr="003172E2" w:rsidRDefault="00594DFC" w:rsidP="00E64337">
      <w:pPr>
        <w:spacing w:before="120" w:after="120"/>
        <w:ind w:firstLine="420"/>
        <w:jc w:val="center"/>
      </w:pPr>
      <w:r w:rsidRPr="00E64337">
        <w:rPr>
          <w:position w:val="-24"/>
        </w:rPr>
        <w:object w:dxaOrig="2220" w:dyaOrig="620">
          <v:shape id="_x0000_i1026" type="#_x0000_t75" style="width:111pt;height:30.75pt" o:ole="">
            <v:imagedata r:id="rId38" o:title=""/>
          </v:shape>
          <o:OLEObject Type="Embed" ProgID="Equation.DSMT4" ShapeID="_x0000_i1026" DrawAspect="Content" ObjectID="_1494172959" r:id="rId39"/>
        </w:object>
      </w:r>
      <w:r w:rsidR="00E74E89">
        <w:rPr>
          <w:rFonts w:hint="eastAsia"/>
        </w:rPr>
        <w:t xml:space="preserve">        (</w:t>
      </w:r>
      <w:r w:rsidR="00E74E89">
        <w:rPr>
          <w:rFonts w:hint="eastAsia"/>
        </w:rPr>
        <w:t>公式</w:t>
      </w:r>
      <w:r w:rsidR="00E64337">
        <w:rPr>
          <w:rFonts w:hint="eastAsia"/>
        </w:rPr>
        <w:t>3.</w:t>
      </w:r>
      <w:r w:rsidR="00E74E89">
        <w:rPr>
          <w:rFonts w:hint="eastAsia"/>
        </w:rPr>
        <w:t>1)</w:t>
      </w:r>
    </w:p>
    <w:p w:rsidR="00F51A76" w:rsidRPr="003172E2" w:rsidRDefault="00997FE4" w:rsidP="00594DFC">
      <w:pPr>
        <w:spacing w:line="400" w:lineRule="exact"/>
      </w:pPr>
      <w:r w:rsidRPr="003172E2">
        <w:rPr>
          <w:rFonts w:hint="eastAsia"/>
        </w:rPr>
        <w:tab/>
      </w:r>
      <w:r w:rsidR="00807028" w:rsidRPr="003172E2">
        <w:rPr>
          <w:rFonts w:hint="eastAsia"/>
        </w:rPr>
        <w:t>当信号满足以下条件</w:t>
      </w:r>
      <w:r w:rsidR="00F51A76" w:rsidRPr="003172E2">
        <w:rPr>
          <w:rFonts w:hint="eastAsia"/>
        </w:rPr>
        <w:t>之一</w:t>
      </w:r>
      <w:r w:rsidR="00807028" w:rsidRPr="003172E2">
        <w:rPr>
          <w:rFonts w:hint="eastAsia"/>
        </w:rPr>
        <w:t>时，需要进行</w:t>
      </w:r>
      <w:r w:rsidR="00807028" w:rsidRPr="003172E2">
        <w:rPr>
          <w:rFonts w:hint="eastAsia"/>
        </w:rPr>
        <w:t>EMD</w:t>
      </w:r>
      <w:r w:rsidR="00807028" w:rsidRPr="003172E2">
        <w:rPr>
          <w:rFonts w:hint="eastAsia"/>
        </w:rPr>
        <w:t>操作，以得到平稳的信号来进行后续操作</w:t>
      </w:r>
      <w:r w:rsidR="001F4EAB" w:rsidRPr="003172E2">
        <w:rPr>
          <w:rFonts w:eastAsia="宋体" w:cs="Times New Roman"/>
          <w:color w:val="080000"/>
          <w:kern w:val="0"/>
          <w:szCs w:val="21"/>
          <w:vertAlign w:val="superscript"/>
        </w:rPr>
        <w:fldChar w:fldCharType="begin"/>
      </w:r>
      <w:r w:rsidR="001F4EAB" w:rsidRPr="003172E2">
        <w:rPr>
          <w:rFonts w:eastAsia="宋体" w:cs="Times New Roman"/>
          <w:color w:val="080000"/>
          <w:kern w:val="0"/>
          <w:szCs w:val="21"/>
          <w:vertAlign w:val="superscript"/>
        </w:rPr>
        <w:instrText xml:space="preserve"> ADDIN NE.Ref.{9550638E-60D5-4B89-AA8B-975C9A8BFB2A}</w:instrText>
      </w:r>
      <w:r w:rsidR="001F4EAB" w:rsidRPr="003172E2">
        <w:rPr>
          <w:rFonts w:eastAsia="宋体" w:cs="Times New Roman"/>
          <w:color w:val="080000"/>
          <w:kern w:val="0"/>
          <w:szCs w:val="21"/>
          <w:vertAlign w:val="superscript"/>
        </w:rPr>
        <w:fldChar w:fldCharType="separate"/>
      </w:r>
      <w:r w:rsidR="008634B3">
        <w:rPr>
          <w:rFonts w:cs="Times New Roman"/>
          <w:color w:val="080000"/>
          <w:kern w:val="0"/>
          <w:vertAlign w:val="superscript"/>
        </w:rPr>
        <w:t>[35]</w:t>
      </w:r>
      <w:r w:rsidR="001F4EAB" w:rsidRPr="003172E2">
        <w:rPr>
          <w:rFonts w:eastAsia="宋体" w:cs="Times New Roman"/>
          <w:color w:val="080000"/>
          <w:kern w:val="0"/>
          <w:szCs w:val="21"/>
          <w:vertAlign w:val="superscript"/>
        </w:rPr>
        <w:fldChar w:fldCharType="end"/>
      </w:r>
      <w:r w:rsidR="00F51A76" w:rsidRPr="003172E2">
        <w:rPr>
          <w:rFonts w:hint="eastAsia"/>
        </w:rPr>
        <w:t>。</w:t>
      </w:r>
    </w:p>
    <w:p w:rsidR="00997FE4" w:rsidRPr="005B3620" w:rsidRDefault="00F51A76" w:rsidP="00B67D25">
      <w:pPr>
        <w:spacing w:line="400" w:lineRule="exact"/>
        <w:ind w:firstLine="420"/>
        <w:rPr>
          <w:rFonts w:ascii="Time" w:hAnsi="Time"/>
        </w:rPr>
      </w:pPr>
      <w:r w:rsidRPr="003172E2">
        <w:rPr>
          <w:rFonts w:hint="eastAsia"/>
        </w:rPr>
        <w:t>①</w:t>
      </w:r>
      <w:r w:rsidRPr="003172E2">
        <w:rPr>
          <w:rFonts w:hint="eastAsia"/>
        </w:rPr>
        <w:t xml:space="preserve"> </w:t>
      </w:r>
      <w:r w:rsidRPr="003172E2">
        <w:rPr>
          <w:rFonts w:hint="eastAsia"/>
        </w:rPr>
        <w:t>假如原始信号的零点个数比极值点数目至少少两个；即假设原始信号有</w:t>
      </w:r>
      <w:r w:rsidRPr="003172E2">
        <w:rPr>
          <w:rFonts w:hint="eastAsia"/>
        </w:rPr>
        <w:t>A</w:t>
      </w:r>
      <w:r w:rsidRPr="005B3620">
        <w:rPr>
          <w:rFonts w:ascii="Time" w:hAnsi="Time" w:hint="eastAsia"/>
        </w:rPr>
        <w:t>个零点，</w:t>
      </w:r>
      <w:r w:rsidRPr="005B3620">
        <w:rPr>
          <w:rFonts w:ascii="Time" w:hAnsi="Time" w:hint="eastAsia"/>
        </w:rPr>
        <w:t>B</w:t>
      </w:r>
      <w:r w:rsidRPr="005B3620">
        <w:rPr>
          <w:rFonts w:ascii="Time" w:hAnsi="Time" w:hint="eastAsia"/>
        </w:rPr>
        <w:t>个极值点，则需满足</w:t>
      </w:r>
      <w:r w:rsidRPr="005B3620">
        <w:rPr>
          <w:rFonts w:ascii="Time" w:hAnsi="Time" w:hint="eastAsia"/>
        </w:rPr>
        <w:t>B-A</w:t>
      </w:r>
      <m:oMath>
        <m:r>
          <m:rPr>
            <m:sty m:val="p"/>
          </m:rPr>
          <w:rPr>
            <w:rFonts w:ascii="Cambria Math" w:hAnsi="Cambria Math"/>
          </w:rPr>
          <m:t>≥</m:t>
        </m:r>
      </m:oMath>
      <w:r w:rsidRPr="005B3620">
        <w:rPr>
          <w:rFonts w:ascii="Time" w:hAnsi="Time" w:hint="eastAsia"/>
        </w:rPr>
        <w:t>2</w:t>
      </w:r>
      <w:r w:rsidRPr="005B3620">
        <w:rPr>
          <w:rFonts w:ascii="Time" w:hAnsi="Time" w:hint="eastAsia"/>
        </w:rPr>
        <w:t>。</w:t>
      </w:r>
    </w:p>
    <w:p w:rsidR="000B0D4B" w:rsidRPr="000B0D4B" w:rsidRDefault="000B0D4B" w:rsidP="000B0D4B">
      <w:pPr>
        <w:spacing w:line="400" w:lineRule="atLeast"/>
        <w:ind w:left="420"/>
        <w:rPr>
          <w:rFonts w:ascii="Time" w:hAnsi="Time"/>
        </w:rPr>
      </w:pPr>
      <w:r w:rsidRPr="000B0D4B">
        <w:rPr>
          <w:rFonts w:ascii="Time" w:hAnsi="Time" w:hint="eastAsia"/>
        </w:rPr>
        <w:t>②</w:t>
      </w:r>
      <w:r>
        <w:rPr>
          <w:rFonts w:ascii="Time" w:hAnsi="Time" w:hint="eastAsia"/>
        </w:rPr>
        <w:t xml:space="preserve"> </w:t>
      </w:r>
      <w:r w:rsidR="00F51A76" w:rsidRPr="000B0D4B">
        <w:rPr>
          <w:rFonts w:ascii="Time" w:hAnsi="Time" w:hint="eastAsia"/>
        </w:rPr>
        <w:t>在整个信号过程中，任意一点所对应的由极大值点通过三次样条函数构</w:t>
      </w:r>
    </w:p>
    <w:p w:rsidR="000B0D4B" w:rsidRPr="000B0D4B" w:rsidRDefault="00F51A76" w:rsidP="000B0D4B">
      <w:pPr>
        <w:spacing w:line="400" w:lineRule="atLeast"/>
        <w:rPr>
          <w:rFonts w:ascii="Time" w:hAnsi="Time"/>
        </w:rPr>
      </w:pPr>
      <w:r w:rsidRPr="000B0D4B">
        <w:rPr>
          <w:rFonts w:ascii="Time" w:hAnsi="Time" w:hint="eastAsia"/>
        </w:rPr>
        <w:t>建出来的上包络线和由极小值点通过三次样条函数构建出来的下包络线上的点的均值</w:t>
      </w:r>
      <w:r w:rsidR="00594DFC" w:rsidRPr="000B0D4B">
        <w:rPr>
          <w:rFonts w:ascii="Time" w:hAnsi="Time" w:hint="eastAsia"/>
        </w:rPr>
        <w:t>的差</w:t>
      </w:r>
      <w:r w:rsidRPr="000B0D4B">
        <w:rPr>
          <w:rFonts w:ascii="Time" w:hAnsi="Time" w:hint="eastAsia"/>
        </w:rPr>
        <w:t>不为</w:t>
      </w:r>
      <w:r w:rsidRPr="000B0D4B">
        <w:rPr>
          <w:rFonts w:ascii="Time" w:hAnsi="Time" w:hint="eastAsia"/>
        </w:rPr>
        <w:t>0</w:t>
      </w:r>
      <w:r w:rsidRPr="000B0D4B">
        <w:rPr>
          <w:rFonts w:ascii="Time" w:hAnsi="Time" w:hint="eastAsia"/>
        </w:rPr>
        <w:t>。即，假设原始信号上任意一点为</w:t>
      </w:r>
      <w:r w:rsidRPr="000B0D4B">
        <w:rPr>
          <w:rFonts w:ascii="Time" w:hAnsi="Time" w:hint="eastAsia"/>
        </w:rPr>
        <w:t>O(t)</w:t>
      </w:r>
      <w:r w:rsidRPr="000B0D4B">
        <w:rPr>
          <w:rFonts w:ascii="Time" w:hAnsi="Time" w:hint="eastAsia"/>
        </w:rPr>
        <w:t>，所对应的上包络线和下包络线的点分别为</w:t>
      </w:r>
      <w:r w:rsidRPr="000B0D4B">
        <w:rPr>
          <w:rFonts w:ascii="Time" w:hAnsi="Time" w:hint="eastAsia"/>
        </w:rPr>
        <w:t>U(t)</w:t>
      </w:r>
      <w:r w:rsidRPr="000B0D4B">
        <w:rPr>
          <w:rFonts w:ascii="Time" w:hAnsi="Time" w:hint="eastAsia"/>
        </w:rPr>
        <w:t>和</w:t>
      </w:r>
      <w:r w:rsidRPr="000B0D4B">
        <w:rPr>
          <w:rFonts w:ascii="Time" w:hAnsi="Time" w:hint="eastAsia"/>
        </w:rPr>
        <w:t>D(t)</w:t>
      </w:r>
      <w:r w:rsidRPr="000B0D4B">
        <w:rPr>
          <w:rFonts w:ascii="Time" w:hAnsi="Time" w:hint="eastAsia"/>
        </w:rPr>
        <w:t>，则满足</w:t>
      </w:r>
      <w:r w:rsidR="00594DFC">
        <w:tab/>
      </w:r>
    </w:p>
    <w:p w:rsidR="00594DFC" w:rsidRPr="000B0D4B" w:rsidRDefault="000B0D4B" w:rsidP="00E64337">
      <w:pPr>
        <w:pStyle w:val="a5"/>
        <w:spacing w:before="120" w:after="120"/>
        <w:ind w:left="782" w:firstLineChars="0" w:firstLine="0"/>
        <w:jc w:val="center"/>
        <w:rPr>
          <w:rFonts w:ascii="Time" w:hAnsi="Time"/>
        </w:rPr>
      </w:pPr>
      <w:r w:rsidRPr="00594DFC">
        <w:rPr>
          <w:position w:val="-24"/>
        </w:rPr>
        <w:object w:dxaOrig="2220" w:dyaOrig="620">
          <v:shape id="_x0000_i1027" type="#_x0000_t75" style="width:111pt;height:30.75pt" o:ole="">
            <v:imagedata r:id="rId40" o:title=""/>
          </v:shape>
          <o:OLEObject Type="Embed" ProgID="Equation.DSMT4" ShapeID="_x0000_i1027" DrawAspect="Content" ObjectID="_1494172960" r:id="rId41"/>
        </w:object>
      </w:r>
      <w:r w:rsidR="00E74E89">
        <w:rPr>
          <w:rFonts w:hint="eastAsia"/>
        </w:rPr>
        <w:t xml:space="preserve">      (</w:t>
      </w:r>
      <w:r w:rsidR="00E74E89">
        <w:rPr>
          <w:rFonts w:hint="eastAsia"/>
        </w:rPr>
        <w:t>公式</w:t>
      </w:r>
      <w:r w:rsidR="00E64337">
        <w:rPr>
          <w:rFonts w:hint="eastAsia"/>
        </w:rPr>
        <w:t>3.</w:t>
      </w:r>
      <w:r w:rsidR="00E74E89">
        <w:rPr>
          <w:rFonts w:hint="eastAsia"/>
        </w:rPr>
        <w:t>2)</w:t>
      </w:r>
    </w:p>
    <w:p w:rsidR="00F51A76" w:rsidRPr="005B3620" w:rsidRDefault="00F51A76" w:rsidP="00B67D25">
      <w:pPr>
        <w:spacing w:line="400" w:lineRule="exact"/>
        <w:rPr>
          <w:rFonts w:ascii="Time" w:hAnsi="Time"/>
        </w:rPr>
      </w:pPr>
      <w:r w:rsidRPr="005B3620">
        <w:rPr>
          <w:rFonts w:ascii="Time" w:hAnsi="Time" w:hint="eastAsia"/>
        </w:rPr>
        <w:tab/>
        <w:t>EMD</w:t>
      </w:r>
      <w:r w:rsidRPr="005B3620">
        <w:rPr>
          <w:rFonts w:ascii="Time" w:hAnsi="Time" w:hint="eastAsia"/>
        </w:rPr>
        <w:t>分解的步骤为：</w:t>
      </w:r>
    </w:p>
    <w:p w:rsidR="001F4EAB" w:rsidRPr="005B3620" w:rsidRDefault="005B456A" w:rsidP="00B67D25">
      <w:pPr>
        <w:spacing w:line="400" w:lineRule="exact"/>
        <w:ind w:firstLine="420"/>
        <w:rPr>
          <w:rFonts w:ascii="Time" w:hAnsi="Time"/>
        </w:rPr>
      </w:pPr>
      <w:r w:rsidRPr="005B3620">
        <w:rPr>
          <w:rFonts w:ascii="Time" w:hAnsi="Time" w:hint="eastAsia"/>
        </w:rPr>
        <w:t>1</w:t>
      </w:r>
      <w:r w:rsidRPr="005B3620">
        <w:rPr>
          <w:rFonts w:ascii="Time" w:hAnsi="Time" w:hint="eastAsia"/>
        </w:rPr>
        <w:t>．</w:t>
      </w:r>
      <w:r w:rsidR="001F4EAB" w:rsidRPr="005B3620">
        <w:rPr>
          <w:rFonts w:ascii="Time" w:hAnsi="Time" w:hint="eastAsia"/>
        </w:rPr>
        <w:t>找到</w:t>
      </w:r>
      <w:r w:rsidR="009F38C4" w:rsidRPr="005B3620">
        <w:rPr>
          <w:rFonts w:ascii="Time" w:hAnsi="Time" w:hint="eastAsia"/>
        </w:rPr>
        <w:t>原始</w:t>
      </w:r>
      <w:r w:rsidR="001F4EAB" w:rsidRPr="005B3620">
        <w:rPr>
          <w:rFonts w:ascii="Time" w:hAnsi="Time" w:hint="eastAsia"/>
        </w:rPr>
        <w:t>信号</w:t>
      </w:r>
      <w:r w:rsidR="009F38C4" w:rsidRPr="005B3620">
        <w:rPr>
          <w:rFonts w:ascii="Time" w:hAnsi="Time" w:hint="eastAsia"/>
        </w:rPr>
        <w:t>X(t)</w:t>
      </w:r>
      <w:r w:rsidR="001F4EAB" w:rsidRPr="005B3620">
        <w:rPr>
          <w:rFonts w:ascii="Time" w:hAnsi="Time" w:hint="eastAsia"/>
        </w:rPr>
        <w:t>的上下包络线。通过找到信号中所有的极值点，包括极大值和极小值，分别</w:t>
      </w:r>
      <w:r w:rsidR="005B3620">
        <w:rPr>
          <w:rFonts w:ascii="Time" w:hAnsi="Time" w:hint="eastAsia"/>
        </w:rPr>
        <w:t>对极大值和极小值</w:t>
      </w:r>
      <w:r w:rsidR="001F4EAB" w:rsidRPr="005B3620">
        <w:rPr>
          <w:rFonts w:ascii="Time" w:hAnsi="Time" w:hint="eastAsia"/>
        </w:rPr>
        <w:t>使用三次样条差值法得到上包络线和下包络线；找到上下包络线的均值线</w:t>
      </w:r>
      <w:r w:rsidR="001F4EAB" w:rsidRPr="005B3620">
        <w:rPr>
          <w:rFonts w:ascii="Time" w:hAnsi="Time" w:hint="eastAsia"/>
        </w:rPr>
        <w:t>M</w:t>
      </w:r>
      <w:r w:rsidR="009F38C4" w:rsidRPr="005B3620">
        <w:rPr>
          <w:rFonts w:ascii="Time" w:hAnsi="Time" w:hint="eastAsia"/>
        </w:rPr>
        <w:t>(</w:t>
      </w:r>
      <w:r w:rsidR="001F4EAB" w:rsidRPr="005B3620">
        <w:rPr>
          <w:rFonts w:ascii="Time" w:hAnsi="Time" w:hint="eastAsia"/>
        </w:rPr>
        <w:t>t</w:t>
      </w:r>
      <w:r w:rsidR="009F38C4" w:rsidRPr="005B3620">
        <w:rPr>
          <w:rFonts w:ascii="Time" w:hAnsi="Time" w:hint="eastAsia"/>
        </w:rPr>
        <w:t>)</w:t>
      </w:r>
      <w:r w:rsidR="001F4EAB" w:rsidRPr="005B3620">
        <w:rPr>
          <w:rFonts w:ascii="Time" w:hAnsi="Time" w:hint="eastAsia"/>
        </w:rPr>
        <w:t>。</w:t>
      </w:r>
    </w:p>
    <w:p w:rsidR="009F38C4" w:rsidRPr="005B3620" w:rsidRDefault="005B456A" w:rsidP="00B67D25">
      <w:pPr>
        <w:spacing w:line="400" w:lineRule="exact"/>
        <w:ind w:firstLine="420"/>
        <w:rPr>
          <w:rFonts w:ascii="Time" w:hAnsi="Time"/>
        </w:rPr>
      </w:pPr>
      <w:r w:rsidRPr="005B3620">
        <w:rPr>
          <w:rFonts w:ascii="Time" w:hAnsi="Time" w:hint="eastAsia"/>
        </w:rPr>
        <w:t xml:space="preserve">2. </w:t>
      </w:r>
      <w:r w:rsidR="009F38C4" w:rsidRPr="005B3620">
        <w:rPr>
          <w:rFonts w:ascii="Time" w:hAnsi="Time" w:hint="eastAsia"/>
        </w:rPr>
        <w:t>判断</w:t>
      </w:r>
      <w:r w:rsidR="009F38C4" w:rsidRPr="005B3620">
        <w:rPr>
          <w:rFonts w:ascii="Time" w:hAnsi="Time" w:hint="eastAsia"/>
        </w:rPr>
        <w:t>H(t) = X(t)-M(t)</w:t>
      </w:r>
      <w:r w:rsidR="009F38C4" w:rsidRPr="005B3620">
        <w:rPr>
          <w:rFonts w:ascii="Time" w:hAnsi="Time" w:hint="eastAsia"/>
        </w:rPr>
        <w:t>是否满足</w:t>
      </w:r>
      <w:r w:rsidR="009F38C4" w:rsidRPr="005B3620">
        <w:rPr>
          <w:rFonts w:ascii="Time" w:hAnsi="Time" w:hint="eastAsia"/>
        </w:rPr>
        <w:t>IMF</w:t>
      </w:r>
      <w:r w:rsidR="009F38C4" w:rsidRPr="005B3620">
        <w:rPr>
          <w:rFonts w:ascii="Time" w:hAnsi="Time" w:hint="eastAsia"/>
        </w:rPr>
        <w:t>的特征。如果</w:t>
      </w:r>
      <w:r w:rsidR="009F38C4" w:rsidRPr="005B3620">
        <w:rPr>
          <w:rFonts w:ascii="Time" w:hAnsi="Time" w:hint="eastAsia"/>
        </w:rPr>
        <w:t>H(t)</w:t>
      </w:r>
      <w:r w:rsidR="009F38C4" w:rsidRPr="005B3620">
        <w:rPr>
          <w:rFonts w:ascii="Time" w:hAnsi="Time" w:hint="eastAsia"/>
        </w:rPr>
        <w:t>满足</w:t>
      </w:r>
      <w:r w:rsidR="009F38C4" w:rsidRPr="005B3620">
        <w:rPr>
          <w:rFonts w:ascii="Time" w:hAnsi="Time" w:hint="eastAsia"/>
        </w:rPr>
        <w:t>IMF</w:t>
      </w:r>
      <w:r w:rsidR="009F38C4" w:rsidRPr="005B3620">
        <w:rPr>
          <w:rFonts w:ascii="Time" w:hAnsi="Time" w:hint="eastAsia"/>
        </w:rPr>
        <w:t>的特征，则</w:t>
      </w:r>
      <w:r w:rsidR="009F38C4" w:rsidRPr="005B3620">
        <w:rPr>
          <w:rFonts w:ascii="Time" w:hAnsi="Time" w:hint="eastAsia"/>
        </w:rPr>
        <w:t>H(t)</w:t>
      </w:r>
      <w:r w:rsidR="00E87EC5">
        <w:rPr>
          <w:rFonts w:ascii="Time" w:hAnsi="Time" w:hint="eastAsia"/>
        </w:rPr>
        <w:t>是</w:t>
      </w:r>
      <w:r w:rsidR="009F38C4" w:rsidRPr="005B3620">
        <w:rPr>
          <w:rFonts w:ascii="Time" w:hAnsi="Time" w:hint="eastAsia"/>
        </w:rPr>
        <w:t>信号</w:t>
      </w:r>
      <w:r w:rsidR="009F38C4" w:rsidRPr="005B3620">
        <w:rPr>
          <w:rFonts w:ascii="Time" w:hAnsi="Time" w:hint="eastAsia"/>
        </w:rPr>
        <w:t>X(t)</w:t>
      </w:r>
      <w:r w:rsidR="009F38C4" w:rsidRPr="005B3620">
        <w:rPr>
          <w:rFonts w:ascii="Time" w:hAnsi="Time" w:hint="eastAsia"/>
        </w:rPr>
        <w:t>的第一个</w:t>
      </w:r>
      <w:r w:rsidR="009F38C4" w:rsidRPr="005B3620">
        <w:rPr>
          <w:rFonts w:ascii="Time" w:hAnsi="Time" w:hint="eastAsia"/>
        </w:rPr>
        <w:t>IMF</w:t>
      </w:r>
      <w:r w:rsidR="009F38C4" w:rsidRPr="005B3620">
        <w:rPr>
          <w:rFonts w:ascii="Time" w:hAnsi="Time" w:hint="eastAsia"/>
        </w:rPr>
        <w:t>分量，如果不满足，则用</w:t>
      </w:r>
      <w:r w:rsidR="009F38C4" w:rsidRPr="005B3620">
        <w:rPr>
          <w:rFonts w:ascii="Time" w:hAnsi="Time" w:hint="eastAsia"/>
        </w:rPr>
        <w:t>H(t)</w:t>
      </w:r>
      <w:r w:rsidR="009F38C4" w:rsidRPr="005B3620">
        <w:rPr>
          <w:rFonts w:ascii="Time" w:hAnsi="Time" w:hint="eastAsia"/>
        </w:rPr>
        <w:t>替代</w:t>
      </w:r>
      <w:r w:rsidR="009F38C4" w:rsidRPr="005B3620">
        <w:rPr>
          <w:rFonts w:ascii="Time" w:hAnsi="Time" w:hint="eastAsia"/>
        </w:rPr>
        <w:t>X(t)</w:t>
      </w:r>
      <w:r w:rsidR="009F38C4" w:rsidRPr="005B3620">
        <w:rPr>
          <w:rFonts w:ascii="Time" w:hAnsi="Time" w:hint="eastAsia"/>
        </w:rPr>
        <w:t>，重复</w:t>
      </w:r>
      <w:r w:rsidR="009F38C4" w:rsidRPr="005B3620">
        <w:rPr>
          <w:rFonts w:ascii="Time" w:hAnsi="Time" w:hint="eastAsia"/>
        </w:rPr>
        <w:t>1</w:t>
      </w:r>
      <w:r w:rsidR="009F38C4" w:rsidRPr="005B3620">
        <w:rPr>
          <w:rFonts w:ascii="Time" w:hAnsi="Time" w:hint="eastAsia"/>
        </w:rPr>
        <w:t>、</w:t>
      </w:r>
      <w:r w:rsidR="009F38C4" w:rsidRPr="005B3620">
        <w:rPr>
          <w:rFonts w:ascii="Time" w:hAnsi="Time" w:hint="eastAsia"/>
        </w:rPr>
        <w:t>2</w:t>
      </w:r>
      <w:r w:rsidR="009F38C4" w:rsidRPr="005B3620">
        <w:rPr>
          <w:rFonts w:ascii="Time" w:hAnsi="Time" w:hint="eastAsia"/>
        </w:rPr>
        <w:t>操作，直至</w:t>
      </w:r>
      <w:r w:rsidR="009F38C4" w:rsidRPr="005B3620">
        <w:rPr>
          <w:rFonts w:ascii="Time" w:hAnsi="Time" w:hint="eastAsia"/>
        </w:rPr>
        <w:t>H(t)</w:t>
      </w:r>
      <w:r w:rsidR="009F38C4" w:rsidRPr="005B3620">
        <w:rPr>
          <w:rFonts w:ascii="Time" w:hAnsi="Time" w:hint="eastAsia"/>
        </w:rPr>
        <w:t>满足</w:t>
      </w:r>
      <w:r w:rsidR="009F38C4" w:rsidRPr="005B3620">
        <w:rPr>
          <w:rFonts w:ascii="Time" w:hAnsi="Time" w:hint="eastAsia"/>
        </w:rPr>
        <w:t>IMF</w:t>
      </w:r>
      <w:r w:rsidR="009F38C4" w:rsidRPr="005B3620">
        <w:rPr>
          <w:rFonts w:ascii="Time" w:hAnsi="Time" w:hint="eastAsia"/>
        </w:rPr>
        <w:t>的条件；</w:t>
      </w:r>
    </w:p>
    <w:p w:rsidR="005B456A" w:rsidRPr="005B3620" w:rsidRDefault="005B456A" w:rsidP="00B67D25">
      <w:pPr>
        <w:spacing w:line="400" w:lineRule="exact"/>
        <w:ind w:left="420"/>
        <w:rPr>
          <w:rFonts w:ascii="Time" w:hAnsi="Time"/>
        </w:rPr>
      </w:pPr>
      <w:r w:rsidRPr="005B3620">
        <w:rPr>
          <w:rFonts w:ascii="Time" w:hAnsi="Time" w:hint="eastAsia"/>
        </w:rPr>
        <w:t xml:space="preserve">3. </w:t>
      </w:r>
      <w:r w:rsidR="009D7199" w:rsidRPr="005B3620">
        <w:rPr>
          <w:rFonts w:ascii="Time" w:hAnsi="Time" w:hint="eastAsia"/>
        </w:rPr>
        <w:t>当找到第一个</w:t>
      </w:r>
      <w:r w:rsidR="009D7199" w:rsidRPr="005B3620">
        <w:rPr>
          <w:rFonts w:ascii="Time" w:hAnsi="Time" w:hint="eastAsia"/>
        </w:rPr>
        <w:t>IMF</w:t>
      </w:r>
      <w:r w:rsidR="009D7199" w:rsidRPr="005B3620">
        <w:rPr>
          <w:rFonts w:ascii="Time" w:hAnsi="Time" w:hint="eastAsia"/>
        </w:rPr>
        <w:t>后（假设为</w:t>
      </w:r>
      <w:r w:rsidR="009D7199" w:rsidRPr="005B3620">
        <w:rPr>
          <w:rFonts w:ascii="Time" w:hAnsi="Time" w:hint="eastAsia"/>
        </w:rPr>
        <w:t>C</w:t>
      </w:r>
      <w:r w:rsidR="006D51DC" w:rsidRPr="005B3620">
        <w:rPr>
          <w:rFonts w:ascii="Time" w:hAnsi="Time" w:hint="eastAsia"/>
        </w:rPr>
        <w:t>1</w:t>
      </w:r>
      <w:r w:rsidR="009D7199" w:rsidRPr="005B3620">
        <w:rPr>
          <w:rFonts w:ascii="Time" w:hAnsi="Time" w:hint="eastAsia"/>
        </w:rPr>
        <w:t>）</w:t>
      </w:r>
      <w:r w:rsidR="00E87EC5">
        <w:rPr>
          <w:rFonts w:ascii="Time" w:hAnsi="Time" w:hint="eastAsia"/>
        </w:rPr>
        <w:t>，则差</w:t>
      </w:r>
      <w:r w:rsidR="006D51DC" w:rsidRPr="005B3620">
        <w:rPr>
          <w:rFonts w:ascii="Time" w:hAnsi="Time" w:hint="eastAsia"/>
        </w:rPr>
        <w:t>分数据序列变为</w:t>
      </w:r>
      <w:r w:rsidR="006D51DC" w:rsidRPr="005B3620">
        <w:rPr>
          <w:rFonts w:ascii="Time" w:hAnsi="Time" w:hint="eastAsia"/>
        </w:rPr>
        <w:t>R</w:t>
      </w:r>
      <w:r w:rsidR="006D51DC" w:rsidRPr="00F44E14">
        <w:rPr>
          <w:rFonts w:ascii="Time" w:hAnsi="Time" w:hint="eastAsia"/>
          <w:vertAlign w:val="subscript"/>
        </w:rPr>
        <w:t>1</w:t>
      </w:r>
      <w:r w:rsidR="006D51DC" w:rsidRPr="005B3620">
        <w:rPr>
          <w:rFonts w:ascii="Time" w:hAnsi="Time" w:hint="eastAsia"/>
        </w:rPr>
        <w:t xml:space="preserve"> = X</w:t>
      </w:r>
      <w:r w:rsidR="00E87EC5">
        <w:rPr>
          <w:rFonts w:ascii="Time" w:hAnsi="Time" w:hint="eastAsia"/>
        </w:rPr>
        <w:t>(</w:t>
      </w:r>
      <w:r w:rsidR="006D51DC" w:rsidRPr="005B3620">
        <w:rPr>
          <w:rFonts w:ascii="Time" w:hAnsi="Time" w:hint="eastAsia"/>
        </w:rPr>
        <w:t>t</w:t>
      </w:r>
      <w:r w:rsidR="00E87EC5">
        <w:rPr>
          <w:rFonts w:ascii="Time" w:hAnsi="Time" w:hint="eastAsia"/>
        </w:rPr>
        <w:t>)</w:t>
      </w:r>
      <w:r w:rsidR="006D51DC" w:rsidRPr="005B3620">
        <w:rPr>
          <w:rFonts w:ascii="Time" w:hAnsi="Time" w:hint="eastAsia"/>
        </w:rPr>
        <w:t xml:space="preserve"> </w:t>
      </w:r>
      <w:r w:rsidR="006D51DC" w:rsidRPr="005B3620">
        <w:rPr>
          <w:rFonts w:ascii="Time" w:hAnsi="Time"/>
        </w:rPr>
        <w:t>–</w:t>
      </w:r>
      <w:r w:rsidR="006D51DC" w:rsidRPr="005B3620">
        <w:rPr>
          <w:rFonts w:ascii="Time" w:hAnsi="Time" w:hint="eastAsia"/>
        </w:rPr>
        <w:t xml:space="preserve"> C1</w:t>
      </w:r>
      <w:r w:rsidR="006D51DC" w:rsidRPr="005B3620">
        <w:rPr>
          <w:rFonts w:ascii="Time" w:hAnsi="Time" w:hint="eastAsia"/>
        </w:rPr>
        <w:t>。</w:t>
      </w:r>
      <w:r w:rsidRPr="005B3620">
        <w:rPr>
          <w:rFonts w:ascii="Time" w:hAnsi="Time" w:hint="eastAsia"/>
        </w:rPr>
        <w:t xml:space="preserve">4. </w:t>
      </w:r>
      <w:r w:rsidR="006D51DC" w:rsidRPr="005B3620">
        <w:rPr>
          <w:rFonts w:ascii="Time" w:hAnsi="Time" w:hint="eastAsia"/>
        </w:rPr>
        <w:t>重复</w:t>
      </w:r>
      <w:r w:rsidR="006D51DC" w:rsidRPr="005B3620">
        <w:rPr>
          <w:rFonts w:ascii="Time" w:hAnsi="Time" w:hint="eastAsia"/>
        </w:rPr>
        <w:t>1</w:t>
      </w:r>
      <w:r w:rsidR="006D51DC" w:rsidRPr="005B3620">
        <w:rPr>
          <w:rFonts w:ascii="Time" w:hAnsi="Time" w:hint="eastAsia"/>
        </w:rPr>
        <w:t>、</w:t>
      </w:r>
      <w:r w:rsidR="006D51DC" w:rsidRPr="005B3620">
        <w:rPr>
          <w:rFonts w:ascii="Time" w:hAnsi="Time" w:hint="eastAsia"/>
        </w:rPr>
        <w:t>2</w:t>
      </w:r>
      <w:r w:rsidR="006D51DC" w:rsidRPr="005B3620">
        <w:rPr>
          <w:rFonts w:ascii="Time" w:hAnsi="Time" w:hint="eastAsia"/>
        </w:rPr>
        <w:t>、</w:t>
      </w:r>
      <w:r w:rsidR="006D51DC" w:rsidRPr="005B3620">
        <w:rPr>
          <w:rFonts w:ascii="Time" w:hAnsi="Time" w:hint="eastAsia"/>
        </w:rPr>
        <w:t>3</w:t>
      </w:r>
      <w:r w:rsidR="006D51DC" w:rsidRPr="005B3620">
        <w:rPr>
          <w:rFonts w:ascii="Time" w:hAnsi="Time" w:hint="eastAsia"/>
        </w:rPr>
        <w:t>过程，</w:t>
      </w:r>
      <w:r w:rsidR="006D51DC" w:rsidRPr="005B3620">
        <w:rPr>
          <w:rFonts w:ascii="Time" w:hAnsi="Time" w:hint="eastAsia"/>
        </w:rPr>
        <w:t>Rn</w:t>
      </w:r>
      <w:r w:rsidR="006D51DC" w:rsidRPr="005B3620">
        <w:rPr>
          <w:rFonts w:ascii="Time" w:hAnsi="Time" w:hint="eastAsia"/>
        </w:rPr>
        <w:t>不可分。最后就找到了所有的</w:t>
      </w:r>
      <w:r w:rsidR="006D51DC" w:rsidRPr="005B3620">
        <w:rPr>
          <w:rFonts w:ascii="Time" w:hAnsi="Time" w:hint="eastAsia"/>
        </w:rPr>
        <w:t>IMF</w:t>
      </w:r>
      <w:r w:rsidR="006D51DC" w:rsidRPr="005B3620">
        <w:rPr>
          <w:rFonts w:ascii="Time" w:hAnsi="Time" w:hint="eastAsia"/>
        </w:rPr>
        <w:t>和</w:t>
      </w:r>
      <w:r w:rsidR="006D51DC" w:rsidRPr="005B3620">
        <w:rPr>
          <w:rFonts w:ascii="Time" w:hAnsi="Time" w:hint="eastAsia"/>
        </w:rPr>
        <w:t>X(t)</w:t>
      </w:r>
      <w:r w:rsidRPr="005B3620">
        <w:rPr>
          <w:rFonts w:ascii="Time" w:hAnsi="Time" w:hint="eastAsia"/>
        </w:rPr>
        <w:t>的均值</w:t>
      </w:r>
    </w:p>
    <w:p w:rsidR="009F38C4" w:rsidRPr="005B3620" w:rsidRDefault="006D51DC" w:rsidP="00B67D25">
      <w:pPr>
        <w:spacing w:line="400" w:lineRule="exact"/>
        <w:rPr>
          <w:rFonts w:ascii="Time" w:hAnsi="Time"/>
        </w:rPr>
      </w:pPr>
      <w:r w:rsidRPr="005B3620">
        <w:rPr>
          <w:rFonts w:ascii="Time" w:hAnsi="Time" w:hint="eastAsia"/>
        </w:rPr>
        <w:t>或趋势</w:t>
      </w:r>
      <w:r w:rsidRPr="005B3620">
        <w:rPr>
          <w:rFonts w:ascii="Time" w:hAnsi="Time" w:hint="eastAsia"/>
        </w:rPr>
        <w:t>Rn</w:t>
      </w:r>
      <w:r w:rsidRPr="005B3620">
        <w:rPr>
          <w:rFonts w:ascii="Time" w:eastAsia="宋体" w:hAnsi="Time" w:cs="Times New Roman"/>
          <w:color w:val="080000"/>
          <w:kern w:val="0"/>
          <w:szCs w:val="21"/>
          <w:vertAlign w:val="superscript"/>
        </w:rPr>
        <w:fldChar w:fldCharType="begin"/>
      </w:r>
      <w:r w:rsidRPr="005B3620">
        <w:rPr>
          <w:rFonts w:ascii="Time" w:eastAsia="宋体" w:hAnsi="Time" w:cs="Times New Roman"/>
          <w:color w:val="080000"/>
          <w:kern w:val="0"/>
          <w:szCs w:val="21"/>
          <w:vertAlign w:val="superscript"/>
        </w:rPr>
        <w:instrText xml:space="preserve"> ADDIN NE.Ref.{6A2819FB-260C-4221-9E91-18445F0E7E63}</w:instrText>
      </w:r>
      <w:r w:rsidRPr="005B3620">
        <w:rPr>
          <w:rFonts w:ascii="Time" w:eastAsia="宋体" w:hAnsi="Time" w:cs="Times New Roman"/>
          <w:color w:val="080000"/>
          <w:kern w:val="0"/>
          <w:szCs w:val="21"/>
          <w:vertAlign w:val="superscript"/>
        </w:rPr>
        <w:fldChar w:fldCharType="separate"/>
      </w:r>
      <w:r w:rsidR="008634B3">
        <w:rPr>
          <w:rFonts w:ascii="Time" w:hAnsi="Time" w:cs="Time"/>
          <w:color w:val="080000"/>
          <w:kern w:val="0"/>
          <w:vertAlign w:val="superscript"/>
        </w:rPr>
        <w:t>[35]</w:t>
      </w:r>
      <w:r w:rsidRPr="005B3620">
        <w:rPr>
          <w:rFonts w:ascii="Time" w:eastAsia="宋体" w:hAnsi="Time" w:cs="Times New Roman"/>
          <w:color w:val="080000"/>
          <w:kern w:val="0"/>
          <w:szCs w:val="21"/>
          <w:vertAlign w:val="superscript"/>
        </w:rPr>
        <w:fldChar w:fldCharType="end"/>
      </w:r>
      <w:r w:rsidRPr="005B3620">
        <w:rPr>
          <w:rFonts w:ascii="Time" w:hAnsi="Time" w:hint="eastAsia"/>
        </w:rPr>
        <w:t>。</w:t>
      </w:r>
    </w:p>
    <w:p w:rsidR="006D51DC" w:rsidRDefault="006D51DC" w:rsidP="00B67D25">
      <w:pPr>
        <w:spacing w:line="400" w:lineRule="exact"/>
        <w:rPr>
          <w:rFonts w:ascii="Time" w:hAnsi="Time"/>
        </w:rPr>
      </w:pPr>
      <w:r w:rsidRPr="005B3620">
        <w:rPr>
          <w:rFonts w:ascii="Time" w:hAnsi="Time" w:hint="eastAsia"/>
        </w:rPr>
        <w:tab/>
      </w:r>
      <w:r w:rsidRPr="005B3620">
        <w:rPr>
          <w:rFonts w:ascii="Time" w:hAnsi="Time" w:hint="eastAsia"/>
        </w:rPr>
        <w:t>整个</w:t>
      </w:r>
      <w:r w:rsidRPr="005B3620">
        <w:rPr>
          <w:rFonts w:ascii="Time" w:hAnsi="Time" w:hint="eastAsia"/>
        </w:rPr>
        <w:t>EMD</w:t>
      </w:r>
      <w:r w:rsidRPr="005B3620">
        <w:rPr>
          <w:rFonts w:ascii="Time" w:hAnsi="Time" w:hint="eastAsia"/>
        </w:rPr>
        <w:t>的过程用图形表示为：</w:t>
      </w:r>
    </w:p>
    <w:p w:rsidR="00D56E05" w:rsidRPr="005B3620" w:rsidRDefault="00D56E05" w:rsidP="00D56E05">
      <w:pPr>
        <w:spacing w:line="400" w:lineRule="exact"/>
        <w:jc w:val="center"/>
        <w:rPr>
          <w:rFonts w:ascii="Time" w:hAnsi="Time"/>
        </w:rPr>
      </w:pPr>
    </w:p>
    <w:p w:rsidR="004568D2" w:rsidRDefault="00E64337" w:rsidP="004568D2">
      <w:pPr>
        <w:keepNext/>
        <w:ind w:left="420"/>
        <w:jc w:val="left"/>
      </w:pPr>
      <w:r>
        <w:object w:dxaOrig="8519" w:dyaOrig="8633">
          <v:shape id="_x0000_i1028" type="#_x0000_t75" style="width:426pt;height:6in" o:ole="">
            <v:imagedata r:id="rId42" o:title=""/>
          </v:shape>
          <o:OLEObject Type="Embed" ProgID="Visio.Drawing.11" ShapeID="_x0000_i1028" DrawAspect="Content" ObjectID="_1494172961" r:id="rId43"/>
        </w:object>
      </w:r>
    </w:p>
    <w:p w:rsidR="007E0946" w:rsidRPr="00473387" w:rsidRDefault="004568D2" w:rsidP="00473387">
      <w:pPr>
        <w:pStyle w:val="af"/>
        <w:spacing w:before="120" w:after="240"/>
        <w:rPr>
          <w:sz w:val="22"/>
        </w:rPr>
      </w:pPr>
      <w:r w:rsidRPr="004568D2">
        <w:rPr>
          <w:sz w:val="22"/>
        </w:rPr>
        <w:t xml:space="preserve">图3. </w:t>
      </w:r>
      <w:r w:rsidR="00E431B8">
        <w:rPr>
          <w:rFonts w:hint="eastAsia"/>
          <w:sz w:val="22"/>
        </w:rPr>
        <w:t>1</w:t>
      </w:r>
      <w:r w:rsidRPr="004568D2">
        <w:rPr>
          <w:rFonts w:hint="eastAsia"/>
          <w:sz w:val="22"/>
        </w:rPr>
        <w:t xml:space="preserve"> EMD分解过程流程图</w:t>
      </w:r>
    </w:p>
    <w:p w:rsidR="00B40626" w:rsidRPr="00BE2B27" w:rsidRDefault="00B40626" w:rsidP="00E45747">
      <w:pPr>
        <w:spacing w:line="400" w:lineRule="exact"/>
        <w:ind w:left="420" w:firstLine="420"/>
        <w:rPr>
          <w:rFonts w:ascii="Time" w:hAnsi="Time"/>
        </w:rPr>
      </w:pPr>
      <w:r w:rsidRPr="00BE2B27">
        <w:rPr>
          <w:rFonts w:ascii="Time" w:hAnsi="Time" w:hint="eastAsia"/>
        </w:rPr>
        <w:t>虽然</w:t>
      </w:r>
      <w:r w:rsidRPr="00BE2B27">
        <w:rPr>
          <w:rFonts w:ascii="Time" w:hAnsi="Time" w:hint="eastAsia"/>
        </w:rPr>
        <w:t>EMD</w:t>
      </w:r>
      <w:r w:rsidR="00BE2B27">
        <w:rPr>
          <w:rFonts w:ascii="Time" w:hAnsi="Time" w:hint="eastAsia"/>
        </w:rPr>
        <w:t>算法对信号</w:t>
      </w:r>
      <w:r w:rsidR="00FD7AF8" w:rsidRPr="00BE2B27">
        <w:rPr>
          <w:rFonts w:ascii="Time" w:hAnsi="Time" w:hint="eastAsia"/>
        </w:rPr>
        <w:t>有着良好的</w:t>
      </w:r>
      <w:r w:rsidR="00BE2B27">
        <w:rPr>
          <w:rFonts w:ascii="Time" w:hAnsi="Time" w:hint="eastAsia"/>
        </w:rPr>
        <w:t>自适应性，在分解过程中，可以保持信号本身</w:t>
      </w:r>
      <w:r w:rsidR="00FD7AF8" w:rsidRPr="00BE2B27">
        <w:rPr>
          <w:rFonts w:ascii="Time" w:hAnsi="Time" w:hint="eastAsia"/>
        </w:rPr>
        <w:t>的特性，对于信号降噪具有非常好的效果</w:t>
      </w:r>
      <w:r w:rsidR="00FD7AF8" w:rsidRPr="00BE2B27">
        <w:rPr>
          <w:rFonts w:ascii="Time" w:hAnsi="Time"/>
        </w:rPr>
        <w:fldChar w:fldCharType="begin"/>
      </w:r>
      <w:r w:rsidR="00FD7AF8" w:rsidRPr="00BE2B27">
        <w:rPr>
          <w:rFonts w:ascii="Time" w:hAnsi="Time"/>
        </w:rPr>
        <w:instrText xml:space="preserve"> ADDIN NE.Ref.{8A98254E-368B-4CA5-885B-09812448F9BB}</w:instrText>
      </w:r>
      <w:r w:rsidR="00FD7AF8" w:rsidRPr="00BE2B27">
        <w:rPr>
          <w:rFonts w:ascii="Time" w:hAnsi="Time"/>
        </w:rPr>
        <w:fldChar w:fldCharType="separate"/>
      </w:r>
      <w:r w:rsidR="008634B3">
        <w:rPr>
          <w:rFonts w:ascii="Time" w:hAnsi="Time" w:cs="Time"/>
          <w:color w:val="080000"/>
          <w:kern w:val="0"/>
          <w:vertAlign w:val="superscript"/>
        </w:rPr>
        <w:t>[36]</w:t>
      </w:r>
      <w:r w:rsidR="00FD7AF8" w:rsidRPr="00BE2B27">
        <w:rPr>
          <w:rFonts w:ascii="Time" w:hAnsi="Time"/>
        </w:rPr>
        <w:fldChar w:fldCharType="end"/>
      </w:r>
      <w:r w:rsidR="00FD7AF8" w:rsidRPr="00BE2B27">
        <w:rPr>
          <w:rFonts w:ascii="Time" w:hAnsi="Time" w:hint="eastAsia"/>
        </w:rPr>
        <w:t>，</w:t>
      </w:r>
      <w:r w:rsidR="00C26E6A" w:rsidRPr="00BE2B27">
        <w:rPr>
          <w:rFonts w:ascii="Time" w:hAnsi="Time" w:hint="eastAsia"/>
        </w:rPr>
        <w:t>但是</w:t>
      </w:r>
      <w:r w:rsidR="00C26E6A" w:rsidRPr="00BE2B27">
        <w:rPr>
          <w:rFonts w:ascii="Time" w:hAnsi="Time" w:hint="eastAsia"/>
        </w:rPr>
        <w:t>EMD</w:t>
      </w:r>
      <w:r w:rsidR="00C26E6A" w:rsidRPr="00BE2B27">
        <w:rPr>
          <w:rFonts w:ascii="Time" w:hAnsi="Time" w:hint="eastAsia"/>
        </w:rPr>
        <w:t>算法仍然存在着一些问题。如上所说，</w:t>
      </w:r>
      <w:r w:rsidR="00C26E6A" w:rsidRPr="00BE2B27">
        <w:rPr>
          <w:rFonts w:ascii="Time" w:hAnsi="Time" w:hint="eastAsia"/>
        </w:rPr>
        <w:t>EMD</w:t>
      </w:r>
      <w:r w:rsidR="00D2712B">
        <w:rPr>
          <w:rFonts w:ascii="Time" w:hAnsi="Time" w:hint="eastAsia"/>
        </w:rPr>
        <w:t>分解过程其实就是对信号不断的进行过滤，过滤出符合</w:t>
      </w:r>
      <w:r w:rsidR="00C26E6A" w:rsidRPr="00BE2B27">
        <w:rPr>
          <w:rFonts w:ascii="Time" w:hAnsi="Time" w:hint="eastAsia"/>
        </w:rPr>
        <w:t>条件的信号。但是在过滤的过程中，信号在两端处是发散的，随着过滤的推进，发散的会慢慢向内推进，影响最终得到的</w:t>
      </w:r>
      <w:r w:rsidR="00C26E6A" w:rsidRPr="00BE2B27">
        <w:rPr>
          <w:rFonts w:ascii="Time" w:hAnsi="Time" w:hint="eastAsia"/>
        </w:rPr>
        <w:t>IMF</w:t>
      </w:r>
      <w:r w:rsidR="00C26E6A" w:rsidRPr="00BE2B27">
        <w:rPr>
          <w:rFonts w:ascii="Time" w:hAnsi="Time" w:hint="eastAsia"/>
        </w:rPr>
        <w:t>效果，使得</w:t>
      </w:r>
      <w:r w:rsidR="00C26E6A" w:rsidRPr="00BE2B27">
        <w:rPr>
          <w:rFonts w:ascii="Time" w:hAnsi="Time" w:hint="eastAsia"/>
        </w:rPr>
        <w:t>IMF</w:t>
      </w:r>
      <w:r w:rsidR="00C26E6A" w:rsidRPr="00BE2B27">
        <w:rPr>
          <w:rFonts w:ascii="Time" w:hAnsi="Time" w:hint="eastAsia"/>
        </w:rPr>
        <w:t>失真</w:t>
      </w:r>
      <w:r w:rsidR="00C26E6A" w:rsidRPr="00BE2B27">
        <w:rPr>
          <w:rFonts w:ascii="Time" w:hAnsi="Time"/>
        </w:rPr>
        <w:fldChar w:fldCharType="begin"/>
      </w:r>
      <w:r w:rsidR="00C26E6A" w:rsidRPr="00BE2B27">
        <w:rPr>
          <w:rFonts w:ascii="Time" w:hAnsi="Time"/>
        </w:rPr>
        <w:instrText xml:space="preserve"> ADDIN NE.Ref.{A6BF38A5-964C-4DDE-9C5F-0B5F28405806}</w:instrText>
      </w:r>
      <w:r w:rsidR="00C26E6A" w:rsidRPr="00BE2B27">
        <w:rPr>
          <w:rFonts w:ascii="Time" w:hAnsi="Time"/>
        </w:rPr>
        <w:fldChar w:fldCharType="separate"/>
      </w:r>
      <w:r w:rsidR="008634B3">
        <w:rPr>
          <w:rFonts w:ascii="Time" w:hAnsi="Time" w:cs="Time"/>
          <w:color w:val="080000"/>
          <w:kern w:val="0"/>
          <w:vertAlign w:val="superscript"/>
        </w:rPr>
        <w:t>[34]</w:t>
      </w:r>
      <w:r w:rsidR="00C26E6A" w:rsidRPr="00BE2B27">
        <w:rPr>
          <w:rFonts w:ascii="Time" w:hAnsi="Time"/>
        </w:rPr>
        <w:fldChar w:fldCharType="end"/>
      </w:r>
      <w:r w:rsidR="00C26E6A" w:rsidRPr="00BE2B27">
        <w:rPr>
          <w:rFonts w:ascii="Time" w:hAnsi="Time" w:hint="eastAsia"/>
        </w:rPr>
        <w:t>。而对于快速变化的信号，可能会出现信号间复杂多次叠加，使用</w:t>
      </w:r>
      <w:r w:rsidR="00C26E6A" w:rsidRPr="00BE2B27">
        <w:rPr>
          <w:rFonts w:ascii="Time" w:hAnsi="Time" w:hint="eastAsia"/>
        </w:rPr>
        <w:t>EMD</w:t>
      </w:r>
      <w:r w:rsidR="00C26E6A" w:rsidRPr="00BE2B27">
        <w:rPr>
          <w:rFonts w:ascii="Time" w:hAnsi="Time" w:hint="eastAsia"/>
        </w:rPr>
        <w:t>对于快速变化的信号进行分解时，最终得到的</w:t>
      </w:r>
      <w:r w:rsidR="00C26E6A" w:rsidRPr="00BE2B27">
        <w:rPr>
          <w:rFonts w:ascii="Time" w:hAnsi="Time" w:hint="eastAsia"/>
        </w:rPr>
        <w:t>IMF</w:t>
      </w:r>
      <w:r w:rsidR="00C26E6A" w:rsidRPr="00BE2B27">
        <w:rPr>
          <w:rFonts w:ascii="Time" w:hAnsi="Time" w:hint="eastAsia"/>
        </w:rPr>
        <w:t>容易出现模式上的混淆</w:t>
      </w:r>
      <w:r w:rsidR="00C26E6A" w:rsidRPr="00BE2B27">
        <w:rPr>
          <w:rFonts w:ascii="Time" w:hAnsi="Time"/>
        </w:rPr>
        <w:fldChar w:fldCharType="begin"/>
      </w:r>
      <w:r w:rsidR="00C26E6A" w:rsidRPr="00BE2B27">
        <w:rPr>
          <w:rFonts w:ascii="Time" w:hAnsi="Time"/>
        </w:rPr>
        <w:instrText xml:space="preserve"> ADDIN NE.Ref.{00B04D85-9E0C-4EB8-8927-1FFA0CD56720}</w:instrText>
      </w:r>
      <w:r w:rsidR="00C26E6A" w:rsidRPr="00BE2B27">
        <w:rPr>
          <w:rFonts w:ascii="Time" w:hAnsi="Time"/>
        </w:rPr>
        <w:fldChar w:fldCharType="separate"/>
      </w:r>
      <w:r w:rsidR="008634B3">
        <w:rPr>
          <w:rFonts w:ascii="Time" w:hAnsi="Time" w:cs="Time"/>
          <w:color w:val="080000"/>
          <w:kern w:val="0"/>
          <w:vertAlign w:val="superscript"/>
        </w:rPr>
        <w:t>[37]</w:t>
      </w:r>
      <w:r w:rsidR="00C26E6A" w:rsidRPr="00BE2B27">
        <w:rPr>
          <w:rFonts w:ascii="Time" w:hAnsi="Time"/>
        </w:rPr>
        <w:fldChar w:fldCharType="end"/>
      </w:r>
      <w:r w:rsidR="00C26E6A" w:rsidRPr="00BE2B27">
        <w:rPr>
          <w:rFonts w:ascii="Time" w:hAnsi="Time" w:hint="eastAsia"/>
        </w:rPr>
        <w:t>。</w:t>
      </w:r>
      <w:r w:rsidR="00157051" w:rsidRPr="00BE2B27">
        <w:rPr>
          <w:rFonts w:ascii="Time" w:hAnsi="Time" w:hint="eastAsia"/>
        </w:rPr>
        <w:t>而短生命周期的</w:t>
      </w:r>
      <w:r w:rsidR="004618FB">
        <w:rPr>
          <w:rFonts w:ascii="Time" w:hAnsi="Time" w:hint="eastAsia"/>
        </w:rPr>
        <w:t>商品</w:t>
      </w:r>
      <w:r w:rsidR="00157051" w:rsidRPr="00BE2B27">
        <w:rPr>
          <w:rFonts w:ascii="Time" w:hAnsi="Time" w:hint="eastAsia"/>
        </w:rPr>
        <w:t>的波动变化相较于传统</w:t>
      </w:r>
      <w:r w:rsidR="004618FB">
        <w:rPr>
          <w:rFonts w:ascii="Time" w:hAnsi="Time" w:hint="eastAsia"/>
        </w:rPr>
        <w:t>商品</w:t>
      </w:r>
      <w:r w:rsidR="00157051" w:rsidRPr="00BE2B27">
        <w:rPr>
          <w:rFonts w:ascii="Time" w:hAnsi="Time" w:hint="eastAsia"/>
        </w:rPr>
        <w:t>的波动</w:t>
      </w:r>
      <w:r w:rsidR="00E64337">
        <w:rPr>
          <w:rFonts w:ascii="Time" w:hAnsi="Time" w:hint="eastAsia"/>
        </w:rPr>
        <w:t>更快速</w:t>
      </w:r>
      <w:r w:rsidR="00157051" w:rsidRPr="00BE2B27">
        <w:rPr>
          <w:rFonts w:ascii="Time" w:hAnsi="Time" w:hint="eastAsia"/>
        </w:rPr>
        <w:t>，而在电子商务环境中，不仅加快了短生命周期</w:t>
      </w:r>
      <w:r w:rsidR="004618FB">
        <w:rPr>
          <w:rFonts w:ascii="Time" w:hAnsi="Time" w:hint="eastAsia"/>
        </w:rPr>
        <w:t>商品</w:t>
      </w:r>
      <w:r w:rsidR="00157051" w:rsidRPr="00BE2B27">
        <w:rPr>
          <w:rFonts w:ascii="Time" w:hAnsi="Time" w:hint="eastAsia"/>
        </w:rPr>
        <w:t>的波动，还会频繁出现异常事件</w:t>
      </w:r>
      <w:r w:rsidR="00037B0A">
        <w:rPr>
          <w:rFonts w:ascii="Time" w:hAnsi="Time" w:hint="eastAsia"/>
        </w:rPr>
        <w:t>，</w:t>
      </w:r>
      <w:r w:rsidR="00037B0A" w:rsidRPr="00BE2B27">
        <w:rPr>
          <w:rFonts w:ascii="Time" w:hAnsi="Time" w:hint="eastAsia"/>
        </w:rPr>
        <w:t>影响短生命周期</w:t>
      </w:r>
      <w:r w:rsidR="004618FB">
        <w:rPr>
          <w:rFonts w:ascii="Time" w:hAnsi="Time" w:hint="eastAsia"/>
        </w:rPr>
        <w:t>商品</w:t>
      </w:r>
      <w:r w:rsidR="00037B0A" w:rsidRPr="00BE2B27">
        <w:rPr>
          <w:rFonts w:ascii="Time" w:hAnsi="Time" w:hint="eastAsia"/>
        </w:rPr>
        <w:t>的历史数据</w:t>
      </w:r>
      <w:r w:rsidR="00D2712B">
        <w:rPr>
          <w:rFonts w:ascii="Time" w:hAnsi="Time" w:hint="eastAsia"/>
        </w:rPr>
        <w:t>，如前文提到的互联网的不可控的</w:t>
      </w:r>
      <w:r w:rsidR="00D2712B">
        <w:rPr>
          <w:rFonts w:ascii="Time" w:hAnsi="Time" w:hint="eastAsia"/>
        </w:rPr>
        <w:lastRenderedPageBreak/>
        <w:t>网络外部影响因素，诸如</w:t>
      </w:r>
      <w:r w:rsidR="00037B0A">
        <w:rPr>
          <w:rFonts w:ascii="Time" w:hAnsi="Time" w:hint="eastAsia"/>
        </w:rPr>
        <w:t>微博事件和名人效应等</w:t>
      </w:r>
      <w:r w:rsidR="00157051" w:rsidRPr="00BE2B27">
        <w:rPr>
          <w:rFonts w:ascii="Time" w:hAnsi="Time" w:hint="eastAsia"/>
        </w:rPr>
        <w:t>。</w:t>
      </w:r>
      <w:r w:rsidR="00046AF5" w:rsidRPr="00BE2B27">
        <w:rPr>
          <w:rFonts w:ascii="Time" w:hAnsi="Time" w:hint="eastAsia"/>
        </w:rPr>
        <w:t>因此，不能直接使用</w:t>
      </w:r>
      <w:r w:rsidR="00046AF5" w:rsidRPr="00BE2B27">
        <w:rPr>
          <w:rFonts w:ascii="Time" w:hAnsi="Time" w:hint="eastAsia"/>
        </w:rPr>
        <w:t>EMD</w:t>
      </w:r>
      <w:r w:rsidR="006F4489">
        <w:rPr>
          <w:rFonts w:ascii="Time" w:hAnsi="Time" w:hint="eastAsia"/>
        </w:rPr>
        <w:t>在电子商务环境下进行短生命周期商品销量</w:t>
      </w:r>
      <w:r w:rsidR="00046AF5" w:rsidRPr="00BE2B27">
        <w:rPr>
          <w:rFonts w:ascii="Time" w:hAnsi="Time" w:hint="eastAsia"/>
        </w:rPr>
        <w:t>的</w:t>
      </w:r>
      <w:r w:rsidR="006F4489">
        <w:rPr>
          <w:rFonts w:ascii="Time" w:hAnsi="Time" w:hint="eastAsia"/>
        </w:rPr>
        <w:t>分解</w:t>
      </w:r>
      <w:r w:rsidR="00046AF5" w:rsidRPr="00BE2B27">
        <w:rPr>
          <w:rFonts w:ascii="Time" w:hAnsi="Time" w:hint="eastAsia"/>
        </w:rPr>
        <w:t>预测。</w:t>
      </w:r>
      <w:r w:rsidRPr="00BE2B27">
        <w:rPr>
          <w:rFonts w:ascii="Time" w:hAnsi="Time" w:hint="eastAsia"/>
        </w:rPr>
        <w:tab/>
      </w:r>
    </w:p>
    <w:p w:rsidR="007600E0" w:rsidRPr="00EF1343" w:rsidRDefault="00D807F8" w:rsidP="00EF1343">
      <w:pPr>
        <w:pStyle w:val="3"/>
        <w:spacing w:before="240" w:after="120" w:line="400" w:lineRule="exact"/>
        <w:rPr>
          <w:rFonts w:ascii="黑体" w:eastAsia="黑体" w:hAnsi="黑体"/>
          <w:b w:val="0"/>
          <w:sz w:val="26"/>
          <w:szCs w:val="26"/>
        </w:rPr>
      </w:pPr>
      <w:bookmarkStart w:id="38" w:name="_Toc411869685"/>
      <w:bookmarkStart w:id="39" w:name="_Toc420423466"/>
      <w:r w:rsidRPr="00EF1343">
        <w:rPr>
          <w:rFonts w:ascii="黑体" w:eastAsia="黑体" w:hAnsi="黑体" w:hint="eastAsia"/>
          <w:b w:val="0"/>
          <w:sz w:val="26"/>
          <w:szCs w:val="26"/>
        </w:rPr>
        <w:t>3.</w:t>
      </w:r>
      <w:r w:rsidR="00EF1343">
        <w:rPr>
          <w:rFonts w:ascii="黑体" w:eastAsia="黑体" w:hAnsi="黑体" w:hint="eastAsia"/>
          <w:b w:val="0"/>
          <w:sz w:val="26"/>
          <w:szCs w:val="26"/>
        </w:rPr>
        <w:t>1.</w:t>
      </w:r>
      <w:r w:rsidRPr="00EF1343">
        <w:rPr>
          <w:rFonts w:ascii="黑体" w:eastAsia="黑体" w:hAnsi="黑体" w:hint="eastAsia"/>
          <w:b w:val="0"/>
          <w:sz w:val="26"/>
          <w:szCs w:val="26"/>
        </w:rPr>
        <w:t>2</w:t>
      </w:r>
      <w:r w:rsidR="007600E0" w:rsidRPr="00EF1343">
        <w:rPr>
          <w:rFonts w:ascii="黑体" w:eastAsia="黑体" w:hAnsi="黑体" w:hint="eastAsia"/>
          <w:b w:val="0"/>
          <w:sz w:val="26"/>
          <w:szCs w:val="26"/>
        </w:rPr>
        <w:t xml:space="preserve"> </w:t>
      </w:r>
      <w:r w:rsidR="007600E0" w:rsidRPr="00830B75">
        <w:rPr>
          <w:rFonts w:eastAsia="黑体" w:cs="Times New Roman"/>
          <w:b w:val="0"/>
          <w:sz w:val="26"/>
          <w:szCs w:val="26"/>
        </w:rPr>
        <w:t>EEMD</w:t>
      </w:r>
      <w:r w:rsidR="007600E0" w:rsidRPr="00EF1343">
        <w:rPr>
          <w:rFonts w:ascii="黑体" w:eastAsia="黑体" w:hAnsi="黑体" w:hint="eastAsia"/>
          <w:b w:val="0"/>
          <w:sz w:val="26"/>
          <w:szCs w:val="26"/>
        </w:rPr>
        <w:t>算法</w:t>
      </w:r>
      <w:bookmarkEnd w:id="38"/>
      <w:bookmarkEnd w:id="39"/>
    </w:p>
    <w:p w:rsidR="0027004F" w:rsidRDefault="0027004F" w:rsidP="00B67D25">
      <w:pPr>
        <w:spacing w:line="400" w:lineRule="exact"/>
        <w:ind w:left="420"/>
        <w:jc w:val="left"/>
        <w:rPr>
          <w:rFonts w:cs="Times New Roman"/>
        </w:rPr>
      </w:pPr>
      <w:r>
        <w:rPr>
          <w:rFonts w:hint="eastAsia"/>
        </w:rPr>
        <w:tab/>
      </w:r>
      <w:r w:rsidR="00630711" w:rsidRPr="00C2678F">
        <w:rPr>
          <w:rFonts w:asciiTheme="minorEastAsia" w:hAnsiTheme="minorEastAsia" w:hint="eastAsia"/>
        </w:rPr>
        <w:t>正因为</w:t>
      </w:r>
      <w:r w:rsidR="00630711" w:rsidRPr="00BF77FE">
        <w:rPr>
          <w:rFonts w:cs="Times New Roman"/>
        </w:rPr>
        <w:t>EMD</w:t>
      </w:r>
      <w:r w:rsidR="00630711" w:rsidRPr="00C2678F">
        <w:rPr>
          <w:rFonts w:asciiTheme="minorEastAsia" w:hAnsiTheme="minorEastAsia" w:hint="eastAsia"/>
        </w:rPr>
        <w:t>算法还有些缺点，</w:t>
      </w:r>
      <w:r w:rsidR="00630711" w:rsidRPr="00BF77FE">
        <w:rPr>
          <w:rFonts w:cs="Times New Roman" w:hint="eastAsia"/>
        </w:rPr>
        <w:t>Wu</w:t>
      </w:r>
      <w:r w:rsidR="00630711" w:rsidRPr="00C2678F">
        <w:rPr>
          <w:rFonts w:asciiTheme="minorEastAsia" w:hAnsiTheme="minorEastAsia" w:hint="eastAsia"/>
        </w:rPr>
        <w:t>和</w:t>
      </w:r>
      <w:r w:rsidR="00630711" w:rsidRPr="00BF77FE">
        <w:rPr>
          <w:rFonts w:cs="Times New Roman" w:hint="eastAsia"/>
        </w:rPr>
        <w:t>Huang</w:t>
      </w:r>
      <w:r w:rsidR="00630711" w:rsidRPr="00C2678F">
        <w:rPr>
          <w:rFonts w:asciiTheme="minorEastAsia" w:hAnsiTheme="minorEastAsia" w:hint="eastAsia"/>
        </w:rPr>
        <w:t>在2009修正了</w:t>
      </w:r>
      <w:r w:rsidR="00630711" w:rsidRPr="00B107E8">
        <w:rPr>
          <w:rFonts w:cs="Times New Roman"/>
        </w:rPr>
        <w:t>EMD</w:t>
      </w:r>
      <w:r w:rsidR="00630711" w:rsidRPr="00C2678F">
        <w:rPr>
          <w:rFonts w:asciiTheme="minorEastAsia" w:hAnsiTheme="minorEastAsia" w:hint="eastAsia"/>
        </w:rPr>
        <w:t>算法。他们提出对原始信号增加白噪声数据</w:t>
      </w:r>
      <w:r w:rsidR="00423BDF">
        <w:rPr>
          <w:rFonts w:asciiTheme="minorEastAsia" w:hAnsiTheme="minorEastAsia" w:hint="eastAsia"/>
        </w:rPr>
        <w:t>，通过这些白噪声数据，使得原始数据在各个时瞬间上变得连续</w:t>
      </w:r>
      <w:r w:rsidR="006F3670" w:rsidRPr="00BF77FE">
        <w:rPr>
          <w:rFonts w:cs="Times New Roman"/>
        </w:rPr>
        <w:fldChar w:fldCharType="begin"/>
      </w:r>
      <w:r w:rsidR="006F3670" w:rsidRPr="00BF77FE">
        <w:rPr>
          <w:rFonts w:cs="Times New Roman"/>
        </w:rPr>
        <w:instrText xml:space="preserve"> ADDIN NE.Ref.{F3A6856F-C2FF-49E0-B6B6-C150532C7FE7}</w:instrText>
      </w:r>
      <w:r w:rsidR="006F3670" w:rsidRPr="00BF77FE">
        <w:rPr>
          <w:rFonts w:cs="Times New Roman"/>
        </w:rPr>
        <w:fldChar w:fldCharType="separate"/>
      </w:r>
      <w:r w:rsidR="008634B3">
        <w:rPr>
          <w:rFonts w:cs="Times New Roman"/>
          <w:color w:val="080000"/>
          <w:kern w:val="0"/>
          <w:vertAlign w:val="superscript"/>
        </w:rPr>
        <w:t>[38]</w:t>
      </w:r>
      <w:r w:rsidR="006F3670" w:rsidRPr="00BF77FE">
        <w:rPr>
          <w:rFonts w:cs="Times New Roman"/>
        </w:rPr>
        <w:fldChar w:fldCharType="end"/>
      </w:r>
      <w:r w:rsidR="006F3670">
        <w:rPr>
          <w:rFonts w:asciiTheme="minorEastAsia" w:hAnsiTheme="minorEastAsia" w:hint="eastAsia"/>
        </w:rPr>
        <w:t>。</w:t>
      </w:r>
      <w:r w:rsidR="00BF77FE" w:rsidRPr="00BF77FE">
        <w:rPr>
          <w:rFonts w:cs="Times New Roman" w:hint="eastAsia"/>
        </w:rPr>
        <w:t>EEMD</w:t>
      </w:r>
      <w:r w:rsidR="00BF77FE">
        <w:rPr>
          <w:rFonts w:cs="Times New Roman" w:hint="eastAsia"/>
        </w:rPr>
        <w:t>通过给原始信号增加</w:t>
      </w:r>
      <w:r w:rsidR="00143A40">
        <w:rPr>
          <w:rFonts w:cs="Times New Roman" w:hint="eastAsia"/>
        </w:rPr>
        <w:t>在统计学上具有均匀稳定特性的</w:t>
      </w:r>
      <w:r w:rsidR="00BF77FE">
        <w:rPr>
          <w:rFonts w:cs="Times New Roman" w:hint="eastAsia"/>
        </w:rPr>
        <w:t>高斯白噪声数据，可以有效的</w:t>
      </w:r>
      <w:r w:rsidR="00143A40">
        <w:rPr>
          <w:rFonts w:cs="Times New Roman" w:hint="eastAsia"/>
        </w:rPr>
        <w:t>解决由于不同尺度的信号间，极值点分布过多或过少</w:t>
      </w:r>
      <w:r w:rsidR="0040216E">
        <w:rPr>
          <w:rFonts w:cs="Times New Roman" w:hint="eastAsia"/>
        </w:rPr>
        <w:t>或分布不均，所造成的</w:t>
      </w:r>
      <w:r w:rsidR="0040216E">
        <w:rPr>
          <w:rFonts w:cs="Times New Roman" w:hint="eastAsia"/>
        </w:rPr>
        <w:t>IMF</w:t>
      </w:r>
      <w:r w:rsidR="0040216E">
        <w:rPr>
          <w:rFonts w:cs="Times New Roman" w:hint="eastAsia"/>
        </w:rPr>
        <w:t>的模式混淆问题，同时也在一定程度上改善了</w:t>
      </w:r>
      <w:r w:rsidR="0040216E">
        <w:rPr>
          <w:rFonts w:cs="Times New Roman" w:hint="eastAsia"/>
        </w:rPr>
        <w:t>EMD</w:t>
      </w:r>
      <w:r w:rsidR="0040216E">
        <w:rPr>
          <w:rFonts w:cs="Times New Roman" w:hint="eastAsia"/>
        </w:rPr>
        <w:t>的端点问题</w:t>
      </w:r>
      <w:r w:rsidR="00BF77FE">
        <w:rPr>
          <w:rFonts w:cs="Times New Roman"/>
        </w:rPr>
        <w:fldChar w:fldCharType="begin"/>
      </w:r>
      <w:r w:rsidR="001530C1">
        <w:rPr>
          <w:rFonts w:cs="Times New Roman"/>
        </w:rPr>
        <w:instrText xml:space="preserve"> ADDIN NE.Ref.{21C3BFC9-6F09-4E43-BD7C-6A4E7A792AA1}</w:instrText>
      </w:r>
      <w:r w:rsidR="00BF77FE">
        <w:rPr>
          <w:rFonts w:cs="Times New Roman"/>
        </w:rPr>
        <w:fldChar w:fldCharType="separate"/>
      </w:r>
      <w:r w:rsidR="008634B3">
        <w:rPr>
          <w:rFonts w:cs="Times New Roman"/>
          <w:color w:val="080000"/>
          <w:kern w:val="0"/>
          <w:vertAlign w:val="superscript"/>
        </w:rPr>
        <w:t>[39, 40]</w:t>
      </w:r>
      <w:r w:rsidR="00BF77FE">
        <w:rPr>
          <w:rFonts w:cs="Times New Roman"/>
        </w:rPr>
        <w:fldChar w:fldCharType="end"/>
      </w:r>
      <w:r w:rsidR="00BF77FE">
        <w:rPr>
          <w:rFonts w:cs="Times New Roman" w:hint="eastAsia"/>
        </w:rPr>
        <w:t>。</w:t>
      </w:r>
    </w:p>
    <w:p w:rsidR="00927E37" w:rsidRDefault="00927E37" w:rsidP="00B67D25">
      <w:pPr>
        <w:spacing w:line="400" w:lineRule="exact"/>
        <w:ind w:left="420"/>
        <w:jc w:val="left"/>
        <w:rPr>
          <w:rFonts w:cs="Times New Roman"/>
        </w:rPr>
      </w:pPr>
      <w:r>
        <w:rPr>
          <w:rFonts w:cs="Times New Roman" w:hint="eastAsia"/>
        </w:rPr>
        <w:tab/>
        <w:t>EEMD</w:t>
      </w:r>
      <w:r>
        <w:rPr>
          <w:rFonts w:cs="Times New Roman" w:hint="eastAsia"/>
        </w:rPr>
        <w:t>算法的步骤为：</w:t>
      </w:r>
    </w:p>
    <w:p w:rsidR="00E74E89" w:rsidRPr="000F58ED" w:rsidRDefault="00BE2B27" w:rsidP="000F58ED">
      <w:pPr>
        <w:pStyle w:val="a5"/>
        <w:numPr>
          <w:ilvl w:val="0"/>
          <w:numId w:val="23"/>
        </w:numPr>
        <w:spacing w:line="400" w:lineRule="exact"/>
        <w:ind w:firstLineChars="0"/>
        <w:jc w:val="left"/>
        <w:rPr>
          <w:rFonts w:cs="Times New Roman"/>
        </w:rPr>
      </w:pPr>
      <w:r>
        <w:rPr>
          <w:rFonts w:cs="Times New Roman" w:hint="eastAsia"/>
        </w:rPr>
        <w:t>像</w:t>
      </w:r>
      <w:r w:rsidR="00A00C4D" w:rsidRPr="00A00C4D">
        <w:rPr>
          <w:rFonts w:cs="Times New Roman" w:hint="eastAsia"/>
        </w:rPr>
        <w:t>原始信号</w:t>
      </w:r>
      <w:r w:rsidR="00A00C4D">
        <w:rPr>
          <w:rFonts w:cs="Times New Roman" w:hint="eastAsia"/>
        </w:rPr>
        <w:t>X(t)</w:t>
      </w:r>
      <w:r w:rsidR="00A00C4D" w:rsidRPr="00A00C4D">
        <w:rPr>
          <w:rFonts w:cs="Times New Roman" w:hint="eastAsia"/>
        </w:rPr>
        <w:t>中加入高斯白噪声数据</w:t>
      </w:r>
      <w:r w:rsidR="00A00C4D" w:rsidRPr="00A00C4D">
        <w:rPr>
          <w:rFonts w:cs="Times New Roman" w:hint="eastAsia"/>
        </w:rPr>
        <w:t>N</w:t>
      </w:r>
      <w:r w:rsidR="00A00C4D" w:rsidRPr="00A00C4D">
        <w:rPr>
          <w:rFonts w:cs="Times New Roman" w:hint="eastAsia"/>
          <w:vertAlign w:val="subscript"/>
        </w:rPr>
        <w:t>i</w:t>
      </w:r>
      <w:r w:rsidR="00A00C4D" w:rsidRPr="00A00C4D">
        <w:rPr>
          <w:rFonts w:cs="Times New Roman" w:hint="eastAsia"/>
        </w:rPr>
        <w:t>(t)</w:t>
      </w:r>
      <w:r w:rsidR="00A00C4D" w:rsidRPr="00A00C4D">
        <w:rPr>
          <w:rFonts w:cs="Times New Roman" w:hint="eastAsia"/>
        </w:rPr>
        <w:t>，得到新的信号</w:t>
      </w:r>
      <w:r w:rsidR="00A00C4D" w:rsidRPr="00A00C4D">
        <w:rPr>
          <w:rFonts w:cs="Times New Roman" w:hint="eastAsia"/>
        </w:rPr>
        <w:t>X</w:t>
      </w:r>
      <w:r w:rsidR="00A00C4D" w:rsidRPr="00A00C4D">
        <w:rPr>
          <w:rFonts w:cs="Times New Roman" w:hint="eastAsia"/>
          <w:vertAlign w:val="subscript"/>
        </w:rPr>
        <w:t>i</w:t>
      </w:r>
      <w:r w:rsidR="00A00C4D" w:rsidRPr="00A00C4D">
        <w:rPr>
          <w:rFonts w:cs="Times New Roman" w:hint="eastAsia"/>
        </w:rPr>
        <w:t>(t)</w:t>
      </w:r>
      <w:r w:rsidR="00A00C4D" w:rsidRPr="00A00C4D">
        <w:rPr>
          <w:rFonts w:cs="Times New Roman" w:hint="eastAsia"/>
        </w:rPr>
        <w:t>；</w:t>
      </w:r>
      <w:r w:rsidR="00CE42D4">
        <w:rPr>
          <w:rFonts w:cs="Times New Roman" w:hint="eastAsia"/>
        </w:rPr>
        <w:t xml:space="preserve"> </w:t>
      </w:r>
      <w:r w:rsidR="00CE42D4" w:rsidRPr="000F58ED">
        <w:rPr>
          <w:rFonts w:cs="Times New Roman" w:hint="eastAsia"/>
        </w:rPr>
        <w:t xml:space="preserve">             </w:t>
      </w:r>
    </w:p>
    <w:p w:rsidR="00A00C4D" w:rsidRPr="000F58ED" w:rsidRDefault="00E74E89" w:rsidP="00E64337">
      <w:pPr>
        <w:pStyle w:val="MTDisplayEquation"/>
        <w:spacing w:before="120" w:after="120"/>
      </w:pPr>
      <w:r>
        <w:tab/>
      </w:r>
      <w:r w:rsidR="00CA2B5F" w:rsidRPr="00E74E89">
        <w:rPr>
          <w:position w:val="-14"/>
        </w:rPr>
        <w:object w:dxaOrig="2439" w:dyaOrig="400">
          <v:shape id="_x0000_i1029" type="#_x0000_t75" style="width:122.25pt;height:20.25pt" o:ole="">
            <v:imagedata r:id="rId44" o:title=""/>
          </v:shape>
          <o:OLEObject Type="Embed" ProgID="Equation.DSMT4" ShapeID="_x0000_i1029" DrawAspect="Content" ObjectID="_1494172962" r:id="rId45"/>
        </w:object>
      </w:r>
      <w:r>
        <w:t xml:space="preserve"> </w:t>
      </w:r>
      <w:r w:rsidR="000F58ED">
        <w:rPr>
          <w:rFonts w:hint="eastAsia"/>
        </w:rPr>
        <w:t xml:space="preserve">     (</w:t>
      </w:r>
      <w:r w:rsidR="000F58ED">
        <w:rPr>
          <w:rFonts w:hint="eastAsia"/>
        </w:rPr>
        <w:t>公式</w:t>
      </w:r>
      <w:r w:rsidR="00E64337">
        <w:rPr>
          <w:rFonts w:hint="eastAsia"/>
        </w:rPr>
        <w:t>3.</w:t>
      </w:r>
      <w:r w:rsidR="000F58ED">
        <w:rPr>
          <w:rFonts w:hint="eastAsia"/>
        </w:rPr>
        <w:t>3)</w:t>
      </w:r>
    </w:p>
    <w:p w:rsidR="00927E37" w:rsidRDefault="00927E37" w:rsidP="00B67D25">
      <w:pPr>
        <w:spacing w:line="400" w:lineRule="exact"/>
        <w:ind w:left="420"/>
        <w:jc w:val="left"/>
        <w:rPr>
          <w:rFonts w:cs="Times New Roman"/>
        </w:rPr>
      </w:pPr>
      <w:r>
        <w:rPr>
          <w:rFonts w:cs="Times New Roman" w:hint="eastAsia"/>
        </w:rPr>
        <w:t>2.</w:t>
      </w:r>
      <w:r w:rsidR="00A00C4D">
        <w:rPr>
          <w:rFonts w:cs="Times New Roman" w:hint="eastAsia"/>
        </w:rPr>
        <w:t xml:space="preserve"> </w:t>
      </w:r>
      <w:r w:rsidR="00A00C4D">
        <w:rPr>
          <w:rFonts w:cs="Times New Roman" w:hint="eastAsia"/>
        </w:rPr>
        <w:t>对信号</w:t>
      </w:r>
      <w:r w:rsidR="008D7222" w:rsidRPr="00A00C4D">
        <w:rPr>
          <w:rFonts w:cs="Times New Roman" w:hint="eastAsia"/>
        </w:rPr>
        <w:t>X</w:t>
      </w:r>
      <w:r w:rsidR="008D7222" w:rsidRPr="00A00C4D">
        <w:rPr>
          <w:rFonts w:cs="Times New Roman" w:hint="eastAsia"/>
          <w:vertAlign w:val="subscript"/>
        </w:rPr>
        <w:t>i</w:t>
      </w:r>
      <w:r w:rsidR="008D7222" w:rsidRPr="00A00C4D">
        <w:rPr>
          <w:rFonts w:cs="Times New Roman" w:hint="eastAsia"/>
        </w:rPr>
        <w:t>(t)</w:t>
      </w:r>
      <w:r w:rsidR="00A00C4D">
        <w:rPr>
          <w:rFonts w:cs="Times New Roman" w:hint="eastAsia"/>
        </w:rPr>
        <w:t>进行</w:t>
      </w:r>
      <w:r w:rsidR="00A00C4D">
        <w:rPr>
          <w:rFonts w:cs="Times New Roman" w:hint="eastAsia"/>
        </w:rPr>
        <w:t>EMD</w:t>
      </w:r>
      <w:r w:rsidR="00A00C4D">
        <w:rPr>
          <w:rFonts w:cs="Times New Roman" w:hint="eastAsia"/>
        </w:rPr>
        <w:t>分解，得到</w:t>
      </w:r>
      <w:r w:rsidR="008D7222">
        <w:rPr>
          <w:rFonts w:cs="Times New Roman" w:hint="eastAsia"/>
        </w:rPr>
        <w:t>IMF</w:t>
      </w:r>
      <w:r w:rsidR="00C03D84">
        <w:rPr>
          <w:rFonts w:cs="Times New Roman" w:hint="eastAsia"/>
        </w:rPr>
        <w:t>S</w:t>
      </w:r>
      <w:r w:rsidR="00C03D84">
        <w:rPr>
          <w:rFonts w:cs="Times New Roman" w:hint="eastAsia"/>
          <w:vertAlign w:val="subscript"/>
        </w:rPr>
        <w:t>i</w:t>
      </w:r>
      <w:r w:rsidR="00C03D84">
        <w:rPr>
          <w:rFonts w:cs="Times New Roman" w:hint="eastAsia"/>
        </w:rPr>
        <w:t>族</w:t>
      </w:r>
      <w:r w:rsidR="00C03D84">
        <w:rPr>
          <w:rFonts w:cs="Times New Roman" w:hint="eastAsia"/>
        </w:rPr>
        <w:t>C</w:t>
      </w:r>
      <w:r w:rsidR="00C03D84">
        <w:rPr>
          <w:rFonts w:cs="Times New Roman" w:hint="eastAsia"/>
          <w:vertAlign w:val="subscript"/>
        </w:rPr>
        <w:t>i</w:t>
      </w:r>
      <w:r w:rsidR="00C03D84">
        <w:rPr>
          <w:rFonts w:cs="Times New Roman" w:hint="eastAsia"/>
        </w:rPr>
        <w:t>；</w:t>
      </w:r>
    </w:p>
    <w:p w:rsidR="00927E37" w:rsidRDefault="00927E37" w:rsidP="000F58ED">
      <w:pPr>
        <w:spacing w:line="400" w:lineRule="exact"/>
        <w:ind w:left="420"/>
        <w:jc w:val="left"/>
        <w:rPr>
          <w:rFonts w:cs="Times New Roman"/>
        </w:rPr>
      </w:pPr>
      <w:r>
        <w:rPr>
          <w:rFonts w:cs="Times New Roman" w:hint="eastAsia"/>
        </w:rPr>
        <w:t>3.</w:t>
      </w:r>
      <w:r w:rsidR="00C03D84">
        <w:rPr>
          <w:rFonts w:cs="Times New Roman" w:hint="eastAsia"/>
        </w:rPr>
        <w:t xml:space="preserve"> </w:t>
      </w:r>
      <w:r w:rsidR="00C03D84">
        <w:rPr>
          <w:rFonts w:cs="Times New Roman" w:hint="eastAsia"/>
        </w:rPr>
        <w:t>多次重复</w:t>
      </w:r>
      <w:r w:rsidR="00C03D84">
        <w:rPr>
          <w:rFonts w:cs="Times New Roman" w:hint="eastAsia"/>
        </w:rPr>
        <w:t>1</w:t>
      </w:r>
      <w:r w:rsidR="00C03D84">
        <w:rPr>
          <w:rFonts w:cs="Times New Roman" w:hint="eastAsia"/>
        </w:rPr>
        <w:t>、</w:t>
      </w:r>
      <w:r w:rsidR="00C03D84">
        <w:rPr>
          <w:rFonts w:cs="Times New Roman" w:hint="eastAsia"/>
        </w:rPr>
        <w:t>2</w:t>
      </w:r>
      <w:r w:rsidR="00C03D84">
        <w:rPr>
          <w:rFonts w:cs="Times New Roman" w:hint="eastAsia"/>
        </w:rPr>
        <w:t>步骤，每次加入不同的高斯白噪声数据</w:t>
      </w:r>
      <w:r w:rsidR="00376525">
        <w:rPr>
          <w:rFonts w:cs="Times New Roman" w:hint="eastAsia"/>
        </w:rPr>
        <w:t>，重复的次数根据实际信号</w:t>
      </w:r>
      <w:r w:rsidR="00376525">
        <w:rPr>
          <w:rFonts w:cs="Times New Roman" w:hint="eastAsia"/>
        </w:rPr>
        <w:t>/</w:t>
      </w:r>
      <w:r w:rsidR="00376525">
        <w:rPr>
          <w:rFonts w:cs="Times New Roman" w:hint="eastAsia"/>
        </w:rPr>
        <w:t>数据情况来确定</w:t>
      </w:r>
      <w:r w:rsidR="00C03D84">
        <w:rPr>
          <w:rFonts w:cs="Times New Roman" w:hint="eastAsia"/>
        </w:rPr>
        <w:t>；</w:t>
      </w:r>
    </w:p>
    <w:p w:rsidR="00927E37" w:rsidRDefault="00927E37" w:rsidP="000F58ED">
      <w:pPr>
        <w:spacing w:line="400" w:lineRule="exact"/>
        <w:ind w:left="420"/>
        <w:jc w:val="left"/>
        <w:rPr>
          <w:rFonts w:cs="Times New Roman"/>
        </w:rPr>
      </w:pPr>
      <w:r>
        <w:rPr>
          <w:rFonts w:cs="Times New Roman" w:hint="eastAsia"/>
        </w:rPr>
        <w:t>4.</w:t>
      </w:r>
      <w:r w:rsidR="00C03D84">
        <w:rPr>
          <w:rFonts w:cs="Times New Roman" w:hint="eastAsia"/>
        </w:rPr>
        <w:t xml:space="preserve"> </w:t>
      </w:r>
      <w:r w:rsidR="00C03D84">
        <w:rPr>
          <w:rFonts w:cs="Times New Roman" w:hint="eastAsia"/>
        </w:rPr>
        <w:t>将得到的所有</w:t>
      </w:r>
      <w:r w:rsidR="00C03D84">
        <w:rPr>
          <w:rFonts w:cs="Times New Roman" w:hint="eastAsia"/>
        </w:rPr>
        <w:t>IMFs</w:t>
      </w:r>
      <w:r w:rsidR="00C03D84">
        <w:rPr>
          <w:rFonts w:cs="Times New Roman" w:hint="eastAsia"/>
        </w:rPr>
        <w:t>的均值作为最后的结果</w:t>
      </w:r>
      <w:r w:rsidR="00C03D84">
        <w:rPr>
          <w:rFonts w:cs="Times New Roman" w:hint="eastAsia"/>
        </w:rPr>
        <w:t>C</w:t>
      </w:r>
      <w:r w:rsidR="00376525">
        <w:rPr>
          <w:rFonts w:cs="Times New Roman"/>
        </w:rPr>
        <w:fldChar w:fldCharType="begin"/>
      </w:r>
      <w:r w:rsidR="00376525">
        <w:rPr>
          <w:rFonts w:cs="Times New Roman"/>
        </w:rPr>
        <w:instrText xml:space="preserve"> ADDIN NE.Ref.{906F303C-9C52-4A68-9B46-71D09C1C7B2F}</w:instrText>
      </w:r>
      <w:r w:rsidR="00376525">
        <w:rPr>
          <w:rFonts w:cs="Times New Roman"/>
        </w:rPr>
        <w:fldChar w:fldCharType="separate"/>
      </w:r>
      <w:r w:rsidR="008634B3">
        <w:rPr>
          <w:rFonts w:cs="Times New Roman"/>
          <w:color w:val="080000"/>
          <w:kern w:val="0"/>
          <w:vertAlign w:val="superscript"/>
        </w:rPr>
        <w:t>[39]</w:t>
      </w:r>
      <w:r w:rsidR="00376525">
        <w:rPr>
          <w:rFonts w:cs="Times New Roman"/>
        </w:rPr>
        <w:fldChar w:fldCharType="end"/>
      </w:r>
      <w:r w:rsidR="00376525">
        <w:rPr>
          <w:rFonts w:cs="Times New Roman" w:hint="eastAsia"/>
        </w:rPr>
        <w:t>。</w:t>
      </w:r>
      <w:r w:rsidR="00C03D84">
        <w:rPr>
          <w:rFonts w:cs="Times New Roman" w:hint="eastAsia"/>
        </w:rPr>
        <w:t>C</w:t>
      </w:r>
      <w:r w:rsidR="00C03D84">
        <w:rPr>
          <w:rFonts w:cs="Times New Roman" w:hint="eastAsia"/>
        </w:rPr>
        <w:t>的表达式为：</w:t>
      </w:r>
    </w:p>
    <w:p w:rsidR="000F58ED" w:rsidRPr="000F58ED" w:rsidRDefault="000F58ED" w:rsidP="00E64337">
      <w:pPr>
        <w:spacing w:before="120" w:after="120"/>
        <w:ind w:left="420"/>
        <w:jc w:val="center"/>
        <w:rPr>
          <w:rFonts w:cs="Times New Roman"/>
        </w:rPr>
      </w:pPr>
      <w:r>
        <w:rPr>
          <w:rFonts w:hint="eastAsia"/>
        </w:rPr>
        <w:t xml:space="preserve">    </w:t>
      </w:r>
      <w:r w:rsidRPr="000F58ED">
        <w:rPr>
          <w:position w:val="-28"/>
        </w:rPr>
        <w:object w:dxaOrig="1380" w:dyaOrig="680">
          <v:shape id="_x0000_i1030" type="#_x0000_t75" style="width:69pt;height:33.75pt" o:ole="">
            <v:imagedata r:id="rId46" o:title=""/>
          </v:shape>
          <o:OLEObject Type="Embed" ProgID="Equation.DSMT4" ShapeID="_x0000_i1030" DrawAspect="Content" ObjectID="_1494172963" r:id="rId47"/>
        </w:object>
      </w:r>
      <w:r>
        <w:t xml:space="preserve"> </w:t>
      </w:r>
      <w:r>
        <w:rPr>
          <w:rFonts w:hint="eastAsia"/>
        </w:rPr>
        <w:t xml:space="preserve">       (</w:t>
      </w:r>
      <w:r>
        <w:rPr>
          <w:rFonts w:hint="eastAsia"/>
        </w:rPr>
        <w:t>公式</w:t>
      </w:r>
      <w:r w:rsidR="00E64337">
        <w:rPr>
          <w:rFonts w:hint="eastAsia"/>
        </w:rPr>
        <w:t>3.</w:t>
      </w:r>
      <w:r>
        <w:rPr>
          <w:rFonts w:hint="eastAsia"/>
        </w:rPr>
        <w:t>4)</w:t>
      </w:r>
    </w:p>
    <w:p w:rsidR="00C03D84" w:rsidRPr="00CE42D4" w:rsidRDefault="00CE42D4" w:rsidP="0044672F">
      <w:pPr>
        <w:ind w:left="420"/>
        <w:jc w:val="center"/>
        <w:rPr>
          <w:rFonts w:cs="Times New Roman"/>
        </w:rPr>
      </w:pPr>
      <w:r>
        <w:rPr>
          <w:rFonts w:cs="Times New Roman" w:hint="eastAsia"/>
        </w:rPr>
        <w:t xml:space="preserve"> </w:t>
      </w:r>
    </w:p>
    <w:p w:rsidR="00F0388F" w:rsidRPr="00376525" w:rsidRDefault="0064573A" w:rsidP="00376525">
      <w:pPr>
        <w:spacing w:line="400" w:lineRule="exact"/>
        <w:ind w:left="420"/>
        <w:jc w:val="left"/>
        <w:rPr>
          <w:rFonts w:cs="Times New Roman"/>
        </w:rPr>
      </w:pPr>
      <w:r>
        <w:rPr>
          <w:rFonts w:cs="Times New Roman" w:hint="eastAsia"/>
        </w:rPr>
        <w:t>EEMD</w:t>
      </w:r>
      <w:r>
        <w:rPr>
          <w:rFonts w:cs="Times New Roman" w:hint="eastAsia"/>
        </w:rPr>
        <w:t>算法的图示为</w:t>
      </w:r>
      <w:r w:rsidR="00F44E14">
        <w:rPr>
          <w:rFonts w:cs="Times New Roman" w:hint="eastAsia"/>
        </w:rPr>
        <w:t>图</w:t>
      </w:r>
      <w:r w:rsidR="00F44E14">
        <w:rPr>
          <w:rFonts w:cs="Times New Roman" w:hint="eastAsia"/>
        </w:rPr>
        <w:t>3.2</w:t>
      </w:r>
      <w:r>
        <w:rPr>
          <w:rFonts w:cs="Times New Roman" w:hint="eastAsia"/>
        </w:rPr>
        <w:t>：</w:t>
      </w:r>
      <w:r w:rsidR="00CF0D58">
        <w:rPr>
          <w:rFonts w:cs="Times New Roman" w:hint="eastAsia"/>
        </w:rPr>
        <w:t xml:space="preserve">                                                                                                                                                               </w:t>
      </w:r>
    </w:p>
    <w:p w:rsidR="009A65C3" w:rsidRDefault="00E64337" w:rsidP="009A65C3">
      <w:pPr>
        <w:keepNext/>
      </w:pPr>
      <w:r>
        <w:object w:dxaOrig="11261" w:dyaOrig="10930">
          <v:shape id="_x0000_i1031" type="#_x0000_t75" style="width:414.75pt;height:402.75pt" o:ole="">
            <v:imagedata r:id="rId48" o:title=""/>
          </v:shape>
          <o:OLEObject Type="Embed" ProgID="Visio.Drawing.11" ShapeID="_x0000_i1031" DrawAspect="Content" ObjectID="_1494172964" r:id="rId49"/>
        </w:object>
      </w:r>
    </w:p>
    <w:p w:rsidR="00F0388F" w:rsidRPr="009A65C3" w:rsidRDefault="009A65C3" w:rsidP="009A65C3">
      <w:pPr>
        <w:pStyle w:val="af"/>
        <w:spacing w:before="120" w:after="240"/>
        <w:rPr>
          <w:sz w:val="22"/>
          <w:szCs w:val="22"/>
        </w:rPr>
      </w:pPr>
      <w:bookmarkStart w:id="40" w:name="_Toc420247589"/>
      <w:bookmarkStart w:id="41" w:name="_Toc420247614"/>
      <w:r w:rsidRPr="009A65C3">
        <w:rPr>
          <w:rFonts w:hint="eastAsia"/>
          <w:sz w:val="22"/>
          <w:szCs w:val="22"/>
        </w:rPr>
        <w:t xml:space="preserve">图3. </w:t>
      </w:r>
      <w:r w:rsidR="00F44E14">
        <w:rPr>
          <w:rFonts w:hint="eastAsia"/>
          <w:sz w:val="22"/>
          <w:szCs w:val="22"/>
        </w:rPr>
        <w:t>2</w:t>
      </w:r>
      <w:r w:rsidRPr="009A65C3">
        <w:rPr>
          <w:rFonts w:hint="eastAsia"/>
          <w:sz w:val="22"/>
          <w:szCs w:val="22"/>
        </w:rPr>
        <w:t xml:space="preserve"> EEMD分解过程流程图</w:t>
      </w:r>
      <w:bookmarkEnd w:id="40"/>
      <w:bookmarkEnd w:id="41"/>
    </w:p>
    <w:p w:rsidR="007A54F3" w:rsidRPr="007A54F3" w:rsidRDefault="00222562" w:rsidP="00222562">
      <w:pPr>
        <w:ind w:left="420"/>
        <w:rPr>
          <w:rFonts w:cs="Times New Roman"/>
        </w:rPr>
      </w:pPr>
      <w:r>
        <w:rPr>
          <w:rFonts w:hint="eastAsia"/>
        </w:rPr>
        <w:tab/>
      </w:r>
      <w:r w:rsidRPr="00222562">
        <w:rPr>
          <w:rFonts w:cs="Times New Roman" w:hint="eastAsia"/>
        </w:rPr>
        <w:t>图</w:t>
      </w:r>
      <w:r w:rsidR="00473387">
        <w:rPr>
          <w:rFonts w:cs="Times New Roman" w:hint="eastAsia"/>
        </w:rPr>
        <w:t>3.</w:t>
      </w:r>
      <w:r w:rsidRPr="00222562">
        <w:rPr>
          <w:rFonts w:cs="Times New Roman" w:hint="eastAsia"/>
        </w:rPr>
        <w:t>2</w:t>
      </w:r>
      <w:r w:rsidRPr="00222562">
        <w:rPr>
          <w:rFonts w:cs="Times New Roman" w:hint="eastAsia"/>
        </w:rPr>
        <w:t>中，</w:t>
      </w:r>
      <w:r w:rsidR="007A54F3" w:rsidRPr="00222562">
        <w:rPr>
          <w:rFonts w:cs="Times New Roman" w:hint="eastAsia"/>
        </w:rPr>
        <w:t>C</w:t>
      </w:r>
      <w:r w:rsidR="007A54F3">
        <w:rPr>
          <w:rFonts w:cs="Times New Roman" w:hint="eastAsia"/>
          <w:vertAlign w:val="subscript"/>
        </w:rPr>
        <w:t>i</w:t>
      </w:r>
      <w:r w:rsidR="007A54F3">
        <w:rPr>
          <w:rFonts w:cs="Times New Roman" w:hint="eastAsia"/>
        </w:rPr>
        <w:t>的公式如公式</w:t>
      </w:r>
      <w:r w:rsidR="007A54F3">
        <w:rPr>
          <w:rFonts w:cs="Times New Roman" w:hint="eastAsia"/>
        </w:rPr>
        <w:t>3.5</w:t>
      </w:r>
      <w:r w:rsidR="007A54F3">
        <w:rPr>
          <w:rFonts w:cs="Times New Roman" w:hint="eastAsia"/>
        </w:rPr>
        <w:t>所示。</w:t>
      </w:r>
    </w:p>
    <w:p w:rsidR="00CE42D4" w:rsidRDefault="00222562" w:rsidP="007A54F3">
      <w:pPr>
        <w:spacing w:before="120" w:after="120"/>
        <w:ind w:left="420"/>
        <w:jc w:val="center"/>
        <w:rPr>
          <w:rFonts w:cs="Times New Roman"/>
        </w:rPr>
      </w:pPr>
      <w:r w:rsidRPr="00222562">
        <w:rPr>
          <w:rFonts w:cs="Times New Roman" w:hint="eastAsia"/>
        </w:rPr>
        <w:t>C</w:t>
      </w:r>
      <w:r>
        <w:rPr>
          <w:rFonts w:cs="Times New Roman" w:hint="eastAsia"/>
          <w:vertAlign w:val="subscript"/>
        </w:rPr>
        <w:t>i</w:t>
      </w:r>
      <w:r w:rsidRPr="00222562">
        <w:rPr>
          <w:rFonts w:cs="Times New Roman" w:hint="eastAsia"/>
        </w:rPr>
        <w:t>=</w:t>
      </w:r>
      <w:r>
        <w:rPr>
          <w:rFonts w:cs="Times New Roman" w:hint="eastAsia"/>
        </w:rPr>
        <w:t>(IMF</w:t>
      </w:r>
      <w:r>
        <w:rPr>
          <w:rFonts w:cs="Times New Roman" w:hint="eastAsia"/>
          <w:vertAlign w:val="subscript"/>
        </w:rPr>
        <w:t>1i</w:t>
      </w:r>
      <w:r>
        <w:rPr>
          <w:rFonts w:cs="Times New Roman" w:hint="eastAsia"/>
        </w:rPr>
        <w:t>+IMF</w:t>
      </w:r>
      <w:r>
        <w:rPr>
          <w:rFonts w:cs="Times New Roman" w:hint="eastAsia"/>
          <w:vertAlign w:val="subscript"/>
        </w:rPr>
        <w:t>2i</w:t>
      </w:r>
      <w:r>
        <w:rPr>
          <w:rFonts w:cs="Times New Roman" w:hint="eastAsia"/>
        </w:rPr>
        <w:t>+</w:t>
      </w:r>
      <w:r>
        <w:rPr>
          <w:rFonts w:cs="Times New Roman" w:hint="eastAsia"/>
        </w:rPr>
        <w:t>……</w:t>
      </w:r>
      <w:r>
        <w:rPr>
          <w:rFonts w:cs="Times New Roman" w:hint="eastAsia"/>
        </w:rPr>
        <w:t>+IMF</w:t>
      </w:r>
      <w:r>
        <w:rPr>
          <w:rFonts w:cs="Times New Roman" w:hint="eastAsia"/>
          <w:vertAlign w:val="subscript"/>
        </w:rPr>
        <w:t>ni</w:t>
      </w:r>
      <w:r>
        <w:rPr>
          <w:rFonts w:cs="Times New Roman" w:hint="eastAsia"/>
        </w:rPr>
        <w:t>)/N</w:t>
      </w:r>
      <w:r w:rsidR="00CE42D4">
        <w:rPr>
          <w:rFonts w:cs="Times New Roman" w:hint="eastAsia"/>
        </w:rPr>
        <w:t xml:space="preserve">             </w:t>
      </w:r>
      <w:r w:rsidR="00CE42D4">
        <w:rPr>
          <w:rFonts w:cs="Times New Roman" w:hint="eastAsia"/>
        </w:rPr>
        <w:t>（</w:t>
      </w:r>
      <w:r w:rsidR="00143A40">
        <w:rPr>
          <w:rFonts w:cs="Times New Roman" w:hint="eastAsia"/>
        </w:rPr>
        <w:t>公式</w:t>
      </w:r>
      <w:r w:rsidR="00CE42D4">
        <w:rPr>
          <w:rFonts w:cs="Times New Roman" w:hint="eastAsia"/>
        </w:rPr>
        <w:t>3</w:t>
      </w:r>
      <w:r w:rsidR="007A54F3">
        <w:rPr>
          <w:rFonts w:cs="Times New Roman" w:hint="eastAsia"/>
        </w:rPr>
        <w:t>.</w:t>
      </w:r>
      <w:r w:rsidR="00143A40">
        <w:rPr>
          <w:rFonts w:cs="Times New Roman" w:hint="eastAsia"/>
        </w:rPr>
        <w:t>5</w:t>
      </w:r>
      <w:r w:rsidR="00CE42D4">
        <w:rPr>
          <w:rFonts w:cs="Times New Roman" w:hint="eastAsia"/>
        </w:rPr>
        <w:t>）</w:t>
      </w:r>
    </w:p>
    <w:p w:rsidR="00910DD1" w:rsidRDefault="00910DD1" w:rsidP="00910DD1">
      <w:pPr>
        <w:spacing w:line="400" w:lineRule="exact"/>
        <w:ind w:left="420" w:firstLine="420"/>
        <w:rPr>
          <w:rFonts w:cs="Times New Roman"/>
        </w:rPr>
      </w:pPr>
      <w:r>
        <w:rPr>
          <w:rFonts w:cs="Times New Roman" w:hint="eastAsia"/>
        </w:rPr>
        <w:t>虽然通过添加高斯白噪声数据，</w:t>
      </w:r>
      <w:r>
        <w:rPr>
          <w:rFonts w:cs="Times New Roman" w:hint="eastAsia"/>
        </w:rPr>
        <w:t>EEMD</w:t>
      </w:r>
      <w:r>
        <w:rPr>
          <w:rFonts w:cs="Times New Roman" w:hint="eastAsia"/>
        </w:rPr>
        <w:t>在一定程度上解决了</w:t>
      </w:r>
      <w:r>
        <w:rPr>
          <w:rFonts w:cs="Times New Roman" w:hint="eastAsia"/>
        </w:rPr>
        <w:t>EMD</w:t>
      </w:r>
      <w:r>
        <w:rPr>
          <w:rFonts w:cs="Times New Roman" w:hint="eastAsia"/>
        </w:rPr>
        <w:t>的端点效应问题，但是由于信号变化过快造成的模式混淆问题仍然存在，不能通过添加高斯白噪声数据解决。而电子商务环境下，</w:t>
      </w:r>
      <w:r w:rsidR="006F4489">
        <w:rPr>
          <w:rFonts w:cs="Times New Roman" w:hint="eastAsia"/>
        </w:rPr>
        <w:t>短生命周期</w:t>
      </w:r>
      <w:r>
        <w:rPr>
          <w:rFonts w:cs="Times New Roman" w:hint="eastAsia"/>
        </w:rPr>
        <w:t>商品的</w:t>
      </w:r>
      <w:r w:rsidR="00366B2D">
        <w:rPr>
          <w:rFonts w:cs="Times New Roman" w:hint="eastAsia"/>
        </w:rPr>
        <w:t>销售量的随机性</w:t>
      </w:r>
      <w:r w:rsidR="006F4489">
        <w:rPr>
          <w:rFonts w:cs="Times New Roman" w:hint="eastAsia"/>
        </w:rPr>
        <w:t>波动性</w:t>
      </w:r>
      <w:r w:rsidR="00366B2D">
        <w:rPr>
          <w:rFonts w:cs="Times New Roman" w:hint="eastAsia"/>
        </w:rPr>
        <w:t>更强，</w:t>
      </w:r>
      <w:r w:rsidR="006F4489">
        <w:rPr>
          <w:rFonts w:cs="Times New Roman" w:hint="eastAsia"/>
        </w:rPr>
        <w:t>变化快速，直接使用</w:t>
      </w:r>
      <w:r w:rsidR="006F4489">
        <w:rPr>
          <w:rFonts w:cs="Times New Roman" w:hint="eastAsia"/>
        </w:rPr>
        <w:t>EEMD</w:t>
      </w:r>
      <w:r w:rsidR="006F4489">
        <w:rPr>
          <w:rFonts w:cs="Times New Roman" w:hint="eastAsia"/>
        </w:rPr>
        <w:t>算法直接分解出来的结</w:t>
      </w:r>
      <w:r w:rsidR="00D2712B">
        <w:rPr>
          <w:rFonts w:cs="Times New Roman" w:hint="eastAsia"/>
        </w:rPr>
        <w:t>果，可能会因为模式混淆而降低预测结果的</w:t>
      </w:r>
      <w:r w:rsidR="006F4489">
        <w:rPr>
          <w:rFonts w:cs="Times New Roman" w:hint="eastAsia"/>
        </w:rPr>
        <w:t>准确性</w:t>
      </w:r>
      <w:r w:rsidR="00366B2D">
        <w:rPr>
          <w:rFonts w:cs="Times New Roman" w:hint="eastAsia"/>
        </w:rPr>
        <w:t>。</w:t>
      </w:r>
      <w:r w:rsidR="006F4489">
        <w:rPr>
          <w:rFonts w:cs="Times New Roman" w:hint="eastAsia"/>
        </w:rPr>
        <w:t>因此不能直接使用</w:t>
      </w:r>
      <w:r w:rsidR="006F4489">
        <w:rPr>
          <w:rFonts w:cs="Times New Roman" w:hint="eastAsia"/>
        </w:rPr>
        <w:t>EEMD</w:t>
      </w:r>
      <w:r w:rsidR="006F4489">
        <w:rPr>
          <w:rFonts w:cs="Times New Roman" w:hint="eastAsia"/>
        </w:rPr>
        <w:t>算法对电子商务环境下的短生命周期商品的销量进行分解预测。</w:t>
      </w:r>
    </w:p>
    <w:p w:rsidR="008A7790" w:rsidRDefault="00CF4C85" w:rsidP="001D1554">
      <w:pPr>
        <w:pStyle w:val="2"/>
        <w:spacing w:before="480" w:after="120" w:line="400" w:lineRule="exact"/>
        <w:rPr>
          <w:rFonts w:ascii="Times New Roman" w:eastAsia="黑体" w:hAnsi="Times New Roman" w:cs="Times New Roman"/>
          <w:b w:val="0"/>
          <w:sz w:val="28"/>
          <w:szCs w:val="28"/>
        </w:rPr>
      </w:pPr>
      <w:r w:rsidRPr="001D1554">
        <w:rPr>
          <w:rFonts w:ascii="Times New Roman" w:eastAsia="黑体" w:hAnsi="Times New Roman" w:cs="Times New Roman" w:hint="eastAsia"/>
          <w:b w:val="0"/>
          <w:sz w:val="28"/>
          <w:szCs w:val="28"/>
        </w:rPr>
        <w:lastRenderedPageBreak/>
        <w:tab/>
      </w:r>
      <w:bookmarkStart w:id="42" w:name="_Toc420423467"/>
      <w:bookmarkStart w:id="43" w:name="_Toc411869686"/>
      <w:r w:rsidR="00EF1343">
        <w:rPr>
          <w:rFonts w:ascii="Times New Roman" w:eastAsia="黑体" w:hAnsi="Times New Roman" w:cs="Times New Roman" w:hint="eastAsia"/>
          <w:b w:val="0"/>
          <w:sz w:val="28"/>
          <w:szCs w:val="28"/>
        </w:rPr>
        <w:t>3.2</w:t>
      </w:r>
      <w:r w:rsidR="008A7790">
        <w:rPr>
          <w:rFonts w:ascii="Times New Roman" w:eastAsia="黑体" w:hAnsi="Times New Roman" w:cs="Times New Roman" w:hint="eastAsia"/>
          <w:b w:val="0"/>
          <w:sz w:val="28"/>
          <w:szCs w:val="28"/>
        </w:rPr>
        <w:t>预测算法</w:t>
      </w:r>
      <w:bookmarkEnd w:id="42"/>
    </w:p>
    <w:p w:rsidR="007600E0" w:rsidRDefault="008A7790" w:rsidP="008A7790">
      <w:pPr>
        <w:pStyle w:val="3"/>
        <w:spacing w:before="240" w:after="120" w:line="400" w:lineRule="exact"/>
        <w:rPr>
          <w:rFonts w:eastAsia="黑体" w:cs="Times New Roman"/>
          <w:b w:val="0"/>
          <w:sz w:val="28"/>
          <w:szCs w:val="28"/>
        </w:rPr>
      </w:pPr>
      <w:bookmarkStart w:id="44" w:name="_Toc420423468"/>
      <w:r w:rsidRPr="00E46EB1">
        <w:rPr>
          <w:rFonts w:eastAsia="黑体" w:cs="Times New Roman"/>
          <w:b w:val="0"/>
          <w:sz w:val="26"/>
          <w:szCs w:val="26"/>
        </w:rPr>
        <w:t xml:space="preserve">3.2.1 </w:t>
      </w:r>
      <w:r w:rsidR="007600E0" w:rsidRPr="00E46EB1">
        <w:rPr>
          <w:rFonts w:eastAsia="黑体" w:cs="Times New Roman"/>
          <w:b w:val="0"/>
          <w:sz w:val="26"/>
          <w:szCs w:val="26"/>
        </w:rPr>
        <w:t>AR</w:t>
      </w:r>
      <w:r w:rsidR="001F268B" w:rsidRPr="00E46EB1">
        <w:rPr>
          <w:rFonts w:eastAsia="黑体" w:cs="Times New Roman"/>
          <w:b w:val="0"/>
          <w:sz w:val="26"/>
          <w:szCs w:val="26"/>
        </w:rPr>
        <w:t>I</w:t>
      </w:r>
      <w:r w:rsidR="007600E0" w:rsidRPr="00E46EB1">
        <w:rPr>
          <w:rFonts w:eastAsia="黑体" w:cs="Times New Roman"/>
          <w:b w:val="0"/>
          <w:sz w:val="26"/>
          <w:szCs w:val="26"/>
        </w:rPr>
        <w:t>MR</w:t>
      </w:r>
      <w:r w:rsidR="007600E0" w:rsidRPr="008A7790">
        <w:rPr>
          <w:rFonts w:ascii="黑体" w:eastAsia="黑体" w:hAnsi="黑体" w:hint="eastAsia"/>
          <w:b w:val="0"/>
          <w:sz w:val="26"/>
          <w:szCs w:val="26"/>
        </w:rPr>
        <w:t>模型</w:t>
      </w:r>
      <w:bookmarkEnd w:id="43"/>
      <w:bookmarkEnd w:id="44"/>
    </w:p>
    <w:p w:rsidR="00630711" w:rsidRPr="007E0946" w:rsidRDefault="007E0946" w:rsidP="007E0946">
      <w:pPr>
        <w:spacing w:line="300" w:lineRule="auto"/>
        <w:ind w:left="420" w:firstLine="420"/>
        <w:jc w:val="left"/>
        <w:rPr>
          <w:rFonts w:asciiTheme="minorEastAsia" w:hAnsiTheme="minorEastAsia"/>
          <w:color w:val="FF0000"/>
        </w:rPr>
      </w:pPr>
      <w:r>
        <w:rPr>
          <w:rFonts w:asciiTheme="minorEastAsia" w:hAnsiTheme="minorEastAsia" w:hint="eastAsia"/>
        </w:rPr>
        <w:t>如本文第二章国外文献综述中说，</w:t>
      </w:r>
      <w:r w:rsidRPr="007E0946">
        <w:rPr>
          <w:rFonts w:cs="Times New Roman"/>
        </w:rPr>
        <w:t>Box</w:t>
      </w:r>
      <w:r>
        <w:rPr>
          <w:rFonts w:asciiTheme="minorEastAsia" w:hAnsiTheme="minorEastAsia" w:hint="eastAsia"/>
        </w:rPr>
        <w:t>和</w:t>
      </w:r>
      <w:r w:rsidRPr="007E0946">
        <w:rPr>
          <w:rFonts w:cs="Times New Roman"/>
        </w:rPr>
        <w:t>Jenkins</w:t>
      </w:r>
      <w:r>
        <w:rPr>
          <w:rFonts w:cs="Times New Roman" w:hint="eastAsia"/>
        </w:rPr>
        <w:t>提出的</w:t>
      </w:r>
      <w:r w:rsidR="00630711" w:rsidRPr="007E0946">
        <w:rPr>
          <w:rFonts w:cs="Times New Roman"/>
        </w:rPr>
        <w:t>ARIAM</w:t>
      </w:r>
      <w:r>
        <w:rPr>
          <w:rFonts w:asciiTheme="minorEastAsia" w:hAnsiTheme="minorEastAsia" w:hint="eastAsia"/>
        </w:rPr>
        <w:t>模型</w:t>
      </w:r>
      <w:r w:rsidR="00734605">
        <w:rPr>
          <w:rFonts w:asciiTheme="minorEastAsia" w:hAnsiTheme="minorEastAsia" w:hint="eastAsia"/>
        </w:rPr>
        <w:t>多</w:t>
      </w:r>
      <w:r>
        <w:rPr>
          <w:rFonts w:asciiTheme="minorEastAsia" w:hAnsiTheme="minorEastAsia" w:hint="eastAsia"/>
        </w:rPr>
        <w:t>在不同领域中</w:t>
      </w:r>
      <w:r w:rsidR="00734605">
        <w:rPr>
          <w:rFonts w:asciiTheme="minorEastAsia" w:hAnsiTheme="minorEastAsia" w:hint="eastAsia"/>
        </w:rPr>
        <w:t>进行时间序列数据的预测。所谓时间序列数据，就是</w:t>
      </w:r>
      <w:r>
        <w:rPr>
          <w:rFonts w:asciiTheme="minorEastAsia" w:hAnsiTheme="minorEastAsia" w:hint="eastAsia"/>
        </w:rPr>
        <w:t>在时间维度上存在一定联系的数据</w:t>
      </w:r>
      <w:r w:rsidR="00BE2B27">
        <w:rPr>
          <w:rFonts w:asciiTheme="minorEastAsia" w:hAnsiTheme="minorEastAsia" w:hint="eastAsia"/>
        </w:rPr>
        <w:t>。</w:t>
      </w:r>
      <w:r w:rsidR="00343A02">
        <w:rPr>
          <w:rFonts w:asciiTheme="minorEastAsia" w:hAnsiTheme="minorEastAsia" w:hint="eastAsia"/>
        </w:rPr>
        <w:t>而时间序列数据预测，就是</w:t>
      </w:r>
      <w:r w:rsidR="00F23C47">
        <w:rPr>
          <w:rFonts w:asciiTheme="minorEastAsia" w:hAnsiTheme="minorEastAsia" w:hint="eastAsia"/>
        </w:rPr>
        <w:t>根据</w:t>
      </w:r>
      <w:r w:rsidR="00343A02">
        <w:rPr>
          <w:rFonts w:asciiTheme="minorEastAsia" w:hAnsiTheme="minorEastAsia" w:hint="eastAsia"/>
        </w:rPr>
        <w:t>刻画数据的历史状态，寻找数据之间的规律性，并建立数学模型来预测未来的走势</w:t>
      </w:r>
      <w:r w:rsidR="00343A02">
        <w:rPr>
          <w:rFonts w:asciiTheme="minorEastAsia" w:hAnsiTheme="minorEastAsia"/>
        </w:rPr>
        <w:fldChar w:fldCharType="begin"/>
      </w:r>
      <w:r w:rsidR="00343A02">
        <w:rPr>
          <w:rFonts w:asciiTheme="minorEastAsia" w:hAnsiTheme="minorEastAsia"/>
        </w:rPr>
        <w:instrText xml:space="preserve"> ADDIN NE.Ref.{EC7E1A6A-ACA7-42D3-8F31-E0C432535DB1}</w:instrText>
      </w:r>
      <w:r w:rsidR="00343A02">
        <w:rPr>
          <w:rFonts w:asciiTheme="minorEastAsia" w:hAnsiTheme="minorEastAsia"/>
        </w:rPr>
        <w:fldChar w:fldCharType="separate"/>
      </w:r>
      <w:r w:rsidR="008634B3">
        <w:rPr>
          <w:rFonts w:ascii="宋体" w:eastAsia="宋体" w:cs="宋体"/>
          <w:color w:val="080000"/>
          <w:kern w:val="0"/>
          <w:vertAlign w:val="superscript"/>
        </w:rPr>
        <w:t>[41]</w:t>
      </w:r>
      <w:r w:rsidR="00343A02">
        <w:rPr>
          <w:rFonts w:asciiTheme="minorEastAsia" w:hAnsiTheme="minorEastAsia"/>
        </w:rPr>
        <w:fldChar w:fldCharType="end"/>
      </w:r>
      <w:r w:rsidR="00343A02">
        <w:rPr>
          <w:rFonts w:asciiTheme="minorEastAsia" w:hAnsiTheme="minorEastAsia" w:hint="eastAsia"/>
        </w:rPr>
        <w:t>。</w:t>
      </w:r>
    </w:p>
    <w:p w:rsidR="00343A02" w:rsidRDefault="00343A02" w:rsidP="00772CA8">
      <w:pPr>
        <w:spacing w:line="300" w:lineRule="auto"/>
        <w:ind w:left="420" w:firstLine="420"/>
        <w:jc w:val="left"/>
        <w:rPr>
          <w:rFonts w:cs="Times New Roman"/>
        </w:rPr>
      </w:pPr>
      <w:r>
        <w:rPr>
          <w:rFonts w:cs="Times New Roman" w:hint="eastAsia"/>
        </w:rPr>
        <w:t>对于时间序列数据有两个基本的假设：</w:t>
      </w:r>
    </w:p>
    <w:p w:rsidR="00343A02" w:rsidRDefault="00343A02" w:rsidP="00772CA8">
      <w:pPr>
        <w:spacing w:line="300" w:lineRule="auto"/>
        <w:ind w:left="420" w:firstLine="420"/>
        <w:jc w:val="left"/>
        <w:rPr>
          <w:rFonts w:cs="Times New Roman"/>
        </w:rPr>
      </w:pPr>
      <w:r>
        <w:rPr>
          <w:rFonts w:cs="Times New Roman" w:hint="eastAsia"/>
        </w:rPr>
        <w:t>假设一：数据在未来的发展状态是受历史数据影响的；</w:t>
      </w:r>
    </w:p>
    <w:p w:rsidR="00343A02" w:rsidRDefault="00343A02" w:rsidP="00772CA8">
      <w:pPr>
        <w:spacing w:line="300" w:lineRule="auto"/>
        <w:ind w:left="420" w:firstLine="420"/>
        <w:jc w:val="left"/>
        <w:rPr>
          <w:rFonts w:cs="Times New Roman"/>
        </w:rPr>
      </w:pPr>
      <w:r>
        <w:rPr>
          <w:rFonts w:cs="Times New Roman" w:hint="eastAsia"/>
        </w:rPr>
        <w:t>假设二：除了数据本身的因素，数据的未来值还会受到其他的各种因素影响。</w:t>
      </w:r>
    </w:p>
    <w:p w:rsidR="00343A02" w:rsidRDefault="00343A02" w:rsidP="00772CA8">
      <w:pPr>
        <w:spacing w:line="300" w:lineRule="auto"/>
        <w:ind w:left="420" w:firstLine="420"/>
        <w:jc w:val="left"/>
        <w:rPr>
          <w:rFonts w:cs="Times New Roman"/>
        </w:rPr>
      </w:pPr>
      <w:r>
        <w:rPr>
          <w:rFonts w:cs="Times New Roman" w:hint="eastAsia"/>
        </w:rPr>
        <w:t>根据数据受到自身的影响而构建出的模型，称之为自相关模型，即</w:t>
      </w:r>
      <w:r>
        <w:rPr>
          <w:rFonts w:cs="Times New Roman" w:hint="eastAsia"/>
        </w:rPr>
        <w:t>Auto Regressive Model</w:t>
      </w:r>
      <w:r>
        <w:rPr>
          <w:rFonts w:cs="Times New Roman" w:hint="eastAsia"/>
        </w:rPr>
        <w:t>，简称</w:t>
      </w:r>
      <w:r>
        <w:rPr>
          <w:rFonts w:cs="Times New Roman" w:hint="eastAsia"/>
        </w:rPr>
        <w:t>AR</w:t>
      </w:r>
      <w:r>
        <w:rPr>
          <w:rFonts w:cs="Times New Roman" w:hint="eastAsia"/>
        </w:rPr>
        <w:t>模型。再不加限制条件的情况下，一般认为</w:t>
      </w:r>
      <w:r>
        <w:rPr>
          <w:rFonts w:cs="Times New Roman" w:hint="eastAsia"/>
        </w:rPr>
        <w:t>AR</w:t>
      </w:r>
      <w:r>
        <w:rPr>
          <w:rFonts w:cs="Times New Roman" w:hint="eastAsia"/>
        </w:rPr>
        <w:t>模型的公式为：</w:t>
      </w:r>
    </w:p>
    <w:p w:rsidR="00343A02" w:rsidRDefault="00343A02" w:rsidP="00772CA8">
      <w:pPr>
        <w:spacing w:line="300" w:lineRule="auto"/>
        <w:ind w:left="420" w:firstLine="420"/>
        <w:jc w:val="left"/>
        <w:rPr>
          <w:rFonts w:cs="Times New Roman"/>
        </w:rPr>
      </w:pPr>
      <w:r>
        <w:rPr>
          <w:rFonts w:cs="Times New Roman" w:hint="eastAsia"/>
        </w:rPr>
        <w:t xml:space="preserve">Yt = </w:t>
      </w:r>
      <m:oMath>
        <m:r>
          <m:rPr>
            <m:sty m:val="p"/>
          </m:rPr>
          <w:rPr>
            <w:rFonts w:ascii="Cambria Math" w:hAnsi="Cambria Math" w:cs="Times New Roman"/>
          </w:rPr>
          <m:t>α</m:t>
        </m:r>
      </m:oMath>
      <w:r w:rsidRPr="00343A02">
        <w:rPr>
          <w:rFonts w:cs="Times New Roman" w:hint="eastAsia"/>
          <w:vertAlign w:val="subscript"/>
        </w:rPr>
        <w:t>1</w:t>
      </w:r>
      <w:r>
        <w:rPr>
          <w:rFonts w:cs="Times New Roman" w:hint="eastAsia"/>
        </w:rPr>
        <w:t>Y</w:t>
      </w:r>
      <w:r w:rsidRPr="00343A02">
        <w:rPr>
          <w:rFonts w:cs="Times New Roman" w:hint="eastAsia"/>
          <w:vertAlign w:val="subscript"/>
        </w:rPr>
        <w:t>t-1</w:t>
      </w:r>
      <w:r>
        <w:rPr>
          <w:rFonts w:cs="Times New Roman" w:hint="eastAsia"/>
          <w:vertAlign w:val="subscript"/>
        </w:rPr>
        <w:t xml:space="preserve"> </w:t>
      </w:r>
      <w:r>
        <w:rPr>
          <w:rFonts w:cs="Times New Roman" w:hint="eastAsia"/>
        </w:rPr>
        <w:t>+</w:t>
      </w:r>
      <m:oMath>
        <m:r>
          <m:rPr>
            <m:sty m:val="p"/>
          </m:rPr>
          <w:rPr>
            <w:rFonts w:ascii="Cambria Math" w:hAnsi="Cambria Math" w:cs="Times New Roman"/>
          </w:rPr>
          <m:t xml:space="preserve"> α</m:t>
        </m:r>
      </m:oMath>
      <w:r>
        <w:rPr>
          <w:rFonts w:cs="Times New Roman" w:hint="eastAsia"/>
          <w:vertAlign w:val="subscript"/>
        </w:rPr>
        <w:t>2</w:t>
      </w:r>
      <w:r>
        <w:rPr>
          <w:rFonts w:cs="Times New Roman" w:hint="eastAsia"/>
        </w:rPr>
        <w:t>Y</w:t>
      </w:r>
      <w:r>
        <w:rPr>
          <w:rFonts w:cs="Times New Roman" w:hint="eastAsia"/>
          <w:vertAlign w:val="subscript"/>
        </w:rPr>
        <w:t xml:space="preserve">t-2 + </w:t>
      </w:r>
      <w:r>
        <w:rPr>
          <w:rFonts w:cs="Times New Roman" w:hint="eastAsia"/>
          <w:vertAlign w:val="subscript"/>
        </w:rPr>
        <w:t>……</w:t>
      </w:r>
      <w:r>
        <w:rPr>
          <w:rFonts w:cs="Times New Roman" w:hint="eastAsia"/>
          <w:vertAlign w:val="subscript"/>
        </w:rPr>
        <w:t xml:space="preserve"> + </w:t>
      </w:r>
      <m:oMath>
        <m:r>
          <m:rPr>
            <m:sty m:val="p"/>
          </m:rPr>
          <w:rPr>
            <w:rFonts w:ascii="Cambria Math" w:hAnsi="Cambria Math" w:cs="Times New Roman"/>
          </w:rPr>
          <m:t>α</m:t>
        </m:r>
      </m:oMath>
      <w:r>
        <w:rPr>
          <w:rFonts w:cs="Times New Roman" w:hint="eastAsia"/>
          <w:vertAlign w:val="subscript"/>
        </w:rPr>
        <w:t>p</w:t>
      </w:r>
      <w:r>
        <w:rPr>
          <w:rFonts w:cs="Times New Roman" w:hint="eastAsia"/>
        </w:rPr>
        <w:t>Y</w:t>
      </w:r>
      <w:r>
        <w:rPr>
          <w:rFonts w:cs="Times New Roman" w:hint="eastAsia"/>
          <w:vertAlign w:val="subscript"/>
        </w:rPr>
        <w:t xml:space="preserve">t-p + </w:t>
      </w:r>
      <m:oMath>
        <m:r>
          <m:rPr>
            <m:sty m:val="p"/>
          </m:rPr>
          <w:rPr>
            <w:rFonts w:ascii="Cambria Math" w:hAnsi="Cambria Math" w:cs="Times New Roman"/>
            <w:vertAlign w:val="subscript"/>
          </w:rPr>
          <m:t>ε</m:t>
        </m:r>
      </m:oMath>
      <w:r>
        <w:rPr>
          <w:rFonts w:cs="Times New Roman" w:hint="eastAsia"/>
          <w:vertAlign w:val="subscript"/>
        </w:rPr>
        <w:t xml:space="preserve">t </w:t>
      </w:r>
      <w:r>
        <w:rPr>
          <w:rFonts w:cs="Times New Roman" w:hint="eastAsia"/>
        </w:rPr>
        <w:t>，</w:t>
      </w:r>
      <w:r w:rsidR="004C5AC1">
        <w:rPr>
          <w:rFonts w:cs="Times New Roman" w:hint="eastAsia"/>
        </w:rPr>
        <w:t>记为</w:t>
      </w:r>
      <w:r w:rsidR="004C5AC1">
        <w:rPr>
          <w:rFonts w:cs="Times New Roman" w:hint="eastAsia"/>
        </w:rPr>
        <w:t>AR(p)</w:t>
      </w:r>
      <w:r w:rsidR="004C5AC1">
        <w:rPr>
          <w:rFonts w:cs="Times New Roman" w:hint="eastAsia"/>
        </w:rPr>
        <w:t>，</w:t>
      </w:r>
      <w:r>
        <w:rPr>
          <w:rFonts w:cs="Times New Roman" w:hint="eastAsia"/>
        </w:rPr>
        <w:t>其中</w:t>
      </w:r>
      <m:oMath>
        <m:r>
          <m:rPr>
            <m:sty m:val="p"/>
          </m:rPr>
          <w:rPr>
            <w:rFonts w:ascii="Cambria Math" w:hAnsi="Cambria Math" w:cs="Times New Roman"/>
            <w:vertAlign w:val="subscript"/>
          </w:rPr>
          <m:t>ε</m:t>
        </m:r>
      </m:oMath>
      <w:r w:rsidR="00166315">
        <w:rPr>
          <w:rFonts w:cs="Times New Roman" w:hint="eastAsia"/>
          <w:vertAlign w:val="subscript"/>
        </w:rPr>
        <w:t>t</w:t>
      </w:r>
      <w:r w:rsidR="00166315">
        <w:rPr>
          <w:rFonts w:cs="Times New Roman" w:hint="eastAsia"/>
        </w:rPr>
        <w:t>称为影响因子。</w:t>
      </w:r>
    </w:p>
    <w:p w:rsidR="00166315" w:rsidRDefault="00166315" w:rsidP="00772CA8">
      <w:pPr>
        <w:spacing w:line="300" w:lineRule="auto"/>
        <w:ind w:left="420" w:firstLine="420"/>
        <w:jc w:val="left"/>
        <w:rPr>
          <w:rFonts w:cs="Times New Roman"/>
        </w:rPr>
      </w:pPr>
      <w:r>
        <w:rPr>
          <w:rFonts w:cs="Times New Roman" w:hint="eastAsia"/>
        </w:rPr>
        <w:t>数据受到其他各种因素的影响，我们称之为滑动平均模型，即</w:t>
      </w:r>
      <w:r>
        <w:rPr>
          <w:rFonts w:cs="Times New Roman" w:hint="eastAsia"/>
        </w:rPr>
        <w:t>Moving Average</w:t>
      </w:r>
      <w:r>
        <w:rPr>
          <w:rFonts w:cs="Times New Roman" w:hint="eastAsia"/>
        </w:rPr>
        <w:t>，简称</w:t>
      </w:r>
      <w:r>
        <w:rPr>
          <w:rFonts w:cs="Times New Roman" w:hint="eastAsia"/>
        </w:rPr>
        <w:t>MA</w:t>
      </w:r>
      <w:r w:rsidR="00BE2B27">
        <w:rPr>
          <w:rFonts w:cs="Times New Roman" w:hint="eastAsia"/>
        </w:rPr>
        <w:t>模型。再不考虑限制</w:t>
      </w:r>
      <w:r>
        <w:rPr>
          <w:rFonts w:cs="Times New Roman" w:hint="eastAsia"/>
        </w:rPr>
        <w:t>条件的情况下，一般认为</w:t>
      </w:r>
      <w:r>
        <w:rPr>
          <w:rFonts w:cs="Times New Roman" w:hint="eastAsia"/>
        </w:rPr>
        <w:t>MA</w:t>
      </w:r>
      <w:r>
        <w:rPr>
          <w:rFonts w:cs="Times New Roman" w:hint="eastAsia"/>
        </w:rPr>
        <w:t>模型的公式为：</w:t>
      </w:r>
    </w:p>
    <w:p w:rsidR="00166315" w:rsidRDefault="00166315" w:rsidP="00772CA8">
      <w:pPr>
        <w:spacing w:line="300" w:lineRule="auto"/>
        <w:ind w:left="420" w:firstLine="420"/>
        <w:jc w:val="left"/>
        <w:rPr>
          <w:rFonts w:cs="Times New Roman"/>
        </w:rPr>
      </w:pPr>
      <w:r>
        <w:rPr>
          <w:rFonts w:cs="Times New Roman" w:hint="eastAsia"/>
        </w:rPr>
        <w:t>Yt =</w:t>
      </w:r>
      <w:r w:rsidR="004C5AC1">
        <w:rPr>
          <w:rFonts w:cs="Times New Roman" w:hint="eastAsia"/>
        </w:rPr>
        <w:t xml:space="preserve"> </w:t>
      </w:r>
      <m:oMath>
        <m:r>
          <m:rPr>
            <m:sty m:val="p"/>
          </m:rPr>
          <w:rPr>
            <w:rFonts w:ascii="Cambria Math" w:hAnsi="Cambria Math" w:cs="Times New Roman"/>
            <w:vertAlign w:val="subscript"/>
          </w:rPr>
          <m:t>ε</m:t>
        </m:r>
      </m:oMath>
      <w:r w:rsidR="004C5AC1">
        <w:rPr>
          <w:rFonts w:cs="Times New Roman" w:hint="eastAsia"/>
          <w:vertAlign w:val="subscript"/>
        </w:rPr>
        <w:t xml:space="preserve">t  + </w:t>
      </w:r>
      <m:oMath>
        <m:r>
          <m:rPr>
            <m:sty m:val="p"/>
          </m:rPr>
          <w:rPr>
            <w:rFonts w:ascii="Cambria Math" w:hAnsi="Cambria Math" w:cs="Times New Roman"/>
          </w:rPr>
          <m:t>β</m:t>
        </m:r>
      </m:oMath>
      <w:r w:rsidR="004C5AC1">
        <w:rPr>
          <w:rFonts w:cs="Times New Roman" w:hint="eastAsia"/>
          <w:vertAlign w:val="subscript"/>
        </w:rPr>
        <w:t>1</w:t>
      </w:r>
      <m:oMath>
        <m:r>
          <m:rPr>
            <m:sty m:val="p"/>
          </m:rPr>
          <w:rPr>
            <w:rFonts w:ascii="Cambria Math" w:hAnsi="Cambria Math" w:cs="Times New Roman"/>
            <w:vertAlign w:val="subscript"/>
          </w:rPr>
          <m:t>ε</m:t>
        </m:r>
      </m:oMath>
      <w:r w:rsidR="004C5AC1">
        <w:rPr>
          <w:rFonts w:cs="Times New Roman" w:hint="eastAsia"/>
          <w:vertAlign w:val="subscript"/>
        </w:rPr>
        <w:t xml:space="preserve">t-1  </w:t>
      </w:r>
      <w:r w:rsidR="004C5AC1">
        <w:rPr>
          <w:rFonts w:cs="Times New Roman" w:hint="eastAsia"/>
        </w:rPr>
        <w:t>+</w:t>
      </w:r>
      <m:oMath>
        <m:r>
          <m:rPr>
            <m:sty m:val="p"/>
          </m:rPr>
          <w:rPr>
            <w:rFonts w:ascii="Cambria Math" w:hAnsi="Cambria Math" w:cs="Times New Roman"/>
          </w:rPr>
          <m:t>β</m:t>
        </m:r>
      </m:oMath>
      <w:r w:rsidR="004C5AC1">
        <w:rPr>
          <w:rFonts w:cs="Times New Roman" w:hint="eastAsia"/>
          <w:vertAlign w:val="subscript"/>
        </w:rPr>
        <w:t>2</w:t>
      </w:r>
      <m:oMath>
        <m:r>
          <m:rPr>
            <m:sty m:val="p"/>
          </m:rPr>
          <w:rPr>
            <w:rFonts w:ascii="Cambria Math" w:hAnsi="Cambria Math" w:cs="Times New Roman"/>
            <w:vertAlign w:val="subscript"/>
          </w:rPr>
          <m:t>ε</m:t>
        </m:r>
      </m:oMath>
      <w:r w:rsidR="004C5AC1">
        <w:rPr>
          <w:rFonts w:cs="Times New Roman" w:hint="eastAsia"/>
          <w:vertAlign w:val="subscript"/>
        </w:rPr>
        <w:t xml:space="preserve">t-2 </w:t>
      </w:r>
      <w:r w:rsidR="004C5AC1">
        <w:rPr>
          <w:rFonts w:cs="Times New Roman" w:hint="eastAsia"/>
        </w:rPr>
        <w:t xml:space="preserve">+ </w:t>
      </w:r>
      <w:r w:rsidR="004C5AC1">
        <w:rPr>
          <w:rFonts w:cs="Times New Roman" w:hint="eastAsia"/>
        </w:rPr>
        <w:t>……</w:t>
      </w:r>
      <w:r w:rsidR="004C5AC1">
        <w:rPr>
          <w:rFonts w:cs="Times New Roman" w:hint="eastAsia"/>
        </w:rPr>
        <w:t xml:space="preserve"> +</w:t>
      </w:r>
      <m:oMath>
        <m:r>
          <m:rPr>
            <m:sty m:val="p"/>
          </m:rPr>
          <w:rPr>
            <w:rFonts w:ascii="Cambria Math" w:hAnsi="Cambria Math" w:cs="Times New Roman"/>
          </w:rPr>
          <m:t>β</m:t>
        </m:r>
      </m:oMath>
      <w:r w:rsidR="004C5AC1">
        <w:rPr>
          <w:rFonts w:cs="Times New Roman" w:hint="eastAsia"/>
          <w:vertAlign w:val="subscript"/>
        </w:rPr>
        <w:t>q</w:t>
      </w:r>
      <m:oMath>
        <m:r>
          <m:rPr>
            <m:sty m:val="p"/>
          </m:rPr>
          <w:rPr>
            <w:rFonts w:ascii="Cambria Math" w:hAnsi="Cambria Math" w:cs="Times New Roman"/>
            <w:vertAlign w:val="subscript"/>
          </w:rPr>
          <m:t>ε</m:t>
        </m:r>
      </m:oMath>
      <w:r w:rsidR="004C5AC1">
        <w:rPr>
          <w:rFonts w:cs="Times New Roman" w:hint="eastAsia"/>
          <w:vertAlign w:val="subscript"/>
        </w:rPr>
        <w:t xml:space="preserve">t-q </w:t>
      </w:r>
      <w:r w:rsidR="004C5AC1">
        <w:rPr>
          <w:rFonts w:cs="Times New Roman" w:hint="eastAsia"/>
        </w:rPr>
        <w:t>，记为</w:t>
      </w:r>
      <w:r w:rsidR="004C5AC1">
        <w:rPr>
          <w:rFonts w:cs="Times New Roman" w:hint="eastAsia"/>
        </w:rPr>
        <w:t>MA(q)</w:t>
      </w:r>
      <w:r w:rsidR="004C5AC1">
        <w:rPr>
          <w:rFonts w:cs="Times New Roman" w:hint="eastAsia"/>
        </w:rPr>
        <w:t>。</w:t>
      </w:r>
    </w:p>
    <w:p w:rsidR="0035052E" w:rsidRDefault="0035052E" w:rsidP="00772CA8">
      <w:pPr>
        <w:spacing w:line="300" w:lineRule="auto"/>
        <w:ind w:left="420" w:firstLine="420"/>
        <w:jc w:val="left"/>
        <w:rPr>
          <w:rFonts w:cs="Times New Roman"/>
        </w:rPr>
      </w:pPr>
      <w:r>
        <w:rPr>
          <w:rFonts w:cs="Times New Roman" w:hint="eastAsia"/>
        </w:rPr>
        <w:t>ARMA</w:t>
      </w:r>
      <w:r>
        <w:rPr>
          <w:rFonts w:cs="Times New Roman" w:hint="eastAsia"/>
        </w:rPr>
        <w:t>模型称为自回归滑动平均模型，即</w:t>
      </w:r>
      <w:r w:rsidR="00BE2B27">
        <w:rPr>
          <w:rFonts w:cs="Times New Roman" w:hint="eastAsia"/>
        </w:rPr>
        <w:t>Auto Regression Moving A</w:t>
      </w:r>
      <w:r>
        <w:rPr>
          <w:rFonts w:cs="Times New Roman" w:hint="eastAsia"/>
        </w:rPr>
        <w:t>verage</w:t>
      </w:r>
      <w:r>
        <w:rPr>
          <w:rFonts w:cs="Times New Roman" w:hint="eastAsia"/>
        </w:rPr>
        <w:t>。它实际上是结合了</w:t>
      </w:r>
      <w:r>
        <w:rPr>
          <w:rFonts w:cs="Times New Roman" w:hint="eastAsia"/>
        </w:rPr>
        <w:t>AR</w:t>
      </w:r>
      <w:r>
        <w:rPr>
          <w:rFonts w:cs="Times New Roman" w:hint="eastAsia"/>
        </w:rPr>
        <w:t>模型和</w:t>
      </w:r>
      <w:r>
        <w:rPr>
          <w:rFonts w:cs="Times New Roman" w:hint="eastAsia"/>
        </w:rPr>
        <w:t>MA</w:t>
      </w:r>
      <w:r>
        <w:rPr>
          <w:rFonts w:cs="Times New Roman" w:hint="eastAsia"/>
        </w:rPr>
        <w:t>模型。目前，在拟合稳定的时间序列时，一般会择情选择这三个模型之一。</w:t>
      </w:r>
    </w:p>
    <w:p w:rsidR="0035052E" w:rsidRDefault="0035052E" w:rsidP="00772CA8">
      <w:pPr>
        <w:spacing w:line="300" w:lineRule="auto"/>
        <w:ind w:left="420" w:firstLine="420"/>
        <w:jc w:val="left"/>
        <w:rPr>
          <w:rFonts w:cs="Times New Roman"/>
        </w:rPr>
      </w:pPr>
      <w:r>
        <w:rPr>
          <w:rFonts w:cs="Times New Roman" w:hint="eastAsia"/>
        </w:rPr>
        <w:t>ARMA</w:t>
      </w:r>
      <w:r>
        <w:rPr>
          <w:rFonts w:cs="Times New Roman" w:hint="eastAsia"/>
        </w:rPr>
        <w:t>模型的公式一般写为：</w:t>
      </w:r>
    </w:p>
    <w:p w:rsidR="0035052E" w:rsidRDefault="0035052E" w:rsidP="0035052E">
      <w:pPr>
        <w:spacing w:line="300" w:lineRule="auto"/>
        <w:ind w:left="420" w:firstLine="420"/>
        <w:jc w:val="left"/>
        <w:rPr>
          <w:rFonts w:cs="Times New Roman"/>
        </w:rPr>
      </w:pPr>
      <w:r>
        <w:rPr>
          <w:rFonts w:cs="Times New Roman" w:hint="eastAsia"/>
        </w:rPr>
        <w:t>Yt =</w:t>
      </w:r>
      <m:oMath>
        <m:r>
          <m:rPr>
            <m:sty m:val="p"/>
          </m:rPr>
          <w:rPr>
            <w:rFonts w:ascii="Cambria Math" w:hAnsi="Cambria Math" w:cs="Times New Roman"/>
          </w:rPr>
          <m:t xml:space="preserve"> α</m:t>
        </m:r>
      </m:oMath>
      <w:r w:rsidRPr="00343A02">
        <w:rPr>
          <w:rFonts w:cs="Times New Roman" w:hint="eastAsia"/>
          <w:vertAlign w:val="subscript"/>
        </w:rPr>
        <w:t>1</w:t>
      </w:r>
      <w:r>
        <w:rPr>
          <w:rFonts w:cs="Times New Roman" w:hint="eastAsia"/>
        </w:rPr>
        <w:t>Y</w:t>
      </w:r>
      <w:r w:rsidRPr="00343A02">
        <w:rPr>
          <w:rFonts w:cs="Times New Roman" w:hint="eastAsia"/>
          <w:vertAlign w:val="subscript"/>
        </w:rPr>
        <w:t>t-1</w:t>
      </w:r>
      <w:r>
        <w:rPr>
          <w:rFonts w:cs="Times New Roman" w:hint="eastAsia"/>
          <w:vertAlign w:val="subscript"/>
        </w:rPr>
        <w:t xml:space="preserve"> </w:t>
      </w:r>
      <w:r>
        <w:rPr>
          <w:rFonts w:cs="Times New Roman" w:hint="eastAsia"/>
        </w:rPr>
        <w:t>+</w:t>
      </w:r>
      <m:oMath>
        <m:r>
          <m:rPr>
            <m:sty m:val="p"/>
          </m:rPr>
          <w:rPr>
            <w:rFonts w:ascii="Cambria Math" w:hAnsi="Cambria Math" w:cs="Times New Roman"/>
          </w:rPr>
          <m:t xml:space="preserve"> α</m:t>
        </m:r>
      </m:oMath>
      <w:r>
        <w:rPr>
          <w:rFonts w:cs="Times New Roman" w:hint="eastAsia"/>
          <w:vertAlign w:val="subscript"/>
        </w:rPr>
        <w:t>2</w:t>
      </w:r>
      <w:r>
        <w:rPr>
          <w:rFonts w:cs="Times New Roman" w:hint="eastAsia"/>
        </w:rPr>
        <w:t>Y</w:t>
      </w:r>
      <w:r>
        <w:rPr>
          <w:rFonts w:cs="Times New Roman" w:hint="eastAsia"/>
          <w:vertAlign w:val="subscript"/>
        </w:rPr>
        <w:t xml:space="preserve">t-2 + </w:t>
      </w:r>
      <w:r>
        <w:rPr>
          <w:rFonts w:cs="Times New Roman" w:hint="eastAsia"/>
          <w:vertAlign w:val="subscript"/>
        </w:rPr>
        <w:t>……</w:t>
      </w:r>
      <w:r>
        <w:rPr>
          <w:rFonts w:cs="Times New Roman" w:hint="eastAsia"/>
          <w:vertAlign w:val="subscript"/>
        </w:rPr>
        <w:t xml:space="preserve"> + </w:t>
      </w:r>
      <m:oMath>
        <m:r>
          <m:rPr>
            <m:sty m:val="p"/>
          </m:rPr>
          <w:rPr>
            <w:rFonts w:ascii="Cambria Math" w:hAnsi="Cambria Math" w:cs="Times New Roman"/>
          </w:rPr>
          <m:t>α</m:t>
        </m:r>
      </m:oMath>
      <w:r>
        <w:rPr>
          <w:rFonts w:cs="Times New Roman" w:hint="eastAsia"/>
          <w:vertAlign w:val="subscript"/>
        </w:rPr>
        <w:t>p</w:t>
      </w:r>
      <w:r>
        <w:rPr>
          <w:rFonts w:cs="Times New Roman" w:hint="eastAsia"/>
        </w:rPr>
        <w:t>Y</w:t>
      </w:r>
      <w:r>
        <w:rPr>
          <w:rFonts w:cs="Times New Roman" w:hint="eastAsia"/>
          <w:vertAlign w:val="subscript"/>
        </w:rPr>
        <w:t xml:space="preserve">t-p + </w:t>
      </w:r>
      <m:oMath>
        <m:r>
          <m:rPr>
            <m:sty m:val="p"/>
          </m:rPr>
          <w:rPr>
            <w:rFonts w:ascii="Cambria Math" w:hAnsi="Cambria Math" w:cs="Times New Roman"/>
            <w:vertAlign w:val="subscript"/>
          </w:rPr>
          <m:t>ε</m:t>
        </m:r>
      </m:oMath>
      <w:r>
        <w:rPr>
          <w:rFonts w:cs="Times New Roman" w:hint="eastAsia"/>
          <w:vertAlign w:val="subscript"/>
        </w:rPr>
        <w:t xml:space="preserve">t + </w:t>
      </w:r>
      <m:oMath>
        <m:r>
          <m:rPr>
            <m:sty m:val="p"/>
          </m:rPr>
          <w:rPr>
            <w:rFonts w:ascii="Cambria Math" w:hAnsi="Cambria Math" w:cs="Times New Roman"/>
          </w:rPr>
          <m:t>β</m:t>
        </m:r>
      </m:oMath>
      <w:r>
        <w:rPr>
          <w:rFonts w:cs="Times New Roman" w:hint="eastAsia"/>
          <w:vertAlign w:val="subscript"/>
        </w:rPr>
        <w:t>1</w:t>
      </w:r>
      <m:oMath>
        <m:r>
          <m:rPr>
            <m:sty m:val="p"/>
          </m:rPr>
          <w:rPr>
            <w:rFonts w:ascii="Cambria Math" w:hAnsi="Cambria Math" w:cs="Times New Roman"/>
            <w:vertAlign w:val="subscript"/>
          </w:rPr>
          <m:t>ε</m:t>
        </m:r>
      </m:oMath>
      <w:r>
        <w:rPr>
          <w:rFonts w:cs="Times New Roman" w:hint="eastAsia"/>
          <w:vertAlign w:val="subscript"/>
        </w:rPr>
        <w:t xml:space="preserve">t-1  </w:t>
      </w:r>
      <w:r>
        <w:rPr>
          <w:rFonts w:cs="Times New Roman" w:hint="eastAsia"/>
        </w:rPr>
        <w:t>+</w:t>
      </w:r>
      <m:oMath>
        <m:r>
          <m:rPr>
            <m:sty m:val="p"/>
          </m:rPr>
          <w:rPr>
            <w:rFonts w:ascii="Cambria Math" w:hAnsi="Cambria Math" w:cs="Times New Roman"/>
          </w:rPr>
          <m:t>β</m:t>
        </m:r>
      </m:oMath>
      <w:r>
        <w:rPr>
          <w:rFonts w:cs="Times New Roman" w:hint="eastAsia"/>
          <w:vertAlign w:val="subscript"/>
        </w:rPr>
        <w:t>2</w:t>
      </w:r>
      <m:oMath>
        <m:r>
          <m:rPr>
            <m:sty m:val="p"/>
          </m:rPr>
          <w:rPr>
            <w:rFonts w:ascii="Cambria Math" w:hAnsi="Cambria Math" w:cs="Times New Roman"/>
            <w:vertAlign w:val="subscript"/>
          </w:rPr>
          <m:t>ε</m:t>
        </m:r>
      </m:oMath>
      <w:r>
        <w:rPr>
          <w:rFonts w:cs="Times New Roman" w:hint="eastAsia"/>
          <w:vertAlign w:val="subscript"/>
        </w:rPr>
        <w:t xml:space="preserve">t-2 </w:t>
      </w:r>
      <w:r>
        <w:rPr>
          <w:rFonts w:cs="Times New Roman" w:hint="eastAsia"/>
        </w:rPr>
        <w:t xml:space="preserve">+ </w:t>
      </w:r>
      <w:r>
        <w:rPr>
          <w:rFonts w:cs="Times New Roman" w:hint="eastAsia"/>
        </w:rPr>
        <w:t>……</w:t>
      </w:r>
      <w:r>
        <w:rPr>
          <w:rFonts w:cs="Times New Roman" w:hint="eastAsia"/>
        </w:rPr>
        <w:t xml:space="preserve"> +</w:t>
      </w:r>
      <m:oMath>
        <m:r>
          <m:rPr>
            <m:sty m:val="p"/>
          </m:rPr>
          <w:rPr>
            <w:rFonts w:ascii="Cambria Math" w:hAnsi="Cambria Math" w:cs="Times New Roman"/>
          </w:rPr>
          <m:t>β</m:t>
        </m:r>
      </m:oMath>
      <w:r>
        <w:rPr>
          <w:rFonts w:cs="Times New Roman" w:hint="eastAsia"/>
          <w:vertAlign w:val="subscript"/>
        </w:rPr>
        <w:t>q</w:t>
      </w:r>
      <m:oMath>
        <m:r>
          <m:rPr>
            <m:sty m:val="p"/>
          </m:rPr>
          <w:rPr>
            <w:rFonts w:ascii="Cambria Math" w:hAnsi="Cambria Math" w:cs="Times New Roman"/>
            <w:vertAlign w:val="subscript"/>
          </w:rPr>
          <m:t>ε</m:t>
        </m:r>
      </m:oMath>
      <w:r>
        <w:rPr>
          <w:rFonts w:cs="Times New Roman" w:hint="eastAsia"/>
          <w:vertAlign w:val="subscript"/>
        </w:rPr>
        <w:t>t-q</w:t>
      </w:r>
      <w:r>
        <w:rPr>
          <w:rFonts w:cs="Times New Roman" w:hint="eastAsia"/>
        </w:rPr>
        <w:t xml:space="preserve"> </w:t>
      </w:r>
      <w:r>
        <w:rPr>
          <w:rFonts w:cs="Times New Roman" w:hint="eastAsia"/>
        </w:rPr>
        <w:t>，记为</w:t>
      </w:r>
      <w:r>
        <w:rPr>
          <w:rFonts w:cs="Times New Roman" w:hint="eastAsia"/>
        </w:rPr>
        <w:t>ARMA(p,q)</w:t>
      </w:r>
      <w:r>
        <w:rPr>
          <w:rFonts w:cs="Times New Roman"/>
        </w:rPr>
        <w:fldChar w:fldCharType="begin"/>
      </w:r>
      <w:r>
        <w:rPr>
          <w:rFonts w:cs="Times New Roman"/>
        </w:rPr>
        <w:instrText xml:space="preserve"> ADDIN NE.Ref.{2B4F48BA-B67F-4BDA-801B-DC632A54BA10}</w:instrText>
      </w:r>
      <w:r>
        <w:rPr>
          <w:rFonts w:cs="Times New Roman"/>
        </w:rPr>
        <w:fldChar w:fldCharType="separate"/>
      </w:r>
      <w:r w:rsidR="008634B3">
        <w:rPr>
          <w:rFonts w:cs="Times New Roman"/>
          <w:color w:val="080000"/>
          <w:kern w:val="0"/>
          <w:vertAlign w:val="superscript"/>
        </w:rPr>
        <w:t>[42]</w:t>
      </w:r>
      <w:r>
        <w:rPr>
          <w:rFonts w:cs="Times New Roman"/>
        </w:rPr>
        <w:fldChar w:fldCharType="end"/>
      </w:r>
      <w:r>
        <w:rPr>
          <w:rFonts w:cs="Times New Roman" w:hint="eastAsia"/>
        </w:rPr>
        <w:t>。</w:t>
      </w:r>
      <w:r w:rsidR="00E07F97">
        <w:rPr>
          <w:rFonts w:cs="Times New Roman" w:hint="eastAsia"/>
        </w:rPr>
        <w:t>可以发现，当</w:t>
      </w:r>
      <w:r w:rsidR="00E07F97">
        <w:rPr>
          <w:rFonts w:cs="Times New Roman" w:hint="eastAsia"/>
        </w:rPr>
        <w:t>P</w:t>
      </w:r>
      <w:r w:rsidR="007306A1">
        <w:rPr>
          <w:rFonts w:cs="Times New Roman" w:hint="eastAsia"/>
        </w:rPr>
        <w:t xml:space="preserve"> = 0 </w:t>
      </w:r>
      <w:r w:rsidR="007306A1">
        <w:rPr>
          <w:rFonts w:cs="Times New Roman" w:hint="eastAsia"/>
        </w:rPr>
        <w:t>时，</w:t>
      </w:r>
      <w:r w:rsidR="007306A1">
        <w:rPr>
          <w:rFonts w:cs="Times New Roman" w:hint="eastAsia"/>
        </w:rPr>
        <w:t>ARMA(p,q)</w:t>
      </w:r>
      <w:r w:rsidR="007306A1">
        <w:rPr>
          <w:rFonts w:cs="Times New Roman" w:hint="eastAsia"/>
        </w:rPr>
        <w:t>模型为</w:t>
      </w:r>
      <w:r w:rsidR="007306A1">
        <w:rPr>
          <w:rFonts w:cs="Times New Roman" w:hint="eastAsia"/>
        </w:rPr>
        <w:t>ARMA(0,q)</w:t>
      </w:r>
      <w:r w:rsidR="007306A1">
        <w:rPr>
          <w:rFonts w:cs="Times New Roman" w:hint="eastAsia"/>
        </w:rPr>
        <w:t>模型，相当于</w:t>
      </w:r>
      <w:r w:rsidR="007306A1">
        <w:rPr>
          <w:rFonts w:cs="Times New Roman" w:hint="eastAsia"/>
        </w:rPr>
        <w:t>MA(q)</w:t>
      </w:r>
      <w:r w:rsidR="007306A1">
        <w:rPr>
          <w:rFonts w:cs="Times New Roman" w:hint="eastAsia"/>
        </w:rPr>
        <w:t>模型，反之，当</w:t>
      </w:r>
      <w:r w:rsidR="007306A1">
        <w:rPr>
          <w:rFonts w:cs="Times New Roman" w:hint="eastAsia"/>
        </w:rPr>
        <w:t>Q = 0</w:t>
      </w:r>
      <w:r w:rsidR="007306A1">
        <w:rPr>
          <w:rFonts w:cs="Times New Roman" w:hint="eastAsia"/>
        </w:rPr>
        <w:t>时，则成为</w:t>
      </w:r>
      <w:r w:rsidR="007306A1">
        <w:rPr>
          <w:rFonts w:cs="Times New Roman" w:hint="eastAsia"/>
        </w:rPr>
        <w:t>ARMA(p,0)</w:t>
      </w:r>
      <w:r w:rsidR="007306A1">
        <w:rPr>
          <w:rFonts w:cs="Times New Roman" w:hint="eastAsia"/>
        </w:rPr>
        <w:t>，也就是</w:t>
      </w:r>
      <w:r w:rsidR="007306A1">
        <w:rPr>
          <w:rFonts w:cs="Times New Roman" w:hint="eastAsia"/>
        </w:rPr>
        <w:t>AR(p)</w:t>
      </w:r>
      <w:r w:rsidR="007306A1">
        <w:rPr>
          <w:rFonts w:cs="Times New Roman" w:hint="eastAsia"/>
        </w:rPr>
        <w:t>模型。也可以说，</w:t>
      </w:r>
      <w:r w:rsidR="007306A1">
        <w:rPr>
          <w:rFonts w:cs="Times New Roman" w:hint="eastAsia"/>
        </w:rPr>
        <w:t>AR</w:t>
      </w:r>
      <w:r w:rsidR="007306A1">
        <w:rPr>
          <w:rFonts w:cs="Times New Roman" w:hint="eastAsia"/>
        </w:rPr>
        <w:t>模型和</w:t>
      </w:r>
      <w:r w:rsidR="007306A1">
        <w:rPr>
          <w:rFonts w:cs="Times New Roman" w:hint="eastAsia"/>
        </w:rPr>
        <w:t>MA</w:t>
      </w:r>
      <w:r w:rsidR="007306A1">
        <w:rPr>
          <w:rFonts w:cs="Times New Roman" w:hint="eastAsia"/>
        </w:rPr>
        <w:t>模型都是</w:t>
      </w:r>
      <w:r w:rsidR="007306A1">
        <w:rPr>
          <w:rFonts w:cs="Times New Roman" w:hint="eastAsia"/>
        </w:rPr>
        <w:t>ARMA</w:t>
      </w:r>
      <w:r w:rsidR="007306A1">
        <w:rPr>
          <w:rFonts w:cs="Times New Roman" w:hint="eastAsia"/>
        </w:rPr>
        <w:t>模型中，</w:t>
      </w:r>
      <w:r w:rsidR="007306A1">
        <w:rPr>
          <w:rFonts w:cs="Times New Roman" w:hint="eastAsia"/>
        </w:rPr>
        <w:t>p</w:t>
      </w:r>
      <w:r w:rsidR="007306A1">
        <w:rPr>
          <w:rFonts w:cs="Times New Roman" w:hint="eastAsia"/>
        </w:rPr>
        <w:t>，</w:t>
      </w:r>
      <w:r w:rsidR="007306A1">
        <w:rPr>
          <w:rFonts w:cs="Times New Roman" w:hint="eastAsia"/>
        </w:rPr>
        <w:t>q</w:t>
      </w:r>
      <w:r w:rsidR="007306A1">
        <w:rPr>
          <w:rFonts w:cs="Times New Roman" w:hint="eastAsia"/>
        </w:rPr>
        <w:t>在特定取值下出现的状态。</w:t>
      </w:r>
    </w:p>
    <w:p w:rsidR="00E07F97" w:rsidRDefault="007306A1" w:rsidP="0035052E">
      <w:pPr>
        <w:spacing w:line="300" w:lineRule="auto"/>
        <w:ind w:left="420" w:firstLine="420"/>
        <w:jc w:val="left"/>
        <w:rPr>
          <w:rFonts w:cs="Times New Roman"/>
        </w:rPr>
      </w:pPr>
      <w:r>
        <w:rPr>
          <w:rFonts w:cs="Times New Roman" w:hint="eastAsia"/>
        </w:rPr>
        <w:t>所以</w:t>
      </w:r>
      <w:r w:rsidR="00E07F97">
        <w:rPr>
          <w:rFonts w:cs="Times New Roman" w:hint="eastAsia"/>
        </w:rPr>
        <w:t>对于稳定的数据，</w:t>
      </w:r>
      <w:r>
        <w:rPr>
          <w:rFonts w:cs="Times New Roman" w:hint="eastAsia"/>
        </w:rPr>
        <w:t>需要</w:t>
      </w:r>
      <w:r w:rsidR="00E07F97">
        <w:rPr>
          <w:rFonts w:cs="Times New Roman" w:hint="eastAsia"/>
        </w:rPr>
        <w:t>对其进行相关性分析，</w:t>
      </w:r>
      <w:r>
        <w:rPr>
          <w:rFonts w:cs="Times New Roman" w:hint="eastAsia"/>
        </w:rPr>
        <w:t>当数据受到自身影响比较大时，也就是自相关系数较高时，选择</w:t>
      </w:r>
      <w:r>
        <w:rPr>
          <w:rFonts w:cs="Times New Roman" w:hint="eastAsia"/>
        </w:rPr>
        <w:t>AR</w:t>
      </w:r>
      <w:r>
        <w:rPr>
          <w:rFonts w:cs="Times New Roman" w:hint="eastAsia"/>
        </w:rPr>
        <w:t>模型，受到其他因素影响较大，也就是偏自相关系数较高时，选择</w:t>
      </w:r>
      <w:r>
        <w:rPr>
          <w:rFonts w:cs="Times New Roman" w:hint="eastAsia"/>
        </w:rPr>
        <w:t>MA</w:t>
      </w:r>
      <w:r>
        <w:rPr>
          <w:rFonts w:cs="Times New Roman" w:hint="eastAsia"/>
        </w:rPr>
        <w:t>模型。数据的自相关系数和偏自相关系数相当时，选择</w:t>
      </w:r>
      <w:r>
        <w:rPr>
          <w:rFonts w:cs="Times New Roman" w:hint="eastAsia"/>
        </w:rPr>
        <w:t>ARMA</w:t>
      </w:r>
      <w:r>
        <w:rPr>
          <w:rFonts w:cs="Times New Roman" w:hint="eastAsia"/>
        </w:rPr>
        <w:t>模型，</w:t>
      </w:r>
      <w:r>
        <w:rPr>
          <w:rFonts w:cs="Times New Roman" w:hint="eastAsia"/>
        </w:rPr>
        <w:t>p,q</w:t>
      </w:r>
      <w:r>
        <w:rPr>
          <w:rFonts w:cs="Times New Roman" w:hint="eastAsia"/>
        </w:rPr>
        <w:t>的取值根据数据实际情况和拟合的效果来确定。</w:t>
      </w:r>
    </w:p>
    <w:p w:rsidR="008B60F9" w:rsidRPr="008F2322" w:rsidRDefault="00EE11CC" w:rsidP="008F2322">
      <w:pPr>
        <w:spacing w:line="300" w:lineRule="auto"/>
        <w:ind w:left="420" w:firstLine="420"/>
        <w:jc w:val="left"/>
        <w:rPr>
          <w:rFonts w:cs="Times New Roman"/>
        </w:rPr>
      </w:pPr>
      <w:r>
        <w:rPr>
          <w:rFonts w:cs="Times New Roman" w:hint="eastAsia"/>
        </w:rPr>
        <w:t>ARMA</w:t>
      </w:r>
      <w:r w:rsidR="00BE2B27">
        <w:rPr>
          <w:rFonts w:cs="Times New Roman" w:hint="eastAsia"/>
        </w:rPr>
        <w:t>模型对数据的稳定性要求非常高，而实际情况下，多个领域</w:t>
      </w:r>
      <w:r>
        <w:rPr>
          <w:rFonts w:cs="Times New Roman" w:hint="eastAsia"/>
        </w:rPr>
        <w:t>的数据均呈现出不稳定、离散等特征，这使得</w:t>
      </w:r>
      <w:r>
        <w:rPr>
          <w:rFonts w:cs="Times New Roman" w:hint="eastAsia"/>
        </w:rPr>
        <w:t>ARMA</w:t>
      </w:r>
      <w:r>
        <w:rPr>
          <w:rFonts w:cs="Times New Roman" w:hint="eastAsia"/>
        </w:rPr>
        <w:t>模型的应用受到了限制。</w:t>
      </w:r>
      <w:r>
        <w:rPr>
          <w:rFonts w:cs="Times New Roman" w:hint="eastAsia"/>
        </w:rPr>
        <w:lastRenderedPageBreak/>
        <w:t>于是，</w:t>
      </w:r>
      <w:r>
        <w:rPr>
          <w:rFonts w:cs="Times New Roman" w:hint="eastAsia"/>
        </w:rPr>
        <w:t>1970</w:t>
      </w:r>
      <w:r>
        <w:rPr>
          <w:rFonts w:cs="Times New Roman" w:hint="eastAsia"/>
        </w:rPr>
        <w:t>年，</w:t>
      </w:r>
      <w:r>
        <w:rPr>
          <w:rFonts w:cs="Times New Roman" w:hint="eastAsia"/>
        </w:rPr>
        <w:t>Box</w:t>
      </w:r>
      <w:r>
        <w:rPr>
          <w:rFonts w:cs="Times New Roman" w:hint="eastAsia"/>
        </w:rPr>
        <w:t>和</w:t>
      </w:r>
      <w:r>
        <w:rPr>
          <w:rFonts w:cs="Times New Roman" w:hint="eastAsia"/>
        </w:rPr>
        <w:t>Jenkins</w:t>
      </w:r>
      <w:r>
        <w:rPr>
          <w:rFonts w:cs="Times New Roman" w:hint="eastAsia"/>
        </w:rPr>
        <w:t>提出了</w:t>
      </w:r>
      <w:r>
        <w:rPr>
          <w:rFonts w:cs="Times New Roman" w:hint="eastAsia"/>
        </w:rPr>
        <w:t>ARIMA</w:t>
      </w:r>
      <w:r>
        <w:rPr>
          <w:rFonts w:cs="Times New Roman" w:hint="eastAsia"/>
        </w:rPr>
        <w:t>模型，</w:t>
      </w:r>
      <w:r>
        <w:rPr>
          <w:rFonts w:cs="Times New Roman" w:hint="eastAsia"/>
        </w:rPr>
        <w:t>ARIMA</w:t>
      </w:r>
      <w:r>
        <w:rPr>
          <w:rFonts w:cs="Times New Roman" w:hint="eastAsia"/>
        </w:rPr>
        <w:t>模型的参数设置为</w:t>
      </w:r>
      <w:r>
        <w:rPr>
          <w:rFonts w:cs="Times New Roman" w:hint="eastAsia"/>
        </w:rPr>
        <w:t>ARIMA(p,d,q)</w:t>
      </w:r>
      <w:r>
        <w:rPr>
          <w:rFonts w:cs="Times New Roman" w:hint="eastAsia"/>
        </w:rPr>
        <w:t>，</w:t>
      </w:r>
      <w:r>
        <w:rPr>
          <w:rFonts w:cs="Times New Roman" w:hint="eastAsia"/>
        </w:rPr>
        <w:t>d</w:t>
      </w:r>
      <w:r>
        <w:rPr>
          <w:rFonts w:cs="Times New Roman" w:hint="eastAsia"/>
        </w:rPr>
        <w:t>代表差分。数据通过不同次数的差分，会去掉其中的趋势、季节等因素的影响，使得数据变得相对稳定，提高后续</w:t>
      </w:r>
      <w:r>
        <w:rPr>
          <w:rFonts w:cs="Times New Roman" w:hint="eastAsia"/>
        </w:rPr>
        <w:t>ARMA</w:t>
      </w:r>
      <w:r>
        <w:rPr>
          <w:rFonts w:cs="Times New Roman" w:hint="eastAsia"/>
        </w:rPr>
        <w:t>模型的预测效果</w:t>
      </w:r>
      <w:r w:rsidR="005A6EFA">
        <w:rPr>
          <w:rFonts w:cs="Times New Roman"/>
        </w:rPr>
        <w:fldChar w:fldCharType="begin"/>
      </w:r>
      <w:r w:rsidR="005A6EFA">
        <w:rPr>
          <w:rFonts w:cs="Times New Roman"/>
        </w:rPr>
        <w:instrText xml:space="preserve"> ADDIN NE.Ref.{4B28F249-A6EB-4D0C-BC5B-9F19BDAF0738}</w:instrText>
      </w:r>
      <w:r w:rsidR="005A6EFA">
        <w:rPr>
          <w:rFonts w:cs="Times New Roman"/>
        </w:rPr>
        <w:fldChar w:fldCharType="separate"/>
      </w:r>
      <w:r w:rsidR="008634B3">
        <w:rPr>
          <w:rFonts w:cs="Times New Roman"/>
          <w:color w:val="080000"/>
          <w:kern w:val="0"/>
          <w:vertAlign w:val="superscript"/>
        </w:rPr>
        <w:t>[43]</w:t>
      </w:r>
      <w:r w:rsidR="005A6EFA">
        <w:rPr>
          <w:rFonts w:cs="Times New Roman"/>
        </w:rPr>
        <w:fldChar w:fldCharType="end"/>
      </w:r>
      <w:r>
        <w:rPr>
          <w:rFonts w:cs="Times New Roman" w:hint="eastAsia"/>
        </w:rPr>
        <w:t>。</w:t>
      </w:r>
    </w:p>
    <w:p w:rsidR="00CA0494" w:rsidRPr="00CA0494" w:rsidRDefault="00CA0494" w:rsidP="00290130">
      <w:pPr>
        <w:spacing w:line="300" w:lineRule="auto"/>
        <w:jc w:val="left"/>
        <w:rPr>
          <w:rFonts w:asciiTheme="minorEastAsia" w:hAnsiTheme="minorEastAsia"/>
        </w:rPr>
        <w:sectPr w:rsidR="00CA0494" w:rsidRPr="00CA0494" w:rsidSect="00AC4467">
          <w:headerReference w:type="default" r:id="rId50"/>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p>
    <w:p w:rsidR="00CB4CBA" w:rsidRDefault="00CB4CBA" w:rsidP="00630711">
      <w:pPr>
        <w:sectPr w:rsidR="00CB4CBA" w:rsidSect="00AC4467">
          <w:headerReference w:type="even" r:id="rId51"/>
          <w:headerReference w:type="default" r:id="rId52"/>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p>
    <w:p w:rsidR="00630711" w:rsidRPr="00630711" w:rsidRDefault="00630711" w:rsidP="00630711"/>
    <w:p w:rsidR="004349A8" w:rsidRDefault="001D1554" w:rsidP="003F67FD">
      <w:pPr>
        <w:pStyle w:val="1"/>
        <w:spacing w:before="480" w:after="360" w:line="240" w:lineRule="auto"/>
        <w:jc w:val="center"/>
        <w:rPr>
          <w:rFonts w:ascii="黑体" w:eastAsia="黑体" w:hAnsi="黑体"/>
          <w:b w:val="0"/>
          <w:sz w:val="32"/>
          <w:szCs w:val="32"/>
        </w:rPr>
      </w:pPr>
      <w:bookmarkStart w:id="45" w:name="_Toc411869687"/>
      <w:bookmarkStart w:id="46" w:name="_Toc420423469"/>
      <w:r w:rsidRPr="001F40CA">
        <w:rPr>
          <w:rFonts w:ascii="黑体" w:eastAsia="黑体" w:hAnsi="黑体" w:hint="eastAsia"/>
          <w:b w:val="0"/>
          <w:sz w:val="32"/>
          <w:szCs w:val="32"/>
        </w:rPr>
        <w:t>第</w:t>
      </w:r>
      <w:r w:rsidR="00CF4C85" w:rsidRPr="001F40CA">
        <w:rPr>
          <w:rFonts w:ascii="黑体" w:eastAsia="黑体" w:hAnsi="黑体" w:hint="eastAsia"/>
          <w:b w:val="0"/>
          <w:sz w:val="32"/>
          <w:szCs w:val="32"/>
        </w:rPr>
        <w:t>四</w:t>
      </w:r>
      <w:r w:rsidRPr="001F40CA">
        <w:rPr>
          <w:rFonts w:ascii="黑体" w:eastAsia="黑体" w:hAnsi="黑体" w:hint="eastAsia"/>
          <w:b w:val="0"/>
          <w:sz w:val="32"/>
          <w:szCs w:val="32"/>
        </w:rPr>
        <w:t>章</w:t>
      </w:r>
      <w:r w:rsidR="00AC4467">
        <w:rPr>
          <w:rFonts w:ascii="黑体" w:eastAsia="黑体" w:hAnsi="黑体" w:hint="eastAsia"/>
          <w:b w:val="0"/>
          <w:sz w:val="32"/>
          <w:szCs w:val="32"/>
        </w:rPr>
        <w:t xml:space="preserve"> </w:t>
      </w:r>
      <w:r w:rsidR="00AA049B">
        <w:rPr>
          <w:rFonts w:eastAsia="黑体" w:cs="Times New Roman" w:hint="eastAsia"/>
          <w:b w:val="0"/>
          <w:sz w:val="32"/>
          <w:szCs w:val="32"/>
        </w:rPr>
        <w:t>电子商务环境下短生命周期商品销量预测方法</w:t>
      </w:r>
      <w:bookmarkEnd w:id="45"/>
      <w:bookmarkEnd w:id="46"/>
    </w:p>
    <w:p w:rsidR="002D48F2" w:rsidRDefault="009B359C" w:rsidP="00C2678F">
      <w:pPr>
        <w:spacing w:line="300" w:lineRule="auto"/>
        <w:rPr>
          <w:rFonts w:eastAsia="宋体"/>
        </w:rPr>
      </w:pPr>
      <w:r>
        <w:rPr>
          <w:rFonts w:hint="eastAsia"/>
        </w:rPr>
        <w:tab/>
      </w:r>
      <w:r w:rsidR="0064170E" w:rsidRPr="002D48F2">
        <w:rPr>
          <w:rFonts w:eastAsia="宋体" w:hint="eastAsia"/>
        </w:rPr>
        <w:t>从第二章的算法文献综述中，可以</w:t>
      </w:r>
      <w:r w:rsidR="005149B1">
        <w:rPr>
          <w:rFonts w:eastAsia="宋体" w:hint="eastAsia"/>
        </w:rPr>
        <w:t>知道，现有的研究结果表明，目前还没有一种完全适用</w:t>
      </w:r>
      <w:r w:rsidR="006510A4">
        <w:rPr>
          <w:rFonts w:eastAsia="宋体" w:hint="eastAsia"/>
        </w:rPr>
        <w:t>于电子商务环境下</w:t>
      </w:r>
      <w:r w:rsidRPr="002D48F2">
        <w:rPr>
          <w:rFonts w:eastAsia="宋体" w:hint="eastAsia"/>
        </w:rPr>
        <w:t>短生命周期的商品的</w:t>
      </w:r>
      <w:r w:rsidR="006510A4">
        <w:rPr>
          <w:rFonts w:eastAsia="宋体" w:hint="eastAsia"/>
        </w:rPr>
        <w:t>销量</w:t>
      </w:r>
      <w:r w:rsidRPr="002D48F2">
        <w:rPr>
          <w:rFonts w:eastAsia="宋体" w:hint="eastAsia"/>
        </w:rPr>
        <w:t>预测算法。总结这些算法的影响因素大致包括</w:t>
      </w:r>
      <w:r w:rsidR="006510A4">
        <w:rPr>
          <w:rFonts w:eastAsia="宋体" w:hint="eastAsia"/>
        </w:rPr>
        <w:t>以下几</w:t>
      </w:r>
      <w:r w:rsidRPr="002D48F2">
        <w:rPr>
          <w:rFonts w:eastAsia="宋体" w:hint="eastAsia"/>
        </w:rPr>
        <w:t>种：噪声数据的影响，也可称为随机数据的影响；非线性数据的影响；数据不稳定状态的影响；</w:t>
      </w:r>
      <w:r w:rsidR="004618FB">
        <w:rPr>
          <w:rFonts w:eastAsia="宋体" w:hint="eastAsia"/>
        </w:rPr>
        <w:t>商品</w:t>
      </w:r>
      <w:r w:rsidRPr="002D48F2">
        <w:rPr>
          <w:rFonts w:eastAsia="宋体" w:hint="eastAsia"/>
        </w:rPr>
        <w:t>生命周期短，缺少历史数据的影响。</w:t>
      </w:r>
      <w:r w:rsidR="006510A4">
        <w:rPr>
          <w:rFonts w:eastAsia="宋体" w:hint="eastAsia"/>
        </w:rPr>
        <w:t>通过</w:t>
      </w:r>
      <w:r w:rsidR="009F68C7" w:rsidRPr="002D48F2">
        <w:rPr>
          <w:rFonts w:eastAsia="宋体" w:hint="eastAsia"/>
        </w:rPr>
        <w:t>第三章对</w:t>
      </w:r>
      <w:r w:rsidR="009F68C7" w:rsidRPr="002D48F2">
        <w:rPr>
          <w:rFonts w:eastAsia="宋体" w:hint="eastAsia"/>
        </w:rPr>
        <w:t>EMD</w:t>
      </w:r>
      <w:r w:rsidR="009F68C7" w:rsidRPr="002D48F2">
        <w:rPr>
          <w:rFonts w:eastAsia="宋体" w:hint="eastAsia"/>
        </w:rPr>
        <w:t>算法和</w:t>
      </w:r>
      <w:r w:rsidR="009F68C7" w:rsidRPr="002D48F2">
        <w:rPr>
          <w:rFonts w:eastAsia="宋体" w:hint="eastAsia"/>
        </w:rPr>
        <w:t>EEMD</w:t>
      </w:r>
      <w:r w:rsidR="009F68C7" w:rsidRPr="002D48F2">
        <w:rPr>
          <w:rFonts w:eastAsia="宋体" w:hint="eastAsia"/>
        </w:rPr>
        <w:t>算法</w:t>
      </w:r>
      <w:r w:rsidR="00BE2B27" w:rsidRPr="002D48F2">
        <w:rPr>
          <w:rFonts w:eastAsia="宋体" w:hint="eastAsia"/>
        </w:rPr>
        <w:t>的介绍</w:t>
      </w:r>
      <w:r w:rsidR="009F68C7" w:rsidRPr="002D48F2">
        <w:rPr>
          <w:rFonts w:eastAsia="宋体" w:hint="eastAsia"/>
        </w:rPr>
        <w:t>，</w:t>
      </w:r>
      <w:r w:rsidR="0064170E" w:rsidRPr="002D48F2">
        <w:rPr>
          <w:rFonts w:eastAsia="宋体" w:hint="eastAsia"/>
        </w:rPr>
        <w:t>可以</w:t>
      </w:r>
      <w:r w:rsidR="009F68C7" w:rsidRPr="002D48F2">
        <w:rPr>
          <w:rFonts w:eastAsia="宋体" w:hint="eastAsia"/>
        </w:rPr>
        <w:t>知道，</w:t>
      </w:r>
      <w:r w:rsidR="009F68C7" w:rsidRPr="002D48F2">
        <w:rPr>
          <w:rFonts w:eastAsia="宋体" w:hint="eastAsia"/>
        </w:rPr>
        <w:t>EEMD</w:t>
      </w:r>
      <w:r w:rsidR="00727547">
        <w:rPr>
          <w:rFonts w:eastAsia="宋体" w:hint="eastAsia"/>
        </w:rPr>
        <w:t>算法</w:t>
      </w:r>
      <w:r w:rsidR="009F68C7" w:rsidRPr="002D48F2">
        <w:rPr>
          <w:rFonts w:eastAsia="宋体" w:hint="eastAsia"/>
        </w:rPr>
        <w:t>改进</w:t>
      </w:r>
      <w:r w:rsidR="00727547">
        <w:rPr>
          <w:rFonts w:eastAsia="宋体" w:hint="eastAsia"/>
        </w:rPr>
        <w:t>了</w:t>
      </w:r>
      <w:r w:rsidR="009F68C7" w:rsidRPr="002D48F2">
        <w:rPr>
          <w:rFonts w:eastAsia="宋体" w:hint="eastAsia"/>
        </w:rPr>
        <w:t>EMD</w:t>
      </w:r>
      <w:r w:rsidR="009F68C7" w:rsidRPr="002D48F2">
        <w:rPr>
          <w:rFonts w:eastAsia="宋体" w:hint="eastAsia"/>
        </w:rPr>
        <w:t>算法对于数据的端点效应造成的</w:t>
      </w:r>
      <w:r w:rsidR="009F68C7" w:rsidRPr="002D48F2">
        <w:rPr>
          <w:rFonts w:eastAsia="宋体" w:hint="eastAsia"/>
        </w:rPr>
        <w:t>IMF</w:t>
      </w:r>
      <w:r w:rsidR="00BE2B27" w:rsidRPr="002D48F2">
        <w:rPr>
          <w:rFonts w:eastAsia="宋体" w:hint="eastAsia"/>
        </w:rPr>
        <w:t>模型混淆问题。</w:t>
      </w:r>
      <w:r w:rsidR="008D3495" w:rsidRPr="002D48F2">
        <w:rPr>
          <w:rFonts w:eastAsia="宋体" w:hint="eastAsia"/>
        </w:rPr>
        <w:t>但仍然不能解决由于信号快速变化，给</w:t>
      </w:r>
      <w:r w:rsidR="008D3495" w:rsidRPr="002D48F2">
        <w:rPr>
          <w:rFonts w:eastAsia="宋体" w:hint="eastAsia"/>
        </w:rPr>
        <w:t>EMD</w:t>
      </w:r>
      <w:r w:rsidR="008D3495" w:rsidRPr="002D48F2">
        <w:rPr>
          <w:rFonts w:eastAsia="宋体" w:hint="eastAsia"/>
        </w:rPr>
        <w:t>分解算法造成的影响。</w:t>
      </w:r>
    </w:p>
    <w:p w:rsidR="009B359C" w:rsidRDefault="008D3495" w:rsidP="002D48F2">
      <w:pPr>
        <w:spacing w:line="300" w:lineRule="auto"/>
        <w:ind w:firstLine="420"/>
        <w:rPr>
          <w:rFonts w:eastAsia="宋体"/>
        </w:rPr>
      </w:pPr>
      <w:r w:rsidRPr="002D48F2">
        <w:rPr>
          <w:rFonts w:eastAsia="宋体" w:hint="eastAsia"/>
        </w:rPr>
        <w:t>本文提出</w:t>
      </w:r>
      <w:r w:rsidR="002D48F2" w:rsidRPr="002D48F2">
        <w:rPr>
          <w:rFonts w:eastAsia="宋体" w:hint="eastAsia"/>
        </w:rPr>
        <w:t>使用分段三次样条</w:t>
      </w:r>
      <w:r w:rsidR="002D48F2" w:rsidRPr="002D48F2">
        <w:rPr>
          <w:rFonts w:eastAsia="宋体" w:hint="eastAsia"/>
        </w:rPr>
        <w:t>Hermit</w:t>
      </w:r>
      <w:r w:rsidR="002D48F2" w:rsidRPr="002D48F2">
        <w:rPr>
          <w:rFonts w:eastAsia="宋体" w:hint="eastAsia"/>
        </w:rPr>
        <w:t>插值法改进</w:t>
      </w:r>
      <w:r w:rsidR="002D48F2" w:rsidRPr="002D48F2">
        <w:rPr>
          <w:rFonts w:eastAsia="宋体" w:hint="eastAsia"/>
        </w:rPr>
        <w:t>EMD</w:t>
      </w:r>
      <w:r w:rsidR="002D48F2" w:rsidRPr="002D48F2">
        <w:rPr>
          <w:rFonts w:eastAsia="宋体" w:hint="eastAsia"/>
        </w:rPr>
        <w:t>和</w:t>
      </w:r>
      <w:r w:rsidR="002D48F2" w:rsidRPr="002D48F2">
        <w:rPr>
          <w:rFonts w:eastAsia="宋体" w:hint="eastAsia"/>
        </w:rPr>
        <w:t>EEMD</w:t>
      </w:r>
      <w:r w:rsidR="002D48F2" w:rsidRPr="002D48F2">
        <w:rPr>
          <w:rFonts w:eastAsia="宋体" w:hint="eastAsia"/>
        </w:rPr>
        <w:t>算法，</w:t>
      </w:r>
      <w:r w:rsidRPr="002D48F2">
        <w:rPr>
          <w:rFonts w:eastAsia="宋体" w:hint="eastAsia"/>
        </w:rPr>
        <w:t>在生成上下包络线时，使用分段三次样条</w:t>
      </w:r>
      <w:r w:rsidRPr="002D48F2">
        <w:rPr>
          <w:rFonts w:eastAsia="宋体" w:hint="eastAsia"/>
        </w:rPr>
        <w:t>Hermit</w:t>
      </w:r>
      <w:r w:rsidRPr="002D48F2">
        <w:rPr>
          <w:rFonts w:eastAsia="宋体" w:hint="eastAsia"/>
        </w:rPr>
        <w:t>插值法替换</w:t>
      </w:r>
      <w:r w:rsidRPr="002D48F2">
        <w:rPr>
          <w:rFonts w:eastAsia="宋体" w:hint="eastAsia"/>
        </w:rPr>
        <w:t>EMD</w:t>
      </w:r>
      <w:r w:rsidRPr="002D48F2">
        <w:rPr>
          <w:rFonts w:eastAsia="宋体" w:hint="eastAsia"/>
        </w:rPr>
        <w:t>和</w:t>
      </w:r>
      <w:r w:rsidRPr="002D48F2">
        <w:rPr>
          <w:rFonts w:eastAsia="宋体" w:hint="eastAsia"/>
        </w:rPr>
        <w:t>EEMD</w:t>
      </w:r>
      <w:r w:rsidRPr="002D48F2">
        <w:rPr>
          <w:rFonts w:eastAsia="宋体" w:hint="eastAsia"/>
        </w:rPr>
        <w:t>算法中使用的三次样条插值法，</w:t>
      </w:r>
      <w:r w:rsidR="002D48F2">
        <w:rPr>
          <w:rFonts w:eastAsia="宋体" w:hint="eastAsia"/>
        </w:rPr>
        <w:t>可以有效的解决快速波动给</w:t>
      </w:r>
      <w:r w:rsidR="002D48F2">
        <w:rPr>
          <w:rFonts w:eastAsia="宋体" w:hint="eastAsia"/>
        </w:rPr>
        <w:t>EMD</w:t>
      </w:r>
      <w:r w:rsidR="002D48F2">
        <w:rPr>
          <w:rFonts w:eastAsia="宋体" w:hint="eastAsia"/>
        </w:rPr>
        <w:t>分解算法造成的影响，</w:t>
      </w:r>
      <w:r w:rsidR="004927EE">
        <w:rPr>
          <w:rFonts w:eastAsia="宋体" w:hint="eastAsia"/>
        </w:rPr>
        <w:t>并</w:t>
      </w:r>
      <w:r w:rsidR="002D48F2">
        <w:rPr>
          <w:rFonts w:eastAsia="宋体" w:hint="eastAsia"/>
        </w:rPr>
        <w:t>将使用三次样条</w:t>
      </w:r>
      <w:r w:rsidR="002D48F2">
        <w:rPr>
          <w:rFonts w:eastAsia="宋体" w:hint="eastAsia"/>
        </w:rPr>
        <w:t>Hermit</w:t>
      </w:r>
      <w:r w:rsidR="002D48F2">
        <w:rPr>
          <w:rFonts w:eastAsia="宋体" w:hint="eastAsia"/>
        </w:rPr>
        <w:t>插值法改进的</w:t>
      </w:r>
      <w:r w:rsidR="002D48F2">
        <w:rPr>
          <w:rFonts w:eastAsia="宋体" w:hint="eastAsia"/>
        </w:rPr>
        <w:t>EMD</w:t>
      </w:r>
      <w:r w:rsidR="002D48F2">
        <w:rPr>
          <w:rFonts w:eastAsia="宋体" w:hint="eastAsia"/>
        </w:rPr>
        <w:t>和</w:t>
      </w:r>
      <w:r w:rsidR="002D48F2">
        <w:rPr>
          <w:rFonts w:eastAsia="宋体" w:hint="eastAsia"/>
        </w:rPr>
        <w:t>EEMD</w:t>
      </w:r>
      <w:r w:rsidR="002D48F2">
        <w:rPr>
          <w:rFonts w:eastAsia="宋体" w:hint="eastAsia"/>
        </w:rPr>
        <w:t>算法分别命名为</w:t>
      </w:r>
      <w:r w:rsidR="002D48F2">
        <w:rPr>
          <w:rFonts w:eastAsia="宋体" w:hint="eastAsia"/>
        </w:rPr>
        <w:t>HEMD</w:t>
      </w:r>
      <w:r w:rsidR="002D48F2">
        <w:rPr>
          <w:rFonts w:eastAsia="宋体" w:hint="eastAsia"/>
        </w:rPr>
        <w:t>算法和</w:t>
      </w:r>
      <w:r w:rsidR="002D48F2">
        <w:rPr>
          <w:rFonts w:eastAsia="宋体" w:hint="eastAsia"/>
        </w:rPr>
        <w:t>HEEMD</w:t>
      </w:r>
      <w:r w:rsidR="002D48F2">
        <w:rPr>
          <w:rFonts w:eastAsia="宋体" w:hint="eastAsia"/>
        </w:rPr>
        <w:t>算法。</w:t>
      </w:r>
    </w:p>
    <w:p w:rsidR="00D807F8" w:rsidRDefault="00D807F8" w:rsidP="00D807F8">
      <w:pPr>
        <w:spacing w:line="300" w:lineRule="auto"/>
        <w:ind w:firstLine="420"/>
      </w:pPr>
      <w:r>
        <w:rPr>
          <w:rFonts w:hint="eastAsia"/>
        </w:rPr>
        <w:t>本文将适用于电子商务环境下的短生命周期商品销量的组合预测算法</w:t>
      </w:r>
      <w:r>
        <w:rPr>
          <w:rFonts w:hint="eastAsia"/>
        </w:rPr>
        <w:t>(Hybrid Forecasting of Short-life-cycle products in E-commerce environment )</w:t>
      </w:r>
      <w:r>
        <w:rPr>
          <w:rFonts w:hint="eastAsia"/>
        </w:rPr>
        <w:t>，命名为</w:t>
      </w:r>
      <w:r>
        <w:rPr>
          <w:rFonts w:hint="eastAsia"/>
        </w:rPr>
        <w:t>ESHF</w:t>
      </w:r>
      <w:r>
        <w:rPr>
          <w:rFonts w:hint="eastAsia"/>
        </w:rPr>
        <w:t>，</w:t>
      </w:r>
      <w:r>
        <w:rPr>
          <w:rFonts w:hint="eastAsia"/>
        </w:rPr>
        <w:t>E</w:t>
      </w:r>
      <w:r>
        <w:rPr>
          <w:rFonts w:hint="eastAsia"/>
        </w:rPr>
        <w:t>代表电子商务环境，即</w:t>
      </w:r>
      <w:r>
        <w:rPr>
          <w:rFonts w:hint="eastAsia"/>
        </w:rPr>
        <w:t>E-commerce</w:t>
      </w:r>
      <w:r>
        <w:rPr>
          <w:rFonts w:hint="eastAsia"/>
        </w:rPr>
        <w:t>；</w:t>
      </w:r>
      <w:r>
        <w:rPr>
          <w:rFonts w:hint="eastAsia"/>
        </w:rPr>
        <w:t>S</w:t>
      </w:r>
      <w:r>
        <w:rPr>
          <w:rFonts w:hint="eastAsia"/>
        </w:rPr>
        <w:t>代表短生命周期商品，即</w:t>
      </w:r>
      <w:r>
        <w:rPr>
          <w:rFonts w:hint="eastAsia"/>
        </w:rPr>
        <w:t>Short-life-cycle products</w:t>
      </w:r>
      <w:r>
        <w:rPr>
          <w:rFonts w:hint="eastAsia"/>
        </w:rPr>
        <w:t>，</w:t>
      </w:r>
      <w:r>
        <w:rPr>
          <w:rFonts w:hint="eastAsia"/>
        </w:rPr>
        <w:t>HF</w:t>
      </w:r>
      <w:r>
        <w:rPr>
          <w:rFonts w:hint="eastAsia"/>
        </w:rPr>
        <w:t>代表组合预测算法，即</w:t>
      </w:r>
      <w:r>
        <w:rPr>
          <w:rFonts w:hint="eastAsia"/>
        </w:rPr>
        <w:t>Hybrid Forecasting</w:t>
      </w:r>
      <w:r w:rsidRPr="003172E2">
        <w:rPr>
          <w:rFonts w:hint="eastAsia"/>
        </w:rPr>
        <w:t>。</w:t>
      </w:r>
    </w:p>
    <w:p w:rsidR="00BD1F69" w:rsidRPr="00FE36E5" w:rsidRDefault="00BD1F69" w:rsidP="00FE36E5">
      <w:pPr>
        <w:pStyle w:val="2"/>
        <w:spacing w:before="480" w:after="120" w:line="400" w:lineRule="exact"/>
        <w:rPr>
          <w:rFonts w:ascii="Times New Roman" w:eastAsia="黑体" w:hAnsi="Times New Roman" w:cs="Times New Roman"/>
          <w:b w:val="0"/>
          <w:sz w:val="28"/>
          <w:szCs w:val="28"/>
        </w:rPr>
      </w:pPr>
      <w:bookmarkStart w:id="47" w:name="_Toc420423470"/>
      <w:r w:rsidRPr="00FE36E5">
        <w:rPr>
          <w:rFonts w:ascii="Times New Roman" w:eastAsia="黑体" w:hAnsi="Times New Roman" w:cs="Times New Roman" w:hint="eastAsia"/>
          <w:b w:val="0"/>
          <w:sz w:val="28"/>
          <w:szCs w:val="28"/>
        </w:rPr>
        <w:t xml:space="preserve">4.1 </w:t>
      </w:r>
      <w:r w:rsidR="005727BB" w:rsidRPr="00FE36E5">
        <w:rPr>
          <w:rFonts w:ascii="Times New Roman" w:eastAsia="黑体" w:hAnsi="Times New Roman" w:cs="Times New Roman"/>
          <w:b w:val="0"/>
          <w:sz w:val="28"/>
          <w:szCs w:val="28"/>
        </w:rPr>
        <w:t>ESH</w:t>
      </w:r>
      <w:r w:rsidR="005727BB" w:rsidRPr="00FE36E5">
        <w:rPr>
          <w:rFonts w:ascii="Times New Roman" w:eastAsia="黑体" w:hAnsi="Times New Roman" w:cs="Times New Roman" w:hint="eastAsia"/>
          <w:b w:val="0"/>
          <w:sz w:val="28"/>
          <w:szCs w:val="28"/>
        </w:rPr>
        <w:t>F</w:t>
      </w:r>
      <w:r w:rsidRPr="00FE36E5">
        <w:rPr>
          <w:rFonts w:ascii="Times New Roman" w:eastAsia="黑体" w:hAnsi="Times New Roman" w:cs="Times New Roman" w:hint="eastAsia"/>
          <w:b w:val="0"/>
          <w:sz w:val="28"/>
          <w:szCs w:val="28"/>
        </w:rPr>
        <w:t>算法的预测流程</w:t>
      </w:r>
      <w:bookmarkEnd w:id="47"/>
    </w:p>
    <w:p w:rsidR="00BD1F69" w:rsidRDefault="005727BB" w:rsidP="00D807F8">
      <w:pPr>
        <w:spacing w:line="300" w:lineRule="auto"/>
        <w:ind w:firstLine="420"/>
        <w:rPr>
          <w:rFonts w:cs="Times New Roman"/>
        </w:rPr>
      </w:pPr>
      <w:r>
        <w:rPr>
          <w:rFonts w:cs="Times New Roman" w:hint="eastAsia"/>
        </w:rPr>
        <w:t>通过对</w:t>
      </w:r>
      <w:r>
        <w:rPr>
          <w:rFonts w:cs="Times New Roman" w:hint="eastAsia"/>
        </w:rPr>
        <w:t>EMD</w:t>
      </w:r>
      <w:r>
        <w:rPr>
          <w:rFonts w:cs="Times New Roman" w:hint="eastAsia"/>
        </w:rPr>
        <w:t>和</w:t>
      </w:r>
      <w:r>
        <w:rPr>
          <w:rFonts w:cs="Times New Roman" w:hint="eastAsia"/>
        </w:rPr>
        <w:t>EEMD</w:t>
      </w:r>
      <w:r>
        <w:rPr>
          <w:rFonts w:cs="Times New Roman" w:hint="eastAsia"/>
        </w:rPr>
        <w:t>算法的分析提出改进的算法</w:t>
      </w:r>
      <w:r>
        <w:rPr>
          <w:rFonts w:cs="Times New Roman" w:hint="eastAsia"/>
        </w:rPr>
        <w:t>HEEMD</w:t>
      </w:r>
      <w:r>
        <w:rPr>
          <w:rFonts w:cs="Times New Roman" w:hint="eastAsia"/>
        </w:rPr>
        <w:t>，结合使用</w:t>
      </w:r>
      <w:r>
        <w:rPr>
          <w:rFonts w:cs="Times New Roman" w:hint="eastAsia"/>
        </w:rPr>
        <w:t>ARIMA</w:t>
      </w:r>
      <w:r>
        <w:rPr>
          <w:rFonts w:cs="Times New Roman" w:hint="eastAsia"/>
        </w:rPr>
        <w:t>模型，最终形成了本文的组合预测算法</w:t>
      </w:r>
      <w:r>
        <w:rPr>
          <w:rFonts w:cs="Times New Roman" w:hint="eastAsia"/>
        </w:rPr>
        <w:t>ESHF</w:t>
      </w:r>
      <w:r>
        <w:rPr>
          <w:rFonts w:cs="Times New Roman" w:hint="eastAsia"/>
        </w:rPr>
        <w:t>。</w:t>
      </w:r>
      <w:r>
        <w:rPr>
          <w:rFonts w:cs="Times New Roman" w:hint="eastAsia"/>
        </w:rPr>
        <w:t>ESHF</w:t>
      </w:r>
      <w:r>
        <w:rPr>
          <w:rFonts w:cs="Times New Roman" w:hint="eastAsia"/>
        </w:rPr>
        <w:t>算法预测流程可以描述为</w:t>
      </w:r>
      <w:r w:rsidR="00E40E65">
        <w:rPr>
          <w:rFonts w:cs="Times New Roman" w:hint="eastAsia"/>
        </w:rPr>
        <w:t>如图</w:t>
      </w:r>
      <w:r w:rsidR="00E40E65">
        <w:rPr>
          <w:rFonts w:cs="Times New Roman" w:hint="eastAsia"/>
        </w:rPr>
        <w:t>4.1</w:t>
      </w:r>
      <w:r>
        <w:rPr>
          <w:rFonts w:cs="Times New Roman" w:hint="eastAsia"/>
        </w:rPr>
        <w:t>：</w:t>
      </w:r>
    </w:p>
    <w:p w:rsidR="00505802" w:rsidRDefault="00505802" w:rsidP="00A17B8C">
      <w:pPr>
        <w:keepNext/>
        <w:spacing w:before="120" w:after="240" w:line="300" w:lineRule="auto"/>
        <w:ind w:firstLine="420"/>
        <w:jc w:val="center"/>
        <w:rPr>
          <w:rFonts w:cs="Times New Roman"/>
        </w:rPr>
      </w:pPr>
      <w:r>
        <w:rPr>
          <w:rFonts w:cs="Times New Roman"/>
        </w:rPr>
        <w:object w:dxaOrig="5247" w:dyaOrig="3931">
          <v:shape id="_x0000_i1032" type="#_x0000_t75" style="width:378pt;height:244.5pt" o:ole="">
            <v:imagedata r:id="rId53" o:title=""/>
          </v:shape>
          <o:OLEObject Type="Embed" ProgID="PowerPoint.Slide.12" ShapeID="_x0000_i1032" DrawAspect="Content" ObjectID="_1494172965" r:id="rId54"/>
        </w:object>
      </w:r>
    </w:p>
    <w:p w:rsidR="00F979A4" w:rsidRPr="00A17B8C" w:rsidRDefault="00A17B8C" w:rsidP="00D40122">
      <w:pPr>
        <w:keepNext/>
        <w:spacing w:before="120" w:after="240" w:line="300" w:lineRule="auto"/>
        <w:ind w:firstLine="420"/>
        <w:jc w:val="center"/>
        <w:rPr>
          <w:sz w:val="22"/>
        </w:rPr>
      </w:pPr>
      <w:r w:rsidRPr="00A17B8C">
        <w:rPr>
          <w:rFonts w:hint="eastAsia"/>
          <w:sz w:val="22"/>
        </w:rPr>
        <w:t>图</w:t>
      </w:r>
      <w:r w:rsidRPr="00A17B8C">
        <w:rPr>
          <w:rFonts w:hint="eastAsia"/>
          <w:sz w:val="22"/>
        </w:rPr>
        <w:t xml:space="preserve">4. </w:t>
      </w:r>
      <w:r w:rsidRPr="00A17B8C">
        <w:rPr>
          <w:sz w:val="22"/>
        </w:rPr>
        <w:fldChar w:fldCharType="begin"/>
      </w:r>
      <w:r w:rsidRPr="00A17B8C">
        <w:rPr>
          <w:sz w:val="22"/>
        </w:rPr>
        <w:instrText xml:space="preserve"> </w:instrText>
      </w:r>
      <w:r w:rsidRPr="00A17B8C">
        <w:rPr>
          <w:rFonts w:hint="eastAsia"/>
          <w:sz w:val="22"/>
        </w:rPr>
        <w:instrText xml:space="preserve">SEQ </w:instrText>
      </w:r>
      <w:r w:rsidRPr="00A17B8C">
        <w:rPr>
          <w:rFonts w:hint="eastAsia"/>
          <w:sz w:val="22"/>
        </w:rPr>
        <w:instrText>图</w:instrText>
      </w:r>
      <w:r w:rsidRPr="00A17B8C">
        <w:rPr>
          <w:rFonts w:hint="eastAsia"/>
          <w:sz w:val="22"/>
        </w:rPr>
        <w:instrText>4. \* ARABIC</w:instrText>
      </w:r>
      <w:r w:rsidRPr="00A17B8C">
        <w:rPr>
          <w:sz w:val="22"/>
        </w:rPr>
        <w:instrText xml:space="preserve"> </w:instrText>
      </w:r>
      <w:r w:rsidRPr="00A17B8C">
        <w:rPr>
          <w:sz w:val="22"/>
        </w:rPr>
        <w:fldChar w:fldCharType="separate"/>
      </w:r>
      <w:r w:rsidR="004D6288">
        <w:rPr>
          <w:noProof/>
          <w:sz w:val="22"/>
        </w:rPr>
        <w:t>1</w:t>
      </w:r>
      <w:r w:rsidRPr="00A17B8C">
        <w:rPr>
          <w:sz w:val="22"/>
        </w:rPr>
        <w:fldChar w:fldCharType="end"/>
      </w:r>
      <w:r w:rsidRPr="00A17B8C">
        <w:rPr>
          <w:rFonts w:hint="eastAsia"/>
          <w:sz w:val="22"/>
        </w:rPr>
        <w:t xml:space="preserve"> </w:t>
      </w:r>
      <w:r w:rsidRPr="00A17B8C">
        <w:rPr>
          <w:rFonts w:hint="eastAsia"/>
          <w:sz w:val="22"/>
        </w:rPr>
        <w:t>组合预测算法流程图</w:t>
      </w:r>
    </w:p>
    <w:p w:rsidR="005727BB" w:rsidRPr="00BC4CC6" w:rsidRDefault="005727BB" w:rsidP="005727BB">
      <w:pPr>
        <w:spacing w:line="300" w:lineRule="auto"/>
        <w:ind w:left="360" w:firstLine="420"/>
      </w:pPr>
      <w:r w:rsidRPr="00BC4CC6">
        <w:rPr>
          <w:rFonts w:hint="eastAsia"/>
        </w:rPr>
        <w:t>ESHF</w:t>
      </w:r>
      <w:r w:rsidR="00727547">
        <w:rPr>
          <w:rFonts w:hint="eastAsia"/>
        </w:rPr>
        <w:t>算法分为以</w:t>
      </w:r>
      <w:r w:rsidRPr="00BC4CC6">
        <w:rPr>
          <w:rFonts w:hint="eastAsia"/>
        </w:rPr>
        <w:t>下几个步骤：</w:t>
      </w:r>
    </w:p>
    <w:p w:rsidR="00BC4CC6" w:rsidRPr="00BC4CC6" w:rsidRDefault="005727BB" w:rsidP="005727BB">
      <w:pPr>
        <w:spacing w:line="300" w:lineRule="auto"/>
        <w:ind w:left="360" w:firstLine="420"/>
      </w:pPr>
      <w:r w:rsidRPr="00BC4CC6">
        <w:rPr>
          <w:rFonts w:hint="eastAsia"/>
        </w:rPr>
        <w:t>步骤</w:t>
      </w:r>
      <w:r w:rsidRPr="00BC4CC6">
        <w:rPr>
          <w:rFonts w:hint="eastAsia"/>
        </w:rPr>
        <w:t>1</w:t>
      </w:r>
      <w:r w:rsidRPr="00BC4CC6">
        <w:rPr>
          <w:rFonts w:hint="eastAsia"/>
        </w:rPr>
        <w:t>：数据预处理</w:t>
      </w:r>
      <w:r w:rsidR="00F46CA3" w:rsidRPr="00BC4CC6">
        <w:rPr>
          <w:rFonts w:hint="eastAsia"/>
        </w:rPr>
        <w:t>。</w:t>
      </w:r>
      <w:r w:rsidR="00BC4CC6" w:rsidRPr="00BC4CC6">
        <w:rPr>
          <w:rFonts w:hint="eastAsia"/>
        </w:rPr>
        <w:t>使用</w:t>
      </w:r>
      <w:r w:rsidR="00BC4CC6" w:rsidRPr="00BC4CC6">
        <w:rPr>
          <w:rFonts w:hint="eastAsia"/>
        </w:rPr>
        <w:t>7</w:t>
      </w:r>
      <w:r w:rsidR="00BC4CC6" w:rsidRPr="00BC4CC6">
        <w:rPr>
          <w:rFonts w:hint="eastAsia"/>
        </w:rPr>
        <w:t>点均值法取代异常数据点，降低数据的不平稳特性，为预测算法的准确度打好基础；</w:t>
      </w:r>
    </w:p>
    <w:p w:rsidR="00BC4CC6" w:rsidRPr="00BC4CC6" w:rsidRDefault="00BC4CC6" w:rsidP="005727BB">
      <w:pPr>
        <w:spacing w:line="300" w:lineRule="auto"/>
        <w:ind w:left="360" w:firstLine="420"/>
      </w:pPr>
      <w:r w:rsidRPr="00BC4CC6">
        <w:rPr>
          <w:rFonts w:hint="eastAsia"/>
        </w:rPr>
        <w:t>步骤</w:t>
      </w:r>
      <w:r w:rsidRPr="00BC4CC6">
        <w:rPr>
          <w:rFonts w:hint="eastAsia"/>
        </w:rPr>
        <w:t>2</w:t>
      </w:r>
      <w:r w:rsidRPr="00BC4CC6">
        <w:rPr>
          <w:rFonts w:hint="eastAsia"/>
        </w:rPr>
        <w:t>：使用</w:t>
      </w:r>
      <w:r w:rsidRPr="00BC4CC6">
        <w:rPr>
          <w:rFonts w:hint="eastAsia"/>
        </w:rPr>
        <w:t>HEEMD</w:t>
      </w:r>
      <w:r w:rsidRPr="00BC4CC6">
        <w:rPr>
          <w:rFonts w:hint="eastAsia"/>
        </w:rPr>
        <w:t>算法进行分解。使用</w:t>
      </w:r>
      <w:r w:rsidRPr="00BC4CC6">
        <w:rPr>
          <w:rFonts w:hint="eastAsia"/>
        </w:rPr>
        <w:t>HEEMD</w:t>
      </w:r>
      <w:r w:rsidRPr="00BC4CC6">
        <w:rPr>
          <w:rFonts w:hint="eastAsia"/>
        </w:rPr>
        <w:t>算法进行分解的目的是，找到原始数据中的</w:t>
      </w:r>
      <w:r w:rsidR="00C30E5F">
        <w:rPr>
          <w:rFonts w:hint="eastAsia"/>
        </w:rPr>
        <w:t>线性的稳定的</w:t>
      </w:r>
      <w:r w:rsidRPr="00BC4CC6">
        <w:rPr>
          <w:rFonts w:hint="eastAsia"/>
        </w:rPr>
        <w:t>IMFs</w:t>
      </w:r>
      <w:r w:rsidRPr="00BC4CC6">
        <w:rPr>
          <w:rFonts w:hint="eastAsia"/>
        </w:rPr>
        <w:t>；</w:t>
      </w:r>
    </w:p>
    <w:p w:rsidR="00C30E5F" w:rsidRDefault="00BC4CC6" w:rsidP="005727BB">
      <w:pPr>
        <w:spacing w:line="300" w:lineRule="auto"/>
        <w:ind w:left="360" w:firstLine="420"/>
      </w:pPr>
      <w:r w:rsidRPr="00BC4CC6">
        <w:rPr>
          <w:rFonts w:hint="eastAsia"/>
        </w:rPr>
        <w:t>步骤</w:t>
      </w:r>
      <w:r w:rsidRPr="00BC4CC6">
        <w:rPr>
          <w:rFonts w:hint="eastAsia"/>
        </w:rPr>
        <w:t>3</w:t>
      </w:r>
      <w:r w:rsidRPr="00BC4CC6">
        <w:rPr>
          <w:rFonts w:hint="eastAsia"/>
        </w:rPr>
        <w:t>：使用</w:t>
      </w:r>
      <w:r w:rsidRPr="00BC4CC6">
        <w:rPr>
          <w:rFonts w:hint="eastAsia"/>
        </w:rPr>
        <w:t>ARIMA</w:t>
      </w:r>
      <w:r w:rsidRPr="00BC4CC6">
        <w:rPr>
          <w:rFonts w:hint="eastAsia"/>
        </w:rPr>
        <w:t>算法</w:t>
      </w:r>
      <w:r w:rsidR="00C30E5F">
        <w:rPr>
          <w:rFonts w:hint="eastAsia"/>
        </w:rPr>
        <w:t>对每一个</w:t>
      </w:r>
      <w:r w:rsidR="00C30E5F">
        <w:rPr>
          <w:rFonts w:hint="eastAsia"/>
        </w:rPr>
        <w:t>IMF</w:t>
      </w:r>
      <w:r>
        <w:rPr>
          <w:rFonts w:hint="eastAsia"/>
        </w:rPr>
        <w:t>进行预测</w:t>
      </w:r>
      <w:r w:rsidR="00C30E5F">
        <w:rPr>
          <w:rFonts w:hint="eastAsia"/>
        </w:rPr>
        <w:t>；</w:t>
      </w:r>
    </w:p>
    <w:p w:rsidR="00C30E5F" w:rsidRDefault="00C30E5F" w:rsidP="005727BB">
      <w:pPr>
        <w:spacing w:line="300" w:lineRule="auto"/>
        <w:ind w:left="360" w:firstLine="420"/>
      </w:pPr>
      <w:r>
        <w:rPr>
          <w:rFonts w:hint="eastAsia"/>
        </w:rPr>
        <w:t>步骤</w:t>
      </w:r>
      <w:r>
        <w:rPr>
          <w:rFonts w:hint="eastAsia"/>
        </w:rPr>
        <w:t>4</w:t>
      </w:r>
      <w:r>
        <w:rPr>
          <w:rFonts w:hint="eastAsia"/>
        </w:rPr>
        <w:t>：将</w:t>
      </w:r>
      <w:r w:rsidR="00727547">
        <w:rPr>
          <w:rFonts w:hint="eastAsia"/>
        </w:rPr>
        <w:t>对</w:t>
      </w:r>
      <w:r>
        <w:rPr>
          <w:rFonts w:hint="eastAsia"/>
        </w:rPr>
        <w:t>IMFs</w:t>
      </w:r>
      <w:r>
        <w:rPr>
          <w:rFonts w:hint="eastAsia"/>
        </w:rPr>
        <w:t>的预测结果聚合，作为原始数据的预测结果；</w:t>
      </w:r>
    </w:p>
    <w:p w:rsidR="00C30E5F" w:rsidRDefault="00C30E5F" w:rsidP="005727BB">
      <w:pPr>
        <w:spacing w:line="300" w:lineRule="auto"/>
        <w:ind w:left="360" w:firstLine="420"/>
      </w:pPr>
      <w:r>
        <w:rPr>
          <w:rFonts w:hint="eastAsia"/>
        </w:rPr>
        <w:t>步骤</w:t>
      </w:r>
      <w:r>
        <w:rPr>
          <w:rFonts w:hint="eastAsia"/>
        </w:rPr>
        <w:t>5</w:t>
      </w:r>
      <w:r>
        <w:rPr>
          <w:rFonts w:hint="eastAsia"/>
        </w:rPr>
        <w:t>：根据数据的现实意义，对预测结果进行去零和取整操作</w:t>
      </w:r>
      <w:r w:rsidR="00727547">
        <w:rPr>
          <w:rFonts w:hint="eastAsia"/>
        </w:rPr>
        <w:t>，即去除零点并对数据的小数位取整</w:t>
      </w:r>
      <w:r>
        <w:rPr>
          <w:rFonts w:hint="eastAsia"/>
        </w:rPr>
        <w:t>；</w:t>
      </w:r>
    </w:p>
    <w:p w:rsidR="00BF3AD6" w:rsidRDefault="00C30E5F" w:rsidP="005727BB">
      <w:pPr>
        <w:spacing w:line="300" w:lineRule="auto"/>
        <w:ind w:left="360" w:firstLine="420"/>
      </w:pPr>
      <w:r>
        <w:rPr>
          <w:rFonts w:hint="eastAsia"/>
        </w:rPr>
        <w:t>步骤</w:t>
      </w:r>
      <w:r>
        <w:rPr>
          <w:rFonts w:hint="eastAsia"/>
        </w:rPr>
        <w:t>6</w:t>
      </w:r>
      <w:r>
        <w:rPr>
          <w:rFonts w:hint="eastAsia"/>
        </w:rPr>
        <w:t>：使用</w:t>
      </w:r>
      <w:r>
        <w:rPr>
          <w:rFonts w:hint="eastAsia"/>
        </w:rPr>
        <w:t>MAE</w:t>
      </w:r>
      <w:r>
        <w:rPr>
          <w:rFonts w:hint="eastAsia"/>
        </w:rPr>
        <w:t>和</w:t>
      </w:r>
      <w:r>
        <w:rPr>
          <w:rFonts w:hint="eastAsia"/>
        </w:rPr>
        <w:t>MAPE</w:t>
      </w:r>
      <w:r>
        <w:rPr>
          <w:rFonts w:hint="eastAsia"/>
        </w:rPr>
        <w:t>误差评价体系，对预测结果的准确度进行分析。</w:t>
      </w:r>
    </w:p>
    <w:p w:rsidR="00BF3AD6" w:rsidRDefault="00BF3AD6" w:rsidP="00BF3AD6">
      <w:pPr>
        <w:spacing w:line="300" w:lineRule="auto"/>
        <w:ind w:left="360" w:firstLine="420"/>
      </w:pPr>
      <w:r>
        <w:rPr>
          <w:rFonts w:hint="eastAsia"/>
        </w:rPr>
        <w:t>以上步骤的图示如图</w:t>
      </w:r>
      <w:r w:rsidR="00E40E65">
        <w:rPr>
          <w:rFonts w:hint="eastAsia"/>
        </w:rPr>
        <w:t>4.</w:t>
      </w:r>
      <w:r w:rsidR="00A82783">
        <w:rPr>
          <w:rFonts w:hint="eastAsia"/>
        </w:rPr>
        <w:t>1</w:t>
      </w:r>
      <w:r>
        <w:rPr>
          <w:rFonts w:hint="eastAsia"/>
        </w:rPr>
        <w:t>。</w:t>
      </w:r>
    </w:p>
    <w:p w:rsidR="007F40C7" w:rsidRPr="00E0788F" w:rsidRDefault="007F40C7" w:rsidP="00C2678F">
      <w:pPr>
        <w:pStyle w:val="a5"/>
        <w:numPr>
          <w:ilvl w:val="0"/>
          <w:numId w:val="14"/>
        </w:numPr>
        <w:spacing w:line="300" w:lineRule="auto"/>
        <w:ind w:firstLineChars="0"/>
      </w:pPr>
      <w:r w:rsidRPr="00E0788F">
        <w:rPr>
          <w:rFonts w:hint="eastAsia"/>
        </w:rPr>
        <w:t>数据清洗，</w:t>
      </w:r>
      <w:r w:rsidR="00E0788F">
        <w:rPr>
          <w:rFonts w:hint="eastAsia"/>
        </w:rPr>
        <w:t>对离群点进行处理</w:t>
      </w:r>
      <w:r w:rsidRPr="00E0788F">
        <w:rPr>
          <w:rFonts w:hint="eastAsia"/>
        </w:rPr>
        <w:t>；</w:t>
      </w:r>
    </w:p>
    <w:p w:rsidR="007F40C7" w:rsidRPr="00E0788F" w:rsidRDefault="009C686C" w:rsidP="00C2678F">
      <w:pPr>
        <w:pStyle w:val="a5"/>
        <w:numPr>
          <w:ilvl w:val="0"/>
          <w:numId w:val="14"/>
        </w:numPr>
        <w:spacing w:line="300" w:lineRule="auto"/>
        <w:ind w:firstLineChars="0"/>
      </w:pPr>
      <w:r w:rsidRPr="00E0788F">
        <w:rPr>
          <w:rFonts w:hint="eastAsia"/>
        </w:rPr>
        <w:t>基于</w:t>
      </w:r>
      <w:r w:rsidRPr="00E0788F">
        <w:rPr>
          <w:rFonts w:hint="eastAsia"/>
        </w:rPr>
        <w:t>EEMD</w:t>
      </w:r>
      <w:r w:rsidRPr="00E0788F">
        <w:rPr>
          <w:rFonts w:hint="eastAsia"/>
        </w:rPr>
        <w:t>，提出改进的</w:t>
      </w:r>
      <w:r w:rsidR="00834AC7" w:rsidRPr="00E0788F">
        <w:rPr>
          <w:rFonts w:hint="eastAsia"/>
        </w:rPr>
        <w:t>HEEMD</w:t>
      </w:r>
      <w:r w:rsidR="00D707D5">
        <w:rPr>
          <w:rFonts w:hint="eastAsia"/>
        </w:rPr>
        <w:t>并进行数据分解，</w:t>
      </w:r>
      <w:r w:rsidR="007F40C7" w:rsidRPr="00E0788F">
        <w:rPr>
          <w:rFonts w:hint="eastAsia"/>
        </w:rPr>
        <w:t>去除不稳定性；</w:t>
      </w:r>
    </w:p>
    <w:p w:rsidR="007F40C7" w:rsidRPr="00E0788F" w:rsidRDefault="007F40C7" w:rsidP="00C2678F">
      <w:pPr>
        <w:pStyle w:val="a5"/>
        <w:numPr>
          <w:ilvl w:val="0"/>
          <w:numId w:val="14"/>
        </w:numPr>
        <w:spacing w:line="300" w:lineRule="auto"/>
        <w:ind w:firstLineChars="0"/>
      </w:pPr>
      <w:r w:rsidRPr="00E0788F">
        <w:rPr>
          <w:rFonts w:hint="eastAsia"/>
        </w:rPr>
        <w:t>对每一个</w:t>
      </w:r>
      <w:r w:rsidRPr="00E0788F">
        <w:rPr>
          <w:rFonts w:hint="eastAsia"/>
        </w:rPr>
        <w:t>IMF</w:t>
      </w:r>
      <w:r w:rsidRPr="00E0788F">
        <w:rPr>
          <w:rFonts w:hint="eastAsia"/>
        </w:rPr>
        <w:t>使用</w:t>
      </w:r>
      <w:r w:rsidRPr="00E0788F">
        <w:rPr>
          <w:rFonts w:hint="eastAsia"/>
        </w:rPr>
        <w:t>ARIMA</w:t>
      </w:r>
      <w:r w:rsidRPr="00E0788F">
        <w:rPr>
          <w:rFonts w:hint="eastAsia"/>
        </w:rPr>
        <w:t>方法进行预测</w:t>
      </w:r>
      <w:r w:rsidR="00834AC7" w:rsidRPr="00E0788F">
        <w:rPr>
          <w:rFonts w:hint="eastAsia"/>
        </w:rPr>
        <w:t>，并将预测结果聚合</w:t>
      </w:r>
      <w:r w:rsidRPr="00E0788F">
        <w:rPr>
          <w:rFonts w:hint="eastAsia"/>
        </w:rPr>
        <w:t>；</w:t>
      </w:r>
    </w:p>
    <w:p w:rsidR="009C686C" w:rsidRPr="00E0788F" w:rsidRDefault="007F40C7" w:rsidP="001C39F0">
      <w:pPr>
        <w:pStyle w:val="a5"/>
        <w:numPr>
          <w:ilvl w:val="0"/>
          <w:numId w:val="14"/>
        </w:numPr>
        <w:spacing w:line="300" w:lineRule="auto"/>
        <w:ind w:firstLineChars="0"/>
      </w:pPr>
      <w:r w:rsidRPr="00E0788F">
        <w:rPr>
          <w:rFonts w:hint="eastAsia"/>
        </w:rPr>
        <w:t>后续处理，</w:t>
      </w:r>
      <w:r w:rsidR="00710F00">
        <w:rPr>
          <w:rFonts w:hint="eastAsia"/>
        </w:rPr>
        <w:t>根据现实情况对预测结果</w:t>
      </w:r>
      <w:r w:rsidRPr="00E0788F">
        <w:rPr>
          <w:rFonts w:hint="eastAsia"/>
        </w:rPr>
        <w:t>去</w:t>
      </w:r>
      <w:r w:rsidR="00710F00">
        <w:rPr>
          <w:rFonts w:hint="eastAsia"/>
        </w:rPr>
        <w:t>除</w:t>
      </w:r>
      <w:r w:rsidRPr="00E0788F">
        <w:rPr>
          <w:rFonts w:hint="eastAsia"/>
        </w:rPr>
        <w:t>负值并</w:t>
      </w:r>
      <w:r w:rsidR="00710F00">
        <w:rPr>
          <w:rFonts w:hint="eastAsia"/>
        </w:rPr>
        <w:t>对小数进行</w:t>
      </w:r>
      <w:r w:rsidRPr="00E0788F">
        <w:rPr>
          <w:rFonts w:hint="eastAsia"/>
        </w:rPr>
        <w:t>取整</w:t>
      </w:r>
      <w:r w:rsidR="00710F00">
        <w:rPr>
          <w:rFonts w:hint="eastAsia"/>
        </w:rPr>
        <w:t>操作</w:t>
      </w:r>
      <w:r w:rsidRPr="00E0788F">
        <w:rPr>
          <w:rFonts w:hint="eastAsia"/>
        </w:rPr>
        <w:t>。</w:t>
      </w:r>
    </w:p>
    <w:p w:rsidR="0065640A" w:rsidRDefault="00FE36E5" w:rsidP="0065640A">
      <w:pPr>
        <w:pStyle w:val="2"/>
        <w:spacing w:before="480" w:after="120" w:line="400" w:lineRule="exact"/>
        <w:rPr>
          <w:rFonts w:ascii="Times New Roman" w:eastAsia="黑体" w:hAnsi="Times New Roman" w:cs="Times New Roman"/>
          <w:b w:val="0"/>
          <w:sz w:val="28"/>
          <w:szCs w:val="28"/>
        </w:rPr>
      </w:pPr>
      <w:bookmarkStart w:id="48" w:name="_Toc420423471"/>
      <w:r>
        <w:rPr>
          <w:rFonts w:ascii="Times New Roman" w:eastAsia="黑体" w:hAnsi="Times New Roman" w:cs="Times New Roman" w:hint="eastAsia"/>
          <w:b w:val="0"/>
          <w:sz w:val="28"/>
          <w:szCs w:val="28"/>
        </w:rPr>
        <w:t>4.2</w:t>
      </w:r>
      <w:r w:rsidR="0065640A" w:rsidRPr="003F67FD">
        <w:rPr>
          <w:rFonts w:ascii="Times New Roman" w:eastAsia="黑体" w:hAnsi="Times New Roman" w:cs="Times New Roman" w:hint="eastAsia"/>
          <w:b w:val="0"/>
          <w:sz w:val="28"/>
          <w:szCs w:val="28"/>
        </w:rPr>
        <w:t xml:space="preserve"> </w:t>
      </w:r>
      <w:r w:rsidR="0065640A" w:rsidRPr="003F67FD">
        <w:rPr>
          <w:rFonts w:ascii="Times New Roman" w:eastAsia="黑体" w:hAnsi="Times New Roman" w:cs="Times New Roman" w:hint="eastAsia"/>
          <w:b w:val="0"/>
          <w:sz w:val="28"/>
          <w:szCs w:val="28"/>
        </w:rPr>
        <w:t>数据清洗</w:t>
      </w:r>
      <w:bookmarkEnd w:id="48"/>
    </w:p>
    <w:p w:rsidR="0065640A" w:rsidRDefault="0065640A" w:rsidP="00331B56">
      <w:pPr>
        <w:spacing w:line="400" w:lineRule="exact"/>
        <w:rPr>
          <w:rFonts w:asciiTheme="minorEastAsia" w:hAnsiTheme="minorEastAsia" w:cs="Times New Roman"/>
        </w:rPr>
      </w:pPr>
      <w:r>
        <w:rPr>
          <w:rFonts w:hint="eastAsia"/>
        </w:rPr>
        <w:tab/>
      </w:r>
      <w:r w:rsidRPr="00AC2E1D">
        <w:rPr>
          <w:rFonts w:asciiTheme="minorEastAsia" w:hAnsiTheme="minorEastAsia" w:cs="Times New Roman" w:hint="eastAsia"/>
        </w:rPr>
        <w:t>数据清洗是对数据进行预测前的必经之路。现实数据中存在噪声点和不合理的点是非常正常的</w:t>
      </w:r>
      <w:r w:rsidR="00DA49E5">
        <w:rPr>
          <w:rFonts w:asciiTheme="minorEastAsia" w:hAnsiTheme="minorEastAsia" w:cs="Times New Roman" w:hint="eastAsia"/>
        </w:rPr>
        <w:t>现象</w:t>
      </w:r>
      <w:r w:rsidRPr="00AC2E1D">
        <w:rPr>
          <w:rFonts w:asciiTheme="minorEastAsia" w:hAnsiTheme="minorEastAsia" w:cs="Times New Roman" w:hint="eastAsia"/>
        </w:rPr>
        <w:t>，尤其是像本文中所收集的电子商务环境下的销售数据，</w:t>
      </w:r>
      <w:r w:rsidRPr="00AC2E1D">
        <w:rPr>
          <w:rFonts w:asciiTheme="minorEastAsia" w:hAnsiTheme="minorEastAsia" w:cs="Times New Roman" w:hint="eastAsia"/>
        </w:rPr>
        <w:lastRenderedPageBreak/>
        <w:t>由于生命周期短且频繁受到外部环境干扰，存在更多的噪声数据。</w:t>
      </w:r>
    </w:p>
    <w:p w:rsidR="0065640A" w:rsidRDefault="0065640A" w:rsidP="00331B56">
      <w:pPr>
        <w:spacing w:line="400" w:lineRule="exact"/>
        <w:rPr>
          <w:rFonts w:asciiTheme="minorEastAsia" w:hAnsiTheme="minorEastAsia" w:cs="Times New Roman"/>
        </w:rPr>
      </w:pPr>
      <w:r>
        <w:rPr>
          <w:rFonts w:asciiTheme="minorEastAsia" w:hAnsiTheme="minorEastAsia" w:cs="Times New Roman" w:hint="eastAsia"/>
        </w:rPr>
        <w:tab/>
        <w:t>本文对于数据清洗，采用了与质量控制图相似的理论</w:t>
      </w:r>
      <w:r>
        <w:rPr>
          <w:rFonts w:asciiTheme="minorEastAsia" w:hAnsiTheme="minorEastAsia" w:cs="Times New Roman"/>
        </w:rPr>
        <w:fldChar w:fldCharType="begin"/>
      </w:r>
      <w:r>
        <w:rPr>
          <w:rFonts w:asciiTheme="minorEastAsia" w:hAnsiTheme="minorEastAsia" w:cs="Times New Roman"/>
        </w:rPr>
        <w:instrText xml:space="preserve"> ADDIN NE.Ref.{34D4BC7D-B8F2-46F1-BE28-A8E0037D5C9A}</w:instrText>
      </w:r>
      <w:r>
        <w:rPr>
          <w:rFonts w:asciiTheme="minorEastAsia" w:hAnsiTheme="minorEastAsia" w:cs="Times New Roman"/>
        </w:rPr>
        <w:fldChar w:fldCharType="separate"/>
      </w:r>
      <w:r w:rsidR="008634B3">
        <w:rPr>
          <w:rFonts w:ascii="宋体" w:eastAsia="宋体" w:cs="宋体"/>
          <w:color w:val="080000"/>
          <w:kern w:val="0"/>
          <w:vertAlign w:val="superscript"/>
        </w:rPr>
        <w:t>[45]</w:t>
      </w:r>
      <w:r>
        <w:rPr>
          <w:rFonts w:asciiTheme="minorEastAsia" w:hAnsiTheme="minorEastAsia" w:cs="Times New Roman"/>
        </w:rPr>
        <w:fldChar w:fldCharType="end"/>
      </w:r>
      <w:r>
        <w:rPr>
          <w:rFonts w:asciiTheme="minorEastAsia" w:hAnsiTheme="minorEastAsia" w:cs="Times New Roman" w:hint="eastAsia"/>
        </w:rPr>
        <w:t>，假设边界条件为：</w:t>
      </w:r>
    </w:p>
    <w:p w:rsidR="00331B56" w:rsidRDefault="00972016" w:rsidP="00A82783">
      <w:pPr>
        <w:spacing w:before="120" w:after="120"/>
        <w:jc w:val="center"/>
        <w:rPr>
          <w:rFonts w:cs="Times New Roman"/>
        </w:rPr>
      </w:pPr>
      <w:r>
        <w:rPr>
          <w:rFonts w:cs="Times New Roman" w:hint="eastAsia"/>
        </w:rPr>
        <w:t xml:space="preserve">          </w:t>
      </w:r>
      <w:r w:rsidR="00331B56">
        <w:rPr>
          <w:rFonts w:cs="Times New Roman" w:hint="eastAsia"/>
        </w:rPr>
        <w:t xml:space="preserve"> </w:t>
      </w:r>
      <w:r>
        <w:rPr>
          <w:rFonts w:cs="Times New Roman" w:hint="eastAsia"/>
        </w:rPr>
        <w:t xml:space="preserve"> </w:t>
      </w:r>
      <w:r w:rsidR="00331B56" w:rsidRPr="00331B56">
        <w:rPr>
          <w:position w:val="-12"/>
        </w:rPr>
        <w:object w:dxaOrig="1960" w:dyaOrig="360">
          <v:shape id="_x0000_i1033" type="#_x0000_t75" style="width:97.5pt;height:18pt" o:ole="">
            <v:imagedata r:id="rId55" o:title=""/>
          </v:shape>
          <o:OLEObject Type="Embed" ProgID="Equation.DSMT4" ShapeID="_x0000_i1033" DrawAspect="Content" ObjectID="_1494172966" r:id="rId56"/>
        </w:object>
      </w:r>
      <w:r w:rsidR="00331B56">
        <w:t xml:space="preserve"> </w:t>
      </w:r>
      <w:r>
        <w:rPr>
          <w:rFonts w:cs="Times New Roman" w:hint="eastAsia"/>
          <w:vertAlign w:val="subscript"/>
        </w:rPr>
        <w:t xml:space="preserve">    </w:t>
      </w:r>
      <w:r w:rsidR="00331B56">
        <w:rPr>
          <w:rFonts w:cs="Times New Roman" w:hint="eastAsia"/>
          <w:vertAlign w:val="subscript"/>
        </w:rPr>
        <w:t xml:space="preserve"> </w:t>
      </w:r>
      <w:r w:rsidR="00DA49E5">
        <w:rPr>
          <w:rFonts w:cs="Times New Roman" w:hint="eastAsia"/>
          <w:vertAlign w:val="subscript"/>
        </w:rPr>
        <w:t xml:space="preserve">          </w:t>
      </w:r>
      <w:r w:rsidRPr="00972016">
        <w:rPr>
          <w:rFonts w:cs="Times New Roman" w:hint="eastAsia"/>
        </w:rPr>
        <w:t>（</w:t>
      </w:r>
      <w:r w:rsidR="006D0361">
        <w:rPr>
          <w:rFonts w:cs="Times New Roman" w:hint="eastAsia"/>
        </w:rPr>
        <w:t>公式</w:t>
      </w:r>
      <w:r w:rsidR="00A82783">
        <w:rPr>
          <w:rFonts w:cs="Times New Roman" w:hint="eastAsia"/>
        </w:rPr>
        <w:t>4.</w:t>
      </w:r>
      <w:r w:rsidRPr="00972016">
        <w:rPr>
          <w:rFonts w:cs="Times New Roman" w:hint="eastAsia"/>
        </w:rPr>
        <w:t>1</w:t>
      </w:r>
      <w:r w:rsidRPr="00972016">
        <w:rPr>
          <w:rFonts w:cs="Times New Roman" w:hint="eastAsia"/>
        </w:rPr>
        <w:t>）</w:t>
      </w:r>
    </w:p>
    <w:p w:rsidR="00331B56" w:rsidRPr="00331B56" w:rsidRDefault="00331B56" w:rsidP="00A82783">
      <w:pPr>
        <w:spacing w:before="120" w:after="120"/>
        <w:jc w:val="center"/>
        <w:rPr>
          <w:rFonts w:cs="Times New Roman"/>
        </w:rPr>
      </w:pPr>
      <w:r>
        <w:rPr>
          <w:rFonts w:hint="eastAsia"/>
        </w:rPr>
        <w:t xml:space="preserve">            </w:t>
      </w:r>
      <w:r w:rsidRPr="00331B56">
        <w:rPr>
          <w:position w:val="-24"/>
        </w:rPr>
        <w:object w:dxaOrig="1980" w:dyaOrig="620">
          <v:shape id="_x0000_i1034" type="#_x0000_t75" style="width:99pt;height:31.5pt" o:ole="">
            <v:imagedata r:id="rId57" o:title=""/>
          </v:shape>
          <o:OLEObject Type="Embed" ProgID="Equation.DSMT4" ShapeID="_x0000_i1034" DrawAspect="Content" ObjectID="_1494172967" r:id="rId58"/>
        </w:object>
      </w:r>
      <w:r>
        <w:t xml:space="preserve"> </w:t>
      </w:r>
      <w:r>
        <w:rPr>
          <w:rFonts w:hint="eastAsia"/>
        </w:rPr>
        <w:t xml:space="preserve">           </w:t>
      </w:r>
      <w:r>
        <w:rPr>
          <w:rFonts w:hint="eastAsia"/>
        </w:rPr>
        <w:t>（</w:t>
      </w:r>
      <w:r w:rsidR="006D0361">
        <w:rPr>
          <w:rFonts w:hint="eastAsia"/>
        </w:rPr>
        <w:t>公式</w:t>
      </w:r>
      <w:r w:rsidR="00A82783">
        <w:rPr>
          <w:rFonts w:hint="eastAsia"/>
        </w:rPr>
        <w:t>4.</w:t>
      </w:r>
      <w:r>
        <w:rPr>
          <w:rFonts w:hint="eastAsia"/>
        </w:rPr>
        <w:t>2</w:t>
      </w:r>
      <w:r>
        <w:rPr>
          <w:rFonts w:hint="eastAsia"/>
        </w:rPr>
        <w:t>）</w:t>
      </w:r>
    </w:p>
    <w:p w:rsidR="00A82783" w:rsidRDefault="002343B3" w:rsidP="00A82783">
      <w:pPr>
        <w:jc w:val="left"/>
        <w:rPr>
          <w:rFonts w:cs="Times New Roman"/>
        </w:rPr>
      </w:pPr>
      <m:oMath>
        <m:acc>
          <m:accPr>
            <m:chr m:val="̅"/>
            <m:ctrlPr>
              <w:rPr>
                <w:rFonts w:ascii="Cambria Math" w:hAnsi="Cambria Math" w:cs="Times New Roman"/>
                <w:i/>
                <w:vertAlign w:val="subscript"/>
              </w:rPr>
            </m:ctrlPr>
          </m:accPr>
          <m:e>
            <m:r>
              <w:rPr>
                <w:rFonts w:ascii="Cambria Math" w:hAnsi="Cambria Math" w:cs="Times New Roman"/>
                <w:vertAlign w:val="subscript"/>
              </w:rPr>
              <m:t>x</m:t>
            </m:r>
          </m:e>
        </m:acc>
      </m:oMath>
      <w:r w:rsidR="0065640A">
        <w:rPr>
          <w:rFonts w:cs="Times New Roman" w:hint="eastAsia"/>
        </w:rPr>
        <w:t>是六个点的均值，</w:t>
      </w:r>
      <m:oMath>
        <m:r>
          <m:rPr>
            <m:sty m:val="p"/>
          </m:rPr>
          <w:rPr>
            <w:rFonts w:ascii="Cambria Math" w:hAnsi="Cambria Math" w:cs="Times New Roman"/>
          </w:rPr>
          <m:t>σ</m:t>
        </m:r>
      </m:oMath>
      <w:r w:rsidR="0065640A">
        <w:rPr>
          <w:rFonts w:cs="Times New Roman" w:hint="eastAsia"/>
        </w:rPr>
        <w:t>是左右三个点的标准差。当</w:t>
      </w:r>
      <w:r w:rsidR="00331B56" w:rsidRPr="00331B56">
        <w:rPr>
          <w:position w:val="-28"/>
        </w:rPr>
        <w:object w:dxaOrig="260" w:dyaOrig="520">
          <v:shape id="_x0000_i1035" type="#_x0000_t75" style="width:12.75pt;height:25.5pt" o:ole="">
            <v:imagedata r:id="rId59" o:title=""/>
          </v:shape>
          <o:OLEObject Type="Embed" ProgID="Equation.DSMT4" ShapeID="_x0000_i1035" DrawAspect="Content" ObjectID="_1494172968" r:id="rId60"/>
        </w:object>
      </w:r>
      <w:r w:rsidR="0065640A">
        <w:rPr>
          <w:rFonts w:cs="Times New Roman" w:hint="eastAsia"/>
        </w:rPr>
        <w:t>不满足（</w:t>
      </w:r>
      <w:r w:rsidR="006D0361">
        <w:rPr>
          <w:rFonts w:cs="Times New Roman" w:hint="eastAsia"/>
        </w:rPr>
        <w:t>公式</w:t>
      </w:r>
      <w:r w:rsidR="00A82783">
        <w:rPr>
          <w:rFonts w:cs="Times New Roman" w:hint="eastAsia"/>
        </w:rPr>
        <w:t>4.</w:t>
      </w:r>
      <w:r w:rsidR="0065640A">
        <w:rPr>
          <w:rFonts w:cs="Times New Roman" w:hint="eastAsia"/>
        </w:rPr>
        <w:t>1</w:t>
      </w:r>
      <w:r w:rsidR="0065640A">
        <w:rPr>
          <w:rFonts w:cs="Times New Roman" w:hint="eastAsia"/>
        </w:rPr>
        <w:t>）式时，就用</w:t>
      </w:r>
      <w:r w:rsidR="0065640A">
        <w:rPr>
          <w:rFonts w:cs="Times New Roman"/>
        </w:rPr>
        <w:t xml:space="preserve"> </w:t>
      </w:r>
      <w:r w:rsidR="00A82783">
        <w:rPr>
          <w:rFonts w:cs="Times New Roman" w:hint="eastAsia"/>
        </w:rPr>
        <w:t xml:space="preserve">               </w:t>
      </w:r>
    </w:p>
    <w:p w:rsidR="0065640A" w:rsidRPr="00BB053D" w:rsidRDefault="00A82783" w:rsidP="00A82783">
      <w:pPr>
        <w:spacing w:before="120" w:after="120"/>
        <w:jc w:val="center"/>
      </w:pPr>
      <w:r>
        <w:rPr>
          <w:rFonts w:cs="Times New Roman" w:hint="eastAsia"/>
        </w:rPr>
        <w:t xml:space="preserve">             </w:t>
      </w:r>
      <w:r w:rsidR="00331B56" w:rsidRPr="00331B56">
        <w:rPr>
          <w:position w:val="-24"/>
          <w:vertAlign w:val="subscript"/>
        </w:rPr>
        <w:object w:dxaOrig="1380" w:dyaOrig="620">
          <v:shape id="_x0000_i1036" type="#_x0000_t75" style="width:69pt;height:31.5pt" o:ole="">
            <v:imagedata r:id="rId61" o:title=""/>
          </v:shape>
          <o:OLEObject Type="Embed" ProgID="Equation.DSMT4" ShapeID="_x0000_i1036" DrawAspect="Content" ObjectID="_1494172969" r:id="rId62"/>
        </w:object>
      </w:r>
      <w:r w:rsidR="00331B56">
        <w:rPr>
          <w:vertAlign w:val="subscript"/>
        </w:rPr>
        <w:t xml:space="preserve"> </w:t>
      </w:r>
      <w:r w:rsidR="00DA49E5">
        <w:rPr>
          <w:rFonts w:hint="eastAsia"/>
          <w:vertAlign w:val="subscript"/>
        </w:rPr>
        <w:t xml:space="preserve">            </w:t>
      </w:r>
      <w:r>
        <w:rPr>
          <w:rFonts w:hint="eastAsia"/>
          <w:vertAlign w:val="subscript"/>
        </w:rPr>
        <w:t xml:space="preserve">   </w:t>
      </w:r>
      <w:r w:rsidR="00DA49E5">
        <w:rPr>
          <w:rFonts w:hint="eastAsia"/>
          <w:vertAlign w:val="subscript"/>
        </w:rPr>
        <w:t xml:space="preserve">    </w:t>
      </w:r>
      <w:r>
        <w:rPr>
          <w:rFonts w:hint="eastAsia"/>
          <w:vertAlign w:val="subscript"/>
        </w:rPr>
        <w:t xml:space="preserve">   </w:t>
      </w:r>
      <w:r w:rsidR="00331B56">
        <w:rPr>
          <w:rFonts w:hint="eastAsia"/>
        </w:rPr>
        <w:t>（</w:t>
      </w:r>
      <w:r w:rsidR="006D0361">
        <w:rPr>
          <w:rFonts w:hint="eastAsia"/>
        </w:rPr>
        <w:t>公式</w:t>
      </w:r>
      <w:r>
        <w:rPr>
          <w:rFonts w:hint="eastAsia"/>
        </w:rPr>
        <w:t>4.</w:t>
      </w:r>
      <w:r w:rsidR="00331B56">
        <w:rPr>
          <w:rFonts w:hint="eastAsia"/>
        </w:rPr>
        <w:t>3</w:t>
      </w:r>
      <w:r w:rsidR="00331B56">
        <w:rPr>
          <w:rFonts w:hint="eastAsia"/>
        </w:rPr>
        <w:t>）</w:t>
      </w:r>
    </w:p>
    <w:p w:rsidR="0065640A" w:rsidRDefault="0065640A" w:rsidP="0047554D">
      <w:pPr>
        <w:spacing w:line="400" w:lineRule="exact"/>
        <w:rPr>
          <w:rFonts w:cs="Times New Roman"/>
        </w:rPr>
      </w:pPr>
      <w:r w:rsidRPr="0044672F">
        <w:rPr>
          <w:rFonts w:cs="Times New Roman" w:hint="eastAsia"/>
        </w:rPr>
        <w:t>替换</w:t>
      </w:r>
      <w:r>
        <w:rPr>
          <w:rFonts w:cs="Times New Roman" w:hint="eastAsia"/>
        </w:rPr>
        <w:t>。从公式</w:t>
      </w:r>
      <w:r w:rsidR="00A82783">
        <w:rPr>
          <w:rFonts w:cs="Times New Roman" w:hint="eastAsia"/>
        </w:rPr>
        <w:t>4.</w:t>
      </w:r>
      <w:r w:rsidR="00DA49E5">
        <w:rPr>
          <w:rFonts w:cs="Times New Roman" w:hint="eastAsia"/>
        </w:rPr>
        <w:t>3</w:t>
      </w:r>
      <w:r>
        <w:rPr>
          <w:rFonts w:cs="Times New Roman" w:hint="eastAsia"/>
        </w:rPr>
        <w:t>中可以看出，本文所采用的替换值，是包含离群点本身在内的前后三个点，共七个点</w:t>
      </w:r>
      <w:r w:rsidR="00DA1577">
        <w:rPr>
          <w:rFonts w:cs="Times New Roman" w:hint="eastAsia"/>
        </w:rPr>
        <w:t>的均值。之所以没有使用前后六个点的均值替换的原因是，本文认为</w:t>
      </w:r>
      <w:r>
        <w:rPr>
          <w:rFonts w:cs="Times New Roman" w:hint="eastAsia"/>
        </w:rPr>
        <w:t>在商务环境下，数据的突变是体现现实意义的。比如中国电商的节日，如六一八和双十一，在这个时间段内，某些商品的销量会比较平时高出至少三倍，甚至十倍，而当过年时，商品的销量会下降到平时的十分之一左右。这种销量数据的变化是符合人们的购物习惯</w:t>
      </w:r>
      <w:r w:rsidR="00DA1577">
        <w:rPr>
          <w:rFonts w:cs="Times New Roman" w:hint="eastAsia"/>
        </w:rPr>
        <w:t>和现实情况</w:t>
      </w:r>
      <w:r>
        <w:rPr>
          <w:rFonts w:cs="Times New Roman" w:hint="eastAsia"/>
        </w:rPr>
        <w:t>的，因此应该保留数据本身的趋</w:t>
      </w:r>
      <w:r w:rsidR="00DA1577">
        <w:rPr>
          <w:rFonts w:cs="Times New Roman" w:hint="eastAsia"/>
        </w:rPr>
        <w:t>势特性。所以，在数据清洗过程中，使用了包含离群点本身在内的七个点</w:t>
      </w:r>
      <w:r>
        <w:rPr>
          <w:rFonts w:cs="Times New Roman" w:hint="eastAsia"/>
        </w:rPr>
        <w:t>的均值做替换。前文提到的不可控因素造成商品销量的暴涨或暴跌，也采用这种处理方式，保留数据本身所代表的趋势的同时，降低数据过分波动给预测</w:t>
      </w:r>
      <w:r w:rsidR="00DA1577">
        <w:rPr>
          <w:rFonts w:cs="Times New Roman" w:hint="eastAsia"/>
        </w:rPr>
        <w:t>结果</w:t>
      </w:r>
      <w:r>
        <w:rPr>
          <w:rFonts w:cs="Times New Roman" w:hint="eastAsia"/>
        </w:rPr>
        <w:t>造成</w:t>
      </w:r>
      <w:r w:rsidR="00DA1577">
        <w:rPr>
          <w:rFonts w:cs="Times New Roman" w:hint="eastAsia"/>
        </w:rPr>
        <w:t>的不良</w:t>
      </w:r>
      <w:r>
        <w:rPr>
          <w:rFonts w:cs="Times New Roman" w:hint="eastAsia"/>
        </w:rPr>
        <w:t>影响。</w:t>
      </w:r>
    </w:p>
    <w:p w:rsidR="0047554D" w:rsidRDefault="00564536" w:rsidP="0047554D">
      <w:pPr>
        <w:spacing w:line="400" w:lineRule="exact"/>
        <w:ind w:firstLine="420"/>
        <w:jc w:val="left"/>
        <w:rPr>
          <w:rFonts w:cs="Times New Roman"/>
        </w:rPr>
      </w:pPr>
      <w:r>
        <w:rPr>
          <w:rFonts w:cs="Times New Roman" w:hint="eastAsia"/>
        </w:rPr>
        <w:t>例如</w:t>
      </w:r>
      <w:r w:rsidR="0065640A">
        <w:rPr>
          <w:rFonts w:cs="Times New Roman" w:hint="eastAsia"/>
        </w:rPr>
        <w:t>图</w:t>
      </w:r>
      <w:r w:rsidR="00A82783">
        <w:rPr>
          <w:rFonts w:cs="Times New Roman" w:hint="eastAsia"/>
        </w:rPr>
        <w:t>4.</w:t>
      </w:r>
      <w:r w:rsidR="0065640A">
        <w:rPr>
          <w:rFonts w:cs="Times New Roman" w:hint="eastAsia"/>
        </w:rPr>
        <w:t>2</w:t>
      </w:r>
      <w:r w:rsidR="0065640A">
        <w:rPr>
          <w:rFonts w:cs="Times New Roman" w:hint="eastAsia"/>
        </w:rPr>
        <w:t>为商品</w:t>
      </w:r>
      <w:r w:rsidR="004946DC">
        <w:rPr>
          <w:rFonts w:cs="Times New Roman" w:hint="eastAsia"/>
        </w:rPr>
        <w:t>9783</w:t>
      </w:r>
      <w:r w:rsidR="0065640A">
        <w:rPr>
          <w:rFonts w:cs="Times New Roman" w:hint="eastAsia"/>
        </w:rPr>
        <w:t>*</w:t>
      </w:r>
      <w:r w:rsidR="001E54B1">
        <w:rPr>
          <w:rFonts w:cs="Times New Roman" w:hint="eastAsia"/>
        </w:rPr>
        <w:t>（本文在处理商品编码时，仅显示前四位，后几位均用</w:t>
      </w:r>
      <w:r w:rsidR="001E54B1">
        <w:rPr>
          <w:rFonts w:cs="Times New Roman" w:hint="eastAsia"/>
        </w:rPr>
        <w:t>*</w:t>
      </w:r>
      <w:r w:rsidR="001E54B1">
        <w:rPr>
          <w:rFonts w:cs="Times New Roman" w:hint="eastAsia"/>
        </w:rPr>
        <w:t>代替）</w:t>
      </w:r>
      <w:r w:rsidR="0065640A">
        <w:rPr>
          <w:rFonts w:cs="Times New Roman" w:hint="eastAsia"/>
        </w:rPr>
        <w:t>的异常点的修正。从图中可以看出，</w:t>
      </w:r>
      <w:r w:rsidR="004946DC">
        <w:rPr>
          <w:rFonts w:cs="Times New Roman" w:hint="eastAsia"/>
        </w:rPr>
        <w:t>9783</w:t>
      </w:r>
      <w:r w:rsidR="0065640A">
        <w:rPr>
          <w:rFonts w:cs="Times New Roman" w:hint="eastAsia"/>
        </w:rPr>
        <w:t>*</w:t>
      </w:r>
      <w:r w:rsidR="00AF0A0E">
        <w:rPr>
          <w:rFonts w:cs="Times New Roman" w:hint="eastAsia"/>
        </w:rPr>
        <w:t>从第十二期开始，出现了销量激增的情况，之后</w:t>
      </w:r>
      <w:r w:rsidR="004946DC">
        <w:rPr>
          <w:rFonts w:cs="Times New Roman" w:hint="eastAsia"/>
        </w:rPr>
        <w:t>又</w:t>
      </w:r>
      <w:r w:rsidR="00AF0A0E">
        <w:rPr>
          <w:rFonts w:cs="Times New Roman" w:hint="eastAsia"/>
        </w:rPr>
        <w:t>慢慢</w:t>
      </w:r>
      <w:r w:rsidR="0065640A">
        <w:rPr>
          <w:rFonts w:cs="Times New Roman" w:hint="eastAsia"/>
        </w:rPr>
        <w:t>回</w:t>
      </w:r>
      <w:r w:rsidR="00AF0A0E">
        <w:rPr>
          <w:rFonts w:cs="Times New Roman" w:hint="eastAsia"/>
        </w:rPr>
        <w:t>降到原始销量。根据</w:t>
      </w:r>
      <w:r w:rsidR="006D0361">
        <w:rPr>
          <w:rFonts w:cs="Times New Roman" w:hint="eastAsia"/>
        </w:rPr>
        <w:t>公式</w:t>
      </w:r>
      <w:r w:rsidR="00A82783">
        <w:rPr>
          <w:rFonts w:cs="Times New Roman" w:hint="eastAsia"/>
        </w:rPr>
        <w:t>4.</w:t>
      </w:r>
      <w:r w:rsidR="004946DC">
        <w:rPr>
          <w:rFonts w:cs="Times New Roman" w:hint="eastAsia"/>
        </w:rPr>
        <w:t>1</w:t>
      </w:r>
      <w:r w:rsidR="004946DC">
        <w:rPr>
          <w:rFonts w:cs="Times New Roman" w:hint="eastAsia"/>
        </w:rPr>
        <w:t>，第十二个点</w:t>
      </w:r>
    </w:p>
    <w:p w:rsidR="0072441B" w:rsidRDefault="003B72AF" w:rsidP="00A82783">
      <w:pPr>
        <w:spacing w:before="120" w:after="120" w:line="400" w:lineRule="exact"/>
        <w:ind w:firstLine="420"/>
        <w:jc w:val="center"/>
        <w:rPr>
          <w:rFonts w:cs="Times New Roman"/>
        </w:rPr>
      </w:pPr>
      <w:r w:rsidRPr="0047554D">
        <w:rPr>
          <w:position w:val="-12"/>
        </w:rPr>
        <w:object w:dxaOrig="320" w:dyaOrig="360">
          <v:shape id="_x0000_i1037" type="#_x0000_t75" style="width:16.5pt;height:18pt" o:ole="">
            <v:imagedata r:id="rId63" o:title=""/>
          </v:shape>
          <o:OLEObject Type="Embed" ProgID="Equation.DSMT4" ShapeID="_x0000_i1037" DrawAspect="Content" ObjectID="_1494172970" r:id="rId64"/>
        </w:object>
      </w:r>
      <w:r w:rsidR="004946DC" w:rsidRPr="0072441B">
        <w:rPr>
          <w:rFonts w:cs="Times New Roman" w:hint="eastAsia"/>
        </w:rPr>
        <w:t>=</w:t>
      </w:r>
      <w:r w:rsidR="004946DC">
        <w:rPr>
          <w:rFonts w:cs="Times New Roman" w:hint="eastAsia"/>
        </w:rPr>
        <w:t>11909</w:t>
      </w:r>
      <w:r w:rsidR="004946DC">
        <w:rPr>
          <w:rFonts w:cs="Times New Roman" w:hint="eastAsia"/>
        </w:rPr>
        <w:t>，</w:t>
      </w:r>
    </w:p>
    <w:p w:rsidR="004946DC" w:rsidRDefault="004946DC" w:rsidP="0047554D">
      <w:pPr>
        <w:jc w:val="center"/>
        <w:rPr>
          <w:rFonts w:cs="Times New Roman"/>
        </w:rPr>
      </w:pPr>
      <w:r>
        <w:rPr>
          <w:rFonts w:cs="Times New Roman" w:hint="eastAsia"/>
        </w:rPr>
        <w:t>前后六个点的均值</w:t>
      </w:r>
      <w:r w:rsidRPr="0072441B">
        <w:rPr>
          <w:rFonts w:cs="Times New Roman"/>
        </w:rPr>
        <w:object w:dxaOrig="200" w:dyaOrig="340">
          <v:shape id="_x0000_i1038" type="#_x0000_t75" style="width:10.5pt;height:17.25pt" o:ole="">
            <v:imagedata r:id="rId65" o:title=""/>
          </v:shape>
          <o:OLEObject Type="Embed" ProgID="Equation.DSMT4" ShapeID="_x0000_i1038" DrawAspect="Content" ObjectID="_1494172971" r:id="rId66"/>
        </w:object>
      </w:r>
      <w:r w:rsidRPr="0072441B">
        <w:rPr>
          <w:rFonts w:cs="Times New Roman" w:hint="eastAsia"/>
        </w:rPr>
        <w:t>=</w:t>
      </w:r>
      <w:r>
        <w:rPr>
          <w:rFonts w:cs="Times New Roman" w:hint="eastAsia"/>
        </w:rPr>
        <w:t>5214</w:t>
      </w:r>
      <w:r>
        <w:rPr>
          <w:rFonts w:cs="Times New Roman" w:hint="eastAsia"/>
        </w:rPr>
        <w:t>，标准差</w:t>
      </w:r>
      <w:r w:rsidRPr="0072441B">
        <w:rPr>
          <w:rFonts w:cs="Times New Roman"/>
        </w:rPr>
        <w:t>σ</w:t>
      </w:r>
      <w:r>
        <w:rPr>
          <w:rFonts w:cs="Times New Roman" w:hint="eastAsia"/>
        </w:rPr>
        <w:t>=1117</w:t>
      </w:r>
      <w:r>
        <w:rPr>
          <w:rFonts w:cs="Times New Roman" w:hint="eastAsia"/>
        </w:rPr>
        <w:t>，则</w:t>
      </w:r>
    </w:p>
    <w:p w:rsidR="004946DC" w:rsidRPr="0072441B" w:rsidRDefault="004946DC" w:rsidP="00A82783">
      <w:pPr>
        <w:spacing w:before="120" w:after="120"/>
        <w:jc w:val="center"/>
        <w:rPr>
          <w:rFonts w:cs="Times New Roman"/>
        </w:rPr>
      </w:pPr>
      <w:r w:rsidRPr="0072441B">
        <w:rPr>
          <w:rFonts w:cs="Times New Roman"/>
        </w:rPr>
        <w:object w:dxaOrig="700" w:dyaOrig="279">
          <v:shape id="_x0000_i1039" type="#_x0000_t75" style="width:35.25pt;height:14.25pt" o:ole="">
            <v:imagedata r:id="rId67" o:title=""/>
          </v:shape>
          <o:OLEObject Type="Embed" ProgID="Equation.DSMT4" ShapeID="_x0000_i1039" DrawAspect="Content" ObjectID="_1494172972" r:id="rId68"/>
        </w:object>
      </w:r>
      <w:r w:rsidRPr="0072441B">
        <w:rPr>
          <w:rFonts w:cs="Times New Roman" w:hint="eastAsia"/>
        </w:rPr>
        <w:t>= 1861</w:t>
      </w:r>
      <w:r w:rsidRPr="0072441B">
        <w:rPr>
          <w:rFonts w:cs="Times New Roman" w:hint="eastAsia"/>
        </w:rPr>
        <w:t>，</w:t>
      </w:r>
      <w:r w:rsidRPr="0072441B">
        <w:rPr>
          <w:rFonts w:cs="Times New Roman"/>
        </w:rPr>
        <w:object w:dxaOrig="700" w:dyaOrig="279">
          <v:shape id="_x0000_i1040" type="#_x0000_t75" style="width:35.25pt;height:14.25pt" o:ole="">
            <v:imagedata r:id="rId69" o:title=""/>
          </v:shape>
          <o:OLEObject Type="Embed" ProgID="Equation.DSMT4" ShapeID="_x0000_i1040" DrawAspect="Content" ObjectID="_1494172973" r:id="rId70"/>
        </w:object>
      </w:r>
      <w:r w:rsidRPr="0072441B">
        <w:rPr>
          <w:rFonts w:cs="Times New Roman" w:hint="eastAsia"/>
        </w:rPr>
        <w:t>=</w:t>
      </w:r>
      <w:r w:rsidR="0072441B" w:rsidRPr="0072441B">
        <w:rPr>
          <w:rFonts w:cs="Times New Roman" w:hint="eastAsia"/>
        </w:rPr>
        <w:t xml:space="preserve"> </w:t>
      </w:r>
      <w:r w:rsidRPr="0072441B">
        <w:rPr>
          <w:rFonts w:cs="Times New Roman" w:hint="eastAsia"/>
        </w:rPr>
        <w:t>8568</w:t>
      </w:r>
    </w:p>
    <w:p w:rsidR="0047554D" w:rsidRDefault="0047554D" w:rsidP="0047554D">
      <w:pPr>
        <w:pStyle w:val="MTDisplayEquation"/>
        <w:rPr>
          <w:rFonts w:cs="Times New Roman"/>
        </w:rPr>
      </w:pPr>
      <w:r>
        <w:rPr>
          <w:vertAlign w:val="subscript"/>
        </w:rPr>
        <w:tab/>
      </w:r>
      <w:r w:rsidRPr="0047554D">
        <w:rPr>
          <w:position w:val="-12"/>
          <w:vertAlign w:val="subscript"/>
        </w:rPr>
        <w:object w:dxaOrig="520" w:dyaOrig="360">
          <v:shape id="_x0000_i1041" type="#_x0000_t75" style="width:25.5pt;height:18pt" o:ole="">
            <v:imagedata r:id="rId71" o:title=""/>
          </v:shape>
          <o:OLEObject Type="Embed" ProgID="Equation.DSMT4" ShapeID="_x0000_i1041" DrawAspect="Content" ObjectID="_1494172974" r:id="rId72"/>
        </w:object>
      </w:r>
      <w:r w:rsidR="0072441B" w:rsidRPr="0047554D">
        <w:rPr>
          <w:rFonts w:cs="Times New Roman"/>
          <w:vertAlign w:val="subscript"/>
        </w:rPr>
        <w:t xml:space="preserve"> </w:t>
      </w:r>
      <w:r w:rsidR="0072441B" w:rsidRPr="0072441B">
        <w:rPr>
          <w:rFonts w:cs="Times New Roman" w:hint="eastAsia"/>
        </w:rPr>
        <w:t>[1861,8568]</w:t>
      </w:r>
      <w:r w:rsidR="0072441B" w:rsidRPr="0072441B">
        <w:rPr>
          <w:rFonts w:cs="Times New Roman" w:hint="eastAsia"/>
        </w:rPr>
        <w:t>，所以</w:t>
      </w:r>
      <w:r w:rsidRPr="0047554D">
        <w:rPr>
          <w:position w:val="-12"/>
        </w:rPr>
        <w:object w:dxaOrig="320" w:dyaOrig="360">
          <v:shape id="_x0000_i1042" type="#_x0000_t75" style="width:16.5pt;height:18pt" o:ole="">
            <v:imagedata r:id="rId63" o:title=""/>
          </v:shape>
          <o:OLEObject Type="Embed" ProgID="Equation.DSMT4" ShapeID="_x0000_i1042" DrawAspect="Content" ObjectID="_1494172975" r:id="rId73"/>
        </w:object>
      </w:r>
      <w:r w:rsidR="00AF0A0E">
        <w:rPr>
          <w:rFonts w:cs="Times New Roman" w:hint="eastAsia"/>
        </w:rPr>
        <w:t>用</w:t>
      </w:r>
      <w:r w:rsidR="006D0361" w:rsidRPr="0072441B">
        <w:rPr>
          <w:rFonts w:cs="Times New Roman" w:hint="eastAsia"/>
        </w:rPr>
        <w:t>公式</w:t>
      </w:r>
      <w:r w:rsidR="00A82783">
        <w:rPr>
          <w:rFonts w:cs="Times New Roman" w:hint="eastAsia"/>
        </w:rPr>
        <w:t>4.</w:t>
      </w:r>
      <w:r w:rsidR="0072441B" w:rsidRPr="0072441B">
        <w:rPr>
          <w:rFonts w:cs="Times New Roman" w:hint="eastAsia"/>
        </w:rPr>
        <w:t>3</w:t>
      </w:r>
      <w:r w:rsidR="0072441B" w:rsidRPr="0072441B">
        <w:rPr>
          <w:rFonts w:cs="Times New Roman" w:hint="eastAsia"/>
        </w:rPr>
        <w:t>七点均值替换，即</w:t>
      </w:r>
    </w:p>
    <w:p w:rsidR="0072441B" w:rsidRPr="0047554D" w:rsidRDefault="0047554D" w:rsidP="0047554D">
      <w:pPr>
        <w:jc w:val="center"/>
      </w:pPr>
      <w:r w:rsidRPr="0047554D">
        <w:rPr>
          <w:position w:val="-28"/>
          <w:vertAlign w:val="subscript"/>
        </w:rPr>
        <w:object w:dxaOrig="1939" w:dyaOrig="680">
          <v:shape id="_x0000_i1043" type="#_x0000_t75" style="width:97.5pt;height:33.75pt" o:ole="">
            <v:imagedata r:id="rId74" o:title=""/>
          </v:shape>
          <o:OLEObject Type="Embed" ProgID="Equation.DSMT4" ShapeID="_x0000_i1043" DrawAspect="Content" ObjectID="_1494172976" r:id="rId75"/>
        </w:object>
      </w:r>
    </w:p>
    <w:p w:rsidR="0065640A" w:rsidRPr="00824630" w:rsidRDefault="0047554D" w:rsidP="00824630">
      <w:pPr>
        <w:spacing w:line="400" w:lineRule="exact"/>
      </w:pPr>
      <w:r>
        <w:rPr>
          <w:rFonts w:cs="Times New Roman" w:hint="eastAsia"/>
        </w:rPr>
        <w:t>修正后的数据趋势见图</w:t>
      </w:r>
      <w:r w:rsidR="00A82783">
        <w:rPr>
          <w:rFonts w:cs="Times New Roman" w:hint="eastAsia"/>
        </w:rPr>
        <w:t>4.</w:t>
      </w:r>
      <w:r>
        <w:rPr>
          <w:rFonts w:cs="Times New Roman" w:hint="eastAsia"/>
        </w:rPr>
        <w:t>2</w:t>
      </w:r>
      <w:r w:rsidR="0065640A">
        <w:rPr>
          <w:rFonts w:cs="Times New Roman" w:hint="eastAsia"/>
        </w:rPr>
        <w:t>。</w:t>
      </w:r>
      <w:r>
        <w:rPr>
          <w:rFonts w:cs="Times New Roman" w:hint="eastAsia"/>
        </w:rPr>
        <w:t>若</w:t>
      </w:r>
      <w:r w:rsidR="00AF0A0E">
        <w:rPr>
          <w:rFonts w:cs="Times New Roman" w:hint="eastAsia"/>
        </w:rPr>
        <w:t>用</w:t>
      </w:r>
      <w:r w:rsidR="006D0361">
        <w:rPr>
          <w:rFonts w:cs="Times New Roman" w:hint="eastAsia"/>
        </w:rPr>
        <w:t>公式</w:t>
      </w:r>
      <w:r w:rsidR="00A82783">
        <w:rPr>
          <w:rFonts w:cs="Times New Roman" w:hint="eastAsia"/>
        </w:rPr>
        <w:t>4.</w:t>
      </w:r>
      <w:r w:rsidR="00564536">
        <w:rPr>
          <w:rFonts w:cs="Times New Roman" w:hint="eastAsia"/>
        </w:rPr>
        <w:t>2</w:t>
      </w:r>
      <w:r w:rsidR="00564536">
        <w:rPr>
          <w:rFonts w:cs="Times New Roman" w:hint="eastAsia"/>
        </w:rPr>
        <w:t>的</w:t>
      </w:r>
      <w:r>
        <w:rPr>
          <w:rFonts w:cs="Times New Roman" w:hint="eastAsia"/>
        </w:rPr>
        <w:t>六点修正</w:t>
      </w:r>
      <w:r w:rsidR="00564536" w:rsidRPr="0047554D">
        <w:rPr>
          <w:position w:val="-12"/>
        </w:rPr>
        <w:object w:dxaOrig="320" w:dyaOrig="360">
          <v:shape id="_x0000_i1044" type="#_x0000_t75" style="width:16.5pt;height:18pt" o:ole="">
            <v:imagedata r:id="rId63" o:title=""/>
          </v:shape>
          <o:OLEObject Type="Embed" ProgID="Equation.DSMT4" ShapeID="_x0000_i1044" DrawAspect="Content" ObjectID="_1494172977" r:id="rId76"/>
        </w:object>
      </w:r>
      <w:r w:rsidR="00564536">
        <w:rPr>
          <w:rFonts w:hint="eastAsia"/>
        </w:rPr>
        <w:t>=5214</w:t>
      </w:r>
      <w:r w:rsidR="00564536">
        <w:rPr>
          <w:rFonts w:cs="Times New Roman" w:hint="eastAsia"/>
        </w:rPr>
        <w:t>，从图</w:t>
      </w:r>
      <w:r w:rsidR="00A82783">
        <w:rPr>
          <w:rFonts w:cs="Times New Roman" w:hint="eastAsia"/>
        </w:rPr>
        <w:t>4.</w:t>
      </w:r>
      <w:r w:rsidR="00564536">
        <w:rPr>
          <w:rFonts w:cs="Times New Roman" w:hint="eastAsia"/>
        </w:rPr>
        <w:t>2</w:t>
      </w:r>
      <w:r w:rsidR="00564536">
        <w:rPr>
          <w:rFonts w:cs="Times New Roman" w:hint="eastAsia"/>
        </w:rPr>
        <w:t>可以看</w:t>
      </w:r>
      <w:r w:rsidR="00564536">
        <w:rPr>
          <w:rFonts w:cs="Times New Roman" w:hint="eastAsia"/>
        </w:rPr>
        <w:lastRenderedPageBreak/>
        <w:t>出，七点均值修正的结果相比</w:t>
      </w:r>
      <w:r w:rsidR="00564536">
        <w:rPr>
          <w:rFonts w:cs="Times New Roman" w:hint="eastAsia"/>
        </w:rPr>
        <w:t>6</w:t>
      </w:r>
      <w:r w:rsidR="00564536">
        <w:rPr>
          <w:rFonts w:cs="Times New Roman" w:hint="eastAsia"/>
        </w:rPr>
        <w:t>点均值修正，在一定程度上保留了数据增长的趋势。</w:t>
      </w:r>
      <w:r w:rsidR="0072441B" w:rsidRPr="0072441B">
        <w:rPr>
          <w:rFonts w:cs="Times New Roman" w:hint="eastAsia"/>
        </w:rPr>
        <w:t>本文是要预测短生命周期商品在未来的销量情况，所以预测的结果应该是正整数。因此，对于预测结果，如果存在负数</w:t>
      </w:r>
      <w:r w:rsidR="00824630">
        <w:rPr>
          <w:rFonts w:hint="eastAsia"/>
        </w:rPr>
        <w:t>和非整数，需要对结果进行去零</w:t>
      </w:r>
      <w:r w:rsidR="00AF0A0E">
        <w:rPr>
          <w:rFonts w:hint="eastAsia"/>
        </w:rPr>
        <w:t>、去负</w:t>
      </w:r>
      <w:r w:rsidR="00824630">
        <w:rPr>
          <w:rFonts w:hint="eastAsia"/>
        </w:rPr>
        <w:t>和取整操作，取离异常数据最近的整数。</w:t>
      </w:r>
    </w:p>
    <w:p w:rsidR="00E40E65" w:rsidRDefault="004858B3" w:rsidP="00E40E65">
      <w:pPr>
        <w:keepNext/>
        <w:ind w:firstLine="420"/>
      </w:pPr>
      <w:r>
        <w:rPr>
          <w:noProof/>
        </w:rPr>
        <w:drawing>
          <wp:inline distT="0" distB="0" distL="0" distR="0" wp14:anchorId="5DF03B80" wp14:editId="64278CFE">
            <wp:extent cx="5274310" cy="3076575"/>
            <wp:effectExtent l="0" t="0" r="21590"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F979A4" w:rsidRPr="00E40E65" w:rsidRDefault="00E40E65" w:rsidP="009B77AD">
      <w:pPr>
        <w:pStyle w:val="af"/>
        <w:spacing w:before="120" w:after="240"/>
        <w:rPr>
          <w:sz w:val="22"/>
        </w:rPr>
      </w:pPr>
      <w:r w:rsidRPr="00E40E65">
        <w:rPr>
          <w:rFonts w:hint="eastAsia"/>
          <w:sz w:val="22"/>
        </w:rPr>
        <w:t xml:space="preserve">图4. </w:t>
      </w:r>
      <w:r w:rsidRPr="00E40E65">
        <w:rPr>
          <w:sz w:val="22"/>
        </w:rPr>
        <w:fldChar w:fldCharType="begin"/>
      </w:r>
      <w:r w:rsidRPr="00E40E65">
        <w:rPr>
          <w:sz w:val="22"/>
        </w:rPr>
        <w:instrText xml:space="preserve"> </w:instrText>
      </w:r>
      <w:r w:rsidRPr="00E40E65">
        <w:rPr>
          <w:rFonts w:hint="eastAsia"/>
          <w:sz w:val="22"/>
        </w:rPr>
        <w:instrText>SEQ 图4. \* ARABIC</w:instrText>
      </w:r>
      <w:r w:rsidRPr="00E40E65">
        <w:rPr>
          <w:sz w:val="22"/>
        </w:rPr>
        <w:instrText xml:space="preserve"> </w:instrText>
      </w:r>
      <w:r w:rsidRPr="00E40E65">
        <w:rPr>
          <w:sz w:val="22"/>
        </w:rPr>
        <w:fldChar w:fldCharType="separate"/>
      </w:r>
      <w:r w:rsidR="004D6288">
        <w:rPr>
          <w:noProof/>
          <w:sz w:val="22"/>
        </w:rPr>
        <w:t>2</w:t>
      </w:r>
      <w:r w:rsidRPr="00E40E65">
        <w:rPr>
          <w:sz w:val="22"/>
        </w:rPr>
        <w:fldChar w:fldCharType="end"/>
      </w:r>
      <w:r w:rsidRPr="00E40E65">
        <w:rPr>
          <w:rFonts w:hint="eastAsia"/>
          <w:sz w:val="22"/>
        </w:rPr>
        <w:t xml:space="preserve"> 商品9375*的异常点修正</w:t>
      </w:r>
    </w:p>
    <w:p w:rsidR="007F40C7" w:rsidRDefault="00FE36E5" w:rsidP="007F40C7">
      <w:pPr>
        <w:pStyle w:val="2"/>
        <w:spacing w:before="480" w:after="120" w:line="400" w:lineRule="exact"/>
        <w:rPr>
          <w:rFonts w:ascii="Times New Roman" w:eastAsia="黑体" w:hAnsi="Times New Roman" w:cs="Times New Roman"/>
          <w:b w:val="0"/>
          <w:sz w:val="28"/>
          <w:szCs w:val="28"/>
        </w:rPr>
      </w:pPr>
      <w:bookmarkStart w:id="49" w:name="_Toc420423472"/>
      <w:r>
        <w:rPr>
          <w:rFonts w:ascii="Times New Roman" w:eastAsia="黑体" w:hAnsi="Times New Roman" w:cs="Times New Roman" w:hint="eastAsia"/>
          <w:b w:val="0"/>
          <w:sz w:val="28"/>
          <w:szCs w:val="28"/>
        </w:rPr>
        <w:t>4.3</w:t>
      </w:r>
      <w:r w:rsidR="009B359C" w:rsidRPr="009B359C">
        <w:rPr>
          <w:rFonts w:ascii="Times New Roman" w:eastAsia="黑体" w:hAnsi="Times New Roman" w:cs="Times New Roman" w:hint="eastAsia"/>
          <w:b w:val="0"/>
          <w:sz w:val="28"/>
          <w:szCs w:val="28"/>
        </w:rPr>
        <w:t xml:space="preserve"> </w:t>
      </w:r>
      <w:r w:rsidR="006F06FE">
        <w:rPr>
          <w:rFonts w:ascii="Times New Roman" w:eastAsia="黑体" w:hAnsi="Times New Roman" w:cs="Times New Roman" w:hint="eastAsia"/>
          <w:b w:val="0"/>
          <w:sz w:val="28"/>
          <w:szCs w:val="28"/>
        </w:rPr>
        <w:t>H</w:t>
      </w:r>
      <w:r w:rsidR="00C30E5F">
        <w:rPr>
          <w:rFonts w:ascii="Times New Roman" w:eastAsia="黑体" w:hAnsi="Times New Roman" w:cs="Times New Roman" w:hint="eastAsia"/>
          <w:b w:val="0"/>
          <w:sz w:val="28"/>
          <w:szCs w:val="28"/>
        </w:rPr>
        <w:t>E</w:t>
      </w:r>
      <w:r w:rsidR="009F68C7">
        <w:rPr>
          <w:rFonts w:ascii="Times New Roman" w:eastAsia="黑体" w:hAnsi="Times New Roman" w:cs="Times New Roman" w:hint="eastAsia"/>
          <w:b w:val="0"/>
          <w:sz w:val="28"/>
          <w:szCs w:val="28"/>
        </w:rPr>
        <w:t>EMD</w:t>
      </w:r>
      <w:r w:rsidR="009B359C" w:rsidRPr="009B359C">
        <w:rPr>
          <w:rFonts w:ascii="Times New Roman" w:eastAsia="黑体" w:hAnsi="Times New Roman" w:cs="Times New Roman" w:hint="eastAsia"/>
          <w:b w:val="0"/>
          <w:sz w:val="28"/>
          <w:szCs w:val="28"/>
        </w:rPr>
        <w:t>算法</w:t>
      </w:r>
      <w:bookmarkEnd w:id="49"/>
    </w:p>
    <w:p w:rsidR="009F68C7" w:rsidRDefault="009F68C7" w:rsidP="00F01312">
      <w:pPr>
        <w:spacing w:line="400" w:lineRule="exact"/>
      </w:pPr>
      <w:r>
        <w:rPr>
          <w:rFonts w:hint="eastAsia"/>
        </w:rPr>
        <w:tab/>
      </w:r>
      <w:r w:rsidRPr="009F68C7">
        <w:rPr>
          <w:rFonts w:hint="eastAsia"/>
        </w:rPr>
        <w:t>电子商务环境下，短生命周期</w:t>
      </w:r>
      <w:r>
        <w:rPr>
          <w:rFonts w:hint="eastAsia"/>
        </w:rPr>
        <w:t>商品的生命周期变化快速且不稳定，因此用使用标准的</w:t>
      </w:r>
      <w:r>
        <w:rPr>
          <w:rFonts w:hint="eastAsia"/>
        </w:rPr>
        <w:t>EMD</w:t>
      </w:r>
      <w:r>
        <w:rPr>
          <w:rFonts w:hint="eastAsia"/>
        </w:rPr>
        <w:t>算法或</w:t>
      </w:r>
      <w:r>
        <w:rPr>
          <w:rFonts w:hint="eastAsia"/>
        </w:rPr>
        <w:t>EEMD</w:t>
      </w:r>
      <w:r>
        <w:rPr>
          <w:rFonts w:hint="eastAsia"/>
        </w:rPr>
        <w:t>算法进行分解，得到的</w:t>
      </w:r>
      <w:r>
        <w:rPr>
          <w:rFonts w:hint="eastAsia"/>
        </w:rPr>
        <w:t>IMF</w:t>
      </w:r>
      <w:r>
        <w:rPr>
          <w:rFonts w:hint="eastAsia"/>
        </w:rPr>
        <w:t>均不太理想。</w:t>
      </w:r>
      <w:r w:rsidR="00A63B2C">
        <w:rPr>
          <w:rFonts w:hint="eastAsia"/>
        </w:rPr>
        <w:t>由于</w:t>
      </w:r>
      <w:r w:rsidR="00A63B2C">
        <w:rPr>
          <w:rFonts w:hint="eastAsia"/>
        </w:rPr>
        <w:t>EMD</w:t>
      </w:r>
      <w:r w:rsidR="00A63B2C">
        <w:rPr>
          <w:rFonts w:hint="eastAsia"/>
        </w:rPr>
        <w:t>和</w:t>
      </w:r>
      <w:r w:rsidR="00A63B2C">
        <w:rPr>
          <w:rFonts w:hint="eastAsia"/>
        </w:rPr>
        <w:t>EEMD</w:t>
      </w:r>
      <w:r w:rsidR="00A63B2C">
        <w:rPr>
          <w:rFonts w:hint="eastAsia"/>
        </w:rPr>
        <w:t>均对极值点采用三次样条</w:t>
      </w:r>
      <w:r w:rsidR="00F01312">
        <w:rPr>
          <w:rFonts w:hint="eastAsia"/>
        </w:rPr>
        <w:t>插</w:t>
      </w:r>
      <w:r w:rsidR="00A63B2C">
        <w:rPr>
          <w:rFonts w:hint="eastAsia"/>
        </w:rPr>
        <w:t>值法来生成上包络线和下包络线，采用这种方法生成的上下包络线会产生过冲和欠冲现象</w:t>
      </w:r>
      <w:r w:rsidR="006B3778">
        <w:fldChar w:fldCharType="begin"/>
      </w:r>
      <w:r w:rsidR="006B3778">
        <w:instrText xml:space="preserve"> ADDIN NE.Ref.{2C13C477-2D3B-45DE-A477-B4BF480A2CA9}</w:instrText>
      </w:r>
      <w:r w:rsidR="006B3778">
        <w:fldChar w:fldCharType="separate"/>
      </w:r>
      <w:r w:rsidR="008634B3">
        <w:rPr>
          <w:rFonts w:ascii="Calibri" w:hAnsi="Calibri" w:cs="Calibri"/>
          <w:color w:val="080000"/>
          <w:kern w:val="0"/>
          <w:vertAlign w:val="superscript"/>
        </w:rPr>
        <w:t>[46]</w:t>
      </w:r>
      <w:r w:rsidR="006B3778">
        <w:fldChar w:fldCharType="end"/>
      </w:r>
      <w:r w:rsidR="00936C27">
        <w:rPr>
          <w:rFonts w:hint="eastAsia"/>
        </w:rPr>
        <w:t>，如图</w:t>
      </w:r>
      <w:r w:rsidR="00143A40">
        <w:rPr>
          <w:rFonts w:cs="Times New Roman"/>
        </w:rPr>
        <w:t>4</w:t>
      </w:r>
      <w:r w:rsidR="001924C2">
        <w:rPr>
          <w:rFonts w:cs="Times New Roman" w:hint="eastAsia"/>
        </w:rPr>
        <w:t>.</w:t>
      </w:r>
      <w:r w:rsidR="0044394E">
        <w:rPr>
          <w:rFonts w:cs="Times New Roman" w:hint="eastAsia"/>
        </w:rPr>
        <w:t>3</w:t>
      </w:r>
      <w:r w:rsidR="00936C27">
        <w:rPr>
          <w:rFonts w:hint="eastAsia"/>
        </w:rPr>
        <w:t>所示</w:t>
      </w:r>
      <w:r w:rsidR="00143A40">
        <w:rPr>
          <w:rFonts w:hint="eastAsia"/>
        </w:rPr>
        <w:t>，过冲和欠冲现象是指，通过极点生成上下包络线时，产生了原始数据不存在的趋势。</w:t>
      </w:r>
    </w:p>
    <w:p w:rsidR="00F01312" w:rsidRPr="00BE2B27" w:rsidRDefault="00F01312" w:rsidP="00F01312">
      <w:pPr>
        <w:spacing w:line="400" w:lineRule="exact"/>
        <w:jc w:val="left"/>
        <w:rPr>
          <w:rFonts w:ascii="Time" w:hAnsi="Time" w:cs="Times New Roman"/>
        </w:rPr>
      </w:pPr>
      <w:r>
        <w:rPr>
          <w:rFonts w:hint="eastAsia"/>
        </w:rPr>
        <w:tab/>
      </w:r>
      <w:r w:rsidR="008D3495">
        <w:rPr>
          <w:rFonts w:hint="eastAsia"/>
        </w:rPr>
        <w:t>分段</w:t>
      </w:r>
      <w:r w:rsidRPr="00BE2B27">
        <w:rPr>
          <w:rFonts w:ascii="Time" w:hAnsi="Time" w:cs="Times New Roman" w:hint="eastAsia"/>
        </w:rPr>
        <w:t>三次样条</w:t>
      </w:r>
      <w:r w:rsidRPr="00BE2B27">
        <w:rPr>
          <w:rFonts w:ascii="Time" w:hAnsi="Time" w:cs="Times New Roman" w:hint="eastAsia"/>
        </w:rPr>
        <w:t>Hermit</w:t>
      </w:r>
      <w:r w:rsidRPr="00BE2B27">
        <w:rPr>
          <w:rFonts w:ascii="Time" w:hAnsi="Time" w:cs="Times New Roman" w:hint="eastAsia"/>
        </w:rPr>
        <w:t>插值法已经被证明，可以以一定精度的逼近光滑的函数</w:t>
      </w:r>
      <w:r w:rsidRPr="00BE2B27">
        <w:rPr>
          <w:rFonts w:ascii="Time" w:hAnsi="Time" w:cs="Times New Roman"/>
        </w:rPr>
        <w:fldChar w:fldCharType="begin"/>
      </w:r>
      <w:r w:rsidRPr="00BE2B27">
        <w:rPr>
          <w:rFonts w:ascii="Time" w:hAnsi="Time" w:cs="Times New Roman"/>
        </w:rPr>
        <w:instrText xml:space="preserve"> ADDIN NE.Ref.{F801D43D-1677-4F81-8CDB-C3B4EEA05849}</w:instrText>
      </w:r>
      <w:r w:rsidRPr="00BE2B27">
        <w:rPr>
          <w:rFonts w:ascii="Time" w:hAnsi="Time" w:cs="Times New Roman"/>
        </w:rPr>
        <w:fldChar w:fldCharType="separate"/>
      </w:r>
      <w:r w:rsidR="008634B3">
        <w:rPr>
          <w:rFonts w:ascii="Time" w:hAnsi="Time" w:cs="Time"/>
          <w:color w:val="080000"/>
          <w:kern w:val="0"/>
          <w:vertAlign w:val="superscript"/>
        </w:rPr>
        <w:t>[47]</w:t>
      </w:r>
      <w:r w:rsidRPr="00BE2B27">
        <w:rPr>
          <w:rFonts w:ascii="Time" w:hAnsi="Time" w:cs="Times New Roman"/>
        </w:rPr>
        <w:fldChar w:fldCharType="end"/>
      </w:r>
      <w:r w:rsidRPr="00BE2B27">
        <w:rPr>
          <w:rFonts w:ascii="Time" w:hAnsi="Time" w:cs="Times New Roman" w:hint="eastAsia"/>
        </w:rPr>
        <w:t>，分段三次样条</w:t>
      </w:r>
      <w:r w:rsidRPr="00BE2B27">
        <w:rPr>
          <w:rFonts w:ascii="Time" w:hAnsi="Time" w:cs="Times New Roman" w:hint="eastAsia"/>
        </w:rPr>
        <w:t>Hermit</w:t>
      </w:r>
      <w:r w:rsidRPr="00BE2B27">
        <w:rPr>
          <w:rFonts w:ascii="Time" w:hAnsi="Time" w:cs="Times New Roman" w:hint="eastAsia"/>
        </w:rPr>
        <w:t>差值法可以分段的构建出连续可导的分段插值函数，</w:t>
      </w:r>
      <w:r w:rsidR="00534F7C" w:rsidRPr="00BE2B27">
        <w:rPr>
          <w:rFonts w:ascii="Time" w:hAnsi="Time" w:cs="Times New Roman" w:hint="eastAsia"/>
        </w:rPr>
        <w:t>并保证生成的曲线在每个极大值和极小值之间是单调的</w:t>
      </w:r>
      <w:r w:rsidR="006B3778" w:rsidRPr="00BE2B27">
        <w:rPr>
          <w:rFonts w:ascii="Time" w:hAnsi="Time" w:cs="Times New Roman"/>
        </w:rPr>
        <w:fldChar w:fldCharType="begin"/>
      </w:r>
      <w:r w:rsidR="006B3778" w:rsidRPr="00BE2B27">
        <w:rPr>
          <w:rFonts w:ascii="Time" w:hAnsi="Time" w:cs="Times New Roman"/>
        </w:rPr>
        <w:instrText xml:space="preserve"> ADDIN NE.Ref.{F3FDD0BE-1F74-4258-8A9B-626E6D47B817}</w:instrText>
      </w:r>
      <w:r w:rsidR="006B3778" w:rsidRPr="00BE2B27">
        <w:rPr>
          <w:rFonts w:ascii="Time" w:hAnsi="Time" w:cs="Times New Roman"/>
        </w:rPr>
        <w:fldChar w:fldCharType="separate"/>
      </w:r>
      <w:r w:rsidR="008634B3">
        <w:rPr>
          <w:rFonts w:ascii="Time" w:hAnsi="Time" w:cs="Time"/>
          <w:color w:val="080000"/>
          <w:kern w:val="0"/>
          <w:vertAlign w:val="superscript"/>
        </w:rPr>
        <w:t>[48]</w:t>
      </w:r>
      <w:r w:rsidR="006B3778" w:rsidRPr="00BE2B27">
        <w:rPr>
          <w:rFonts w:ascii="Time" w:hAnsi="Time" w:cs="Times New Roman"/>
        </w:rPr>
        <w:fldChar w:fldCharType="end"/>
      </w:r>
      <w:r w:rsidR="00534F7C" w:rsidRPr="00BE2B27">
        <w:rPr>
          <w:rFonts w:ascii="Time" w:hAnsi="Time" w:cs="Times New Roman" w:hint="eastAsia"/>
        </w:rPr>
        <w:t>。因此，使用分段的三次样条</w:t>
      </w:r>
      <w:r w:rsidR="00534F7C" w:rsidRPr="00BE2B27">
        <w:rPr>
          <w:rFonts w:ascii="Time" w:hAnsi="Time" w:cs="Times New Roman" w:hint="eastAsia"/>
        </w:rPr>
        <w:t>Hermit</w:t>
      </w:r>
      <w:r w:rsidR="00534F7C" w:rsidRPr="00BE2B27">
        <w:rPr>
          <w:rFonts w:ascii="Time" w:hAnsi="Time" w:cs="Times New Roman" w:hint="eastAsia"/>
        </w:rPr>
        <w:t>插值法替换标准</w:t>
      </w:r>
      <w:r w:rsidR="00534F7C" w:rsidRPr="00BE2B27">
        <w:rPr>
          <w:rFonts w:ascii="Time" w:hAnsi="Time" w:cs="Times New Roman" w:hint="eastAsia"/>
        </w:rPr>
        <w:t>EMD</w:t>
      </w:r>
      <w:r w:rsidR="00534F7C" w:rsidRPr="00BE2B27">
        <w:rPr>
          <w:rFonts w:ascii="Time" w:hAnsi="Time" w:cs="Times New Roman" w:hint="eastAsia"/>
        </w:rPr>
        <w:t>和</w:t>
      </w:r>
      <w:r w:rsidR="00534F7C" w:rsidRPr="00BE2B27">
        <w:rPr>
          <w:rFonts w:ascii="Time" w:hAnsi="Time" w:cs="Times New Roman" w:hint="eastAsia"/>
        </w:rPr>
        <w:t>EEMD</w:t>
      </w:r>
      <w:r w:rsidR="00534F7C" w:rsidRPr="00BE2B27">
        <w:rPr>
          <w:rFonts w:ascii="Time" w:hAnsi="Time" w:cs="Times New Roman" w:hint="eastAsia"/>
        </w:rPr>
        <w:t>中的三次样条插值法，可以有效的改善生成的上下包络线的过冲和欠冲现象。</w:t>
      </w:r>
    </w:p>
    <w:p w:rsidR="00F01312" w:rsidRPr="00BE2B27" w:rsidRDefault="00534F7C" w:rsidP="00AC2E1D">
      <w:pPr>
        <w:spacing w:line="400" w:lineRule="exact"/>
        <w:jc w:val="left"/>
        <w:rPr>
          <w:rFonts w:ascii="Time" w:hAnsi="Time"/>
        </w:rPr>
      </w:pPr>
      <w:r w:rsidRPr="00BE2B27">
        <w:rPr>
          <w:rFonts w:ascii="Time" w:hAnsi="Time" w:cs="Times New Roman" w:hint="eastAsia"/>
        </w:rPr>
        <w:tab/>
      </w:r>
      <w:r w:rsidRPr="00BE2B27">
        <w:rPr>
          <w:rFonts w:ascii="Time" w:hAnsi="Time" w:cs="Times New Roman" w:hint="eastAsia"/>
        </w:rPr>
        <w:t>使用分段三次样条</w:t>
      </w:r>
      <w:r w:rsidR="006F06FE" w:rsidRPr="00BE2B27">
        <w:rPr>
          <w:rFonts w:ascii="Time" w:hAnsi="Time" w:cs="Times New Roman" w:hint="eastAsia"/>
        </w:rPr>
        <w:t>Hermit</w:t>
      </w:r>
      <w:r w:rsidRPr="00BE2B27">
        <w:rPr>
          <w:rFonts w:ascii="Time" w:hAnsi="Time" w:cs="Times New Roman" w:hint="eastAsia"/>
        </w:rPr>
        <w:t>插值法替换</w:t>
      </w:r>
      <w:r w:rsidRPr="00BE2B27">
        <w:rPr>
          <w:rFonts w:ascii="Time" w:hAnsi="Time" w:cs="Times New Roman" w:hint="eastAsia"/>
        </w:rPr>
        <w:t>EMD</w:t>
      </w:r>
      <w:r w:rsidRPr="00BE2B27">
        <w:rPr>
          <w:rFonts w:ascii="Time" w:hAnsi="Time" w:cs="Times New Roman" w:hint="eastAsia"/>
        </w:rPr>
        <w:t>和</w:t>
      </w:r>
      <w:r w:rsidRPr="00BE2B27">
        <w:rPr>
          <w:rFonts w:ascii="Time" w:hAnsi="Time" w:cs="Times New Roman" w:hint="eastAsia"/>
        </w:rPr>
        <w:t>EEMD</w:t>
      </w:r>
      <w:r w:rsidRPr="00BE2B27">
        <w:rPr>
          <w:rFonts w:ascii="Time" w:hAnsi="Time" w:cs="Times New Roman" w:hint="eastAsia"/>
        </w:rPr>
        <w:t>中原本的三次样条插值法生成的上下包络线</w:t>
      </w:r>
      <w:r w:rsidR="000A4554">
        <w:rPr>
          <w:rFonts w:ascii="Time" w:hAnsi="Time" w:cs="Times New Roman" w:hint="eastAsia"/>
        </w:rPr>
        <w:t>有效缓解了</w:t>
      </w:r>
      <w:r w:rsidRPr="00BE2B27">
        <w:rPr>
          <w:rFonts w:ascii="Time" w:hAnsi="Time" w:cs="Times New Roman" w:hint="eastAsia"/>
        </w:rPr>
        <w:t>过冲和欠冲现象，见图</w:t>
      </w:r>
      <w:r w:rsidR="001924C2">
        <w:rPr>
          <w:rFonts w:ascii="Time" w:hAnsi="Time" w:cs="Times New Roman" w:hint="eastAsia"/>
        </w:rPr>
        <w:t>4.</w:t>
      </w:r>
      <w:r w:rsidR="0044394E">
        <w:rPr>
          <w:rFonts w:ascii="Time" w:hAnsi="Time" w:cs="Times New Roman" w:hint="eastAsia"/>
        </w:rPr>
        <w:t>3</w:t>
      </w:r>
      <w:r w:rsidR="006F06FE" w:rsidRPr="00BE2B27">
        <w:rPr>
          <w:rFonts w:ascii="Time" w:hAnsi="Time" w:cs="Times New Roman" w:hint="eastAsia"/>
        </w:rPr>
        <w:t>。使用分段三次样条</w:t>
      </w:r>
      <w:r w:rsidR="006F06FE" w:rsidRPr="00BE2B27">
        <w:rPr>
          <w:rFonts w:ascii="Time" w:hAnsi="Time" w:cs="Times New Roman" w:hint="eastAsia"/>
        </w:rPr>
        <w:t>Hermit</w:t>
      </w:r>
      <w:r w:rsidR="006F06FE" w:rsidRPr="00BE2B27">
        <w:rPr>
          <w:rFonts w:ascii="Time" w:hAnsi="Time" w:cs="Times New Roman" w:hint="eastAsia"/>
        </w:rPr>
        <w:t>插值法替换</w:t>
      </w:r>
      <w:r w:rsidR="006F06FE" w:rsidRPr="00BE2B27">
        <w:rPr>
          <w:rFonts w:ascii="Time" w:hAnsi="Time" w:cs="Times New Roman" w:hint="eastAsia"/>
        </w:rPr>
        <w:t>EMD</w:t>
      </w:r>
      <w:r w:rsidR="006F06FE" w:rsidRPr="00BE2B27">
        <w:rPr>
          <w:rFonts w:ascii="Time" w:hAnsi="Time" w:cs="Times New Roman" w:hint="eastAsia"/>
        </w:rPr>
        <w:t>和</w:t>
      </w:r>
      <w:r w:rsidR="006F06FE" w:rsidRPr="00BE2B27">
        <w:rPr>
          <w:rFonts w:ascii="Time" w:hAnsi="Time" w:cs="Times New Roman" w:hint="eastAsia"/>
        </w:rPr>
        <w:t>EEMD</w:t>
      </w:r>
      <w:r w:rsidR="006F06FE" w:rsidRPr="00BE2B27">
        <w:rPr>
          <w:rFonts w:ascii="Time" w:hAnsi="Time" w:cs="Times New Roman" w:hint="eastAsia"/>
        </w:rPr>
        <w:t>的算法，本文称之为</w:t>
      </w:r>
      <w:r w:rsidR="006F06FE" w:rsidRPr="00BE2B27">
        <w:rPr>
          <w:rFonts w:ascii="Time" w:hAnsi="Time" w:cs="Times New Roman" w:hint="eastAsia"/>
        </w:rPr>
        <w:t>HEMD</w:t>
      </w:r>
      <w:r w:rsidR="006F06FE" w:rsidRPr="00BE2B27">
        <w:rPr>
          <w:rFonts w:ascii="Time" w:hAnsi="Time" w:cs="Times New Roman" w:hint="eastAsia"/>
        </w:rPr>
        <w:t>和</w:t>
      </w:r>
      <w:r w:rsidR="006F06FE" w:rsidRPr="00BE2B27">
        <w:rPr>
          <w:rFonts w:ascii="Time" w:hAnsi="Time" w:cs="Times New Roman" w:hint="eastAsia"/>
        </w:rPr>
        <w:t>HEEMD</w:t>
      </w:r>
      <w:r w:rsidR="00AC2E1D" w:rsidRPr="00BE2B27">
        <w:rPr>
          <w:rFonts w:ascii="Time" w:hAnsi="Time" w:cs="Times New Roman" w:hint="eastAsia"/>
        </w:rPr>
        <w:t>。</w:t>
      </w:r>
    </w:p>
    <w:p w:rsidR="001924C2" w:rsidRDefault="00936C27" w:rsidP="001924C2">
      <w:pPr>
        <w:keepNext/>
        <w:jc w:val="center"/>
      </w:pPr>
      <w:r>
        <w:rPr>
          <w:noProof/>
        </w:rPr>
        <w:lastRenderedPageBreak/>
        <w:drawing>
          <wp:inline distT="0" distB="0" distL="0" distR="0" wp14:anchorId="5C58D0E7" wp14:editId="56530595">
            <wp:extent cx="5274310" cy="2269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Conference.Pap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inline>
        </w:drawing>
      </w:r>
    </w:p>
    <w:p w:rsidR="00F97F3C" w:rsidRPr="001924C2" w:rsidRDefault="001924C2" w:rsidP="001924C2">
      <w:pPr>
        <w:pStyle w:val="af"/>
        <w:spacing w:before="120" w:after="240"/>
        <w:rPr>
          <w:sz w:val="22"/>
        </w:rPr>
      </w:pPr>
      <w:r w:rsidRPr="001924C2">
        <w:rPr>
          <w:rFonts w:hint="eastAsia"/>
          <w:sz w:val="22"/>
        </w:rPr>
        <w:t xml:space="preserve">图4. </w:t>
      </w:r>
      <w:r w:rsidRPr="001924C2">
        <w:rPr>
          <w:sz w:val="22"/>
        </w:rPr>
        <w:fldChar w:fldCharType="begin"/>
      </w:r>
      <w:r w:rsidRPr="001924C2">
        <w:rPr>
          <w:sz w:val="22"/>
        </w:rPr>
        <w:instrText xml:space="preserve"> </w:instrText>
      </w:r>
      <w:r w:rsidRPr="001924C2">
        <w:rPr>
          <w:rFonts w:hint="eastAsia"/>
          <w:sz w:val="22"/>
        </w:rPr>
        <w:instrText>SEQ 图4. \* ARABIC</w:instrText>
      </w:r>
      <w:r w:rsidRPr="001924C2">
        <w:rPr>
          <w:sz w:val="22"/>
        </w:rPr>
        <w:instrText xml:space="preserve"> </w:instrText>
      </w:r>
      <w:r w:rsidRPr="001924C2">
        <w:rPr>
          <w:sz w:val="22"/>
        </w:rPr>
        <w:fldChar w:fldCharType="separate"/>
      </w:r>
      <w:r w:rsidR="004D6288">
        <w:rPr>
          <w:noProof/>
          <w:sz w:val="22"/>
        </w:rPr>
        <w:t>3</w:t>
      </w:r>
      <w:r w:rsidRPr="001924C2">
        <w:rPr>
          <w:sz w:val="22"/>
        </w:rPr>
        <w:fldChar w:fldCharType="end"/>
      </w:r>
      <w:r w:rsidRPr="001924C2">
        <w:rPr>
          <w:rFonts w:hint="eastAsia"/>
          <w:sz w:val="22"/>
        </w:rPr>
        <w:t xml:space="preserve"> 由三次样条插值法和分段三次Hermit插值法生成的上下包络线对比图</w:t>
      </w:r>
    </w:p>
    <w:p w:rsidR="0044394E" w:rsidRPr="00F97F3C" w:rsidRDefault="00936C27" w:rsidP="00210597">
      <w:pPr>
        <w:spacing w:line="400" w:lineRule="exact"/>
        <w:jc w:val="left"/>
        <w:rPr>
          <w:rFonts w:asciiTheme="minorEastAsia" w:hAnsiTheme="minorEastAsia" w:cs="Times New Roman"/>
          <w:sz w:val="22"/>
          <w:szCs w:val="22"/>
        </w:rPr>
      </w:pPr>
      <w:r>
        <w:rPr>
          <w:rFonts w:asciiTheme="minorEastAsia" w:hAnsiTheme="minorEastAsia" w:cs="Times New Roman" w:hint="eastAsia"/>
          <w:szCs w:val="21"/>
        </w:rPr>
        <w:tab/>
      </w:r>
      <w:r w:rsidR="0044394E">
        <w:rPr>
          <w:rFonts w:asciiTheme="minorEastAsia" w:hAnsiTheme="minorEastAsia" w:cs="Times New Roman" w:hint="eastAsia"/>
          <w:szCs w:val="21"/>
        </w:rPr>
        <w:t>从图</w:t>
      </w:r>
      <w:r w:rsidR="001924C2">
        <w:rPr>
          <w:rFonts w:asciiTheme="minorEastAsia" w:hAnsiTheme="minorEastAsia" w:cs="Times New Roman" w:hint="eastAsia"/>
          <w:szCs w:val="21"/>
        </w:rPr>
        <w:t>4.</w:t>
      </w:r>
      <w:r w:rsidR="0044394E">
        <w:rPr>
          <w:rFonts w:asciiTheme="minorEastAsia" w:hAnsiTheme="minorEastAsia" w:cs="Times New Roman" w:hint="eastAsia"/>
          <w:szCs w:val="21"/>
        </w:rPr>
        <w:t>3可以看出，</w:t>
      </w:r>
      <w:r w:rsidR="0044394E" w:rsidRPr="0044394E">
        <w:rPr>
          <w:rFonts w:cs="Times New Roman" w:hint="eastAsia"/>
        </w:rPr>
        <w:t>HEEMD</w:t>
      </w:r>
      <w:r w:rsidR="0044394E">
        <w:rPr>
          <w:rFonts w:asciiTheme="minorEastAsia" w:hAnsiTheme="minorEastAsia" w:cs="Times New Roman" w:hint="eastAsia"/>
          <w:szCs w:val="21"/>
        </w:rPr>
        <w:t>算法有</w:t>
      </w:r>
      <w:r w:rsidR="0044394E" w:rsidRPr="0044394E">
        <w:rPr>
          <w:rFonts w:cs="Times New Roman" w:hint="eastAsia"/>
          <w:szCs w:val="21"/>
        </w:rPr>
        <w:t>效的解决了</w:t>
      </w:r>
      <w:r w:rsidR="0044394E" w:rsidRPr="0044394E">
        <w:rPr>
          <w:rFonts w:cs="Times New Roman" w:hint="eastAsia"/>
          <w:szCs w:val="21"/>
        </w:rPr>
        <w:t>EEMD</w:t>
      </w:r>
      <w:r w:rsidR="0044394E">
        <w:rPr>
          <w:rFonts w:cs="Times New Roman" w:hint="eastAsia"/>
          <w:szCs w:val="21"/>
        </w:rPr>
        <w:t>的过冲和欠冲现象。对同一个商品真实的销量数据分别使用</w:t>
      </w:r>
      <w:r w:rsidR="0044394E">
        <w:rPr>
          <w:rFonts w:cs="Times New Roman" w:hint="eastAsia"/>
          <w:szCs w:val="21"/>
        </w:rPr>
        <w:t>EEMD</w:t>
      </w:r>
      <w:r w:rsidR="0044394E">
        <w:rPr>
          <w:rFonts w:cs="Times New Roman" w:hint="eastAsia"/>
          <w:szCs w:val="21"/>
        </w:rPr>
        <w:t>算法和</w:t>
      </w:r>
      <w:r w:rsidR="0044394E">
        <w:rPr>
          <w:rFonts w:cs="Times New Roman" w:hint="eastAsia"/>
          <w:szCs w:val="21"/>
        </w:rPr>
        <w:t>HEEMD</w:t>
      </w:r>
      <w:r w:rsidR="0044394E">
        <w:rPr>
          <w:rFonts w:cs="Times New Roman" w:hint="eastAsia"/>
          <w:szCs w:val="21"/>
        </w:rPr>
        <w:t>算法进行分解，分解结果分别如图</w:t>
      </w:r>
      <w:r w:rsidR="001924C2">
        <w:rPr>
          <w:rFonts w:cs="Times New Roman" w:hint="eastAsia"/>
          <w:szCs w:val="21"/>
        </w:rPr>
        <w:t>4.</w:t>
      </w:r>
      <w:r w:rsidR="0044394E">
        <w:rPr>
          <w:rFonts w:cs="Times New Roman" w:hint="eastAsia"/>
          <w:szCs w:val="21"/>
        </w:rPr>
        <w:t>4</w:t>
      </w:r>
      <w:r w:rsidR="0044394E">
        <w:rPr>
          <w:rFonts w:cs="Times New Roman" w:hint="eastAsia"/>
          <w:szCs w:val="21"/>
        </w:rPr>
        <w:t>和图</w:t>
      </w:r>
      <w:r w:rsidR="001924C2">
        <w:rPr>
          <w:rFonts w:cs="Times New Roman" w:hint="eastAsia"/>
          <w:szCs w:val="21"/>
        </w:rPr>
        <w:t>4.</w:t>
      </w:r>
      <w:r w:rsidR="0044394E">
        <w:rPr>
          <w:rFonts w:cs="Times New Roman" w:hint="eastAsia"/>
          <w:szCs w:val="21"/>
        </w:rPr>
        <w:t>5</w:t>
      </w:r>
      <w:r w:rsidR="0044394E">
        <w:rPr>
          <w:rFonts w:cs="Times New Roman" w:hint="eastAsia"/>
          <w:szCs w:val="21"/>
        </w:rPr>
        <w:t>。</w:t>
      </w:r>
    </w:p>
    <w:p w:rsidR="001924C2" w:rsidRDefault="0044394E" w:rsidP="001924C2">
      <w:pPr>
        <w:keepNext/>
      </w:pPr>
      <w:r>
        <w:rPr>
          <w:rFonts w:asciiTheme="minorEastAsia" w:hAnsiTheme="minorEastAsia" w:hint="eastAsia"/>
          <w:noProof/>
        </w:rPr>
        <w:drawing>
          <wp:inline distT="0" distB="0" distL="0" distR="0" wp14:anchorId="4A0A12E6" wp14:editId="7F83DF5D">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F97F3C" w:rsidRPr="001924C2" w:rsidRDefault="001924C2" w:rsidP="001924C2">
      <w:pPr>
        <w:pStyle w:val="af"/>
        <w:spacing w:before="120" w:after="240"/>
        <w:rPr>
          <w:sz w:val="22"/>
        </w:rPr>
      </w:pPr>
      <w:r w:rsidRPr="001924C2">
        <w:rPr>
          <w:rFonts w:hint="eastAsia"/>
          <w:sz w:val="22"/>
        </w:rPr>
        <w:t xml:space="preserve">图4. </w:t>
      </w:r>
      <w:r w:rsidRPr="001924C2">
        <w:rPr>
          <w:sz w:val="22"/>
        </w:rPr>
        <w:fldChar w:fldCharType="begin"/>
      </w:r>
      <w:r w:rsidRPr="001924C2">
        <w:rPr>
          <w:sz w:val="22"/>
        </w:rPr>
        <w:instrText xml:space="preserve"> </w:instrText>
      </w:r>
      <w:r w:rsidRPr="001924C2">
        <w:rPr>
          <w:rFonts w:hint="eastAsia"/>
          <w:sz w:val="22"/>
        </w:rPr>
        <w:instrText>SEQ 图4. \* ARABIC</w:instrText>
      </w:r>
      <w:r w:rsidRPr="001924C2">
        <w:rPr>
          <w:sz w:val="22"/>
        </w:rPr>
        <w:instrText xml:space="preserve"> </w:instrText>
      </w:r>
      <w:r w:rsidRPr="001924C2">
        <w:rPr>
          <w:sz w:val="22"/>
        </w:rPr>
        <w:fldChar w:fldCharType="separate"/>
      </w:r>
      <w:r w:rsidR="004D6288">
        <w:rPr>
          <w:noProof/>
          <w:sz w:val="22"/>
        </w:rPr>
        <w:t>4</w:t>
      </w:r>
      <w:r w:rsidRPr="001924C2">
        <w:rPr>
          <w:sz w:val="22"/>
        </w:rPr>
        <w:fldChar w:fldCharType="end"/>
      </w:r>
      <w:r w:rsidRPr="001924C2">
        <w:rPr>
          <w:rFonts w:hint="eastAsia"/>
          <w:sz w:val="22"/>
        </w:rPr>
        <w:t xml:space="preserve"> 经EEMD算法产生的IMF和</w:t>
      </w:r>
      <w:r w:rsidR="00A82783">
        <w:rPr>
          <w:rFonts w:hint="eastAsia"/>
          <w:sz w:val="22"/>
        </w:rPr>
        <w:t>残差</w:t>
      </w:r>
    </w:p>
    <w:p w:rsidR="001924C2" w:rsidRPr="001924C2" w:rsidRDefault="0044394E" w:rsidP="001924C2">
      <w:pPr>
        <w:keepNext/>
        <w:spacing w:before="120" w:after="240"/>
        <w:jc w:val="center"/>
        <w:rPr>
          <w:sz w:val="22"/>
        </w:rPr>
      </w:pPr>
      <w:r>
        <w:rPr>
          <w:rFonts w:asciiTheme="minorEastAsia" w:hAnsiTheme="minorEastAsia"/>
          <w:noProof/>
        </w:rPr>
        <w:lastRenderedPageBreak/>
        <w:drawing>
          <wp:inline distT="0" distB="0" distL="0" distR="0" wp14:anchorId="011CDC83" wp14:editId="4B444C74">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1924C2" w:rsidRPr="001924C2">
        <w:rPr>
          <w:sz w:val="22"/>
        </w:rPr>
        <w:t>图</w:t>
      </w:r>
      <w:r w:rsidR="001924C2" w:rsidRPr="001924C2">
        <w:rPr>
          <w:sz w:val="22"/>
        </w:rPr>
        <w:t xml:space="preserve">4. </w:t>
      </w:r>
      <w:r w:rsidR="001924C2" w:rsidRPr="001924C2">
        <w:rPr>
          <w:sz w:val="22"/>
        </w:rPr>
        <w:fldChar w:fldCharType="begin"/>
      </w:r>
      <w:r w:rsidR="001924C2" w:rsidRPr="001924C2">
        <w:rPr>
          <w:sz w:val="22"/>
        </w:rPr>
        <w:instrText xml:space="preserve"> SEQ </w:instrText>
      </w:r>
      <w:r w:rsidR="001924C2" w:rsidRPr="001924C2">
        <w:rPr>
          <w:sz w:val="22"/>
        </w:rPr>
        <w:instrText>图</w:instrText>
      </w:r>
      <w:r w:rsidR="001924C2" w:rsidRPr="001924C2">
        <w:rPr>
          <w:sz w:val="22"/>
        </w:rPr>
        <w:instrText xml:space="preserve">4. \* ARABIC </w:instrText>
      </w:r>
      <w:r w:rsidR="001924C2" w:rsidRPr="001924C2">
        <w:rPr>
          <w:sz w:val="22"/>
        </w:rPr>
        <w:fldChar w:fldCharType="separate"/>
      </w:r>
      <w:r w:rsidR="004D6288">
        <w:rPr>
          <w:noProof/>
          <w:sz w:val="22"/>
        </w:rPr>
        <w:t>5</w:t>
      </w:r>
      <w:r w:rsidR="001924C2" w:rsidRPr="001924C2">
        <w:rPr>
          <w:sz w:val="22"/>
        </w:rPr>
        <w:fldChar w:fldCharType="end"/>
      </w:r>
      <w:r w:rsidR="001924C2" w:rsidRPr="001924C2">
        <w:rPr>
          <w:rFonts w:hint="eastAsia"/>
          <w:sz w:val="22"/>
        </w:rPr>
        <w:t xml:space="preserve"> </w:t>
      </w:r>
      <w:r w:rsidR="001924C2" w:rsidRPr="001924C2">
        <w:rPr>
          <w:rFonts w:hint="eastAsia"/>
          <w:sz w:val="22"/>
        </w:rPr>
        <w:t>经</w:t>
      </w:r>
      <w:r w:rsidR="001924C2" w:rsidRPr="001924C2">
        <w:rPr>
          <w:rFonts w:hint="eastAsia"/>
          <w:sz w:val="22"/>
        </w:rPr>
        <w:t>HEEMD</w:t>
      </w:r>
      <w:r w:rsidR="001924C2" w:rsidRPr="001924C2">
        <w:rPr>
          <w:rFonts w:hint="eastAsia"/>
          <w:sz w:val="22"/>
        </w:rPr>
        <w:t>算法产生的</w:t>
      </w:r>
      <w:r w:rsidR="001924C2" w:rsidRPr="001924C2">
        <w:rPr>
          <w:rFonts w:hint="eastAsia"/>
          <w:sz w:val="22"/>
        </w:rPr>
        <w:t>IMF</w:t>
      </w:r>
      <w:r w:rsidR="001924C2" w:rsidRPr="001924C2">
        <w:rPr>
          <w:rFonts w:hint="eastAsia"/>
          <w:sz w:val="22"/>
        </w:rPr>
        <w:t>和</w:t>
      </w:r>
      <w:r w:rsidR="00A82783">
        <w:rPr>
          <w:rFonts w:hint="eastAsia"/>
          <w:sz w:val="22"/>
        </w:rPr>
        <w:t>残差</w:t>
      </w:r>
    </w:p>
    <w:p w:rsidR="00113CE4" w:rsidRPr="00113CE4" w:rsidRDefault="00113CE4" w:rsidP="00113CE4">
      <w:pPr>
        <w:spacing w:line="400" w:lineRule="exact"/>
        <w:ind w:firstLine="420"/>
        <w:jc w:val="left"/>
      </w:pPr>
      <w:r>
        <w:rPr>
          <w:rFonts w:asciiTheme="minorEastAsia" w:hAnsiTheme="minorEastAsia" w:hint="eastAsia"/>
        </w:rPr>
        <w:t>从图</w:t>
      </w:r>
      <w:r w:rsidR="001924C2">
        <w:rPr>
          <w:rFonts w:asciiTheme="minorEastAsia" w:hAnsiTheme="minorEastAsia" w:hint="eastAsia"/>
        </w:rPr>
        <w:t>4.</w:t>
      </w:r>
      <w:r>
        <w:rPr>
          <w:rFonts w:asciiTheme="minorEastAsia" w:hAnsiTheme="minorEastAsia" w:hint="eastAsia"/>
        </w:rPr>
        <w:t>4和图</w:t>
      </w:r>
      <w:r w:rsidR="001924C2">
        <w:rPr>
          <w:rFonts w:asciiTheme="minorEastAsia" w:hAnsiTheme="minorEastAsia" w:hint="eastAsia"/>
        </w:rPr>
        <w:t>4.</w:t>
      </w:r>
      <w:r>
        <w:rPr>
          <w:rFonts w:asciiTheme="minorEastAsia" w:hAnsiTheme="minorEastAsia" w:hint="eastAsia"/>
        </w:rPr>
        <w:t>5</w:t>
      </w:r>
      <w:r w:rsidRPr="006F6CE0">
        <w:rPr>
          <w:rFonts w:asciiTheme="minorEastAsia" w:hAnsiTheme="minorEastAsia" w:hint="eastAsia"/>
        </w:rPr>
        <w:t>可以看出，</w:t>
      </w:r>
      <w:r>
        <w:rPr>
          <w:rFonts w:asciiTheme="minorEastAsia" w:hAnsiTheme="minorEastAsia" w:hint="eastAsia"/>
        </w:rPr>
        <w:t>数据经过</w:t>
      </w:r>
      <w:r w:rsidRPr="006F6CE0">
        <w:rPr>
          <w:rFonts w:cs="Times New Roman"/>
        </w:rPr>
        <w:t>EEMD</w:t>
      </w:r>
      <w:r w:rsidRPr="006F6CE0">
        <w:rPr>
          <w:rFonts w:asciiTheme="minorEastAsia" w:hAnsiTheme="minorEastAsia" w:hint="eastAsia"/>
        </w:rPr>
        <w:t>和</w:t>
      </w:r>
      <w:r w:rsidRPr="006F6CE0">
        <w:rPr>
          <w:rFonts w:cs="Times New Roman" w:hint="eastAsia"/>
        </w:rPr>
        <w:t>HEEMD</w:t>
      </w:r>
      <w:r w:rsidRPr="006F6CE0">
        <w:rPr>
          <w:rFonts w:asciiTheme="minorEastAsia" w:hAnsiTheme="minorEastAsia" w:hint="eastAsia"/>
        </w:rPr>
        <w:t>分解</w:t>
      </w:r>
      <w:r>
        <w:rPr>
          <w:rFonts w:asciiTheme="minorEastAsia" w:hAnsiTheme="minorEastAsia" w:hint="eastAsia"/>
        </w:rPr>
        <w:t>后，均产生了三个IMFs和一个残差Rn，对比分解</w:t>
      </w:r>
      <w:r w:rsidRPr="006F6CE0">
        <w:rPr>
          <w:rFonts w:asciiTheme="minorEastAsia" w:hAnsiTheme="minorEastAsia" w:hint="eastAsia"/>
        </w:rPr>
        <w:t>出来的</w:t>
      </w:r>
      <w:r w:rsidRPr="006F6CE0">
        <w:rPr>
          <w:rFonts w:cs="Times New Roman" w:hint="eastAsia"/>
        </w:rPr>
        <w:t>IMF</w:t>
      </w:r>
      <w:r>
        <w:rPr>
          <w:rFonts w:cs="Times New Roman" w:hint="eastAsia"/>
        </w:rPr>
        <w:t>s</w:t>
      </w:r>
      <w:r w:rsidRPr="006F6CE0">
        <w:rPr>
          <w:rFonts w:asciiTheme="minorEastAsia" w:hAnsiTheme="minorEastAsia" w:hint="eastAsia"/>
        </w:rPr>
        <w:t>，</w:t>
      </w:r>
      <w:r>
        <w:rPr>
          <w:rFonts w:asciiTheme="minorEastAsia" w:hAnsiTheme="minorEastAsia" w:hint="eastAsia"/>
        </w:rPr>
        <w:t>可以看出</w:t>
      </w:r>
      <w:r w:rsidRPr="006F6CE0">
        <w:rPr>
          <w:rFonts w:asciiTheme="minorEastAsia" w:hAnsiTheme="minorEastAsia" w:hint="eastAsia"/>
        </w:rPr>
        <w:t>在第10</w:t>
      </w:r>
      <w:r w:rsidR="005302ED">
        <w:rPr>
          <w:rFonts w:asciiTheme="minorEastAsia" w:hAnsiTheme="minorEastAsia" w:hint="eastAsia"/>
        </w:rPr>
        <w:t>个月之后</w:t>
      </w:r>
      <w:r>
        <w:rPr>
          <w:rFonts w:asciiTheme="minorEastAsia" w:hAnsiTheme="minorEastAsia" w:hint="eastAsia"/>
        </w:rPr>
        <w:t>数据开始</w:t>
      </w:r>
      <w:r w:rsidRPr="006F6CE0">
        <w:rPr>
          <w:rFonts w:asciiTheme="minorEastAsia" w:hAnsiTheme="minorEastAsia" w:hint="eastAsia"/>
        </w:rPr>
        <w:t>出现差异</w:t>
      </w:r>
      <w:r>
        <w:rPr>
          <w:rFonts w:asciiTheme="minorEastAsia" w:hAnsiTheme="minorEastAsia" w:hint="eastAsia"/>
        </w:rPr>
        <w:t>，经</w:t>
      </w:r>
      <w:r>
        <w:rPr>
          <w:rFonts w:hint="eastAsia"/>
        </w:rPr>
        <w:t>HEEMD</w:t>
      </w:r>
      <w:r>
        <w:rPr>
          <w:rFonts w:hint="eastAsia"/>
        </w:rPr>
        <w:t>算法分解出来的</w:t>
      </w:r>
      <w:r>
        <w:rPr>
          <w:rFonts w:hint="eastAsia"/>
        </w:rPr>
        <w:t>IMF</w:t>
      </w:r>
      <w:r>
        <w:rPr>
          <w:rFonts w:hint="eastAsia"/>
        </w:rPr>
        <w:t>更加稳定，而经</w:t>
      </w:r>
      <w:r>
        <w:rPr>
          <w:rFonts w:hint="eastAsia"/>
        </w:rPr>
        <w:t>EEMD</w:t>
      </w:r>
      <w:r>
        <w:rPr>
          <w:rFonts w:hint="eastAsia"/>
        </w:rPr>
        <w:t>分解出的</w:t>
      </w:r>
      <w:r>
        <w:rPr>
          <w:rFonts w:hint="eastAsia"/>
        </w:rPr>
        <w:t>IMF</w:t>
      </w:r>
      <w:r>
        <w:rPr>
          <w:rFonts w:hint="eastAsia"/>
        </w:rPr>
        <w:t>存在些微模式混淆的情况。现实数据的验证结果同样证明了</w:t>
      </w:r>
      <w:r>
        <w:rPr>
          <w:rFonts w:hint="eastAsia"/>
        </w:rPr>
        <w:t>HEEMD</w:t>
      </w:r>
      <w:r>
        <w:rPr>
          <w:rFonts w:hint="eastAsia"/>
        </w:rPr>
        <w:t>算法更适用于对电子商务环境下短生命周期商品的销量进行分解</w:t>
      </w:r>
      <w:r w:rsidR="005302ED">
        <w:rPr>
          <w:rFonts w:hint="eastAsia"/>
        </w:rPr>
        <w:t>，且分解效果更好</w:t>
      </w:r>
      <w:r>
        <w:rPr>
          <w:rFonts w:hint="eastAsia"/>
        </w:rPr>
        <w:t>。</w:t>
      </w:r>
    </w:p>
    <w:p w:rsidR="00175A8E" w:rsidRDefault="00FE36E5" w:rsidP="00175A8E">
      <w:pPr>
        <w:pStyle w:val="2"/>
        <w:spacing w:before="480" w:after="120" w:line="400" w:lineRule="exact"/>
        <w:rPr>
          <w:rFonts w:ascii="Times New Roman" w:eastAsia="黑体" w:hAnsi="Times New Roman" w:cs="Times New Roman"/>
          <w:b w:val="0"/>
          <w:sz w:val="28"/>
          <w:szCs w:val="28"/>
        </w:rPr>
      </w:pPr>
      <w:bookmarkStart w:id="50" w:name="_Toc420423473"/>
      <w:r>
        <w:rPr>
          <w:rFonts w:ascii="Times New Roman" w:eastAsia="黑体" w:hAnsi="Times New Roman" w:cs="Times New Roman" w:hint="eastAsia"/>
          <w:b w:val="0"/>
          <w:sz w:val="28"/>
          <w:szCs w:val="28"/>
        </w:rPr>
        <w:t>4.4</w:t>
      </w:r>
      <w:r w:rsidR="0065640A">
        <w:rPr>
          <w:rFonts w:ascii="Times New Roman" w:eastAsia="黑体" w:hAnsi="Times New Roman" w:cs="Times New Roman" w:hint="eastAsia"/>
          <w:b w:val="0"/>
          <w:sz w:val="28"/>
          <w:szCs w:val="28"/>
        </w:rPr>
        <w:t xml:space="preserve"> </w:t>
      </w:r>
      <w:r w:rsidR="00AA049B">
        <w:rPr>
          <w:rFonts w:ascii="Times New Roman" w:eastAsia="黑体" w:hAnsi="Times New Roman" w:cs="Times New Roman" w:hint="eastAsia"/>
          <w:b w:val="0"/>
          <w:sz w:val="28"/>
          <w:szCs w:val="28"/>
        </w:rPr>
        <w:t>ESHF</w:t>
      </w:r>
      <w:r w:rsidR="00AA049B">
        <w:rPr>
          <w:rFonts w:ascii="Times New Roman" w:eastAsia="黑体" w:hAnsi="Times New Roman" w:cs="Times New Roman" w:hint="eastAsia"/>
          <w:b w:val="0"/>
          <w:sz w:val="28"/>
          <w:szCs w:val="28"/>
        </w:rPr>
        <w:t>算法</w:t>
      </w:r>
      <w:r w:rsidR="00C11DEE">
        <w:rPr>
          <w:rFonts w:ascii="Times New Roman" w:eastAsia="黑体" w:hAnsi="Times New Roman" w:cs="Times New Roman" w:hint="eastAsia"/>
          <w:b w:val="0"/>
          <w:sz w:val="28"/>
          <w:szCs w:val="28"/>
        </w:rPr>
        <w:t>流程</w:t>
      </w:r>
      <w:bookmarkEnd w:id="50"/>
    </w:p>
    <w:p w:rsidR="00C11DEE" w:rsidRDefault="00AA049B" w:rsidP="00AA049B">
      <w:pPr>
        <w:spacing w:line="400" w:lineRule="exact"/>
      </w:pPr>
      <w:r>
        <w:rPr>
          <w:rFonts w:hint="eastAsia"/>
        </w:rPr>
        <w:tab/>
      </w:r>
      <w:r>
        <w:rPr>
          <w:rFonts w:hint="eastAsia"/>
        </w:rPr>
        <w:t>根据第三章和第四章的理论和方法检验，本文提出了基于</w:t>
      </w:r>
      <w:r>
        <w:rPr>
          <w:rFonts w:hint="eastAsia"/>
        </w:rPr>
        <w:t>HEEMD</w:t>
      </w:r>
      <w:r>
        <w:rPr>
          <w:rFonts w:hint="eastAsia"/>
        </w:rPr>
        <w:t>和</w:t>
      </w:r>
      <w:r>
        <w:rPr>
          <w:rFonts w:hint="eastAsia"/>
        </w:rPr>
        <w:t>ARIMA</w:t>
      </w:r>
      <w:r>
        <w:rPr>
          <w:rFonts w:hint="eastAsia"/>
        </w:rPr>
        <w:t>的组合算法</w:t>
      </w:r>
      <w:r>
        <w:rPr>
          <w:rFonts w:hint="eastAsia"/>
        </w:rPr>
        <w:t>ESHF</w:t>
      </w:r>
      <w:r>
        <w:rPr>
          <w:rFonts w:hint="eastAsia"/>
        </w:rPr>
        <w:t>算法，适用于历史数据少，波动较大的短生命周期商品的销量预测</w:t>
      </w:r>
      <w:r w:rsidR="00C11DEE">
        <w:rPr>
          <w:rFonts w:hint="eastAsia"/>
        </w:rPr>
        <w:t>。</w:t>
      </w:r>
      <w:r w:rsidR="00C11DEE">
        <w:rPr>
          <w:rFonts w:hint="eastAsia"/>
        </w:rPr>
        <w:t>ESHF</w:t>
      </w:r>
      <w:r w:rsidR="005302ED">
        <w:rPr>
          <w:rFonts w:hint="eastAsia"/>
        </w:rPr>
        <w:t>具体过程描述见图</w:t>
      </w:r>
      <w:r w:rsidR="001924C2">
        <w:rPr>
          <w:rFonts w:hint="eastAsia"/>
        </w:rPr>
        <w:t>4.</w:t>
      </w:r>
      <w:r w:rsidR="00C11DEE">
        <w:rPr>
          <w:rFonts w:hint="eastAsia"/>
        </w:rPr>
        <w:t>6</w:t>
      </w:r>
      <w:r w:rsidR="00C11DEE">
        <w:rPr>
          <w:rFonts w:hint="eastAsia"/>
        </w:rPr>
        <w:t>：</w:t>
      </w:r>
    </w:p>
    <w:p w:rsidR="004D6288" w:rsidRDefault="00F3176F" w:rsidP="004D6288">
      <w:pPr>
        <w:keepNext/>
        <w:jc w:val="center"/>
      </w:pPr>
      <w:r>
        <w:object w:dxaOrig="9777" w:dyaOrig="12631">
          <v:shape id="_x0000_i1045" type="#_x0000_t75" style="width:414.75pt;height:535.5pt" o:ole="">
            <v:imagedata r:id="rId81" o:title=""/>
          </v:shape>
          <o:OLEObject Type="Embed" ProgID="Visio.Drawing.11" ShapeID="_x0000_i1045" DrawAspect="Content" ObjectID="_1494172978" r:id="rId82"/>
        </w:object>
      </w:r>
    </w:p>
    <w:p w:rsidR="00F97F3C" w:rsidRPr="004D6288" w:rsidRDefault="004D6288" w:rsidP="004D6288">
      <w:pPr>
        <w:pStyle w:val="af"/>
        <w:spacing w:before="120" w:after="240"/>
        <w:rPr>
          <w:sz w:val="22"/>
        </w:rPr>
      </w:pPr>
      <w:r w:rsidRPr="004D6288">
        <w:rPr>
          <w:rFonts w:hint="eastAsia"/>
          <w:sz w:val="22"/>
        </w:rPr>
        <w:t xml:space="preserve">图4. </w:t>
      </w:r>
      <w:r w:rsidRPr="004D6288">
        <w:rPr>
          <w:sz w:val="22"/>
        </w:rPr>
        <w:fldChar w:fldCharType="begin"/>
      </w:r>
      <w:r w:rsidRPr="004D6288">
        <w:rPr>
          <w:sz w:val="22"/>
        </w:rPr>
        <w:instrText xml:space="preserve"> </w:instrText>
      </w:r>
      <w:r w:rsidRPr="004D6288">
        <w:rPr>
          <w:rFonts w:hint="eastAsia"/>
          <w:sz w:val="22"/>
        </w:rPr>
        <w:instrText>SEQ 图4. \* ARABIC</w:instrText>
      </w:r>
      <w:r w:rsidRPr="004D6288">
        <w:rPr>
          <w:sz w:val="22"/>
        </w:rPr>
        <w:instrText xml:space="preserve"> </w:instrText>
      </w:r>
      <w:r w:rsidRPr="004D6288">
        <w:rPr>
          <w:sz w:val="22"/>
        </w:rPr>
        <w:fldChar w:fldCharType="separate"/>
      </w:r>
      <w:r w:rsidRPr="004D6288">
        <w:rPr>
          <w:noProof/>
          <w:sz w:val="22"/>
        </w:rPr>
        <w:t>6</w:t>
      </w:r>
      <w:r w:rsidRPr="004D6288">
        <w:rPr>
          <w:sz w:val="22"/>
        </w:rPr>
        <w:fldChar w:fldCharType="end"/>
      </w:r>
      <w:r w:rsidRPr="004D6288">
        <w:rPr>
          <w:rFonts w:hint="eastAsia"/>
          <w:sz w:val="22"/>
        </w:rPr>
        <w:t xml:space="preserve"> ESHF算法流程</w:t>
      </w:r>
    </w:p>
    <w:p w:rsidR="00716555" w:rsidRDefault="00716555" w:rsidP="00972016">
      <w:pPr>
        <w:spacing w:line="400" w:lineRule="exact"/>
        <w:ind w:firstLine="420"/>
      </w:pPr>
      <w:r>
        <w:rPr>
          <w:rFonts w:hint="eastAsia"/>
        </w:rPr>
        <w:t>算法使用七点均值法处理异常数据，将处理后的数据进行</w:t>
      </w:r>
      <w:r>
        <w:rPr>
          <w:rFonts w:hint="eastAsia"/>
        </w:rPr>
        <w:t>HEEMD</w:t>
      </w:r>
      <w:r>
        <w:rPr>
          <w:rFonts w:hint="eastAsia"/>
        </w:rPr>
        <w:t>分解，再对分解得到的</w:t>
      </w:r>
      <w:r>
        <w:rPr>
          <w:rFonts w:hint="eastAsia"/>
        </w:rPr>
        <w:t>IMFs</w:t>
      </w:r>
      <w:r>
        <w:rPr>
          <w:rFonts w:hint="eastAsia"/>
        </w:rPr>
        <w:t>分别使用</w:t>
      </w:r>
      <w:r>
        <w:rPr>
          <w:rFonts w:hint="eastAsia"/>
        </w:rPr>
        <w:t>ARIMA</w:t>
      </w:r>
      <w:r>
        <w:rPr>
          <w:rFonts w:hint="eastAsia"/>
        </w:rPr>
        <w:t>算法进行预测，组合</w:t>
      </w:r>
      <w:r>
        <w:rPr>
          <w:rFonts w:hint="eastAsia"/>
        </w:rPr>
        <w:t>IMFs</w:t>
      </w:r>
      <w:r>
        <w:rPr>
          <w:rFonts w:hint="eastAsia"/>
        </w:rPr>
        <w:t>的预测结果后进行去零取整操作，得到最终的预测结果。</w:t>
      </w:r>
    </w:p>
    <w:p w:rsidR="00876FA3" w:rsidRPr="00876FA3" w:rsidRDefault="00FE36E5" w:rsidP="00876FA3">
      <w:pPr>
        <w:pStyle w:val="2"/>
        <w:spacing w:before="480" w:after="120" w:line="400" w:lineRule="exact"/>
        <w:rPr>
          <w:rFonts w:ascii="Times New Roman" w:eastAsia="黑体" w:hAnsi="Times New Roman" w:cs="Times New Roman"/>
          <w:b w:val="0"/>
          <w:sz w:val="28"/>
          <w:szCs w:val="28"/>
        </w:rPr>
      </w:pPr>
      <w:bookmarkStart w:id="51" w:name="_Toc420423474"/>
      <w:r>
        <w:rPr>
          <w:rFonts w:ascii="Times New Roman" w:eastAsia="黑体" w:hAnsi="Times New Roman" w:cs="Times New Roman" w:hint="eastAsia"/>
          <w:b w:val="0"/>
          <w:sz w:val="28"/>
          <w:szCs w:val="28"/>
        </w:rPr>
        <w:lastRenderedPageBreak/>
        <w:t>4.5</w:t>
      </w:r>
      <w:r w:rsidR="00876FA3" w:rsidRPr="00876FA3">
        <w:rPr>
          <w:rFonts w:ascii="Times New Roman" w:eastAsia="黑体" w:hAnsi="Times New Roman" w:cs="Times New Roman" w:hint="eastAsia"/>
          <w:b w:val="0"/>
          <w:sz w:val="28"/>
          <w:szCs w:val="28"/>
        </w:rPr>
        <w:t xml:space="preserve"> ESHF</w:t>
      </w:r>
      <w:r w:rsidR="00876FA3" w:rsidRPr="00876FA3">
        <w:rPr>
          <w:rFonts w:ascii="Times New Roman" w:eastAsia="黑体" w:hAnsi="Times New Roman" w:cs="Times New Roman" w:hint="eastAsia"/>
          <w:b w:val="0"/>
          <w:sz w:val="28"/>
          <w:szCs w:val="28"/>
        </w:rPr>
        <w:t>算法准确度的评价体系构建</w:t>
      </w:r>
      <w:bookmarkEnd w:id="51"/>
    </w:p>
    <w:p w:rsidR="00716555" w:rsidRDefault="00716555" w:rsidP="00C11DEE">
      <w:pPr>
        <w:spacing w:line="400" w:lineRule="exact"/>
        <w:ind w:firstLine="420"/>
      </w:pPr>
      <w:r>
        <w:rPr>
          <w:rFonts w:hint="eastAsia"/>
        </w:rPr>
        <w:t>为了验证组合算法</w:t>
      </w:r>
      <w:r>
        <w:rPr>
          <w:rFonts w:hint="eastAsia"/>
        </w:rPr>
        <w:t>ESHF</w:t>
      </w:r>
      <w:r>
        <w:rPr>
          <w:rFonts w:hint="eastAsia"/>
        </w:rPr>
        <w:t>更适用于电子商务环境下的短生命周期商品的预测，本文将分别比对传统的预测算法</w:t>
      </w:r>
      <w:r>
        <w:rPr>
          <w:rFonts w:hint="eastAsia"/>
        </w:rPr>
        <w:t>DES</w:t>
      </w:r>
      <w:r>
        <w:rPr>
          <w:rFonts w:hint="eastAsia"/>
        </w:rPr>
        <w:t>算法和</w:t>
      </w:r>
      <w:r>
        <w:rPr>
          <w:rFonts w:hint="eastAsia"/>
        </w:rPr>
        <w:t>ARIMA</w:t>
      </w:r>
      <w:r>
        <w:rPr>
          <w:rFonts w:hint="eastAsia"/>
        </w:rPr>
        <w:t>算法的预测结果。同时为了证明</w:t>
      </w:r>
      <w:r>
        <w:rPr>
          <w:rFonts w:hint="eastAsia"/>
        </w:rPr>
        <w:t>HEEMD</w:t>
      </w:r>
      <w:r>
        <w:rPr>
          <w:rFonts w:hint="eastAsia"/>
        </w:rPr>
        <w:t>的分解效果比</w:t>
      </w:r>
      <w:r>
        <w:rPr>
          <w:rFonts w:hint="eastAsia"/>
        </w:rPr>
        <w:t>EEMD</w:t>
      </w:r>
      <w:r>
        <w:rPr>
          <w:rFonts w:hint="eastAsia"/>
        </w:rPr>
        <w:t>的分解效果更好，本文将使用</w:t>
      </w:r>
      <w:r>
        <w:rPr>
          <w:rFonts w:hint="eastAsia"/>
        </w:rPr>
        <w:t>EEMD</w:t>
      </w:r>
      <w:r>
        <w:rPr>
          <w:rFonts w:hint="eastAsia"/>
        </w:rPr>
        <w:t>算法</w:t>
      </w:r>
      <w:r>
        <w:rPr>
          <w:rFonts w:hint="eastAsia"/>
        </w:rPr>
        <w:t>+ARIMA</w:t>
      </w:r>
      <w:r>
        <w:rPr>
          <w:rFonts w:hint="eastAsia"/>
        </w:rPr>
        <w:t>算法的组合算法，命名为</w:t>
      </w:r>
      <w:r>
        <w:rPr>
          <w:rFonts w:hint="eastAsia"/>
        </w:rPr>
        <w:t>S-ESHF</w:t>
      </w:r>
      <w:r>
        <w:rPr>
          <w:rFonts w:hint="eastAsia"/>
        </w:rPr>
        <w:t>算法（</w:t>
      </w:r>
      <w:r>
        <w:rPr>
          <w:rFonts w:hint="eastAsia"/>
        </w:rPr>
        <w:t>Standard-ESHF</w:t>
      </w:r>
      <w:r>
        <w:rPr>
          <w:rFonts w:hint="eastAsia"/>
        </w:rPr>
        <w:t>，标准</w:t>
      </w:r>
      <w:r>
        <w:rPr>
          <w:rFonts w:hint="eastAsia"/>
        </w:rPr>
        <w:t>ESHF</w:t>
      </w:r>
      <w:r>
        <w:rPr>
          <w:rFonts w:hint="eastAsia"/>
        </w:rPr>
        <w:t>），和</w:t>
      </w:r>
      <w:r>
        <w:rPr>
          <w:rFonts w:hint="eastAsia"/>
        </w:rPr>
        <w:t>ESHF</w:t>
      </w:r>
      <w:r>
        <w:rPr>
          <w:rFonts w:hint="eastAsia"/>
        </w:rPr>
        <w:t>算法的区别是</w:t>
      </w:r>
      <w:r>
        <w:rPr>
          <w:rFonts w:hint="eastAsia"/>
        </w:rPr>
        <w:t>S-ESHF</w:t>
      </w:r>
      <w:r>
        <w:rPr>
          <w:rFonts w:hint="eastAsia"/>
        </w:rPr>
        <w:t>算法将使用</w:t>
      </w:r>
      <w:r>
        <w:rPr>
          <w:rFonts w:hint="eastAsia"/>
        </w:rPr>
        <w:t>EEMD</w:t>
      </w:r>
      <w:r>
        <w:rPr>
          <w:rFonts w:hint="eastAsia"/>
        </w:rPr>
        <w:t>进行数据分解。</w:t>
      </w:r>
    </w:p>
    <w:p w:rsidR="00CB18C5" w:rsidRDefault="00CB18C5" w:rsidP="005302ED">
      <w:pPr>
        <w:spacing w:line="400" w:lineRule="exact"/>
        <w:ind w:firstLine="420"/>
      </w:pPr>
      <w:r>
        <w:rPr>
          <w:rFonts w:hint="eastAsia"/>
        </w:rPr>
        <w:t>本文采用</w:t>
      </w:r>
      <w:r>
        <w:rPr>
          <w:rFonts w:hint="eastAsia"/>
        </w:rPr>
        <w:t>MAE</w:t>
      </w:r>
      <w:r w:rsidR="007E03B2">
        <w:rPr>
          <w:rFonts w:hint="eastAsia"/>
        </w:rPr>
        <w:t>（</w:t>
      </w:r>
      <w:r w:rsidR="007E03B2">
        <w:rPr>
          <w:rFonts w:cs="Times New Roman" w:hint="eastAsia"/>
        </w:rPr>
        <w:t>Mean Absolute Error</w:t>
      </w:r>
      <w:r w:rsidR="007E03B2">
        <w:rPr>
          <w:rFonts w:cs="Times New Roman" w:hint="eastAsia"/>
        </w:rPr>
        <w:t>，绝对平均值误差</w:t>
      </w:r>
      <w:r w:rsidR="007E03B2">
        <w:rPr>
          <w:rFonts w:hint="eastAsia"/>
        </w:rPr>
        <w:t>）</w:t>
      </w:r>
      <w:r>
        <w:rPr>
          <w:rFonts w:hint="eastAsia"/>
        </w:rPr>
        <w:t>和</w:t>
      </w:r>
      <w:r>
        <w:rPr>
          <w:rFonts w:hint="eastAsia"/>
        </w:rPr>
        <w:t>MEPE</w:t>
      </w:r>
      <w:r w:rsidR="007E03B2">
        <w:rPr>
          <w:rFonts w:hint="eastAsia"/>
        </w:rPr>
        <w:t>（</w:t>
      </w:r>
      <w:r w:rsidR="007E03B2">
        <w:rPr>
          <w:rFonts w:cs="Times New Roman" w:hint="eastAsia"/>
        </w:rPr>
        <w:t>MAPE : Mean Absolute Percentage Error</w:t>
      </w:r>
      <w:r w:rsidR="007E03B2">
        <w:rPr>
          <w:rFonts w:cs="Times New Roman" w:hint="eastAsia"/>
        </w:rPr>
        <w:t>，平均绝对百分比误差</w:t>
      </w:r>
      <w:r w:rsidR="007E03B2">
        <w:rPr>
          <w:rFonts w:hint="eastAsia"/>
        </w:rPr>
        <w:t>）</w:t>
      </w:r>
      <w:r>
        <w:rPr>
          <w:rFonts w:hint="eastAsia"/>
        </w:rPr>
        <w:t>两种误差评价方法来评价</w:t>
      </w:r>
      <w:r w:rsidR="00716555">
        <w:rPr>
          <w:rFonts w:hint="eastAsia"/>
        </w:rPr>
        <w:t>上述四个</w:t>
      </w:r>
      <w:r>
        <w:rPr>
          <w:rFonts w:hint="eastAsia"/>
        </w:rPr>
        <w:t>模型的预测</w:t>
      </w:r>
      <w:r w:rsidR="00D910D5">
        <w:rPr>
          <w:rFonts w:hint="eastAsia"/>
        </w:rPr>
        <w:t>结果的</w:t>
      </w:r>
      <w:r>
        <w:rPr>
          <w:rFonts w:hint="eastAsia"/>
        </w:rPr>
        <w:t>准确度。</w:t>
      </w:r>
      <w:r w:rsidR="00F731E0" w:rsidRPr="00202B89">
        <w:rPr>
          <w:rFonts w:cs="Times New Roman"/>
        </w:rPr>
        <w:t>MAE</w:t>
      </w:r>
      <w:r w:rsidR="00F731E0">
        <w:rPr>
          <w:rFonts w:hint="eastAsia"/>
        </w:rPr>
        <w:t>和</w:t>
      </w:r>
      <w:r w:rsidR="00F731E0" w:rsidRPr="00202B89">
        <w:rPr>
          <w:rFonts w:cs="Times New Roman"/>
        </w:rPr>
        <w:t>MAPE</w:t>
      </w:r>
      <w:r w:rsidR="00F731E0">
        <w:rPr>
          <w:rFonts w:hint="eastAsia"/>
        </w:rPr>
        <w:t>已经在多个领域的预测中作为评价指标</w:t>
      </w:r>
      <w:r w:rsidR="00F731E0">
        <w:fldChar w:fldCharType="begin"/>
      </w:r>
      <w:r w:rsidR="00F731E0">
        <w:instrText xml:space="preserve"> ADDIN NE.Ref.{0E1106D5-47AB-49DD-994E-B18AF9C14A2C}</w:instrText>
      </w:r>
      <w:r w:rsidR="00F731E0">
        <w:fldChar w:fldCharType="separate"/>
      </w:r>
      <w:r w:rsidR="008634B3">
        <w:rPr>
          <w:rFonts w:ascii="Calibri" w:hAnsi="Calibri" w:cs="Calibri"/>
          <w:color w:val="080000"/>
          <w:kern w:val="0"/>
          <w:vertAlign w:val="superscript"/>
        </w:rPr>
        <w:t>[19, 49]</w:t>
      </w:r>
      <w:r w:rsidR="00F731E0">
        <w:fldChar w:fldCharType="end"/>
      </w:r>
      <w:r w:rsidR="00F731E0">
        <w:rPr>
          <w:rFonts w:hint="eastAsia"/>
        </w:rPr>
        <w:t>，作为评价算法准确度的标准。</w:t>
      </w:r>
      <w:r w:rsidR="00F731E0" w:rsidRPr="00202B89">
        <w:rPr>
          <w:rFonts w:cs="Times New Roman" w:hint="eastAsia"/>
        </w:rPr>
        <w:t>MAE</w:t>
      </w:r>
      <w:r w:rsidR="00F731E0">
        <w:rPr>
          <w:rFonts w:hint="eastAsia"/>
        </w:rPr>
        <w:t>和</w:t>
      </w:r>
      <w:r w:rsidR="00F731E0" w:rsidRPr="00202B89">
        <w:rPr>
          <w:rFonts w:cs="Times New Roman" w:hint="eastAsia"/>
        </w:rPr>
        <w:t>MAPE</w:t>
      </w:r>
      <w:r w:rsidR="00F731E0">
        <w:rPr>
          <w:rFonts w:hint="eastAsia"/>
        </w:rPr>
        <w:t>的值越小，代表预测方法的准确度越高。</w:t>
      </w:r>
      <w:r>
        <w:rPr>
          <w:rFonts w:hint="eastAsia"/>
        </w:rPr>
        <w:t>MAE</w:t>
      </w:r>
      <w:r>
        <w:rPr>
          <w:rFonts w:hint="eastAsia"/>
        </w:rPr>
        <w:t>是用来度量预测值和真实值之间的接近程度的指标，</w:t>
      </w:r>
      <w:r>
        <w:rPr>
          <w:rFonts w:hint="eastAsia"/>
        </w:rPr>
        <w:t>MAPE</w:t>
      </w:r>
      <w:r>
        <w:rPr>
          <w:rFonts w:hint="eastAsia"/>
        </w:rPr>
        <w:t>是用百分比的形式来评价预测算法的准确程度。</w:t>
      </w:r>
    </w:p>
    <w:p w:rsidR="00CB18C5" w:rsidRDefault="00CB18C5" w:rsidP="00CB18C5">
      <w:pPr>
        <w:spacing w:line="400" w:lineRule="exact"/>
      </w:pPr>
      <w:r>
        <w:rPr>
          <w:rFonts w:hint="eastAsia"/>
        </w:rPr>
        <w:tab/>
        <w:t>MAE</w:t>
      </w:r>
      <w:r>
        <w:rPr>
          <w:rFonts w:hint="eastAsia"/>
        </w:rPr>
        <w:t>的定义为：</w:t>
      </w:r>
    </w:p>
    <w:p w:rsidR="00CB18C5" w:rsidRDefault="00CB18C5" w:rsidP="00A82783">
      <w:pPr>
        <w:spacing w:before="120" w:after="120"/>
        <w:jc w:val="center"/>
      </w:pPr>
      <w:r>
        <w:rPr>
          <w:rFonts w:hint="eastAsia"/>
        </w:rPr>
        <w:t>MAE=</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acc>
              <m:accPr>
                <m:ctrlPr>
                  <w:rPr>
                    <w:rFonts w:ascii="Cambria Math" w:hAnsi="Cambria Math"/>
                    <w:i/>
                  </w:rPr>
                </m:ctrlPr>
              </m:accPr>
              <m:e>
                <m:r>
                  <w:rPr>
                    <w:rFonts w:ascii="Cambria Math" w:hAnsi="Cambria Math"/>
                  </w:rPr>
                  <m:t>r</m:t>
                </m:r>
              </m:e>
            </m:acc>
            <m:r>
              <w:rPr>
                <w:rFonts w:ascii="Cambria Math" w:hAnsi="Cambria Math"/>
              </w:rPr>
              <m:t>i-ri|</m:t>
            </m:r>
          </m:e>
        </m:nary>
      </m:oMath>
      <w:r w:rsidR="006D0361">
        <w:rPr>
          <w:rFonts w:hint="eastAsia"/>
        </w:rPr>
        <w:t xml:space="preserve">        </w:t>
      </w:r>
      <w:r w:rsidR="006D0361">
        <w:rPr>
          <w:rFonts w:hint="eastAsia"/>
        </w:rPr>
        <w:t>（公式</w:t>
      </w:r>
      <w:r w:rsidR="00FE36E5">
        <w:rPr>
          <w:rFonts w:hint="eastAsia"/>
        </w:rPr>
        <w:t>4.</w:t>
      </w:r>
      <w:r w:rsidR="006D0361">
        <w:rPr>
          <w:rFonts w:hint="eastAsia"/>
        </w:rPr>
        <w:t>4</w:t>
      </w:r>
      <w:r w:rsidR="006D0361">
        <w:rPr>
          <w:rFonts w:hint="eastAsia"/>
        </w:rPr>
        <w:t>）</w:t>
      </w:r>
    </w:p>
    <w:p w:rsidR="00CB18C5" w:rsidRDefault="002343B3" w:rsidP="00CB18C5">
      <w:pPr>
        <w:jc w:val="center"/>
      </w:pPr>
      <m:oMath>
        <m:acc>
          <m:accPr>
            <m:ctrlPr>
              <w:rPr>
                <w:rFonts w:ascii="Cambria Math" w:hAnsi="Cambria Math"/>
              </w:rPr>
            </m:ctrlPr>
          </m:accPr>
          <m:e>
            <m:r>
              <w:rPr>
                <w:rFonts w:ascii="Cambria Math" w:hAnsi="Cambria Math"/>
              </w:rPr>
              <m:t>r</m:t>
            </m:r>
          </m:e>
        </m:acc>
        <m:r>
          <w:rPr>
            <w:rFonts w:ascii="Cambria Math" w:hAnsi="Cambria Math"/>
          </w:rPr>
          <m:t>i</m:t>
        </m:r>
      </m:oMath>
      <w:r w:rsidR="00CB18C5">
        <w:rPr>
          <w:rFonts w:hint="eastAsia"/>
        </w:rPr>
        <w:t>代表预测值，</w:t>
      </w:r>
      <m:oMath>
        <m:r>
          <w:rPr>
            <w:rFonts w:ascii="Cambria Math" w:hAnsi="Cambria Math"/>
          </w:rPr>
          <m:t>ri</m:t>
        </m:r>
      </m:oMath>
      <w:r w:rsidR="00CB18C5">
        <w:rPr>
          <w:rFonts w:hint="eastAsia"/>
        </w:rPr>
        <w:t>代表真实值。</w:t>
      </w:r>
    </w:p>
    <w:p w:rsidR="00CB18C5" w:rsidRDefault="00CB18C5" w:rsidP="00CB18C5">
      <w:pPr>
        <w:jc w:val="left"/>
      </w:pPr>
      <w:r>
        <w:rPr>
          <w:rFonts w:hint="eastAsia"/>
        </w:rPr>
        <w:tab/>
        <w:t>MAPE</w:t>
      </w:r>
      <w:r>
        <w:rPr>
          <w:rFonts w:hint="eastAsia"/>
        </w:rPr>
        <w:t>的定义为：</w:t>
      </w:r>
    </w:p>
    <w:p w:rsidR="00CB18C5" w:rsidRDefault="00CB18C5" w:rsidP="00A82783">
      <w:pPr>
        <w:spacing w:before="120" w:after="120"/>
        <w:jc w:val="center"/>
      </w:pPr>
      <w:r>
        <w:rPr>
          <w:rFonts w:hint="eastAsia"/>
        </w:rPr>
        <w:t xml:space="preserve">MAPE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r</m:t>
                        </m:r>
                      </m:e>
                    </m:acc>
                    <m:r>
                      <w:rPr>
                        <w:rFonts w:ascii="Cambria Math" w:hAnsi="Cambria Math"/>
                      </w:rPr>
                      <m:t>i-ri</m:t>
                    </m:r>
                  </m:num>
                  <m:den>
                    <m:r>
                      <w:rPr>
                        <w:rFonts w:ascii="Cambria Math" w:hAnsi="Cambria Math"/>
                      </w:rPr>
                      <m:t>ri</m:t>
                    </m:r>
                  </m:den>
                </m:f>
              </m:e>
            </m:d>
          </m:e>
        </m:nary>
      </m:oMath>
      <w:r>
        <w:rPr>
          <w:rFonts w:hint="eastAsia"/>
        </w:rPr>
        <w:t>*100%</w:t>
      </w:r>
      <w:r w:rsidR="006D0361">
        <w:rPr>
          <w:rFonts w:hint="eastAsia"/>
        </w:rPr>
        <w:t xml:space="preserve">    </w:t>
      </w:r>
      <w:r w:rsidR="006D0361">
        <w:rPr>
          <w:rFonts w:hint="eastAsia"/>
        </w:rPr>
        <w:t>（公式</w:t>
      </w:r>
      <w:r w:rsidR="00FE36E5">
        <w:rPr>
          <w:rFonts w:hint="eastAsia"/>
        </w:rPr>
        <w:t>4.</w:t>
      </w:r>
      <w:r w:rsidR="006D0361">
        <w:rPr>
          <w:rFonts w:hint="eastAsia"/>
        </w:rPr>
        <w:t>5</w:t>
      </w:r>
      <w:r w:rsidR="006D0361">
        <w:rPr>
          <w:rFonts w:hint="eastAsia"/>
        </w:rPr>
        <w:t>）</w:t>
      </w:r>
    </w:p>
    <w:p w:rsidR="00CB18C5" w:rsidRDefault="002343B3" w:rsidP="00CB18C5">
      <w:pPr>
        <w:spacing w:line="400" w:lineRule="exact"/>
        <w:jc w:val="center"/>
      </w:pPr>
      <m:oMath>
        <m:acc>
          <m:accPr>
            <m:ctrlPr>
              <w:rPr>
                <w:rFonts w:ascii="Cambria Math" w:hAnsi="Cambria Math"/>
              </w:rPr>
            </m:ctrlPr>
          </m:accPr>
          <m:e>
            <m:r>
              <w:rPr>
                <w:rFonts w:ascii="Cambria Math" w:hAnsi="Cambria Math"/>
              </w:rPr>
              <m:t>r</m:t>
            </m:r>
          </m:e>
        </m:acc>
        <m:r>
          <w:rPr>
            <w:rFonts w:ascii="Cambria Math" w:hAnsi="Cambria Math"/>
          </w:rPr>
          <m:t>i</m:t>
        </m:r>
      </m:oMath>
      <w:r w:rsidR="00CB18C5">
        <w:rPr>
          <w:rFonts w:hint="eastAsia"/>
        </w:rPr>
        <w:t>代表预测值，</w:t>
      </w:r>
      <m:oMath>
        <m:r>
          <w:rPr>
            <w:rFonts w:ascii="Cambria Math" w:hAnsi="Cambria Math"/>
          </w:rPr>
          <m:t>ri</m:t>
        </m:r>
      </m:oMath>
      <w:r w:rsidR="00CB18C5">
        <w:rPr>
          <w:rFonts w:hint="eastAsia"/>
        </w:rPr>
        <w:t>代表真实值。</w:t>
      </w:r>
    </w:p>
    <w:p w:rsidR="00CB18C5" w:rsidRDefault="00CB18C5" w:rsidP="00CB18C5">
      <w:pPr>
        <w:spacing w:line="400" w:lineRule="exact"/>
      </w:pPr>
      <w:r>
        <w:rPr>
          <w:rFonts w:hint="eastAsia"/>
        </w:rPr>
        <w:t>当</w:t>
      </w:r>
      <m:oMath>
        <m:r>
          <w:rPr>
            <w:rFonts w:ascii="Cambria Math" w:hAnsi="Cambria Math"/>
          </w:rPr>
          <m:t>ri</m:t>
        </m:r>
      </m:oMath>
      <w:r>
        <w:rPr>
          <w:rFonts w:hint="eastAsia"/>
        </w:rPr>
        <w:t>=0</w:t>
      </w:r>
      <w:r>
        <w:rPr>
          <w:rFonts w:hint="eastAsia"/>
        </w:rPr>
        <w:t>时，用</w:t>
      </w:r>
      <m:oMath>
        <m:r>
          <w:rPr>
            <w:rFonts w:ascii="Cambria Math" w:hAnsi="Cambria Math"/>
          </w:rPr>
          <m:t>r</m:t>
        </m:r>
      </m:oMath>
      <w:r w:rsidRPr="002E7113">
        <w:rPr>
          <w:rFonts w:hint="eastAsia"/>
          <w:vertAlign w:val="subscript"/>
        </w:rPr>
        <w:t>i</w:t>
      </w:r>
      <w:r>
        <w:rPr>
          <w:rFonts w:hint="eastAsia"/>
        </w:rPr>
        <w:t>+1</w:t>
      </w:r>
      <w:r>
        <w:rPr>
          <w:rFonts w:hint="eastAsia"/>
        </w:rPr>
        <w:t>替换</w:t>
      </w:r>
      <m:oMath>
        <m:r>
          <w:rPr>
            <w:rFonts w:ascii="Cambria Math" w:hAnsi="Cambria Math"/>
          </w:rPr>
          <m:t>ri</m:t>
        </m:r>
      </m:oMath>
      <w:r>
        <w:rPr>
          <w:rFonts w:hint="eastAsia"/>
        </w:rPr>
        <w:t>，则</w:t>
      </w:r>
      <w:r>
        <w:rPr>
          <w:rFonts w:hint="eastAsia"/>
        </w:rPr>
        <w:t>MAPE</w:t>
      </w:r>
      <w:r>
        <w:rPr>
          <w:rFonts w:hint="eastAsia"/>
        </w:rPr>
        <w:t>的公式变为：</w:t>
      </w:r>
    </w:p>
    <w:p w:rsidR="00CB18C5" w:rsidRDefault="00CB18C5" w:rsidP="00A82783">
      <w:pPr>
        <w:spacing w:before="120" w:after="120"/>
        <w:jc w:val="center"/>
      </w:pPr>
      <w:r>
        <w:rPr>
          <w:rFonts w:hint="eastAsia"/>
        </w:rPr>
        <w:t xml:space="preserve">MAPE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r</m:t>
                        </m:r>
                      </m:e>
                    </m:acc>
                    <m:r>
                      <w:rPr>
                        <w:rFonts w:ascii="Cambria Math" w:hAnsi="Cambria Math"/>
                      </w:rPr>
                      <m:t>i-ri</m:t>
                    </m:r>
                  </m:num>
                  <m:den>
                    <m:r>
                      <w:rPr>
                        <w:rFonts w:ascii="Cambria Math" w:hAnsi="Cambria Math"/>
                      </w:rPr>
                      <m:t>r</m:t>
                    </m:r>
                    <m:r>
                      <m:rPr>
                        <m:sty m:val="p"/>
                      </m:rPr>
                      <w:rPr>
                        <w:rFonts w:ascii="Cambria Math" w:hAnsi="Cambria Math" w:hint="eastAsia"/>
                        <w:vertAlign w:val="subscript"/>
                      </w:rPr>
                      <m:t>i</m:t>
                    </m:r>
                    <m:r>
                      <m:rPr>
                        <m:sty m:val="p"/>
                      </m:rPr>
                      <w:rPr>
                        <w:rFonts w:ascii="Cambria Math" w:hAnsi="Cambria Math" w:hint="eastAsia"/>
                      </w:rPr>
                      <m:t>+1</m:t>
                    </m:r>
                  </m:den>
                </m:f>
              </m:e>
            </m:d>
          </m:e>
        </m:nary>
      </m:oMath>
      <w:r>
        <w:rPr>
          <w:rFonts w:hint="eastAsia"/>
        </w:rPr>
        <w:t>*100%</w:t>
      </w:r>
      <w:r w:rsidR="006D0361">
        <w:rPr>
          <w:rFonts w:hint="eastAsia"/>
        </w:rPr>
        <w:t xml:space="preserve">    </w:t>
      </w:r>
      <w:r w:rsidR="006D0361">
        <w:rPr>
          <w:rFonts w:hint="eastAsia"/>
        </w:rPr>
        <w:t>（公式</w:t>
      </w:r>
      <w:r w:rsidR="00FE36E5">
        <w:rPr>
          <w:rFonts w:hint="eastAsia"/>
        </w:rPr>
        <w:t>4.</w:t>
      </w:r>
      <w:r w:rsidR="006D0361">
        <w:rPr>
          <w:rFonts w:hint="eastAsia"/>
        </w:rPr>
        <w:t>6</w:t>
      </w:r>
      <w:r w:rsidR="006D0361">
        <w:rPr>
          <w:rFonts w:hint="eastAsia"/>
        </w:rPr>
        <w:t>）</w:t>
      </w:r>
    </w:p>
    <w:p w:rsidR="003159FD" w:rsidRDefault="001C39F0" w:rsidP="00834AC7">
      <w:pPr>
        <w:rPr>
          <w:rFonts w:cs="Times New Roman"/>
        </w:rPr>
        <w:sectPr w:rsidR="003159FD" w:rsidSect="00CB4CBA">
          <w:footnotePr>
            <w:numFmt w:val="decimalEnclosedCircleChinese"/>
            <w:numRestart w:val="eachSect"/>
          </w:footnotePr>
          <w:type w:val="oddPage"/>
          <w:pgSz w:w="11906" w:h="16838"/>
          <w:pgMar w:top="1440" w:right="1800" w:bottom="1440" w:left="1800" w:header="851" w:footer="992" w:gutter="0"/>
          <w:pgNumType w:chapStyle="1"/>
          <w:cols w:space="425"/>
          <w:docGrid w:type="lines" w:linePitch="312"/>
        </w:sectPr>
      </w:pPr>
      <w:r>
        <w:rPr>
          <w:rFonts w:cs="Times New Roman" w:hint="eastAsia"/>
        </w:rPr>
        <w:t xml:space="preserve"> </w:t>
      </w:r>
    </w:p>
    <w:p w:rsidR="00834AC7" w:rsidRPr="00CC36A3" w:rsidRDefault="00834AC7" w:rsidP="00834AC7"/>
    <w:p w:rsidR="004349A8" w:rsidRDefault="001D1554" w:rsidP="003F67FD">
      <w:pPr>
        <w:pStyle w:val="1"/>
        <w:spacing w:before="480" w:after="360" w:line="240" w:lineRule="auto"/>
        <w:jc w:val="center"/>
        <w:rPr>
          <w:rFonts w:ascii="黑体" w:eastAsia="黑体" w:hAnsi="黑体"/>
          <w:b w:val="0"/>
          <w:sz w:val="32"/>
          <w:szCs w:val="32"/>
        </w:rPr>
      </w:pPr>
      <w:bookmarkStart w:id="52" w:name="_Toc411869688"/>
      <w:bookmarkStart w:id="53" w:name="_Toc420423475"/>
      <w:r w:rsidRPr="001F40CA">
        <w:rPr>
          <w:rFonts w:ascii="黑体" w:eastAsia="黑体" w:hAnsi="黑体" w:hint="eastAsia"/>
          <w:b w:val="0"/>
          <w:sz w:val="32"/>
          <w:szCs w:val="32"/>
        </w:rPr>
        <w:t>第五章</w:t>
      </w:r>
      <w:r w:rsidR="00AC4467">
        <w:rPr>
          <w:rFonts w:ascii="黑体" w:eastAsia="黑体" w:hAnsi="黑体" w:hint="eastAsia"/>
          <w:b w:val="0"/>
          <w:sz w:val="32"/>
          <w:szCs w:val="32"/>
        </w:rPr>
        <w:t xml:space="preserve"> </w:t>
      </w:r>
      <w:r w:rsidR="00E66C09">
        <w:rPr>
          <w:rFonts w:ascii="黑体" w:eastAsia="黑体" w:hAnsi="黑体" w:hint="eastAsia"/>
          <w:b w:val="0"/>
          <w:sz w:val="32"/>
          <w:szCs w:val="32"/>
        </w:rPr>
        <w:t>实验设计和应用效果</w:t>
      </w:r>
      <w:r w:rsidR="00C524FC" w:rsidRPr="001F40CA">
        <w:rPr>
          <w:rFonts w:ascii="黑体" w:eastAsia="黑体" w:hAnsi="黑体" w:hint="eastAsia"/>
          <w:b w:val="0"/>
          <w:sz w:val="32"/>
          <w:szCs w:val="32"/>
        </w:rPr>
        <w:t>验证</w:t>
      </w:r>
      <w:bookmarkEnd w:id="52"/>
      <w:bookmarkEnd w:id="53"/>
    </w:p>
    <w:p w:rsidR="00F731E0" w:rsidRDefault="007B4A92" w:rsidP="007B4A92">
      <w:pPr>
        <w:spacing w:line="400" w:lineRule="exact"/>
      </w:pPr>
      <w:r>
        <w:rPr>
          <w:rFonts w:hint="eastAsia"/>
        </w:rPr>
        <w:tab/>
      </w:r>
      <w:r w:rsidRPr="007B4A92">
        <w:rPr>
          <w:rFonts w:hint="eastAsia"/>
        </w:rPr>
        <w:t>本章</w:t>
      </w:r>
      <w:r>
        <w:rPr>
          <w:rFonts w:hint="eastAsia"/>
        </w:rPr>
        <w:t>通过对某电子商务公司的符合短生命周期特征的</w:t>
      </w:r>
      <w:r w:rsidR="003E7CB9">
        <w:rPr>
          <w:rFonts w:cs="Times New Roman" w:hint="eastAsia"/>
        </w:rPr>
        <w:t>78</w:t>
      </w:r>
      <w:r w:rsidR="003E7CB9">
        <w:rPr>
          <w:rFonts w:cs="Times New Roman" w:hint="eastAsia"/>
        </w:rPr>
        <w:t>组</w:t>
      </w:r>
      <w:r>
        <w:rPr>
          <w:rFonts w:hint="eastAsia"/>
        </w:rPr>
        <w:t>真实商品的销售数据进行预测，证明</w:t>
      </w:r>
      <w:r w:rsidR="004210E2">
        <w:rPr>
          <w:rFonts w:cs="Times New Roman" w:hint="eastAsia"/>
        </w:rPr>
        <w:t>ESHF</w:t>
      </w:r>
      <w:r w:rsidR="004210E2">
        <w:rPr>
          <w:rFonts w:cs="Times New Roman" w:hint="eastAsia"/>
        </w:rPr>
        <w:t>算</w:t>
      </w:r>
      <w:r w:rsidR="004210E2">
        <w:rPr>
          <w:rFonts w:hint="eastAsia"/>
        </w:rPr>
        <w:t>法在保证商品销量预测的准确性的同时，具有可用性和推广性——可以批量解决现实的电子商务环境下的短生命周期商品的销量预测问题</w:t>
      </w:r>
      <w:r>
        <w:rPr>
          <w:rFonts w:hint="eastAsia"/>
        </w:rPr>
        <w:t>。本章</w:t>
      </w:r>
      <w:r w:rsidR="007E03B2">
        <w:rPr>
          <w:rFonts w:hint="eastAsia"/>
        </w:rPr>
        <w:t>将从解决现实问题的角度出发，</w:t>
      </w:r>
      <w:r w:rsidR="00F731E0">
        <w:rPr>
          <w:rFonts w:hint="eastAsia"/>
        </w:rPr>
        <w:t>使用第四章中介绍的不同的预测算</w:t>
      </w:r>
      <w:r>
        <w:rPr>
          <w:rFonts w:hint="eastAsia"/>
        </w:rPr>
        <w:t>法</w:t>
      </w:r>
      <w:r w:rsidR="0042439D">
        <w:rPr>
          <w:rFonts w:hint="eastAsia"/>
        </w:rPr>
        <w:t>对收</w:t>
      </w:r>
      <w:r w:rsidR="00F731E0">
        <w:rPr>
          <w:rFonts w:hint="eastAsia"/>
        </w:rPr>
        <w:t>集的</w:t>
      </w:r>
      <w:r w:rsidR="0042439D">
        <w:rPr>
          <w:rFonts w:hint="eastAsia"/>
        </w:rPr>
        <w:t>销量数据进</w:t>
      </w:r>
      <w:r w:rsidR="00F731E0">
        <w:rPr>
          <w:rFonts w:hint="eastAsia"/>
        </w:rPr>
        <w:t>行预测，算法</w:t>
      </w:r>
      <w:r>
        <w:rPr>
          <w:rFonts w:hint="eastAsia"/>
        </w:rPr>
        <w:t>是</w:t>
      </w:r>
      <w:r w:rsidRPr="007B4A92">
        <w:rPr>
          <w:rFonts w:cs="Times New Roman" w:hint="eastAsia"/>
        </w:rPr>
        <w:t>DES</w:t>
      </w:r>
      <w:r w:rsidRPr="007B4A92">
        <w:rPr>
          <w:rFonts w:cs="Times New Roman" w:hint="eastAsia"/>
        </w:rPr>
        <w:t>、</w:t>
      </w:r>
      <w:r w:rsidRPr="007B4A92">
        <w:rPr>
          <w:rFonts w:cs="Times New Roman" w:hint="eastAsia"/>
        </w:rPr>
        <w:t>ARIMA</w:t>
      </w:r>
      <w:r w:rsidRPr="007B4A92">
        <w:rPr>
          <w:rFonts w:cs="Times New Roman" w:hint="eastAsia"/>
        </w:rPr>
        <w:t>、</w:t>
      </w:r>
      <w:r w:rsidR="00F731E0">
        <w:rPr>
          <w:rFonts w:cs="Times New Roman" w:hint="eastAsia"/>
        </w:rPr>
        <w:t>S-ESHF</w:t>
      </w:r>
      <w:r w:rsidRPr="007B4A92">
        <w:rPr>
          <w:rFonts w:cs="Times New Roman" w:hint="eastAsia"/>
        </w:rPr>
        <w:t>(EEMD+ARIMA</w:t>
      </w:r>
      <w:r w:rsidR="00F731E0">
        <w:rPr>
          <w:rFonts w:cs="Times New Roman" w:hint="eastAsia"/>
        </w:rPr>
        <w:t>组合算法</w:t>
      </w:r>
      <w:r w:rsidRPr="007B4A92">
        <w:rPr>
          <w:rFonts w:cs="Times New Roman" w:hint="eastAsia"/>
        </w:rPr>
        <w:t>)</w:t>
      </w:r>
      <w:r>
        <w:rPr>
          <w:rFonts w:hint="eastAsia"/>
        </w:rPr>
        <w:t>和</w:t>
      </w:r>
      <w:r w:rsidR="00F731E0">
        <w:rPr>
          <w:rFonts w:cs="Times New Roman" w:hint="eastAsia"/>
        </w:rPr>
        <w:t>ESHF</w:t>
      </w:r>
      <w:r w:rsidRPr="007B4A92">
        <w:rPr>
          <w:rFonts w:cs="Times New Roman" w:hint="eastAsia"/>
        </w:rPr>
        <w:t>(</w:t>
      </w:r>
      <w:r w:rsidRPr="007B4A92">
        <w:rPr>
          <w:rFonts w:cs="Times New Roman"/>
        </w:rPr>
        <w:t>HEEMD+ARIMA</w:t>
      </w:r>
      <w:r w:rsidR="00F731E0">
        <w:rPr>
          <w:rFonts w:cs="Times New Roman" w:hint="eastAsia"/>
        </w:rPr>
        <w:t>组合算法</w:t>
      </w:r>
      <w:r w:rsidRPr="007B4A92">
        <w:rPr>
          <w:rFonts w:cs="Times New Roman" w:hint="eastAsia"/>
        </w:rPr>
        <w:t>)</w:t>
      </w:r>
      <w:r>
        <w:rPr>
          <w:rFonts w:hint="eastAsia"/>
        </w:rPr>
        <w:t>，通过两两比对预测结果的</w:t>
      </w:r>
      <w:r w:rsidRPr="007B4A92">
        <w:rPr>
          <w:rFonts w:cs="Times New Roman" w:hint="eastAsia"/>
        </w:rPr>
        <w:t>MAE</w:t>
      </w:r>
      <w:r>
        <w:rPr>
          <w:rFonts w:hint="eastAsia"/>
        </w:rPr>
        <w:t>和</w:t>
      </w:r>
      <w:r w:rsidRPr="007B4A92">
        <w:rPr>
          <w:rFonts w:cs="Times New Roman" w:hint="eastAsia"/>
        </w:rPr>
        <w:t>MAPE</w:t>
      </w:r>
      <w:r w:rsidR="00F731E0">
        <w:rPr>
          <w:rFonts w:hint="eastAsia"/>
        </w:rPr>
        <w:t>，并通</w:t>
      </w:r>
      <w:r>
        <w:rPr>
          <w:rFonts w:hint="eastAsia"/>
        </w:rPr>
        <w:t>过成对</w:t>
      </w:r>
      <w:r w:rsidRPr="007B4A92">
        <w:rPr>
          <w:rFonts w:cs="Times New Roman" w:hint="eastAsia"/>
        </w:rPr>
        <w:t>T</w:t>
      </w:r>
      <w:r>
        <w:rPr>
          <w:rFonts w:hint="eastAsia"/>
        </w:rPr>
        <w:t>检验和</w:t>
      </w:r>
      <w:r w:rsidRPr="007B4A92">
        <w:rPr>
          <w:rFonts w:cs="Times New Roman" w:hint="eastAsia"/>
        </w:rPr>
        <w:t>P</w:t>
      </w:r>
      <w:r>
        <w:rPr>
          <w:rFonts w:hint="eastAsia"/>
        </w:rPr>
        <w:t>检验，以证明</w:t>
      </w:r>
      <w:r w:rsidR="00F731E0">
        <w:rPr>
          <w:rFonts w:cs="Times New Roman" w:hint="eastAsia"/>
        </w:rPr>
        <w:t>ESHF</w:t>
      </w:r>
      <w:r>
        <w:rPr>
          <w:rFonts w:hint="eastAsia"/>
        </w:rPr>
        <w:t>算法的准确性更高。</w:t>
      </w:r>
    </w:p>
    <w:p w:rsidR="00F731E0" w:rsidRPr="00F731E0" w:rsidRDefault="00F731E0" w:rsidP="007B4A92">
      <w:pPr>
        <w:spacing w:line="400" w:lineRule="exact"/>
      </w:pPr>
      <w:r>
        <w:rPr>
          <w:rFonts w:hint="eastAsia"/>
        </w:rPr>
        <w:tab/>
      </w:r>
      <w:r>
        <w:rPr>
          <w:rFonts w:hint="eastAsia"/>
        </w:rPr>
        <w:t>本章主要分为</w:t>
      </w:r>
      <w:r w:rsidR="008F2322">
        <w:rPr>
          <w:rFonts w:hint="eastAsia"/>
        </w:rPr>
        <w:t>四</w:t>
      </w:r>
      <w:r w:rsidR="003C354B">
        <w:rPr>
          <w:rFonts w:hint="eastAsia"/>
        </w:rPr>
        <w:t>个</w:t>
      </w:r>
      <w:r>
        <w:rPr>
          <w:rFonts w:hint="eastAsia"/>
        </w:rPr>
        <w:t>部分，第一部分介绍公司的背景和存在的问题；第二部分</w:t>
      </w:r>
      <w:r w:rsidR="008F2322">
        <w:rPr>
          <w:rFonts w:hint="eastAsia"/>
        </w:rPr>
        <w:t>主要对从公司收集到的真实</w:t>
      </w:r>
      <w:r>
        <w:rPr>
          <w:rFonts w:hint="eastAsia"/>
        </w:rPr>
        <w:t>数据</w:t>
      </w:r>
      <w:r w:rsidR="0042439D">
        <w:rPr>
          <w:rFonts w:hint="eastAsia"/>
        </w:rPr>
        <w:t>进行</w:t>
      </w:r>
      <w:r>
        <w:rPr>
          <w:rFonts w:hint="eastAsia"/>
        </w:rPr>
        <w:t>描述</w:t>
      </w:r>
      <w:r w:rsidR="008F2322">
        <w:rPr>
          <w:rFonts w:hint="eastAsia"/>
        </w:rPr>
        <w:t>和简要分析，使用其中一个商品的销量数据作为算法</w:t>
      </w:r>
      <w:r w:rsidR="0042439D">
        <w:rPr>
          <w:rFonts w:hint="eastAsia"/>
        </w:rPr>
        <w:t>应用</w:t>
      </w:r>
      <w:r w:rsidR="008F2322">
        <w:rPr>
          <w:rFonts w:hint="eastAsia"/>
        </w:rPr>
        <w:t>的样例，描述算法的整个算法</w:t>
      </w:r>
      <w:r w:rsidR="0042439D">
        <w:rPr>
          <w:rFonts w:hint="eastAsia"/>
        </w:rPr>
        <w:t>逻辑</w:t>
      </w:r>
      <w:r w:rsidR="008F2322">
        <w:rPr>
          <w:rFonts w:hint="eastAsia"/>
        </w:rPr>
        <w:t>，最后对所有收集到的商品销量数据进行批量预测，并对预测结果进行统计学分析。第三</w:t>
      </w:r>
      <w:r w:rsidR="003C354B">
        <w:rPr>
          <w:rFonts w:hint="eastAsia"/>
        </w:rPr>
        <w:t>部分</w:t>
      </w:r>
      <w:r w:rsidR="008F2322">
        <w:rPr>
          <w:rFonts w:hint="eastAsia"/>
        </w:rPr>
        <w:t>从业务角度对预测结果进行分析，并对商品进行业务层面的分类，针对不同类型的商品采取不同的业务方案；第四</w:t>
      </w:r>
      <w:r w:rsidR="003C354B">
        <w:rPr>
          <w:rFonts w:hint="eastAsia"/>
        </w:rPr>
        <w:t>部分为对</w:t>
      </w:r>
      <w:r w:rsidR="003C354B">
        <w:rPr>
          <w:rFonts w:hint="eastAsia"/>
        </w:rPr>
        <w:t>ESHF</w:t>
      </w:r>
      <w:r w:rsidR="003C354B">
        <w:rPr>
          <w:rFonts w:hint="eastAsia"/>
        </w:rPr>
        <w:t>算法的评价与展望。</w:t>
      </w:r>
    </w:p>
    <w:p w:rsidR="009C686C" w:rsidRPr="00E66C09" w:rsidRDefault="00CF4C85" w:rsidP="00E66C09">
      <w:pPr>
        <w:pStyle w:val="2"/>
        <w:spacing w:before="480" w:after="120" w:line="400" w:lineRule="exact"/>
        <w:rPr>
          <w:rFonts w:ascii="Times New Roman" w:eastAsia="黑体" w:hAnsi="Times New Roman" w:cs="Times New Roman"/>
          <w:b w:val="0"/>
          <w:sz w:val="28"/>
          <w:szCs w:val="28"/>
        </w:rPr>
      </w:pPr>
      <w:bookmarkStart w:id="54" w:name="_Toc411869689"/>
      <w:bookmarkStart w:id="55" w:name="_Toc420423476"/>
      <w:r w:rsidRPr="001D1554">
        <w:rPr>
          <w:rFonts w:ascii="Times New Roman" w:eastAsia="黑体" w:hAnsi="Times New Roman" w:cs="Times New Roman" w:hint="eastAsia"/>
          <w:b w:val="0"/>
          <w:sz w:val="28"/>
          <w:szCs w:val="28"/>
        </w:rPr>
        <w:t>5</w:t>
      </w:r>
      <w:r w:rsidR="004349A8" w:rsidRPr="001D1554">
        <w:rPr>
          <w:rFonts w:ascii="Times New Roman" w:eastAsia="黑体" w:hAnsi="Times New Roman" w:cs="Times New Roman" w:hint="eastAsia"/>
          <w:b w:val="0"/>
          <w:sz w:val="28"/>
          <w:szCs w:val="28"/>
        </w:rPr>
        <w:t xml:space="preserve">.1 </w:t>
      </w:r>
      <w:r w:rsidR="004349A8" w:rsidRPr="001D1554">
        <w:rPr>
          <w:rFonts w:ascii="Times New Roman" w:eastAsia="黑体" w:hAnsi="Times New Roman" w:cs="Times New Roman" w:hint="eastAsia"/>
          <w:b w:val="0"/>
          <w:sz w:val="28"/>
          <w:szCs w:val="28"/>
        </w:rPr>
        <w:t>公司简介和问题描述</w:t>
      </w:r>
      <w:bookmarkEnd w:id="54"/>
      <w:bookmarkEnd w:id="55"/>
    </w:p>
    <w:p w:rsidR="007D5B7E" w:rsidRPr="007D5B7E" w:rsidRDefault="007D5B7E" w:rsidP="007D5B7E">
      <w:pPr>
        <w:pStyle w:val="3"/>
        <w:spacing w:before="240" w:after="120" w:line="400" w:lineRule="exact"/>
        <w:rPr>
          <w:rFonts w:ascii="黑体" w:eastAsia="黑体" w:hAnsi="黑体"/>
          <w:b w:val="0"/>
          <w:sz w:val="26"/>
          <w:szCs w:val="26"/>
        </w:rPr>
      </w:pPr>
      <w:bookmarkStart w:id="56" w:name="_Toc420423477"/>
      <w:r w:rsidRPr="007D5B7E">
        <w:rPr>
          <w:rFonts w:ascii="黑体" w:eastAsia="黑体" w:hAnsi="黑体" w:hint="eastAsia"/>
          <w:b w:val="0"/>
          <w:sz w:val="26"/>
          <w:szCs w:val="26"/>
        </w:rPr>
        <w:t>5.1.1 公司介绍</w:t>
      </w:r>
      <w:bookmarkEnd w:id="56"/>
      <w:r w:rsidR="00202B89" w:rsidRPr="007D5B7E">
        <w:rPr>
          <w:rFonts w:ascii="黑体" w:eastAsia="黑体" w:hAnsi="黑体" w:hint="eastAsia"/>
          <w:b w:val="0"/>
          <w:sz w:val="26"/>
          <w:szCs w:val="26"/>
        </w:rPr>
        <w:tab/>
      </w:r>
    </w:p>
    <w:p w:rsidR="007403D6" w:rsidRDefault="0051363C" w:rsidP="007D5B7E">
      <w:pPr>
        <w:spacing w:line="400" w:lineRule="exact"/>
        <w:ind w:firstLine="420"/>
        <w:rPr>
          <w:rFonts w:cs="Times New Roman"/>
        </w:rPr>
      </w:pPr>
      <w:r w:rsidRPr="0051363C">
        <w:rPr>
          <w:rFonts w:cs="Times New Roman"/>
        </w:rPr>
        <w:t>J</w:t>
      </w:r>
      <w:r w:rsidRPr="0051363C">
        <w:rPr>
          <w:rFonts w:cs="Times New Roman" w:hint="eastAsia"/>
        </w:rPr>
        <w:t>公司</w:t>
      </w:r>
      <w:r>
        <w:rPr>
          <w:rFonts w:cs="Times New Roman" w:hint="eastAsia"/>
        </w:rPr>
        <w:t>是中国国内有名的</w:t>
      </w:r>
      <w:r>
        <w:rPr>
          <w:rFonts w:cs="Times New Roman" w:hint="eastAsia"/>
        </w:rPr>
        <w:t>B2C</w:t>
      </w:r>
      <w:r>
        <w:rPr>
          <w:rFonts w:cs="Times New Roman" w:hint="eastAsia"/>
        </w:rPr>
        <w:t>型电子商务公司。拥有自己的</w:t>
      </w:r>
      <w:r w:rsidR="001A3797">
        <w:rPr>
          <w:rFonts w:cs="Times New Roman" w:hint="eastAsia"/>
        </w:rPr>
        <w:t>自建</w:t>
      </w:r>
      <w:r>
        <w:rPr>
          <w:rFonts w:cs="Times New Roman" w:hint="eastAsia"/>
        </w:rPr>
        <w:t>仓库和快递运输团队。</w:t>
      </w:r>
      <w:r>
        <w:rPr>
          <w:rFonts w:cs="Times New Roman" w:hint="eastAsia"/>
        </w:rPr>
        <w:t>J</w:t>
      </w:r>
      <w:r w:rsidR="0001249D">
        <w:rPr>
          <w:rFonts w:cs="Times New Roman" w:hint="eastAsia"/>
        </w:rPr>
        <w:t>公司</w:t>
      </w:r>
      <w:r>
        <w:rPr>
          <w:rFonts w:cs="Times New Roman" w:hint="eastAsia"/>
        </w:rPr>
        <w:t>以运营</w:t>
      </w:r>
      <w:r w:rsidR="003E7CB9">
        <w:rPr>
          <w:rFonts w:cs="Times New Roman" w:hint="eastAsia"/>
        </w:rPr>
        <w:t>手机数码等</w:t>
      </w:r>
      <w:r w:rsidR="00750E06">
        <w:rPr>
          <w:rFonts w:cs="Times New Roman" w:hint="eastAsia"/>
        </w:rPr>
        <w:t>3C</w:t>
      </w:r>
      <w:r w:rsidR="003E7CB9">
        <w:rPr>
          <w:rFonts w:cs="Times New Roman" w:hint="eastAsia"/>
        </w:rPr>
        <w:t>商</w:t>
      </w:r>
      <w:r>
        <w:rPr>
          <w:rFonts w:cs="Times New Roman" w:hint="eastAsia"/>
        </w:rPr>
        <w:t>品起家，并在中国电子商务市场上，凭借优质的物流服务和正品保障，保证了市场地位。</w:t>
      </w:r>
      <w:r w:rsidR="007D5B7E">
        <w:rPr>
          <w:rFonts w:cs="Times New Roman" w:hint="eastAsia"/>
        </w:rPr>
        <w:t>正因为</w:t>
      </w:r>
      <w:r w:rsidR="007D5B7E">
        <w:rPr>
          <w:rFonts w:cs="Times New Roman" w:hint="eastAsia"/>
        </w:rPr>
        <w:t>J</w:t>
      </w:r>
      <w:r w:rsidR="007D5B7E">
        <w:rPr>
          <w:rFonts w:cs="Times New Roman" w:hint="eastAsia"/>
        </w:rPr>
        <w:t>公司的自建仓储和物流等服务，</w:t>
      </w:r>
      <w:r w:rsidR="007D5B7E">
        <w:rPr>
          <w:rFonts w:cs="Times New Roman" w:hint="eastAsia"/>
        </w:rPr>
        <w:t>J</w:t>
      </w:r>
      <w:r w:rsidR="007D5B7E">
        <w:rPr>
          <w:rFonts w:cs="Times New Roman" w:hint="eastAsia"/>
        </w:rPr>
        <w:t>公司的运营成本相对于其它电子商务公司而言更高</w:t>
      </w:r>
      <w:r w:rsidR="006B39D9">
        <w:rPr>
          <w:rFonts w:cs="Times New Roman" w:hint="eastAsia"/>
        </w:rPr>
        <w:t>。</w:t>
      </w:r>
    </w:p>
    <w:p w:rsidR="00E46659" w:rsidRDefault="007403D6" w:rsidP="007D5B7E">
      <w:pPr>
        <w:spacing w:line="400" w:lineRule="exact"/>
        <w:ind w:firstLine="420"/>
        <w:rPr>
          <w:rFonts w:cs="Times New Roman"/>
        </w:rPr>
      </w:pPr>
      <w:r>
        <w:rPr>
          <w:rFonts w:cs="Times New Roman" w:hint="eastAsia"/>
        </w:rPr>
        <w:t>J</w:t>
      </w:r>
      <w:r>
        <w:rPr>
          <w:rFonts w:cs="Times New Roman" w:hint="eastAsia"/>
        </w:rPr>
        <w:t>公司在全国的仓库数量过百，实用仓库面积近两百万，覆盖全国七大区域，包括华北区、华南区、华东区、华中区、西北区、西南区和东北区，覆盖</w:t>
      </w:r>
      <w:r w:rsidR="00E46659">
        <w:rPr>
          <w:rFonts w:cs="Times New Roman" w:hint="eastAsia"/>
        </w:rPr>
        <w:t>全国</w:t>
      </w:r>
      <w:r>
        <w:rPr>
          <w:rFonts w:cs="Times New Roman" w:hint="eastAsia"/>
        </w:rPr>
        <w:t>近两千个</w:t>
      </w:r>
      <w:r w:rsidR="00E46659">
        <w:rPr>
          <w:rFonts w:cs="Times New Roman" w:hint="eastAsia"/>
        </w:rPr>
        <w:t>区县</w:t>
      </w:r>
      <w:r>
        <w:rPr>
          <w:rFonts w:cs="Times New Roman" w:hint="eastAsia"/>
        </w:rPr>
        <w:t>。</w:t>
      </w:r>
      <w:r>
        <w:rPr>
          <w:rFonts w:cs="Times New Roman" w:hint="eastAsia"/>
        </w:rPr>
        <w:t>J</w:t>
      </w:r>
      <w:r>
        <w:rPr>
          <w:rFonts w:cs="Times New Roman" w:hint="eastAsia"/>
        </w:rPr>
        <w:t>公司的物流服务优质，配送迅速，在服务公司本身的同时，也</w:t>
      </w:r>
      <w:r w:rsidR="00CC0B3B">
        <w:rPr>
          <w:rFonts w:cs="Times New Roman" w:hint="eastAsia"/>
        </w:rPr>
        <w:t>向</w:t>
      </w:r>
      <w:r>
        <w:rPr>
          <w:rFonts w:cs="Times New Roman" w:hint="eastAsia"/>
        </w:rPr>
        <w:t>个体商家和个人用户的</w:t>
      </w:r>
      <w:r w:rsidR="00CC0B3B">
        <w:rPr>
          <w:rFonts w:cs="Times New Roman" w:hint="eastAsia"/>
        </w:rPr>
        <w:t>提供</w:t>
      </w:r>
      <w:r>
        <w:rPr>
          <w:rFonts w:cs="Times New Roman" w:hint="eastAsia"/>
        </w:rPr>
        <w:t>快递</w:t>
      </w:r>
      <w:r w:rsidR="00CC0B3B">
        <w:rPr>
          <w:rFonts w:cs="Times New Roman" w:hint="eastAsia"/>
        </w:rPr>
        <w:t>服务。为了更好的提高用户体验，保证物流的速度，</w:t>
      </w:r>
      <w:r w:rsidR="00CC0B3B">
        <w:rPr>
          <w:rFonts w:cs="Times New Roman" w:hint="eastAsia"/>
        </w:rPr>
        <w:t>J</w:t>
      </w:r>
      <w:r w:rsidR="00CC0B3B">
        <w:rPr>
          <w:rFonts w:cs="Times New Roman" w:hint="eastAsia"/>
        </w:rPr>
        <w:t>公司一般要求公司所经营的百万级种类的商品在全国七大仓要有现货。因此，</w:t>
      </w:r>
      <w:r w:rsidR="00CC0B3B">
        <w:rPr>
          <w:rFonts w:cs="Times New Roman" w:hint="eastAsia"/>
        </w:rPr>
        <w:t>J</w:t>
      </w:r>
      <w:r w:rsidR="00CC0B3B">
        <w:rPr>
          <w:rFonts w:cs="Times New Roman" w:hint="eastAsia"/>
        </w:rPr>
        <w:t>公司的物流成本非常高。</w:t>
      </w:r>
    </w:p>
    <w:p w:rsidR="0051363C" w:rsidRDefault="00CC0B3B" w:rsidP="007D5B7E">
      <w:pPr>
        <w:spacing w:line="400" w:lineRule="exact"/>
        <w:ind w:firstLine="420"/>
        <w:rPr>
          <w:rFonts w:cs="Times New Roman"/>
        </w:rPr>
      </w:pPr>
      <w:r>
        <w:rPr>
          <w:rFonts w:cs="Times New Roman" w:hint="eastAsia"/>
        </w:rPr>
        <w:t>对仓库进行合理配置，优化商品的摆放，可以有效的利用仓库的空间，提高仓库的使用率，但为了减低物流成本，不能仅靠仓库内优化与控制，还需要在商品进入仓库前的环节——采购环节就进行控制。</w:t>
      </w:r>
      <w:r w:rsidR="00E47290">
        <w:rPr>
          <w:rFonts w:cs="Times New Roman" w:hint="eastAsia"/>
        </w:rPr>
        <w:t>以正确的数量</w:t>
      </w:r>
      <w:r>
        <w:rPr>
          <w:rFonts w:cs="Times New Roman" w:hint="eastAsia"/>
        </w:rPr>
        <w:t>采购</w:t>
      </w:r>
      <w:r w:rsidR="00E47290">
        <w:rPr>
          <w:rFonts w:cs="Times New Roman" w:hint="eastAsia"/>
        </w:rPr>
        <w:t>“</w:t>
      </w:r>
      <w:r>
        <w:rPr>
          <w:rFonts w:cs="Times New Roman" w:hint="eastAsia"/>
        </w:rPr>
        <w:t>对</w:t>
      </w:r>
      <w:r w:rsidR="00E47290">
        <w:rPr>
          <w:rFonts w:cs="Times New Roman" w:hint="eastAsia"/>
        </w:rPr>
        <w:t>”</w:t>
      </w:r>
      <w:r>
        <w:rPr>
          <w:rFonts w:cs="Times New Roman" w:hint="eastAsia"/>
        </w:rPr>
        <w:t>的商品，</w:t>
      </w:r>
      <w:r w:rsidR="00E47290">
        <w:rPr>
          <w:rFonts w:cs="Times New Roman" w:hint="eastAsia"/>
        </w:rPr>
        <w:lastRenderedPageBreak/>
        <w:t>将“错”的商品采取清仓手段尽快销售出去，使得仓库中的商品流动起来，也就是提高库存周转率，才能降低库存的成本。所谓“对”的商品就是能够产生销售</w:t>
      </w:r>
      <w:r w:rsidR="00E46659">
        <w:rPr>
          <w:rFonts w:cs="Times New Roman" w:hint="eastAsia"/>
        </w:rPr>
        <w:t>的商品</w:t>
      </w:r>
      <w:r w:rsidR="00E47290">
        <w:rPr>
          <w:rFonts w:cs="Times New Roman" w:hint="eastAsia"/>
        </w:rPr>
        <w:t>，</w:t>
      </w:r>
      <w:r w:rsidR="004E13E9">
        <w:rPr>
          <w:rFonts w:cs="Times New Roman" w:hint="eastAsia"/>
        </w:rPr>
        <w:t>是用户所需要的商品，而“错”的商品就是</w:t>
      </w:r>
      <w:r w:rsidR="00E46659">
        <w:rPr>
          <w:rFonts w:cs="Times New Roman" w:hint="eastAsia"/>
        </w:rPr>
        <w:t>用户不需要的商品，不能产生销售最终造成滞销的商品。</w:t>
      </w:r>
    </w:p>
    <w:p w:rsidR="00F655BF" w:rsidRDefault="000A72DC" w:rsidP="000A72DC">
      <w:pPr>
        <w:spacing w:line="400" w:lineRule="exact"/>
        <w:ind w:firstLine="420"/>
        <w:rPr>
          <w:rFonts w:cs="Times New Roman"/>
        </w:rPr>
      </w:pPr>
      <w:r>
        <w:rPr>
          <w:rFonts w:cs="Times New Roman" w:hint="eastAsia"/>
        </w:rPr>
        <w:t>J</w:t>
      </w:r>
      <w:r>
        <w:rPr>
          <w:rFonts w:cs="Times New Roman" w:hint="eastAsia"/>
        </w:rPr>
        <w:t>公司一般要求库存周转</w:t>
      </w:r>
      <w:r w:rsidR="00B13B1B">
        <w:rPr>
          <w:rFonts w:cs="Times New Roman" w:hint="eastAsia"/>
        </w:rPr>
        <w:t>天数</w:t>
      </w:r>
      <w:r>
        <w:rPr>
          <w:rFonts w:cs="Times New Roman" w:hint="eastAsia"/>
        </w:rPr>
        <w:t>在</w:t>
      </w:r>
      <w:r>
        <w:rPr>
          <w:rFonts w:cs="Times New Roman" w:hint="eastAsia"/>
        </w:rPr>
        <w:t>30-60</w:t>
      </w:r>
      <w:r>
        <w:rPr>
          <w:rFonts w:cs="Times New Roman" w:hint="eastAsia"/>
        </w:rPr>
        <w:t>天，商品的品类不同，库存周转</w:t>
      </w:r>
      <w:r w:rsidR="00B13B1B">
        <w:rPr>
          <w:rFonts w:cs="Times New Roman" w:hint="eastAsia"/>
        </w:rPr>
        <w:t>天数</w:t>
      </w:r>
      <w:r>
        <w:rPr>
          <w:rFonts w:cs="Times New Roman" w:hint="eastAsia"/>
        </w:rPr>
        <w:t>会有差异。简单理解库存周转</w:t>
      </w:r>
      <w:r w:rsidR="00B13B1B">
        <w:rPr>
          <w:rFonts w:cs="Times New Roman" w:hint="eastAsia"/>
        </w:rPr>
        <w:t>天数</w:t>
      </w:r>
      <w:r>
        <w:rPr>
          <w:rFonts w:cs="Times New Roman" w:hint="eastAsia"/>
        </w:rPr>
        <w:t>，就是在规定时间内，将商品卖完。这就要求采销人员能够准确预测商品在下一个周期的销量，才能够保证商品在库存充足的情况下，不至于造成滞销。</w:t>
      </w:r>
      <w:r>
        <w:rPr>
          <w:rFonts w:cs="Times New Roman" w:hint="eastAsia"/>
        </w:rPr>
        <w:t>J</w:t>
      </w:r>
      <w:r w:rsidR="00B13B1B">
        <w:rPr>
          <w:rFonts w:cs="Times New Roman" w:hint="eastAsia"/>
        </w:rPr>
        <w:t>公司经营</w:t>
      </w:r>
      <w:r>
        <w:rPr>
          <w:rFonts w:cs="Times New Roman" w:hint="eastAsia"/>
        </w:rPr>
        <w:t>的商品丰富，每位采销人员名下至少</w:t>
      </w:r>
      <w:r w:rsidR="00B13B1B">
        <w:rPr>
          <w:rFonts w:cs="Times New Roman" w:hint="eastAsia"/>
        </w:rPr>
        <w:t>有</w:t>
      </w:r>
      <w:r>
        <w:rPr>
          <w:rFonts w:cs="Times New Roman" w:hint="eastAsia"/>
        </w:rPr>
        <w:t>10</w:t>
      </w:r>
      <w:r>
        <w:rPr>
          <w:rFonts w:cs="Times New Roman" w:hint="eastAsia"/>
        </w:rPr>
        <w:t>个品牌上百个</w:t>
      </w:r>
      <w:r>
        <w:rPr>
          <w:rFonts w:cs="Times New Roman" w:hint="eastAsia"/>
        </w:rPr>
        <w:t>SKU</w:t>
      </w:r>
      <w:r>
        <w:rPr>
          <w:rFonts w:cs="Times New Roman" w:hint="eastAsia"/>
        </w:rPr>
        <w:t>，甚至有些采销人员名下拥有数千个</w:t>
      </w:r>
      <w:r>
        <w:rPr>
          <w:rFonts w:cs="Times New Roman" w:hint="eastAsia"/>
        </w:rPr>
        <w:t>SKU</w:t>
      </w:r>
      <w:r>
        <w:rPr>
          <w:rFonts w:cs="Times New Roman" w:hint="eastAsia"/>
        </w:rPr>
        <w:t>。要采销人员准确的知道自己名下每一个</w:t>
      </w:r>
      <w:r>
        <w:rPr>
          <w:rFonts w:cs="Times New Roman" w:hint="eastAsia"/>
        </w:rPr>
        <w:t>SKU</w:t>
      </w:r>
      <w:r>
        <w:rPr>
          <w:rFonts w:cs="Times New Roman" w:hint="eastAsia"/>
        </w:rPr>
        <w:t>的库存周期天数且</w:t>
      </w:r>
      <w:r w:rsidR="00B13B1B">
        <w:rPr>
          <w:rFonts w:cs="Times New Roman" w:hint="eastAsia"/>
        </w:rPr>
        <w:t>准确预测</w:t>
      </w:r>
      <w:r>
        <w:rPr>
          <w:rFonts w:cs="Times New Roman" w:hint="eastAsia"/>
        </w:rPr>
        <w:t>下</w:t>
      </w:r>
      <w:r w:rsidR="00B13B1B">
        <w:rPr>
          <w:rFonts w:cs="Times New Roman" w:hint="eastAsia"/>
        </w:rPr>
        <w:t>一</w:t>
      </w:r>
      <w:r>
        <w:rPr>
          <w:rFonts w:cs="Times New Roman" w:hint="eastAsia"/>
        </w:rPr>
        <w:t>期的销量，对采销人员而言是一件非常</w:t>
      </w:r>
      <w:r w:rsidR="00B13B1B">
        <w:rPr>
          <w:rFonts w:cs="Times New Roman" w:hint="eastAsia"/>
        </w:rPr>
        <w:t>困难且非常</w:t>
      </w:r>
      <w:r>
        <w:rPr>
          <w:rFonts w:cs="Times New Roman" w:hint="eastAsia"/>
        </w:rPr>
        <w:t>耗时的工作，预测商品的销量离不开</w:t>
      </w:r>
      <w:r w:rsidR="00970127">
        <w:rPr>
          <w:rFonts w:cs="Times New Roman" w:hint="eastAsia"/>
        </w:rPr>
        <w:t>运营人员的经验，了解商品和市场行情，知道商品在市场的定位，才能够准确的预测商品销量。而在人员流动过快的互联网行业内，丰富经验的采销人员数量非常少，在缺少经验的支持</w:t>
      </w:r>
      <w:r w:rsidR="00C85E5F">
        <w:rPr>
          <w:rFonts w:cs="Times New Roman" w:hint="eastAsia"/>
        </w:rPr>
        <w:t>下去预测商品销量，极容易造成预测偏差，使得商品出现断货或滞销的情况。因此</w:t>
      </w:r>
      <w:r w:rsidR="006225CD">
        <w:rPr>
          <w:rFonts w:cs="Times New Roman" w:hint="eastAsia"/>
        </w:rPr>
        <w:t>J</w:t>
      </w:r>
      <w:r w:rsidR="006225CD">
        <w:rPr>
          <w:rFonts w:cs="Times New Roman" w:hint="eastAsia"/>
        </w:rPr>
        <w:t>公司需要一个</w:t>
      </w:r>
      <w:r w:rsidR="00C85E5F">
        <w:rPr>
          <w:rFonts w:cs="Times New Roman" w:hint="eastAsia"/>
        </w:rPr>
        <w:t>能够准确的预测商品的销量</w:t>
      </w:r>
      <w:r w:rsidR="006225CD">
        <w:rPr>
          <w:rFonts w:cs="Times New Roman" w:hint="eastAsia"/>
        </w:rPr>
        <w:t>的算法</w:t>
      </w:r>
      <w:r w:rsidR="00C85E5F">
        <w:rPr>
          <w:rFonts w:cs="Times New Roman" w:hint="eastAsia"/>
        </w:rPr>
        <w:t>，</w:t>
      </w:r>
      <w:r w:rsidR="006225CD">
        <w:rPr>
          <w:rFonts w:cs="Times New Roman" w:hint="eastAsia"/>
        </w:rPr>
        <w:t>以帮助采销人员</w:t>
      </w:r>
      <w:r w:rsidR="00A074B7">
        <w:rPr>
          <w:rFonts w:cs="Times New Roman" w:hint="eastAsia"/>
        </w:rPr>
        <w:t>进行</w:t>
      </w:r>
      <w:r w:rsidR="006225CD">
        <w:rPr>
          <w:rFonts w:cs="Times New Roman" w:hint="eastAsia"/>
        </w:rPr>
        <w:t>精准备货</w:t>
      </w:r>
      <w:r w:rsidR="0051363C">
        <w:rPr>
          <w:rFonts w:cs="Times New Roman" w:hint="eastAsia"/>
        </w:rPr>
        <w:t>。</w:t>
      </w:r>
    </w:p>
    <w:p w:rsidR="006225CD" w:rsidRDefault="006225CD" w:rsidP="006225CD">
      <w:pPr>
        <w:pStyle w:val="3"/>
        <w:spacing w:before="240" w:after="120" w:line="400" w:lineRule="exact"/>
        <w:rPr>
          <w:rFonts w:ascii="黑体" w:eastAsia="黑体" w:hAnsi="黑体"/>
          <w:b w:val="0"/>
          <w:sz w:val="26"/>
          <w:szCs w:val="26"/>
        </w:rPr>
      </w:pPr>
      <w:bookmarkStart w:id="57" w:name="_Toc420423478"/>
      <w:r w:rsidRPr="006225CD">
        <w:rPr>
          <w:rFonts w:ascii="黑体" w:eastAsia="黑体" w:hAnsi="黑体" w:hint="eastAsia"/>
          <w:b w:val="0"/>
          <w:sz w:val="26"/>
          <w:szCs w:val="26"/>
        </w:rPr>
        <w:t>5.1.2 问题描述</w:t>
      </w:r>
      <w:bookmarkEnd w:id="57"/>
    </w:p>
    <w:p w:rsidR="00EB1CE0" w:rsidRDefault="00C8443B" w:rsidP="007A7BDE">
      <w:pPr>
        <w:spacing w:line="400" w:lineRule="exact"/>
      </w:pPr>
      <w:r>
        <w:rPr>
          <w:rFonts w:hint="eastAsia"/>
        </w:rPr>
        <w:tab/>
      </w:r>
      <w:r w:rsidR="007A7BDE">
        <w:rPr>
          <w:rFonts w:hint="eastAsia"/>
        </w:rPr>
        <w:t>J</w:t>
      </w:r>
      <w:r w:rsidR="007A7BDE">
        <w:rPr>
          <w:rFonts w:hint="eastAsia"/>
        </w:rPr>
        <w:t>公司运营的</w:t>
      </w:r>
      <w:r w:rsidR="002301EA">
        <w:rPr>
          <w:rFonts w:hint="eastAsia"/>
        </w:rPr>
        <w:t>短生命</w:t>
      </w:r>
      <w:r w:rsidR="007A7BDE">
        <w:rPr>
          <w:rFonts w:hint="eastAsia"/>
        </w:rPr>
        <w:t>商品</w:t>
      </w:r>
      <w:r w:rsidR="00A074B7">
        <w:rPr>
          <w:rFonts w:hint="eastAsia"/>
        </w:rPr>
        <w:t>的</w:t>
      </w:r>
      <w:r w:rsidR="007A7BDE">
        <w:rPr>
          <w:rFonts w:hint="eastAsia"/>
        </w:rPr>
        <w:t>种类繁多，</w:t>
      </w:r>
      <w:r w:rsidR="00A074B7">
        <w:rPr>
          <w:rFonts w:hint="eastAsia"/>
        </w:rPr>
        <w:t>本文主要以短生命周期商品手机为测试品类进行销量预测。造成商品生命周期过短或历史</w:t>
      </w:r>
      <w:r w:rsidR="002301EA">
        <w:rPr>
          <w:rFonts w:hint="eastAsia"/>
        </w:rPr>
        <w:t>销量</w:t>
      </w:r>
      <w:r w:rsidR="00A074B7">
        <w:rPr>
          <w:rFonts w:hint="eastAsia"/>
        </w:rPr>
        <w:t>数据</w:t>
      </w:r>
      <w:r w:rsidR="002301EA">
        <w:rPr>
          <w:rFonts w:hint="eastAsia"/>
        </w:rPr>
        <w:t>波动过快主要有</w:t>
      </w:r>
      <w:r w:rsidR="00A074B7">
        <w:rPr>
          <w:rFonts w:hint="eastAsia"/>
        </w:rPr>
        <w:t>以下</w:t>
      </w:r>
      <w:r w:rsidR="002301EA">
        <w:rPr>
          <w:rFonts w:hint="eastAsia"/>
        </w:rPr>
        <w:t>几个原因：</w:t>
      </w:r>
    </w:p>
    <w:p w:rsidR="002301EA" w:rsidRDefault="00EB1CE0" w:rsidP="00EB1CE0">
      <w:pPr>
        <w:pStyle w:val="a5"/>
        <w:numPr>
          <w:ilvl w:val="0"/>
          <w:numId w:val="26"/>
        </w:numPr>
        <w:spacing w:line="400" w:lineRule="exact"/>
        <w:ind w:firstLineChars="0"/>
      </w:pPr>
      <w:r>
        <w:rPr>
          <w:rFonts w:hint="eastAsia"/>
        </w:rPr>
        <w:t xml:space="preserve"> </w:t>
      </w:r>
      <w:r w:rsidR="002301EA">
        <w:rPr>
          <w:rFonts w:hint="eastAsia"/>
        </w:rPr>
        <w:t>商品为</w:t>
      </w:r>
      <w:r w:rsidR="007A7BDE">
        <w:rPr>
          <w:rFonts w:hint="eastAsia"/>
        </w:rPr>
        <w:t>新品。新品由于没有历史销量数据，很难预测其</w:t>
      </w:r>
      <w:r w:rsidR="004618FB">
        <w:rPr>
          <w:rFonts w:hint="eastAsia"/>
        </w:rPr>
        <w:t>商品</w:t>
      </w:r>
      <w:r w:rsidR="007A7BDE">
        <w:rPr>
          <w:rFonts w:hint="eastAsia"/>
        </w:rPr>
        <w:t>未来的特征，</w:t>
      </w:r>
    </w:p>
    <w:p w:rsidR="00C8443B" w:rsidRDefault="00EB1CE0" w:rsidP="001D6680">
      <w:pPr>
        <w:spacing w:line="400" w:lineRule="exact"/>
      </w:pPr>
      <w:r>
        <w:rPr>
          <w:rFonts w:hint="eastAsia"/>
        </w:rPr>
        <w:t>目前</w:t>
      </w:r>
      <w:r w:rsidR="007A7BDE">
        <w:rPr>
          <w:rFonts w:hint="eastAsia"/>
        </w:rPr>
        <w:t>对于这类商品只能</w:t>
      </w:r>
      <w:r>
        <w:rPr>
          <w:rFonts w:hint="eastAsia"/>
        </w:rPr>
        <w:t>进行</w:t>
      </w:r>
      <w:r w:rsidR="007A7BDE">
        <w:rPr>
          <w:rFonts w:hint="eastAsia"/>
        </w:rPr>
        <w:t>少量多次备货</w:t>
      </w:r>
      <w:r>
        <w:rPr>
          <w:rFonts w:hint="eastAsia"/>
        </w:rPr>
        <w:t>，</w:t>
      </w:r>
      <w:r w:rsidR="00A074B7">
        <w:rPr>
          <w:rFonts w:hint="eastAsia"/>
        </w:rPr>
        <w:t>但</w:t>
      </w:r>
      <w:r>
        <w:rPr>
          <w:rFonts w:hint="eastAsia"/>
        </w:rPr>
        <w:t>这样提升了多次运输的物流成本，</w:t>
      </w:r>
      <w:r w:rsidR="00A074B7">
        <w:rPr>
          <w:rFonts w:hint="eastAsia"/>
        </w:rPr>
        <w:t>且一旦新品成为爆品，会</w:t>
      </w:r>
      <w:r>
        <w:rPr>
          <w:rFonts w:hint="eastAsia"/>
        </w:rPr>
        <w:t>迅速消耗库存，造成缺货。商品缺货后，若货品补充不及时，极可</w:t>
      </w:r>
      <w:r w:rsidR="00A074B7">
        <w:rPr>
          <w:rFonts w:hint="eastAsia"/>
        </w:rPr>
        <w:t>能错失</w:t>
      </w:r>
      <w:r>
        <w:rPr>
          <w:rFonts w:hint="eastAsia"/>
        </w:rPr>
        <w:t>商品的最佳销售时期。</w:t>
      </w:r>
      <w:r w:rsidR="001D6680">
        <w:rPr>
          <w:rFonts w:hint="eastAsia"/>
        </w:rPr>
        <w:t>如图</w:t>
      </w:r>
      <w:r w:rsidR="007A480B">
        <w:rPr>
          <w:rFonts w:hint="eastAsia"/>
        </w:rPr>
        <w:t>5.</w:t>
      </w:r>
      <w:r w:rsidR="001D6680">
        <w:rPr>
          <w:rFonts w:hint="eastAsia"/>
        </w:rPr>
        <w:t>1</w:t>
      </w:r>
      <w:r w:rsidR="001D6680">
        <w:rPr>
          <w:rFonts w:hint="eastAsia"/>
        </w:rPr>
        <w:t>商品</w:t>
      </w:r>
      <w:r w:rsidR="001D6680">
        <w:rPr>
          <w:rFonts w:hint="eastAsia"/>
        </w:rPr>
        <w:t>9651*</w:t>
      </w:r>
      <w:r w:rsidR="001D6680">
        <w:rPr>
          <w:rFonts w:hint="eastAsia"/>
        </w:rPr>
        <w:t>的销量图，从图中我们可以看到，</w:t>
      </w:r>
      <w:r w:rsidR="001D6680">
        <w:rPr>
          <w:rFonts w:hint="eastAsia"/>
        </w:rPr>
        <w:t>9651*</w:t>
      </w:r>
      <w:r w:rsidR="001D6680">
        <w:rPr>
          <w:rFonts w:hint="eastAsia"/>
        </w:rPr>
        <w:t>从第</w:t>
      </w:r>
      <w:r w:rsidR="001D6680">
        <w:rPr>
          <w:rFonts w:hint="eastAsia"/>
        </w:rPr>
        <w:t>6</w:t>
      </w:r>
      <w:r w:rsidR="001D6680">
        <w:rPr>
          <w:rFonts w:hint="eastAsia"/>
        </w:rPr>
        <w:t>个月开始瞬间下降，并持续了</w:t>
      </w:r>
      <w:r w:rsidR="001D6680">
        <w:rPr>
          <w:rFonts w:hint="eastAsia"/>
        </w:rPr>
        <w:t>3</w:t>
      </w:r>
      <w:r w:rsidR="001D6680">
        <w:rPr>
          <w:rFonts w:hint="eastAsia"/>
        </w:rPr>
        <w:t>个月，在这三个月内，商品一直处于缺货状态且供应商不能够及时到货，</w:t>
      </w:r>
      <w:r w:rsidR="00A5677A">
        <w:rPr>
          <w:rFonts w:hint="eastAsia"/>
        </w:rPr>
        <w:t>新货到仓后，又在</w:t>
      </w:r>
      <w:r w:rsidR="00A5677A">
        <w:rPr>
          <w:rFonts w:hint="eastAsia"/>
        </w:rPr>
        <w:t>4</w:t>
      </w:r>
      <w:r w:rsidR="00A5677A">
        <w:rPr>
          <w:rFonts w:hint="eastAsia"/>
        </w:rPr>
        <w:t>月内迅速销售完毕。商品</w:t>
      </w:r>
      <w:r w:rsidR="00A5677A">
        <w:rPr>
          <w:rFonts w:hint="eastAsia"/>
        </w:rPr>
        <w:t>9651*</w:t>
      </w:r>
      <w:r w:rsidR="00A5677A">
        <w:rPr>
          <w:rFonts w:hint="eastAsia"/>
        </w:rPr>
        <w:t>属于到货周期较长的商品，对于这类商品，如果不能一次备足货品，很容易出现断货现象。</w:t>
      </w:r>
    </w:p>
    <w:p w:rsidR="00F24EA4" w:rsidRDefault="00D76C1E" w:rsidP="00F24EA4">
      <w:pPr>
        <w:keepNext/>
        <w:ind w:left="420"/>
        <w:jc w:val="center"/>
      </w:pPr>
      <w:r>
        <w:rPr>
          <w:rFonts w:hint="eastAsia"/>
          <w:noProof/>
        </w:rPr>
        <w:lastRenderedPageBreak/>
        <w:drawing>
          <wp:inline distT="0" distB="0" distL="0" distR="0" wp14:anchorId="2791B062" wp14:editId="1B2862F7">
            <wp:extent cx="4591050" cy="3076575"/>
            <wp:effectExtent l="0" t="0" r="1905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1D6680"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1</w:t>
      </w:r>
      <w:r w:rsidRPr="00F24EA4">
        <w:rPr>
          <w:sz w:val="22"/>
        </w:rPr>
        <w:fldChar w:fldCharType="end"/>
      </w:r>
      <w:r w:rsidRPr="00F24EA4">
        <w:rPr>
          <w:rFonts w:hint="eastAsia"/>
          <w:sz w:val="22"/>
        </w:rPr>
        <w:t xml:space="preserve"> 商品9651*的月销量图</w:t>
      </w:r>
    </w:p>
    <w:p w:rsidR="002301EA" w:rsidRDefault="002301EA" w:rsidP="00A54342">
      <w:pPr>
        <w:pStyle w:val="a5"/>
        <w:numPr>
          <w:ilvl w:val="0"/>
          <w:numId w:val="26"/>
        </w:numPr>
        <w:spacing w:line="400" w:lineRule="exact"/>
        <w:ind w:firstLineChars="0"/>
      </w:pPr>
      <w:r>
        <w:rPr>
          <w:rFonts w:hint="eastAsia"/>
        </w:rPr>
        <w:t>商品</w:t>
      </w:r>
      <w:r w:rsidR="00EB1CE0">
        <w:rPr>
          <w:rFonts w:hint="eastAsia"/>
        </w:rPr>
        <w:t>历史销量波动过大的商品。</w:t>
      </w:r>
      <w:r w:rsidR="00A54342">
        <w:rPr>
          <w:rFonts w:hint="eastAsia"/>
        </w:rPr>
        <w:t>从图</w:t>
      </w:r>
      <w:r w:rsidR="00F24EA4">
        <w:rPr>
          <w:rFonts w:hint="eastAsia"/>
        </w:rPr>
        <w:t>5.</w:t>
      </w:r>
      <w:r w:rsidR="00A54342">
        <w:rPr>
          <w:rFonts w:hint="eastAsia"/>
        </w:rPr>
        <w:t>1</w:t>
      </w:r>
      <w:r w:rsidR="00A54342">
        <w:rPr>
          <w:rFonts w:hint="eastAsia"/>
        </w:rPr>
        <w:t>可以看出，商品</w:t>
      </w:r>
      <w:r w:rsidR="00A54342">
        <w:rPr>
          <w:rFonts w:hint="eastAsia"/>
        </w:rPr>
        <w:t>9651*</w:t>
      </w:r>
      <w:r w:rsidR="00A54342">
        <w:rPr>
          <w:rFonts w:hint="eastAsia"/>
        </w:rPr>
        <w:t>的销量波</w:t>
      </w:r>
    </w:p>
    <w:p w:rsidR="00EB1CE0" w:rsidRDefault="00A54342" w:rsidP="001D1A3F">
      <w:pPr>
        <w:spacing w:line="400" w:lineRule="exact"/>
      </w:pPr>
      <w:r>
        <w:rPr>
          <w:rFonts w:hint="eastAsia"/>
        </w:rPr>
        <w:t>动很大，对于这类商品，由于历史数据量</w:t>
      </w:r>
      <w:r w:rsidR="001D1A3F">
        <w:rPr>
          <w:rFonts w:hint="eastAsia"/>
        </w:rPr>
        <w:t>较少</w:t>
      </w:r>
      <w:r>
        <w:rPr>
          <w:rFonts w:hint="eastAsia"/>
        </w:rPr>
        <w:t>，且波动</w:t>
      </w:r>
      <w:r w:rsidR="001D1A3F">
        <w:rPr>
          <w:rFonts w:hint="eastAsia"/>
        </w:rPr>
        <w:t>过大，预测这类商品的销量很不容易。对于这种商品，可以看出它的整体销量趋势是下降的，中间又有</w:t>
      </w:r>
      <w:r w:rsidR="001D1A3F">
        <w:rPr>
          <w:rFonts w:hint="eastAsia"/>
        </w:rPr>
        <w:t>4</w:t>
      </w:r>
      <w:r w:rsidR="001D1A3F">
        <w:rPr>
          <w:rFonts w:hint="eastAsia"/>
        </w:rPr>
        <w:t>个月的时间处于断货期，没有历史销量，因</w:t>
      </w:r>
      <w:r w:rsidR="00A074B7">
        <w:rPr>
          <w:rFonts w:hint="eastAsia"/>
        </w:rPr>
        <w:t>此</w:t>
      </w:r>
      <w:r w:rsidR="001D1A3F">
        <w:rPr>
          <w:rFonts w:hint="eastAsia"/>
        </w:rPr>
        <w:t>仅仅凭借经验和销量单维度的观察预测，会出现预测偏差过大的问题。</w:t>
      </w:r>
    </w:p>
    <w:p w:rsidR="00A07603" w:rsidRDefault="00A07603" w:rsidP="00B352A7">
      <w:pPr>
        <w:pStyle w:val="a5"/>
        <w:numPr>
          <w:ilvl w:val="0"/>
          <w:numId w:val="26"/>
        </w:numPr>
        <w:spacing w:line="400" w:lineRule="exact"/>
        <w:ind w:firstLineChars="0"/>
      </w:pPr>
      <w:r>
        <w:rPr>
          <w:rFonts w:hint="eastAsia"/>
        </w:rPr>
        <w:t>竞品的发展和商品的升级，造成商品提前进入衰退期</w:t>
      </w:r>
      <w:r w:rsidR="00EB1CE0">
        <w:rPr>
          <w:rFonts w:hint="eastAsia"/>
        </w:rPr>
        <w:t>。</w:t>
      </w:r>
      <w:r>
        <w:rPr>
          <w:rFonts w:hint="eastAsia"/>
        </w:rPr>
        <w:t>图</w:t>
      </w:r>
      <w:r w:rsidR="00F24EA4">
        <w:rPr>
          <w:rFonts w:hint="eastAsia"/>
        </w:rPr>
        <w:t>5.</w:t>
      </w:r>
      <w:r>
        <w:rPr>
          <w:rFonts w:hint="eastAsia"/>
        </w:rPr>
        <w:t>2</w:t>
      </w:r>
      <w:r>
        <w:rPr>
          <w:rFonts w:hint="eastAsia"/>
        </w:rPr>
        <w:t>是商品</w:t>
      </w:r>
      <w:r>
        <w:rPr>
          <w:rFonts w:hint="eastAsia"/>
        </w:rPr>
        <w:t>5393*</w:t>
      </w:r>
    </w:p>
    <w:p w:rsidR="00EB1CE0" w:rsidRDefault="00A07603" w:rsidP="00A07603">
      <w:pPr>
        <w:spacing w:line="400" w:lineRule="exact"/>
      </w:pPr>
      <w:r>
        <w:rPr>
          <w:rFonts w:hint="eastAsia"/>
        </w:rPr>
        <w:t>和其竞品</w:t>
      </w:r>
      <w:r>
        <w:rPr>
          <w:rFonts w:hint="eastAsia"/>
        </w:rPr>
        <w:t>6562*</w:t>
      </w:r>
      <w:r>
        <w:rPr>
          <w:rFonts w:hint="eastAsia"/>
        </w:rPr>
        <w:t>、</w:t>
      </w:r>
      <w:r>
        <w:rPr>
          <w:rFonts w:hint="eastAsia"/>
        </w:rPr>
        <w:t>9783*</w:t>
      </w:r>
      <w:r>
        <w:rPr>
          <w:rFonts w:hint="eastAsia"/>
        </w:rPr>
        <w:t>、升级品</w:t>
      </w:r>
      <w:r>
        <w:rPr>
          <w:rFonts w:hint="eastAsia"/>
        </w:rPr>
        <w:t>1057*</w:t>
      </w:r>
      <w:r>
        <w:rPr>
          <w:rFonts w:hint="eastAsia"/>
        </w:rPr>
        <w:t>的月销量对比图，可以看出，商品</w:t>
      </w:r>
      <w:r>
        <w:rPr>
          <w:rFonts w:hint="eastAsia"/>
        </w:rPr>
        <w:t>5393*</w:t>
      </w:r>
      <w:r>
        <w:rPr>
          <w:rFonts w:hint="eastAsia"/>
        </w:rPr>
        <w:t>在第九个月时开始进入了衰退期，并在第十个月开始退出了市场。商品进入衰退期的原因各异，仅对</w:t>
      </w:r>
      <w:r>
        <w:rPr>
          <w:rFonts w:hint="eastAsia"/>
        </w:rPr>
        <w:t>5393*</w:t>
      </w:r>
      <w:r>
        <w:rPr>
          <w:rFonts w:hint="eastAsia"/>
        </w:rPr>
        <w:t>而言，进入衰退期主要有两个原因，一是竞品</w:t>
      </w:r>
      <w:r>
        <w:rPr>
          <w:rFonts w:hint="eastAsia"/>
        </w:rPr>
        <w:t>6562*</w:t>
      </w:r>
      <w:r>
        <w:rPr>
          <w:rFonts w:hint="eastAsia"/>
        </w:rPr>
        <w:t>和</w:t>
      </w:r>
      <w:r>
        <w:rPr>
          <w:rFonts w:hint="eastAsia"/>
        </w:rPr>
        <w:t>9783*</w:t>
      </w:r>
      <w:r>
        <w:rPr>
          <w:rFonts w:hint="eastAsia"/>
        </w:rPr>
        <w:t>开始进入销售高峰期，二是</w:t>
      </w:r>
      <w:r>
        <w:rPr>
          <w:rFonts w:hint="eastAsia"/>
        </w:rPr>
        <w:t>5393*</w:t>
      </w:r>
      <w:r>
        <w:rPr>
          <w:rFonts w:hint="eastAsia"/>
        </w:rPr>
        <w:t>的升级</w:t>
      </w:r>
      <w:r w:rsidR="004618FB">
        <w:rPr>
          <w:rFonts w:hint="eastAsia"/>
        </w:rPr>
        <w:t>商品</w:t>
      </w:r>
      <w:r>
        <w:rPr>
          <w:rFonts w:hint="eastAsia"/>
        </w:rPr>
        <w:t>1057*</w:t>
      </w:r>
      <w:r>
        <w:rPr>
          <w:rFonts w:hint="eastAsia"/>
        </w:rPr>
        <w:t>开始发力，双重原因导致</w:t>
      </w:r>
      <w:r>
        <w:rPr>
          <w:rFonts w:hint="eastAsia"/>
        </w:rPr>
        <w:t>5393*</w:t>
      </w:r>
      <w:r>
        <w:rPr>
          <w:rFonts w:hint="eastAsia"/>
        </w:rPr>
        <w:t>迅速进入衰退期，说明竞品销量的提升和商品升级会导致商品提早进入衰退期，缩短商品的生命周期。</w:t>
      </w:r>
      <w:r w:rsidR="00A074B7">
        <w:rPr>
          <w:rFonts w:hint="eastAsia"/>
        </w:rPr>
        <w:t>商品进入衰退期后，就要对备货量进行控制，若</w:t>
      </w:r>
      <w:r>
        <w:rPr>
          <w:rFonts w:hint="eastAsia"/>
        </w:rPr>
        <w:t>不能识别</w:t>
      </w:r>
      <w:r w:rsidR="004618FB">
        <w:rPr>
          <w:rFonts w:hint="eastAsia"/>
        </w:rPr>
        <w:t>商品</w:t>
      </w:r>
      <w:r>
        <w:rPr>
          <w:rFonts w:hint="eastAsia"/>
        </w:rPr>
        <w:t>的</w:t>
      </w:r>
      <w:r w:rsidR="001D1A3F">
        <w:rPr>
          <w:rFonts w:hint="eastAsia"/>
        </w:rPr>
        <w:t>衰退期，并按照商品在成熟期的销量进行备货，就会出现滞销情况</w:t>
      </w:r>
      <w:r w:rsidR="001F3F3B">
        <w:rPr>
          <w:rFonts w:hint="eastAsia"/>
        </w:rPr>
        <w:t>。</w:t>
      </w:r>
      <w:r>
        <w:rPr>
          <w:rFonts w:hint="eastAsia"/>
        </w:rPr>
        <w:t>商品生命周期缩短，且销量数据波动过大，都会</w:t>
      </w:r>
      <w:r w:rsidR="00E9243E">
        <w:rPr>
          <w:rFonts w:hint="eastAsia"/>
        </w:rPr>
        <w:t>给预测商品销量</w:t>
      </w:r>
      <w:r>
        <w:rPr>
          <w:rFonts w:hint="eastAsia"/>
        </w:rPr>
        <w:t>增加</w:t>
      </w:r>
      <w:r w:rsidR="00E9243E">
        <w:rPr>
          <w:rFonts w:hint="eastAsia"/>
        </w:rPr>
        <w:t>难度。</w:t>
      </w:r>
    </w:p>
    <w:p w:rsidR="00F24EA4" w:rsidRDefault="00A24F73" w:rsidP="00F24EA4">
      <w:pPr>
        <w:keepNext/>
        <w:ind w:firstLine="420"/>
        <w:jc w:val="center"/>
      </w:pPr>
      <w:r>
        <w:rPr>
          <w:noProof/>
        </w:rPr>
        <w:lastRenderedPageBreak/>
        <w:drawing>
          <wp:inline distT="0" distB="0" distL="0" distR="0" wp14:anchorId="2A9351AA" wp14:editId="70B0B38F">
            <wp:extent cx="4924425" cy="3076575"/>
            <wp:effectExtent l="0" t="0" r="9525" b="952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B352A7" w:rsidRPr="00F24EA4" w:rsidRDefault="00F24EA4" w:rsidP="009B77AD">
      <w:pPr>
        <w:pStyle w:val="af"/>
        <w:spacing w:before="120" w:after="240"/>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2</w:t>
      </w:r>
      <w:r w:rsidRPr="00F24EA4">
        <w:rPr>
          <w:sz w:val="22"/>
        </w:rPr>
        <w:fldChar w:fldCharType="end"/>
      </w:r>
      <w:r w:rsidRPr="00F24EA4">
        <w:rPr>
          <w:rFonts w:hint="eastAsia"/>
          <w:sz w:val="22"/>
        </w:rPr>
        <w:t xml:space="preserve"> 商品5393*及其互补品和升级品的月销量对比图</w:t>
      </w:r>
    </w:p>
    <w:p w:rsidR="00503486" w:rsidRPr="00503486" w:rsidRDefault="00503486" w:rsidP="00CF1553">
      <w:pPr>
        <w:spacing w:line="400" w:lineRule="exact"/>
      </w:pPr>
      <w:r>
        <w:rPr>
          <w:rFonts w:hint="eastAsia"/>
          <w:sz w:val="21"/>
          <w:szCs w:val="21"/>
        </w:rPr>
        <w:tab/>
      </w:r>
      <w:r w:rsidR="00CF1553">
        <w:rPr>
          <w:rFonts w:hint="eastAsia"/>
        </w:rPr>
        <w:t>以上种种原因造成了商品的生命周期缩短，加大了采销人员在预测商品销量时的难度。</w:t>
      </w:r>
      <w:r w:rsidR="00036FDA">
        <w:rPr>
          <w:rFonts w:hint="eastAsia"/>
        </w:rPr>
        <w:t>综上所述，</w:t>
      </w:r>
      <w:r w:rsidR="00F907DB">
        <w:rPr>
          <w:rFonts w:hint="eastAsia"/>
        </w:rPr>
        <w:t>J</w:t>
      </w:r>
      <w:r w:rsidR="00F907DB">
        <w:rPr>
          <w:rFonts w:hint="eastAsia"/>
        </w:rPr>
        <w:t>公司需要一种预测算法可以较为准确的预测商品销量，给采销人员提供可执行的备货计划。</w:t>
      </w:r>
    </w:p>
    <w:p w:rsidR="006225CD" w:rsidRDefault="007C4320" w:rsidP="007A7BDE">
      <w:pPr>
        <w:pStyle w:val="2"/>
        <w:spacing w:before="480" w:after="120" w:line="400" w:lineRule="exact"/>
        <w:ind w:firstLineChars="50" w:firstLine="160"/>
        <w:rPr>
          <w:rFonts w:ascii="黑体" w:eastAsia="黑体" w:hAnsi="黑体" w:cs="Times New Roman"/>
          <w:b w:val="0"/>
        </w:rPr>
      </w:pPr>
      <w:bookmarkStart w:id="58" w:name="_Toc420423479"/>
      <w:r w:rsidRPr="007C4320">
        <w:rPr>
          <w:rFonts w:ascii="黑体" w:eastAsia="黑体" w:hAnsi="黑体" w:cs="Times New Roman" w:hint="eastAsia"/>
          <w:b w:val="0"/>
        </w:rPr>
        <w:t xml:space="preserve">5.2 </w:t>
      </w:r>
      <w:r w:rsidR="00E74970">
        <w:rPr>
          <w:rFonts w:ascii="黑体" w:eastAsia="黑体" w:hAnsi="黑体" w:cs="Times New Roman" w:hint="eastAsia"/>
          <w:b w:val="0"/>
        </w:rPr>
        <w:t>实验设计和算法测试</w:t>
      </w:r>
      <w:bookmarkEnd w:id="58"/>
    </w:p>
    <w:p w:rsidR="00E74970" w:rsidRDefault="00E74970" w:rsidP="00E74970">
      <w:pPr>
        <w:spacing w:line="400" w:lineRule="exact"/>
      </w:pPr>
      <w:r>
        <w:rPr>
          <w:rFonts w:hint="eastAsia"/>
        </w:rPr>
        <w:tab/>
      </w:r>
      <w:r w:rsidR="00A074B7">
        <w:rPr>
          <w:rFonts w:hint="eastAsia"/>
        </w:rPr>
        <w:t>本章将通过收集到的真实的商品</w:t>
      </w:r>
      <w:r>
        <w:rPr>
          <w:rFonts w:hint="eastAsia"/>
        </w:rPr>
        <w:t>销售数据对</w:t>
      </w:r>
      <w:r>
        <w:rPr>
          <w:rFonts w:hint="eastAsia"/>
        </w:rPr>
        <w:t>ESHF</w:t>
      </w:r>
      <w:r>
        <w:rPr>
          <w:rFonts w:hint="eastAsia"/>
        </w:rPr>
        <w:t>算法的准确性和有效性进行验证。主要介绍实验环境，数据预处理</w:t>
      </w:r>
      <w:r w:rsidR="00A074B7">
        <w:rPr>
          <w:rFonts w:hint="eastAsia"/>
        </w:rPr>
        <w:t>的</w:t>
      </w:r>
      <w:r>
        <w:rPr>
          <w:rFonts w:hint="eastAsia"/>
        </w:rPr>
        <w:t>方法，并抽取一个</w:t>
      </w:r>
      <w:r>
        <w:rPr>
          <w:rFonts w:hint="eastAsia"/>
        </w:rPr>
        <w:t>SKU</w:t>
      </w:r>
      <w:r w:rsidR="00FC0ADC">
        <w:rPr>
          <w:rFonts w:cs="Times New Roman" w:hint="eastAsia"/>
        </w:rPr>
        <w:t>（</w:t>
      </w:r>
      <w:r w:rsidR="00FC0ADC">
        <w:rPr>
          <w:rFonts w:cs="Times New Roman" w:hint="eastAsia"/>
        </w:rPr>
        <w:t>SKU</w:t>
      </w:r>
      <w:r w:rsidR="00FC0ADC">
        <w:rPr>
          <w:rFonts w:cs="Times New Roman" w:hint="eastAsia"/>
        </w:rPr>
        <w:t>代表一个商品，</w:t>
      </w:r>
      <w:r w:rsidR="00FC0ADC">
        <w:rPr>
          <w:rFonts w:cs="Times New Roman" w:hint="eastAsia"/>
        </w:rPr>
        <w:t>SKUID</w:t>
      </w:r>
      <w:r w:rsidR="00FC0ADC">
        <w:rPr>
          <w:rFonts w:cs="Times New Roman" w:hint="eastAsia"/>
        </w:rPr>
        <w:t>是商品编码，具有唯一性，通过</w:t>
      </w:r>
      <w:r w:rsidR="00FC0ADC">
        <w:rPr>
          <w:rFonts w:cs="Times New Roman" w:hint="eastAsia"/>
        </w:rPr>
        <w:t>SKUID</w:t>
      </w:r>
      <w:r w:rsidR="00FC0ADC">
        <w:rPr>
          <w:rFonts w:cs="Times New Roman" w:hint="eastAsia"/>
        </w:rPr>
        <w:t>可以识别商品）</w:t>
      </w:r>
      <w:r w:rsidR="00A074B7">
        <w:rPr>
          <w:rFonts w:hint="eastAsia"/>
        </w:rPr>
        <w:t>对算法整体流程进行描述和测试</w:t>
      </w:r>
      <w:r>
        <w:rPr>
          <w:rFonts w:hint="eastAsia"/>
        </w:rPr>
        <w:t>，最后通过大规模的</w:t>
      </w:r>
      <w:r>
        <w:rPr>
          <w:rFonts w:hint="eastAsia"/>
        </w:rPr>
        <w:t>SKU</w:t>
      </w:r>
      <w:r>
        <w:rPr>
          <w:rFonts w:hint="eastAsia"/>
        </w:rPr>
        <w:t>预测，评价算法的准确性。</w:t>
      </w:r>
    </w:p>
    <w:p w:rsidR="00966B74" w:rsidRPr="00213D9B" w:rsidRDefault="00E74970" w:rsidP="00213D9B">
      <w:pPr>
        <w:pStyle w:val="3"/>
        <w:spacing w:before="240" w:after="120" w:line="400" w:lineRule="exact"/>
        <w:rPr>
          <w:rFonts w:ascii="黑体" w:eastAsia="黑体" w:hAnsi="黑体"/>
          <w:b w:val="0"/>
          <w:sz w:val="26"/>
          <w:szCs w:val="26"/>
        </w:rPr>
      </w:pPr>
      <w:bookmarkStart w:id="59" w:name="_Toc420423480"/>
      <w:r w:rsidRPr="00E74970">
        <w:rPr>
          <w:rFonts w:ascii="黑体" w:eastAsia="黑体" w:hAnsi="黑体" w:hint="eastAsia"/>
          <w:b w:val="0"/>
          <w:sz w:val="26"/>
          <w:szCs w:val="26"/>
        </w:rPr>
        <w:t>5.2.1 实验环境设计</w:t>
      </w:r>
      <w:bookmarkEnd w:id="59"/>
    </w:p>
    <w:p w:rsidR="00966B74" w:rsidRDefault="00623468" w:rsidP="00623468">
      <w:pPr>
        <w:spacing w:line="400" w:lineRule="exact"/>
      </w:pPr>
      <w:r>
        <w:rPr>
          <w:rFonts w:hint="eastAsia"/>
        </w:rPr>
        <w:t>处理器</w:t>
      </w:r>
      <w:r w:rsidR="00966B74">
        <w:rPr>
          <w:rFonts w:hint="eastAsia"/>
        </w:rPr>
        <w:t>：</w:t>
      </w:r>
      <w:r w:rsidR="00966B74">
        <w:rPr>
          <w:rFonts w:hint="eastAsia"/>
        </w:rPr>
        <w:t>Intel(R) Core(TM) i3-3110M CPU @2.40GHz 2.40 GHz</w:t>
      </w:r>
    </w:p>
    <w:p w:rsidR="00623468" w:rsidRDefault="00966B74" w:rsidP="00623468">
      <w:pPr>
        <w:spacing w:line="400" w:lineRule="exact"/>
      </w:pPr>
      <w:r>
        <w:rPr>
          <w:rFonts w:hint="eastAsia"/>
        </w:rPr>
        <w:t>安装</w:t>
      </w:r>
      <w:r w:rsidR="00623468">
        <w:rPr>
          <w:rFonts w:hint="eastAsia"/>
        </w:rPr>
        <w:t>内存</w:t>
      </w:r>
      <w:r>
        <w:rPr>
          <w:rFonts w:hint="eastAsia"/>
        </w:rPr>
        <w:t>（</w:t>
      </w:r>
      <w:r>
        <w:rPr>
          <w:rFonts w:hint="eastAsia"/>
        </w:rPr>
        <w:t>RAM</w:t>
      </w:r>
      <w:r>
        <w:rPr>
          <w:rFonts w:hint="eastAsia"/>
        </w:rPr>
        <w:t>）：</w:t>
      </w:r>
      <w:r>
        <w:rPr>
          <w:rFonts w:hint="eastAsia"/>
        </w:rPr>
        <w:t>4.00G</w:t>
      </w:r>
    </w:p>
    <w:p w:rsidR="00590FDF" w:rsidRDefault="00623468" w:rsidP="00590FDF">
      <w:pPr>
        <w:spacing w:line="400" w:lineRule="exact"/>
      </w:pPr>
      <w:r>
        <w:rPr>
          <w:rFonts w:hint="eastAsia"/>
        </w:rPr>
        <w:t>实现软件</w:t>
      </w:r>
      <w:r w:rsidR="00966B74">
        <w:rPr>
          <w:rFonts w:hint="eastAsia"/>
        </w:rPr>
        <w:t>：</w:t>
      </w:r>
      <w:r w:rsidR="00966B74">
        <w:rPr>
          <w:rFonts w:hint="eastAsia"/>
        </w:rPr>
        <w:t>Matlab</w:t>
      </w:r>
      <w:r w:rsidR="00966B74">
        <w:rPr>
          <w:rFonts w:hint="eastAsia"/>
        </w:rPr>
        <w:t>实现算法，</w:t>
      </w:r>
      <w:r w:rsidR="00966B74">
        <w:rPr>
          <w:rFonts w:hint="eastAsia"/>
        </w:rPr>
        <w:t>R studio</w:t>
      </w:r>
      <w:r w:rsidR="00966B74">
        <w:rPr>
          <w:rFonts w:hint="eastAsia"/>
        </w:rPr>
        <w:t>实现数据预处理</w:t>
      </w:r>
      <w:r w:rsidR="00966B74">
        <w:rPr>
          <w:rFonts w:hint="eastAsia"/>
        </w:rPr>
        <w:t xml:space="preserve"> </w:t>
      </w:r>
      <w:r w:rsidR="00966B74">
        <w:rPr>
          <w:rFonts w:hint="eastAsia"/>
        </w:rPr>
        <w:t>，</w:t>
      </w:r>
      <w:r w:rsidR="00966B74">
        <w:rPr>
          <w:rFonts w:hint="eastAsia"/>
        </w:rPr>
        <w:t>Office Excel 2010</w:t>
      </w:r>
    </w:p>
    <w:p w:rsidR="00623468" w:rsidRDefault="00A074B7" w:rsidP="00590FDF">
      <w:pPr>
        <w:spacing w:line="400" w:lineRule="exact"/>
        <w:ind w:left="840" w:firstLine="420"/>
      </w:pPr>
      <w:r>
        <w:rPr>
          <w:rFonts w:hint="eastAsia"/>
        </w:rPr>
        <w:t>进行预测结果的统计学验证（</w:t>
      </w:r>
      <w:r w:rsidR="00590FDF">
        <w:rPr>
          <w:rFonts w:hint="eastAsia"/>
        </w:rPr>
        <w:t>成对</w:t>
      </w:r>
      <w:r>
        <w:rPr>
          <w:rFonts w:hint="eastAsia"/>
        </w:rPr>
        <w:t>T</w:t>
      </w:r>
      <w:r>
        <w:rPr>
          <w:rFonts w:hint="eastAsia"/>
        </w:rPr>
        <w:t>检验）</w:t>
      </w:r>
      <w:r w:rsidR="00966B74">
        <w:rPr>
          <w:rFonts w:hint="eastAsia"/>
        </w:rPr>
        <w:t xml:space="preserve"> </w:t>
      </w:r>
    </w:p>
    <w:p w:rsidR="00623468" w:rsidRDefault="00623468" w:rsidP="00623468">
      <w:pPr>
        <w:spacing w:line="400" w:lineRule="exact"/>
      </w:pPr>
      <w:r>
        <w:rPr>
          <w:rFonts w:hint="eastAsia"/>
        </w:rPr>
        <w:t>操作系统</w:t>
      </w:r>
      <w:r w:rsidR="00966B74">
        <w:rPr>
          <w:rFonts w:hint="eastAsia"/>
        </w:rPr>
        <w:t>：</w:t>
      </w:r>
      <w:r w:rsidR="00966B74">
        <w:rPr>
          <w:rFonts w:hint="eastAsia"/>
        </w:rPr>
        <w:t>Windows 7</w:t>
      </w:r>
      <w:r w:rsidR="00966B74">
        <w:rPr>
          <w:rFonts w:hint="eastAsia"/>
        </w:rPr>
        <w:t>企业版操作系统</w:t>
      </w:r>
    </w:p>
    <w:p w:rsidR="00105329" w:rsidRPr="00E74970" w:rsidRDefault="00105329" w:rsidP="00623468">
      <w:pPr>
        <w:spacing w:line="400" w:lineRule="exact"/>
      </w:pPr>
      <w:r>
        <w:rPr>
          <w:rFonts w:hint="eastAsia"/>
        </w:rPr>
        <w:t>数据库：</w:t>
      </w:r>
      <w:r w:rsidR="00590FDF">
        <w:rPr>
          <w:rFonts w:hint="eastAsia"/>
        </w:rPr>
        <w:t>MyS</w:t>
      </w:r>
      <w:r>
        <w:rPr>
          <w:rFonts w:hint="eastAsia"/>
        </w:rPr>
        <w:t>ql</w:t>
      </w:r>
      <w:r>
        <w:rPr>
          <w:rFonts w:hint="eastAsia"/>
        </w:rPr>
        <w:t>数据库</w:t>
      </w:r>
    </w:p>
    <w:p w:rsidR="00E74970" w:rsidRPr="00E74970" w:rsidRDefault="00E74970" w:rsidP="00E74970">
      <w:pPr>
        <w:pStyle w:val="3"/>
        <w:spacing w:before="240" w:after="120" w:line="400" w:lineRule="exact"/>
        <w:rPr>
          <w:rFonts w:ascii="黑体" w:eastAsia="黑体" w:hAnsi="黑体"/>
          <w:b w:val="0"/>
          <w:sz w:val="26"/>
          <w:szCs w:val="26"/>
        </w:rPr>
      </w:pPr>
      <w:bookmarkStart w:id="60" w:name="_Toc420423481"/>
      <w:r w:rsidRPr="00E74970">
        <w:rPr>
          <w:rFonts w:ascii="黑体" w:eastAsia="黑体" w:hAnsi="黑体" w:hint="eastAsia"/>
          <w:b w:val="0"/>
          <w:sz w:val="26"/>
          <w:szCs w:val="26"/>
        </w:rPr>
        <w:t>5.2.</w:t>
      </w:r>
      <w:r>
        <w:rPr>
          <w:rFonts w:ascii="黑体" w:eastAsia="黑体" w:hAnsi="黑体" w:hint="eastAsia"/>
          <w:b w:val="0"/>
          <w:sz w:val="26"/>
          <w:szCs w:val="26"/>
        </w:rPr>
        <w:t>2</w:t>
      </w:r>
      <w:r w:rsidRPr="00E74970">
        <w:rPr>
          <w:rFonts w:ascii="黑体" w:eastAsia="黑体" w:hAnsi="黑体" w:hint="eastAsia"/>
          <w:b w:val="0"/>
          <w:sz w:val="26"/>
          <w:szCs w:val="26"/>
        </w:rPr>
        <w:t xml:space="preserve"> 数据收集和预处理</w:t>
      </w:r>
      <w:bookmarkEnd w:id="60"/>
    </w:p>
    <w:p w:rsidR="00C127F4" w:rsidRDefault="00467333" w:rsidP="009B77AD">
      <w:pPr>
        <w:spacing w:line="400" w:lineRule="exact"/>
        <w:ind w:firstLine="420"/>
        <w:jc w:val="left"/>
        <w:rPr>
          <w:rFonts w:cs="Times New Roman"/>
        </w:rPr>
      </w:pPr>
      <w:r>
        <w:rPr>
          <w:rFonts w:cs="Times New Roman" w:hint="eastAsia"/>
        </w:rPr>
        <w:t>为满足</w:t>
      </w:r>
      <w:r>
        <w:rPr>
          <w:rFonts w:cs="Times New Roman" w:hint="eastAsia"/>
        </w:rPr>
        <w:t>J</w:t>
      </w:r>
      <w:r>
        <w:rPr>
          <w:rFonts w:cs="Times New Roman" w:hint="eastAsia"/>
        </w:rPr>
        <w:t>公司的需求，从</w:t>
      </w:r>
      <w:r>
        <w:rPr>
          <w:rFonts w:cs="Times New Roman" w:hint="eastAsia"/>
        </w:rPr>
        <w:t>J</w:t>
      </w:r>
      <w:r>
        <w:rPr>
          <w:rFonts w:cs="Times New Roman" w:hint="eastAsia"/>
        </w:rPr>
        <w:t>公司</w:t>
      </w:r>
      <w:r w:rsidR="00334275">
        <w:rPr>
          <w:rFonts w:cs="Times New Roman" w:hint="eastAsia"/>
        </w:rPr>
        <w:t>的数据仓库中提取</w:t>
      </w:r>
      <w:r w:rsidR="00726F13">
        <w:rPr>
          <w:rFonts w:cs="Times New Roman" w:hint="eastAsia"/>
        </w:rPr>
        <w:t>某一个三级品类</w:t>
      </w:r>
      <w:r w:rsidR="00334275">
        <w:rPr>
          <w:rFonts w:cs="Times New Roman" w:hint="eastAsia"/>
        </w:rPr>
        <w:t>下</w:t>
      </w:r>
      <w:r>
        <w:rPr>
          <w:rFonts w:cs="Times New Roman" w:hint="eastAsia"/>
        </w:rPr>
        <w:t>78</w:t>
      </w:r>
      <w:r w:rsidR="00726F13">
        <w:rPr>
          <w:rFonts w:cs="Times New Roman" w:hint="eastAsia"/>
        </w:rPr>
        <w:t>个</w:t>
      </w:r>
      <w:r w:rsidR="00FC0ADC">
        <w:rPr>
          <w:rFonts w:cs="Times New Roman" w:hint="eastAsia"/>
        </w:rPr>
        <w:lastRenderedPageBreak/>
        <w:t>SKU</w:t>
      </w:r>
      <w:r>
        <w:rPr>
          <w:rFonts w:cs="Times New Roman" w:hint="eastAsia"/>
        </w:rPr>
        <w:t>从</w:t>
      </w:r>
      <w:r>
        <w:rPr>
          <w:rFonts w:cs="Times New Roman" w:hint="eastAsia"/>
        </w:rPr>
        <w:t>2013</w:t>
      </w:r>
      <w:r>
        <w:rPr>
          <w:rFonts w:cs="Times New Roman" w:hint="eastAsia"/>
        </w:rPr>
        <w:t>年</w:t>
      </w:r>
      <w:r>
        <w:rPr>
          <w:rFonts w:cs="Times New Roman" w:hint="eastAsia"/>
        </w:rPr>
        <w:t>7</w:t>
      </w:r>
      <w:r>
        <w:rPr>
          <w:rFonts w:cs="Times New Roman" w:hint="eastAsia"/>
        </w:rPr>
        <w:t>月开始至</w:t>
      </w:r>
      <w:r>
        <w:rPr>
          <w:rFonts w:cs="Times New Roman" w:hint="eastAsia"/>
        </w:rPr>
        <w:t>2014</w:t>
      </w:r>
      <w:r>
        <w:rPr>
          <w:rFonts w:cs="Times New Roman" w:hint="eastAsia"/>
        </w:rPr>
        <w:t>年</w:t>
      </w:r>
      <w:r>
        <w:rPr>
          <w:rFonts w:cs="Times New Roman" w:hint="eastAsia"/>
        </w:rPr>
        <w:t>10</w:t>
      </w:r>
      <w:r>
        <w:rPr>
          <w:rFonts w:cs="Times New Roman" w:hint="eastAsia"/>
        </w:rPr>
        <w:t>月底，共</w:t>
      </w:r>
      <w:r>
        <w:rPr>
          <w:rFonts w:cs="Times New Roman" w:hint="eastAsia"/>
        </w:rPr>
        <w:t>1</w:t>
      </w:r>
      <w:r w:rsidR="007A39F0">
        <w:rPr>
          <w:rFonts w:cs="Times New Roman" w:hint="eastAsia"/>
        </w:rPr>
        <w:t>5</w:t>
      </w:r>
      <w:r>
        <w:rPr>
          <w:rFonts w:cs="Times New Roman" w:hint="eastAsia"/>
        </w:rPr>
        <w:t>个月的销售数据。</w:t>
      </w:r>
      <w:r w:rsidR="00C27CB6">
        <w:rPr>
          <w:rFonts w:cs="Times New Roman" w:hint="eastAsia"/>
        </w:rPr>
        <w:t>因为收集到的数据是不同</w:t>
      </w:r>
      <w:r w:rsidR="00C27CB6">
        <w:rPr>
          <w:rFonts w:cs="Times New Roman" w:hint="eastAsia"/>
        </w:rPr>
        <w:t>SKU</w:t>
      </w:r>
      <w:r w:rsidR="00C27CB6">
        <w:rPr>
          <w:rFonts w:cs="Times New Roman" w:hint="eastAsia"/>
        </w:rPr>
        <w:t>每日的销量，是一个稀疏矩阵。而</w:t>
      </w:r>
      <w:r w:rsidR="00C27CB6">
        <w:rPr>
          <w:rFonts w:cs="Times New Roman" w:hint="eastAsia"/>
        </w:rPr>
        <w:t>J</w:t>
      </w:r>
      <w:r w:rsidR="00C27CB6">
        <w:rPr>
          <w:rFonts w:cs="Times New Roman" w:hint="eastAsia"/>
        </w:rPr>
        <w:t>公司的采购期一般按月计算，因此需要对日稀疏矩阵进行按月聚合后，再进行预测分析。</w:t>
      </w:r>
      <w:r w:rsidR="00726F13">
        <w:rPr>
          <w:rFonts w:cs="Times New Roman" w:hint="eastAsia"/>
        </w:rPr>
        <w:t>图</w:t>
      </w:r>
      <w:r w:rsidR="00F24EA4">
        <w:rPr>
          <w:rFonts w:cs="Times New Roman" w:hint="eastAsia"/>
        </w:rPr>
        <w:t>5.</w:t>
      </w:r>
      <w:r w:rsidR="007A39F0">
        <w:rPr>
          <w:rFonts w:cs="Times New Roman" w:hint="eastAsia"/>
        </w:rPr>
        <w:t>3</w:t>
      </w:r>
      <w:r w:rsidR="00C27CB6">
        <w:rPr>
          <w:rFonts w:cs="Times New Roman" w:hint="eastAsia"/>
        </w:rPr>
        <w:t>显示的</w:t>
      </w:r>
      <w:r w:rsidR="00C127F4">
        <w:rPr>
          <w:rFonts w:cs="Times New Roman" w:hint="eastAsia"/>
        </w:rPr>
        <w:t>从数据仓库中提取出来的原始数据，为了对原始数据进行预处理，将原始数据导入数据库中，</w:t>
      </w:r>
      <w:r w:rsidR="00C127F4">
        <w:rPr>
          <w:rFonts w:hint="eastAsia"/>
        </w:rPr>
        <w:t>并提取有用字段，分别是日期，</w:t>
      </w:r>
      <w:r w:rsidR="00C127F4">
        <w:rPr>
          <w:rFonts w:hint="eastAsia"/>
        </w:rPr>
        <w:t>SKU_ID</w:t>
      </w:r>
      <w:r w:rsidR="00C127F4">
        <w:rPr>
          <w:rFonts w:hint="eastAsia"/>
        </w:rPr>
        <w:t>和销售量，并按月聚合。处理过程的</w:t>
      </w:r>
      <w:r w:rsidR="00C127F4" w:rsidRPr="00CA0091">
        <w:rPr>
          <w:rFonts w:cs="Times New Roman"/>
        </w:rPr>
        <w:t>SQL</w:t>
      </w:r>
      <w:r w:rsidR="00C127F4">
        <w:rPr>
          <w:rFonts w:hint="eastAsia"/>
        </w:rPr>
        <w:t>如图</w:t>
      </w:r>
      <w:r w:rsidR="00F24EA4">
        <w:rPr>
          <w:rFonts w:cs="Times New Roman" w:hint="eastAsia"/>
        </w:rPr>
        <w:t>5.</w:t>
      </w:r>
      <w:r w:rsidR="00C127F4">
        <w:rPr>
          <w:rFonts w:cs="Times New Roman" w:hint="eastAsia"/>
        </w:rPr>
        <w:t>4</w:t>
      </w:r>
      <w:r w:rsidR="00C127F4">
        <w:rPr>
          <w:rFonts w:cs="Times New Roman" w:hint="eastAsia"/>
        </w:rPr>
        <w:t>。</w:t>
      </w:r>
    </w:p>
    <w:p w:rsidR="00F24EA4" w:rsidRDefault="00C127F4" w:rsidP="00F24EA4">
      <w:pPr>
        <w:keepNext/>
      </w:pPr>
      <w:r>
        <w:rPr>
          <w:rFonts w:cs="Times New Roman"/>
          <w:noProof/>
        </w:rPr>
        <w:drawing>
          <wp:inline distT="0" distB="0" distL="0" distR="0" wp14:anchorId="417A9A40" wp14:editId="177C72FA">
            <wp:extent cx="5274310" cy="31762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始数据.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3176270"/>
                    </a:xfrm>
                    <a:prstGeom prst="rect">
                      <a:avLst/>
                    </a:prstGeom>
                  </pic:spPr>
                </pic:pic>
              </a:graphicData>
            </a:graphic>
          </wp:inline>
        </w:drawing>
      </w:r>
    </w:p>
    <w:p w:rsidR="004B334F"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3</w:t>
      </w:r>
      <w:r w:rsidRPr="00F24EA4">
        <w:rPr>
          <w:sz w:val="22"/>
        </w:rPr>
        <w:fldChar w:fldCharType="end"/>
      </w:r>
      <w:r w:rsidRPr="00F24EA4">
        <w:rPr>
          <w:rFonts w:hint="eastAsia"/>
          <w:sz w:val="22"/>
        </w:rPr>
        <w:t xml:space="preserve">  部分原始数据图示</w:t>
      </w:r>
    </w:p>
    <w:p w:rsidR="00F24EA4" w:rsidRDefault="00C127F4" w:rsidP="00F24EA4">
      <w:pPr>
        <w:keepNext/>
        <w:jc w:val="center"/>
      </w:pPr>
      <w:r>
        <w:rPr>
          <w:noProof/>
        </w:rPr>
        <w:drawing>
          <wp:inline distT="0" distB="0" distL="0" distR="0" wp14:anchorId="6B18C83E" wp14:editId="30C6CFCF">
            <wp:extent cx="4543425" cy="2009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43425" cy="2009775"/>
                    </a:xfrm>
                    <a:prstGeom prst="rect">
                      <a:avLst/>
                    </a:prstGeom>
                  </pic:spPr>
                </pic:pic>
              </a:graphicData>
            </a:graphic>
          </wp:inline>
        </w:drawing>
      </w:r>
    </w:p>
    <w:p w:rsidR="004B334F"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4</w:t>
      </w:r>
      <w:r w:rsidRPr="00F24EA4">
        <w:rPr>
          <w:sz w:val="22"/>
        </w:rPr>
        <w:fldChar w:fldCharType="end"/>
      </w:r>
      <w:r w:rsidRPr="00F24EA4">
        <w:rPr>
          <w:rFonts w:hint="eastAsia"/>
          <w:sz w:val="22"/>
        </w:rPr>
        <w:t xml:space="preserve"> 原始数据提取需求字段并按月聚合的SQL</w:t>
      </w:r>
    </w:p>
    <w:p w:rsidR="002D00F8" w:rsidRPr="00930773" w:rsidRDefault="002D00F8" w:rsidP="002D00F8">
      <w:pPr>
        <w:spacing w:line="400" w:lineRule="exact"/>
        <w:ind w:firstLine="420"/>
        <w:jc w:val="left"/>
        <w:rPr>
          <w:rFonts w:cs="Times New Roman"/>
        </w:rPr>
      </w:pPr>
      <w:r>
        <w:rPr>
          <w:rFonts w:cs="Times New Roman" w:hint="eastAsia"/>
        </w:rPr>
        <w:t>将聚合后的结果导出</w:t>
      </w:r>
      <w:r>
        <w:rPr>
          <w:rFonts w:cs="Times New Roman" w:hint="eastAsia"/>
        </w:rPr>
        <w:t>Excel</w:t>
      </w:r>
      <w:r>
        <w:rPr>
          <w:rFonts w:cs="Times New Roman" w:hint="eastAsia"/>
        </w:rPr>
        <w:t>后，图形化销量数据。图</w:t>
      </w:r>
      <w:r w:rsidR="00F24EA4">
        <w:rPr>
          <w:rFonts w:cs="Times New Roman" w:hint="eastAsia"/>
        </w:rPr>
        <w:t>5.</w:t>
      </w:r>
      <w:r>
        <w:rPr>
          <w:rFonts w:cs="Times New Roman" w:hint="eastAsia"/>
        </w:rPr>
        <w:t>5</w:t>
      </w:r>
      <w:r>
        <w:rPr>
          <w:rFonts w:cs="Times New Roman" w:hint="eastAsia"/>
        </w:rPr>
        <w:t>是按月聚合后的结果，图</w:t>
      </w:r>
      <w:r w:rsidR="00590FDF">
        <w:rPr>
          <w:rFonts w:cs="Times New Roman" w:hint="eastAsia"/>
        </w:rPr>
        <w:t>5</w:t>
      </w:r>
      <w:r w:rsidR="00F24EA4">
        <w:rPr>
          <w:rFonts w:cs="Times New Roman" w:hint="eastAsia"/>
        </w:rPr>
        <w:t>.</w:t>
      </w:r>
      <w:r>
        <w:rPr>
          <w:rFonts w:cs="Times New Roman" w:hint="eastAsia"/>
        </w:rPr>
        <w:t>6</w:t>
      </w:r>
      <w:r w:rsidR="00C27CB6">
        <w:rPr>
          <w:rFonts w:cs="Times New Roman" w:hint="eastAsia"/>
        </w:rPr>
        <w:t>是</w:t>
      </w:r>
      <w:r w:rsidR="00C27CB6">
        <w:rPr>
          <w:rFonts w:cs="Times New Roman" w:hint="eastAsia"/>
        </w:rPr>
        <w:t>78</w:t>
      </w:r>
      <w:r w:rsidR="00C27CB6">
        <w:rPr>
          <w:rFonts w:cs="Times New Roman" w:hint="eastAsia"/>
        </w:rPr>
        <w:t>个</w:t>
      </w:r>
      <w:r w:rsidR="00C27CB6">
        <w:rPr>
          <w:rFonts w:cs="Times New Roman" w:hint="eastAsia"/>
        </w:rPr>
        <w:t>SKU</w:t>
      </w:r>
      <w:r w:rsidR="00C27CB6">
        <w:rPr>
          <w:rFonts w:cs="Times New Roman" w:hint="eastAsia"/>
        </w:rPr>
        <w:t>按月聚合后的销量趋势，从图中可以看出这</w:t>
      </w:r>
      <w:r w:rsidR="00C27CB6">
        <w:rPr>
          <w:rFonts w:cs="Times New Roman" w:hint="eastAsia"/>
        </w:rPr>
        <w:t>78</w:t>
      </w:r>
      <w:r w:rsidR="00C27CB6">
        <w:rPr>
          <w:rFonts w:cs="Times New Roman" w:hint="eastAsia"/>
        </w:rPr>
        <w:t>个</w:t>
      </w:r>
      <w:r w:rsidR="00C27CB6">
        <w:rPr>
          <w:rFonts w:cs="Times New Roman" w:hint="eastAsia"/>
        </w:rPr>
        <w:t>SKU</w:t>
      </w:r>
      <w:r w:rsidR="00C27CB6">
        <w:rPr>
          <w:rFonts w:cs="Times New Roman" w:hint="eastAsia"/>
        </w:rPr>
        <w:t>的销量并没有明显的共同特征，且波动过大，甚至有由于缺货而出现的销量断裂</w:t>
      </w:r>
      <w:r w:rsidR="00C27CB6">
        <w:rPr>
          <w:rFonts w:cs="Times New Roman" w:hint="eastAsia"/>
        </w:rPr>
        <w:lastRenderedPageBreak/>
        <w:t>的现象。</w:t>
      </w:r>
    </w:p>
    <w:p w:rsidR="00F24EA4" w:rsidRDefault="002D00F8" w:rsidP="00F24EA4">
      <w:pPr>
        <w:keepNext/>
        <w:jc w:val="center"/>
      </w:pPr>
      <w:r>
        <w:rPr>
          <w:noProof/>
        </w:rPr>
        <w:drawing>
          <wp:inline distT="0" distB="0" distL="0" distR="0" wp14:anchorId="21D0000B" wp14:editId="439E665C">
            <wp:extent cx="1866900" cy="4505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866900" cy="4505325"/>
                    </a:xfrm>
                    <a:prstGeom prst="rect">
                      <a:avLst/>
                    </a:prstGeom>
                  </pic:spPr>
                </pic:pic>
              </a:graphicData>
            </a:graphic>
          </wp:inline>
        </w:drawing>
      </w:r>
    </w:p>
    <w:p w:rsidR="0006069A"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5</w:t>
      </w:r>
      <w:r w:rsidRPr="00F24EA4">
        <w:rPr>
          <w:sz w:val="22"/>
        </w:rPr>
        <w:fldChar w:fldCharType="end"/>
      </w:r>
      <w:r w:rsidRPr="00F24EA4">
        <w:rPr>
          <w:rFonts w:hint="eastAsia"/>
          <w:sz w:val="22"/>
        </w:rPr>
        <w:t xml:space="preserve"> 原始矩阵按月聚合后的矩阵</w:t>
      </w:r>
    </w:p>
    <w:p w:rsidR="00F24EA4" w:rsidRDefault="0006069A" w:rsidP="00F24EA4">
      <w:pPr>
        <w:keepNext/>
        <w:ind w:firstLine="420"/>
      </w:pPr>
      <w:r>
        <w:rPr>
          <w:noProof/>
        </w:rPr>
        <w:drawing>
          <wp:inline distT="0" distB="0" distL="0" distR="0" wp14:anchorId="3CF914A1" wp14:editId="3A9940BA">
            <wp:extent cx="5274310" cy="3076575"/>
            <wp:effectExtent l="0" t="0" r="21590" b="9525"/>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06069A"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6</w:t>
      </w:r>
      <w:r w:rsidRPr="00F24EA4">
        <w:rPr>
          <w:sz w:val="22"/>
        </w:rPr>
        <w:fldChar w:fldCharType="end"/>
      </w:r>
      <w:r w:rsidRPr="00F24EA4">
        <w:rPr>
          <w:rFonts w:hint="eastAsia"/>
          <w:sz w:val="22"/>
        </w:rPr>
        <w:t xml:space="preserve"> 78个SKU15个月的销量图</w:t>
      </w:r>
    </w:p>
    <w:p w:rsidR="00303BBA" w:rsidRPr="00F24EA4" w:rsidRDefault="00930773" w:rsidP="00F24EA4">
      <w:pPr>
        <w:spacing w:line="400" w:lineRule="exact"/>
        <w:ind w:firstLine="420"/>
        <w:jc w:val="left"/>
        <w:rPr>
          <w:rFonts w:asciiTheme="minorEastAsia" w:hAnsiTheme="minorEastAsia" w:cs="Times New Roman"/>
        </w:rPr>
      </w:pPr>
      <w:r w:rsidRPr="00930773">
        <w:rPr>
          <w:rFonts w:cs="Times New Roman" w:hint="eastAsia"/>
        </w:rPr>
        <w:lastRenderedPageBreak/>
        <w:t>为了</w:t>
      </w:r>
      <w:r>
        <w:rPr>
          <w:rFonts w:cs="Times New Roman" w:hint="eastAsia"/>
        </w:rPr>
        <w:t>证明</w:t>
      </w:r>
      <w:r>
        <w:rPr>
          <w:rFonts w:cs="Times New Roman" w:hint="eastAsia"/>
        </w:rPr>
        <w:t>ESHF</w:t>
      </w:r>
      <w:r>
        <w:rPr>
          <w:rFonts w:cs="Times New Roman" w:hint="eastAsia"/>
        </w:rPr>
        <w:t>算法可以适用于这样复杂的商品销量预测，需要对聚合后的数据进行预处理。将月销售稀疏矩阵</w:t>
      </w:r>
      <w:r w:rsidR="00303BBA">
        <w:rPr>
          <w:rFonts w:cs="Times New Roman" w:hint="eastAsia"/>
        </w:rPr>
        <w:t>转换成</w:t>
      </w:r>
      <w:r w:rsidR="00303BBA">
        <w:rPr>
          <w:rFonts w:cs="Times New Roman" w:hint="eastAsia"/>
        </w:rPr>
        <w:t>ESHF</w:t>
      </w:r>
      <w:r w:rsidR="00303BBA">
        <w:rPr>
          <w:rFonts w:cs="Times New Roman" w:hint="eastAsia"/>
        </w:rPr>
        <w:t>算法的标准矩阵，</w:t>
      </w:r>
      <w:r w:rsidR="00303BBA" w:rsidRPr="00CA0091">
        <w:rPr>
          <w:rFonts w:asciiTheme="minorEastAsia" w:hAnsiTheme="minorEastAsia" w:cs="Times New Roman" w:hint="eastAsia"/>
        </w:rPr>
        <w:t>本文在数据处理过程中，采用R语言编写，代码见图</w:t>
      </w:r>
      <w:r w:rsidR="00303BBA">
        <w:rPr>
          <w:rFonts w:asciiTheme="minorEastAsia" w:hAnsiTheme="minorEastAsia" w:cs="Times New Roman" w:hint="eastAsia"/>
        </w:rPr>
        <w:t>5</w:t>
      </w:r>
      <w:r w:rsidR="00F24EA4">
        <w:rPr>
          <w:rFonts w:asciiTheme="minorEastAsia" w:hAnsiTheme="minorEastAsia" w:cs="Times New Roman" w:hint="eastAsia"/>
        </w:rPr>
        <w:t>.</w:t>
      </w:r>
      <w:r w:rsidR="00303BBA">
        <w:rPr>
          <w:rFonts w:asciiTheme="minorEastAsia" w:hAnsiTheme="minorEastAsia" w:cs="Times New Roman" w:hint="eastAsia"/>
        </w:rPr>
        <w:t>7，处理后的结果见图</w:t>
      </w:r>
      <w:r w:rsidR="00F24EA4">
        <w:rPr>
          <w:rFonts w:asciiTheme="minorEastAsia" w:hAnsiTheme="minorEastAsia" w:cs="Times New Roman" w:hint="eastAsia"/>
        </w:rPr>
        <w:t>5.8。</w:t>
      </w:r>
    </w:p>
    <w:p w:rsidR="00F24EA4" w:rsidRDefault="00467333" w:rsidP="00F24EA4">
      <w:pPr>
        <w:keepNext/>
        <w:jc w:val="center"/>
      </w:pPr>
      <w:r>
        <w:rPr>
          <w:noProof/>
        </w:rPr>
        <w:drawing>
          <wp:inline distT="0" distB="0" distL="0" distR="0" wp14:anchorId="0F382D4B" wp14:editId="792E49F2">
            <wp:extent cx="5274310" cy="3309263"/>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309263"/>
                    </a:xfrm>
                    <a:prstGeom prst="rect">
                      <a:avLst/>
                    </a:prstGeom>
                  </pic:spPr>
                </pic:pic>
              </a:graphicData>
            </a:graphic>
          </wp:inline>
        </w:drawing>
      </w:r>
    </w:p>
    <w:p w:rsidR="004B334F"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7</w:t>
      </w:r>
      <w:r w:rsidRPr="00F24EA4">
        <w:rPr>
          <w:sz w:val="22"/>
        </w:rPr>
        <w:fldChar w:fldCharType="end"/>
      </w:r>
      <w:r w:rsidRPr="00F24EA4">
        <w:rPr>
          <w:rFonts w:hint="eastAsia"/>
          <w:sz w:val="22"/>
        </w:rPr>
        <w:t xml:space="preserve"> 将矩阵转为ESHF标准矩阵</w:t>
      </w:r>
    </w:p>
    <w:p w:rsidR="00467333" w:rsidRPr="00CA0091" w:rsidRDefault="00467333" w:rsidP="00467333">
      <w:pPr>
        <w:spacing w:line="400" w:lineRule="exact"/>
        <w:jc w:val="left"/>
        <w:rPr>
          <w:rFonts w:asciiTheme="minorEastAsia" w:hAnsiTheme="minorEastAsia" w:cs="Times New Roman"/>
        </w:rPr>
      </w:pPr>
      <w:r>
        <w:rPr>
          <w:rFonts w:cs="Times New Roman" w:hint="eastAsia"/>
          <w:szCs w:val="21"/>
        </w:rPr>
        <w:tab/>
      </w:r>
      <w:r w:rsidRPr="00CA0091">
        <w:rPr>
          <w:rFonts w:asciiTheme="minorEastAsia" w:hAnsiTheme="minorEastAsia" w:cs="Times New Roman" w:hint="eastAsia"/>
        </w:rPr>
        <w:t>处理后结果如图</w:t>
      </w:r>
      <w:r w:rsidR="00F24EA4">
        <w:rPr>
          <w:rFonts w:asciiTheme="minorEastAsia" w:hAnsiTheme="minorEastAsia" w:cs="Times New Roman" w:hint="eastAsia"/>
        </w:rPr>
        <w:t>5.</w:t>
      </w:r>
      <w:r w:rsidR="00303BBA">
        <w:rPr>
          <w:rFonts w:asciiTheme="minorEastAsia" w:hAnsiTheme="minorEastAsia" w:cs="Times New Roman" w:hint="eastAsia"/>
        </w:rPr>
        <w:t>8</w:t>
      </w:r>
      <w:r w:rsidRPr="00CA0091">
        <w:rPr>
          <w:rFonts w:asciiTheme="minorEastAsia" w:hAnsiTheme="minorEastAsia" w:cs="Times New Roman" w:hint="eastAsia"/>
        </w:rPr>
        <w:t>所示。</w:t>
      </w:r>
    </w:p>
    <w:p w:rsidR="00F24EA4" w:rsidRDefault="00467333" w:rsidP="00F24EA4">
      <w:pPr>
        <w:keepNext/>
        <w:jc w:val="center"/>
      </w:pPr>
      <w:r>
        <w:rPr>
          <w:noProof/>
        </w:rPr>
        <w:drawing>
          <wp:inline distT="0" distB="0" distL="0" distR="0" wp14:anchorId="12E7C5A2" wp14:editId="60958A47">
            <wp:extent cx="5274310" cy="2212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212890"/>
                    </a:xfrm>
                    <a:prstGeom prst="rect">
                      <a:avLst/>
                    </a:prstGeom>
                  </pic:spPr>
                </pic:pic>
              </a:graphicData>
            </a:graphic>
          </wp:inline>
        </w:drawing>
      </w:r>
    </w:p>
    <w:p w:rsidR="004B334F" w:rsidRPr="00F24EA4" w:rsidRDefault="00F24EA4" w:rsidP="009B77AD">
      <w:pPr>
        <w:pStyle w:val="af"/>
        <w:spacing w:before="120" w:after="240"/>
        <w:rPr>
          <w:sz w:val="22"/>
        </w:rPr>
      </w:pPr>
      <w:r w:rsidRPr="00F24EA4">
        <w:rPr>
          <w:rFonts w:hint="eastAsia"/>
          <w:sz w:val="22"/>
        </w:rPr>
        <w:t xml:space="preserve">图5. </w:t>
      </w:r>
      <w:r w:rsidRPr="00F24EA4">
        <w:rPr>
          <w:sz w:val="22"/>
        </w:rPr>
        <w:fldChar w:fldCharType="begin"/>
      </w:r>
      <w:r w:rsidRPr="00F24EA4">
        <w:rPr>
          <w:sz w:val="22"/>
        </w:rPr>
        <w:instrText xml:space="preserve"> </w:instrText>
      </w:r>
      <w:r w:rsidRPr="00F24EA4">
        <w:rPr>
          <w:rFonts w:hint="eastAsia"/>
          <w:sz w:val="22"/>
        </w:rPr>
        <w:instrText>SEQ 图5. \* ARABIC</w:instrText>
      </w:r>
      <w:r w:rsidRPr="00F24EA4">
        <w:rPr>
          <w:sz w:val="22"/>
        </w:rPr>
        <w:instrText xml:space="preserve"> </w:instrText>
      </w:r>
      <w:r w:rsidRPr="00F24EA4">
        <w:rPr>
          <w:sz w:val="22"/>
        </w:rPr>
        <w:fldChar w:fldCharType="separate"/>
      </w:r>
      <w:r w:rsidR="00B80F51">
        <w:rPr>
          <w:noProof/>
          <w:sz w:val="22"/>
        </w:rPr>
        <w:t>8</w:t>
      </w:r>
      <w:r w:rsidRPr="00F24EA4">
        <w:rPr>
          <w:sz w:val="22"/>
        </w:rPr>
        <w:fldChar w:fldCharType="end"/>
      </w:r>
      <w:r w:rsidRPr="00F24EA4">
        <w:rPr>
          <w:rFonts w:hint="eastAsia"/>
          <w:sz w:val="22"/>
        </w:rPr>
        <w:t xml:space="preserve"> 经处理后的ESHF标准矩阵</w:t>
      </w:r>
    </w:p>
    <w:p w:rsidR="00E74970" w:rsidRDefault="00E74970" w:rsidP="00E74970">
      <w:pPr>
        <w:pStyle w:val="3"/>
        <w:spacing w:before="240" w:after="120" w:line="400" w:lineRule="exact"/>
        <w:rPr>
          <w:rFonts w:ascii="黑体" w:eastAsia="黑体" w:hAnsi="黑体"/>
          <w:b w:val="0"/>
          <w:sz w:val="26"/>
          <w:szCs w:val="26"/>
        </w:rPr>
      </w:pPr>
      <w:bookmarkStart w:id="61" w:name="_Toc420423482"/>
      <w:r w:rsidRPr="00E74970">
        <w:rPr>
          <w:rFonts w:ascii="黑体" w:eastAsia="黑体" w:hAnsi="黑体" w:hint="eastAsia"/>
          <w:b w:val="0"/>
          <w:sz w:val="26"/>
          <w:szCs w:val="26"/>
        </w:rPr>
        <w:t xml:space="preserve">5.2.3 </w:t>
      </w:r>
      <w:r w:rsidR="009D0FA8" w:rsidRPr="009D0FA8">
        <w:rPr>
          <w:rFonts w:eastAsia="黑体" w:cs="Times New Roman"/>
          <w:b w:val="0"/>
          <w:sz w:val="26"/>
          <w:szCs w:val="26"/>
        </w:rPr>
        <w:t>ESHF</w:t>
      </w:r>
      <w:r w:rsidR="009D0FA8">
        <w:rPr>
          <w:rFonts w:ascii="黑体" w:eastAsia="黑体" w:hAnsi="黑体" w:hint="eastAsia"/>
          <w:b w:val="0"/>
          <w:sz w:val="26"/>
          <w:szCs w:val="26"/>
        </w:rPr>
        <w:t>算法应用实例</w:t>
      </w:r>
      <w:bookmarkEnd w:id="61"/>
    </w:p>
    <w:p w:rsidR="00FC0ADC" w:rsidRDefault="00105329" w:rsidP="007A480B">
      <w:pPr>
        <w:spacing w:line="400" w:lineRule="exact"/>
      </w:pPr>
      <w:r>
        <w:rPr>
          <w:rFonts w:hint="eastAsia"/>
        </w:rPr>
        <w:tab/>
      </w:r>
      <w:r w:rsidR="009D0FA8">
        <w:rPr>
          <w:rFonts w:hint="eastAsia"/>
        </w:rPr>
        <w:t>为了更好的展示</w:t>
      </w:r>
      <w:r w:rsidR="009D0FA8">
        <w:rPr>
          <w:rFonts w:hint="eastAsia"/>
        </w:rPr>
        <w:t>ESHF</w:t>
      </w:r>
      <w:r w:rsidR="009D0FA8">
        <w:rPr>
          <w:rFonts w:hint="eastAsia"/>
        </w:rPr>
        <w:t>算法的计算流程，本文选取了一个</w:t>
      </w:r>
      <w:r w:rsidR="009D0FA8">
        <w:rPr>
          <w:rFonts w:hint="eastAsia"/>
        </w:rPr>
        <w:t>SKU</w:t>
      </w:r>
      <w:r w:rsidR="009D0FA8">
        <w:rPr>
          <w:rFonts w:hint="eastAsia"/>
        </w:rPr>
        <w:t>，商品编号</w:t>
      </w:r>
      <w:r w:rsidR="002100B8">
        <w:rPr>
          <w:rFonts w:hint="eastAsia"/>
        </w:rPr>
        <w:t>1025*</w:t>
      </w:r>
      <w:r w:rsidR="009D0FA8">
        <w:rPr>
          <w:rFonts w:hint="eastAsia"/>
        </w:rPr>
        <w:t>作为示例，来展示算法的预测流程。</w:t>
      </w:r>
      <w:r w:rsidR="009D0FA8">
        <w:rPr>
          <w:rFonts w:hint="eastAsia"/>
        </w:rPr>
        <w:t xml:space="preserve">SKU </w:t>
      </w:r>
      <w:r w:rsidR="002100B8">
        <w:rPr>
          <w:rFonts w:hint="eastAsia"/>
        </w:rPr>
        <w:t>1025*</w:t>
      </w:r>
      <w:r w:rsidR="009D0FA8">
        <w:rPr>
          <w:rFonts w:hint="eastAsia"/>
        </w:rPr>
        <w:t>历史的销量情况</w:t>
      </w:r>
      <w:r w:rsidR="00371F97">
        <w:rPr>
          <w:rFonts w:hint="eastAsia"/>
        </w:rPr>
        <w:t>如</w:t>
      </w:r>
      <w:r w:rsidR="00371F97">
        <w:rPr>
          <w:rFonts w:hint="eastAsia"/>
        </w:rPr>
        <w:t>,</w:t>
      </w:r>
      <w:r w:rsidR="00371F97">
        <w:rPr>
          <w:rFonts w:hint="eastAsia"/>
        </w:rPr>
        <w:t>表</w:t>
      </w:r>
      <w:r w:rsidR="009D0FA8">
        <w:rPr>
          <w:rFonts w:hint="eastAsia"/>
        </w:rPr>
        <w:t>5.</w:t>
      </w:r>
      <w:r w:rsidR="00371F97">
        <w:rPr>
          <w:rFonts w:hint="eastAsia"/>
        </w:rPr>
        <w:t>1</w:t>
      </w:r>
      <w:r w:rsidR="008634B3">
        <w:fldChar w:fldCharType="begin"/>
      </w:r>
      <w:r w:rsidR="008634B3">
        <w:instrText>NE.Cms_Insert</w:instrText>
      </w:r>
      <w:r w:rsidR="008634B3">
        <w:fldChar w:fldCharType="end"/>
      </w:r>
    </w:p>
    <w:p w:rsidR="002100B8" w:rsidRPr="003F4918" w:rsidRDefault="002100B8" w:rsidP="009B77AD">
      <w:pPr>
        <w:pStyle w:val="af"/>
        <w:keepNext/>
        <w:spacing w:before="240" w:after="120"/>
        <w:rPr>
          <w:sz w:val="22"/>
          <w:szCs w:val="22"/>
        </w:rPr>
      </w:pPr>
      <w:bookmarkStart w:id="62" w:name="_Toc414728248"/>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noProof/>
          <w:sz w:val="22"/>
          <w:szCs w:val="22"/>
        </w:rPr>
        <w:t>1</w:t>
      </w:r>
      <w:r w:rsidRPr="003F4918">
        <w:rPr>
          <w:sz w:val="22"/>
          <w:szCs w:val="22"/>
        </w:rPr>
        <w:fldChar w:fldCharType="end"/>
      </w:r>
      <w:r w:rsidRPr="003F4918">
        <w:rPr>
          <w:rFonts w:hint="eastAsia"/>
          <w:sz w:val="22"/>
          <w:szCs w:val="22"/>
        </w:rPr>
        <w:t xml:space="preserve"> 1025*历史销量情况</w:t>
      </w:r>
      <w:bookmarkEnd w:id="62"/>
    </w:p>
    <w:tbl>
      <w:tblPr>
        <w:tblStyle w:val="-6"/>
        <w:tblW w:w="0" w:type="auto"/>
        <w:tblLook w:val="04A0" w:firstRow="1" w:lastRow="0" w:firstColumn="1" w:lastColumn="0" w:noHBand="0" w:noVBand="1"/>
      </w:tblPr>
      <w:tblGrid>
        <w:gridCol w:w="946"/>
        <w:gridCol w:w="947"/>
        <w:gridCol w:w="947"/>
        <w:gridCol w:w="947"/>
        <w:gridCol w:w="947"/>
        <w:gridCol w:w="947"/>
        <w:gridCol w:w="947"/>
        <w:gridCol w:w="947"/>
        <w:gridCol w:w="947"/>
      </w:tblGrid>
      <w:tr w:rsidR="00FC0ADC" w:rsidTr="00210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Pr>
          <w:p w:rsidR="00FC0ADC" w:rsidRPr="00F24EA4" w:rsidRDefault="002100B8" w:rsidP="00371F97">
            <w:pPr>
              <w:rPr>
                <w:sz w:val="22"/>
                <w:szCs w:val="22"/>
              </w:rPr>
            </w:pPr>
            <w:r w:rsidRPr="00F24EA4">
              <w:rPr>
                <w:rFonts w:hint="eastAsia"/>
                <w:sz w:val="22"/>
                <w:szCs w:val="22"/>
              </w:rPr>
              <w:t>月份</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2</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3</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4</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5</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6</w:t>
            </w:r>
          </w:p>
        </w:tc>
        <w:tc>
          <w:tcPr>
            <w:tcW w:w="947" w:type="dxa"/>
          </w:tcPr>
          <w:p w:rsidR="00FC0ADC" w:rsidRPr="00F24EA4" w:rsidRDefault="002100B8" w:rsidP="00371F97">
            <w:pPr>
              <w:cnfStyle w:val="100000000000" w:firstRow="1"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7</w:t>
            </w:r>
          </w:p>
        </w:tc>
        <w:tc>
          <w:tcPr>
            <w:tcW w:w="947" w:type="dxa"/>
          </w:tcPr>
          <w:p w:rsidR="00FC0ADC" w:rsidRPr="00F24EA4" w:rsidRDefault="00FC0ADC" w:rsidP="00371F97">
            <w:pPr>
              <w:cnfStyle w:val="100000000000" w:firstRow="1" w:lastRow="0" w:firstColumn="0" w:lastColumn="0" w:oddVBand="0" w:evenVBand="0" w:oddHBand="0" w:evenHBand="0" w:firstRowFirstColumn="0" w:firstRowLastColumn="0" w:lastRowFirstColumn="0" w:lastRowLastColumn="0"/>
              <w:rPr>
                <w:sz w:val="22"/>
                <w:szCs w:val="22"/>
              </w:rPr>
            </w:pPr>
          </w:p>
        </w:tc>
      </w:tr>
      <w:tr w:rsidR="00FC0ADC" w:rsidTr="00210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Pr>
          <w:p w:rsidR="00FC0ADC" w:rsidRPr="00F24EA4" w:rsidRDefault="002100B8" w:rsidP="00371F97">
            <w:pPr>
              <w:rPr>
                <w:sz w:val="22"/>
                <w:szCs w:val="22"/>
              </w:rPr>
            </w:pPr>
            <w:r w:rsidRPr="00F24EA4">
              <w:rPr>
                <w:rFonts w:hint="eastAsia"/>
                <w:sz w:val="22"/>
                <w:szCs w:val="22"/>
              </w:rPr>
              <w:t>销量</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10</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40</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47</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42</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43</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51</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sz w:val="22"/>
                <w:szCs w:val="22"/>
              </w:rPr>
            </w:pPr>
            <w:r w:rsidRPr="00F24EA4">
              <w:rPr>
                <w:rFonts w:hint="eastAsia"/>
                <w:sz w:val="22"/>
                <w:szCs w:val="22"/>
              </w:rPr>
              <w:t>80</w:t>
            </w:r>
          </w:p>
        </w:tc>
        <w:tc>
          <w:tcPr>
            <w:tcW w:w="947" w:type="dxa"/>
          </w:tcPr>
          <w:p w:rsidR="00FC0ADC" w:rsidRPr="00F24EA4" w:rsidRDefault="00FC0ADC" w:rsidP="00371F97">
            <w:pPr>
              <w:cnfStyle w:val="000000100000" w:firstRow="0" w:lastRow="0" w:firstColumn="0" w:lastColumn="0" w:oddVBand="0" w:evenVBand="0" w:oddHBand="1" w:evenHBand="0" w:firstRowFirstColumn="0" w:firstRowLastColumn="0" w:lastRowFirstColumn="0" w:lastRowLastColumn="0"/>
              <w:rPr>
                <w:sz w:val="22"/>
                <w:szCs w:val="22"/>
              </w:rPr>
            </w:pPr>
          </w:p>
        </w:tc>
      </w:tr>
      <w:tr w:rsidR="00FC0ADC" w:rsidTr="002100B8">
        <w:tc>
          <w:tcPr>
            <w:cnfStyle w:val="001000000000" w:firstRow="0" w:lastRow="0" w:firstColumn="1" w:lastColumn="0" w:oddVBand="0" w:evenVBand="0" w:oddHBand="0" w:evenHBand="0" w:firstRowFirstColumn="0" w:firstRowLastColumn="0" w:lastRowFirstColumn="0" w:lastRowLastColumn="0"/>
            <w:tcW w:w="946" w:type="dxa"/>
          </w:tcPr>
          <w:p w:rsidR="00FC0ADC" w:rsidRPr="00F24EA4" w:rsidRDefault="002100B8" w:rsidP="00371F97">
            <w:pPr>
              <w:rPr>
                <w:sz w:val="22"/>
                <w:szCs w:val="22"/>
              </w:rPr>
            </w:pPr>
            <w:r w:rsidRPr="00F24EA4">
              <w:rPr>
                <w:rFonts w:hint="eastAsia"/>
                <w:sz w:val="22"/>
                <w:szCs w:val="22"/>
              </w:rPr>
              <w:t>月份</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8</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9</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10</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11</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12</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13</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14</w:t>
            </w:r>
          </w:p>
        </w:tc>
        <w:tc>
          <w:tcPr>
            <w:tcW w:w="947" w:type="dxa"/>
          </w:tcPr>
          <w:p w:rsidR="00FC0ADC" w:rsidRPr="00F24EA4" w:rsidRDefault="002100B8" w:rsidP="00371F97">
            <w:pPr>
              <w:cnfStyle w:val="000000000000" w:firstRow="0" w:lastRow="0" w:firstColumn="0" w:lastColumn="0" w:oddVBand="0" w:evenVBand="0" w:oddHBand="0" w:evenHBand="0" w:firstRowFirstColumn="0" w:firstRowLastColumn="0" w:lastRowFirstColumn="0" w:lastRowLastColumn="0"/>
              <w:rPr>
                <w:sz w:val="22"/>
                <w:szCs w:val="22"/>
              </w:rPr>
            </w:pPr>
            <w:r w:rsidRPr="00F24EA4">
              <w:rPr>
                <w:rFonts w:hint="eastAsia"/>
                <w:sz w:val="22"/>
                <w:szCs w:val="22"/>
              </w:rPr>
              <w:t>15</w:t>
            </w:r>
          </w:p>
        </w:tc>
      </w:tr>
      <w:tr w:rsidR="00FC0ADC" w:rsidTr="00210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Pr>
          <w:p w:rsidR="00FC0ADC" w:rsidRPr="00F24EA4" w:rsidRDefault="002100B8" w:rsidP="00371F97">
            <w:pPr>
              <w:rPr>
                <w:rFonts w:asciiTheme="minorEastAsia" w:hAnsiTheme="minorEastAsia"/>
                <w:sz w:val="22"/>
                <w:szCs w:val="22"/>
              </w:rPr>
            </w:pPr>
            <w:r w:rsidRPr="00F24EA4">
              <w:rPr>
                <w:rFonts w:asciiTheme="minorEastAsia" w:hAnsiTheme="minorEastAsia" w:hint="eastAsia"/>
                <w:sz w:val="22"/>
                <w:szCs w:val="22"/>
              </w:rPr>
              <w:t>销量</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61</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39</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38</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33</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 xml:space="preserve">27 </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21</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5</w:t>
            </w:r>
          </w:p>
        </w:tc>
        <w:tc>
          <w:tcPr>
            <w:tcW w:w="947" w:type="dxa"/>
          </w:tcPr>
          <w:p w:rsidR="00FC0ADC" w:rsidRPr="00F24EA4" w:rsidRDefault="002100B8" w:rsidP="00371F97">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szCs w:val="22"/>
              </w:rPr>
            </w:pPr>
            <w:r w:rsidRPr="00F24EA4">
              <w:rPr>
                <w:rFonts w:asciiTheme="minorEastAsia" w:hAnsiTheme="minorEastAsia" w:hint="eastAsia"/>
                <w:sz w:val="22"/>
                <w:szCs w:val="22"/>
              </w:rPr>
              <w:t>0</w:t>
            </w:r>
          </w:p>
        </w:tc>
      </w:tr>
    </w:tbl>
    <w:p w:rsidR="00371F97" w:rsidRDefault="00371F97" w:rsidP="00371F97"/>
    <w:p w:rsidR="002556BD" w:rsidRDefault="002556BD" w:rsidP="002556BD">
      <w:pPr>
        <w:spacing w:line="400" w:lineRule="exact"/>
        <w:ind w:firstLine="420"/>
      </w:pPr>
      <w:r>
        <w:rPr>
          <w:rFonts w:hint="eastAsia"/>
        </w:rPr>
        <w:t>首先，根据</w:t>
      </w:r>
      <w:r w:rsidR="002100B8">
        <w:rPr>
          <w:rFonts w:hint="eastAsia"/>
        </w:rPr>
        <w:t>1025*</w:t>
      </w:r>
      <w:r w:rsidR="00590FDF">
        <w:rPr>
          <w:rFonts w:hint="eastAsia"/>
        </w:rPr>
        <w:t>历史销量绘制其</w:t>
      </w:r>
      <w:r w:rsidR="00371F97">
        <w:rPr>
          <w:rFonts w:hint="eastAsia"/>
        </w:rPr>
        <w:t>历史销量图，</w:t>
      </w:r>
      <w:r w:rsidR="004B334F">
        <w:rPr>
          <w:rFonts w:hint="eastAsia"/>
        </w:rPr>
        <w:t>X</w:t>
      </w:r>
      <w:r w:rsidR="004B334F">
        <w:rPr>
          <w:rFonts w:hint="eastAsia"/>
        </w:rPr>
        <w:t>轴为时间轴，</w:t>
      </w:r>
      <w:r w:rsidR="004B334F">
        <w:rPr>
          <w:rFonts w:hint="eastAsia"/>
        </w:rPr>
        <w:t>Y</w:t>
      </w:r>
      <w:r w:rsidR="004B334F">
        <w:rPr>
          <w:rFonts w:hint="eastAsia"/>
        </w:rPr>
        <w:t>轴为销量，可以看出</w:t>
      </w:r>
      <w:r w:rsidR="00CB5838">
        <w:rPr>
          <w:rFonts w:hint="eastAsia"/>
        </w:rPr>
        <w:t>，</w:t>
      </w:r>
      <w:r>
        <w:t>1025</w:t>
      </w:r>
      <w:r>
        <w:rPr>
          <w:rFonts w:hint="eastAsia"/>
        </w:rPr>
        <w:t>*</w:t>
      </w:r>
      <w:r w:rsidR="00CB5838">
        <w:rPr>
          <w:rFonts w:hint="eastAsia"/>
        </w:rPr>
        <w:t>一共销售了</w:t>
      </w:r>
      <w:r w:rsidR="00CB5838">
        <w:rPr>
          <w:rFonts w:hint="eastAsia"/>
        </w:rPr>
        <w:t>1</w:t>
      </w:r>
      <w:r>
        <w:rPr>
          <w:rFonts w:hint="eastAsia"/>
        </w:rPr>
        <w:t>4</w:t>
      </w:r>
      <w:r w:rsidR="00CB5838">
        <w:rPr>
          <w:rFonts w:hint="eastAsia"/>
        </w:rPr>
        <w:t>个月，且在第</w:t>
      </w:r>
      <w:r w:rsidR="00CB5838">
        <w:rPr>
          <w:rFonts w:hint="eastAsia"/>
        </w:rPr>
        <w:t>7</w:t>
      </w:r>
      <w:r w:rsidR="00CB5838">
        <w:rPr>
          <w:rFonts w:hint="eastAsia"/>
        </w:rPr>
        <w:t>个月时</w:t>
      </w:r>
      <w:r>
        <w:rPr>
          <w:rFonts w:hint="eastAsia"/>
        </w:rPr>
        <w:t>进入</w:t>
      </w:r>
      <w:r w:rsidR="00CB5838">
        <w:rPr>
          <w:rFonts w:hint="eastAsia"/>
        </w:rPr>
        <w:t>销售高峰期，或称为成熟期。但是成熟期过后马上进入了衰退期，并</w:t>
      </w:r>
      <w:r>
        <w:rPr>
          <w:rFonts w:hint="eastAsia"/>
        </w:rPr>
        <w:t>在第</w:t>
      </w:r>
      <w:r>
        <w:rPr>
          <w:rFonts w:hint="eastAsia"/>
        </w:rPr>
        <w:t>15</w:t>
      </w:r>
      <w:r>
        <w:rPr>
          <w:rFonts w:hint="eastAsia"/>
        </w:rPr>
        <w:t>个月是时</w:t>
      </w:r>
      <w:r w:rsidR="00CB5838">
        <w:rPr>
          <w:rFonts w:hint="eastAsia"/>
        </w:rPr>
        <w:t>退出市场，</w:t>
      </w:r>
      <w:r w:rsidR="00371F97">
        <w:rPr>
          <w:rFonts w:hint="eastAsia"/>
        </w:rPr>
        <w:t>如图</w:t>
      </w:r>
      <w:r w:rsidR="006F6D7D">
        <w:rPr>
          <w:rFonts w:hint="eastAsia"/>
        </w:rPr>
        <w:t>5.</w:t>
      </w:r>
      <w:r w:rsidR="00371F97">
        <w:rPr>
          <w:rFonts w:hint="eastAsia"/>
        </w:rPr>
        <w:t>9</w:t>
      </w:r>
      <w:r w:rsidR="00CB5838">
        <w:rPr>
          <w:rFonts w:hint="eastAsia"/>
        </w:rPr>
        <w:t>。</w:t>
      </w:r>
    </w:p>
    <w:p w:rsidR="006F6D7D" w:rsidRDefault="002556BD" w:rsidP="006F6D7D">
      <w:pPr>
        <w:keepNext/>
        <w:ind w:firstLine="420"/>
      </w:pPr>
      <w:r>
        <w:rPr>
          <w:rFonts w:hint="eastAsia"/>
          <w:noProof/>
        </w:rPr>
        <w:drawing>
          <wp:inline distT="0" distB="0" distL="0" distR="0" wp14:anchorId="09A95EDE" wp14:editId="41A92491">
            <wp:extent cx="5274310" cy="3076575"/>
            <wp:effectExtent l="0" t="0" r="21590" b="9525"/>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2556BD" w:rsidRPr="006F6D7D" w:rsidRDefault="006F6D7D" w:rsidP="009B77AD">
      <w:pPr>
        <w:pStyle w:val="af"/>
        <w:spacing w:before="120" w:after="240"/>
        <w:rPr>
          <w:sz w:val="22"/>
        </w:rPr>
      </w:pPr>
      <w:r w:rsidRPr="006F6D7D">
        <w:rPr>
          <w:rFonts w:hint="eastAsia"/>
          <w:sz w:val="22"/>
        </w:rPr>
        <w:t xml:space="preserve">图5. </w:t>
      </w:r>
      <w:r w:rsidRPr="006F6D7D">
        <w:rPr>
          <w:sz w:val="22"/>
        </w:rPr>
        <w:fldChar w:fldCharType="begin"/>
      </w:r>
      <w:r w:rsidRPr="006F6D7D">
        <w:rPr>
          <w:sz w:val="22"/>
        </w:rPr>
        <w:instrText xml:space="preserve"> </w:instrText>
      </w:r>
      <w:r w:rsidRPr="006F6D7D">
        <w:rPr>
          <w:rFonts w:hint="eastAsia"/>
          <w:sz w:val="22"/>
        </w:rPr>
        <w:instrText>SEQ 图5. \* ARABIC</w:instrText>
      </w:r>
      <w:r w:rsidRPr="006F6D7D">
        <w:rPr>
          <w:sz w:val="22"/>
        </w:rPr>
        <w:instrText xml:space="preserve"> </w:instrText>
      </w:r>
      <w:r w:rsidRPr="006F6D7D">
        <w:rPr>
          <w:sz w:val="22"/>
        </w:rPr>
        <w:fldChar w:fldCharType="separate"/>
      </w:r>
      <w:r w:rsidR="00B80F51">
        <w:rPr>
          <w:noProof/>
          <w:sz w:val="22"/>
        </w:rPr>
        <w:t>9</w:t>
      </w:r>
      <w:r w:rsidRPr="006F6D7D">
        <w:rPr>
          <w:sz w:val="22"/>
        </w:rPr>
        <w:fldChar w:fldCharType="end"/>
      </w:r>
      <w:r w:rsidRPr="006F6D7D">
        <w:rPr>
          <w:rFonts w:hint="eastAsia"/>
          <w:sz w:val="22"/>
        </w:rPr>
        <w:t xml:space="preserve"> 1052*历史销量图</w:t>
      </w:r>
    </w:p>
    <w:p w:rsidR="00371F97" w:rsidRDefault="00B92D18" w:rsidP="002556BD">
      <w:pPr>
        <w:spacing w:line="400" w:lineRule="exact"/>
        <w:ind w:firstLine="420"/>
      </w:pPr>
      <w:r>
        <w:rPr>
          <w:rFonts w:hint="eastAsia"/>
        </w:rPr>
        <w:t>从</w:t>
      </w:r>
      <w:r>
        <w:rPr>
          <w:rFonts w:hint="eastAsia"/>
        </w:rPr>
        <w:t>1052*</w:t>
      </w:r>
      <w:r>
        <w:rPr>
          <w:rFonts w:hint="eastAsia"/>
        </w:rPr>
        <w:t>的历史销量图可以看出，</w:t>
      </w:r>
      <w:r>
        <w:rPr>
          <w:rFonts w:hint="eastAsia"/>
        </w:rPr>
        <w:t>1052*</w:t>
      </w:r>
      <w:r>
        <w:rPr>
          <w:rFonts w:hint="eastAsia"/>
        </w:rPr>
        <w:t>的全生命周期仅有</w:t>
      </w:r>
      <w:r>
        <w:rPr>
          <w:rFonts w:hint="eastAsia"/>
        </w:rPr>
        <w:t>15</w:t>
      </w:r>
      <w:r>
        <w:rPr>
          <w:rFonts w:hint="eastAsia"/>
        </w:rPr>
        <w:t>个月，</w:t>
      </w:r>
      <w:r w:rsidR="009D11E6">
        <w:rPr>
          <w:rFonts w:hint="eastAsia"/>
        </w:rPr>
        <w:t>符合短生命周期的</w:t>
      </w:r>
      <w:r w:rsidR="004618FB">
        <w:rPr>
          <w:rFonts w:hint="eastAsia"/>
        </w:rPr>
        <w:t>商品</w:t>
      </w:r>
      <w:r w:rsidR="009D11E6">
        <w:rPr>
          <w:rFonts w:hint="eastAsia"/>
        </w:rPr>
        <w:t>特征</w:t>
      </w:r>
      <w:r w:rsidR="00947C84">
        <w:rPr>
          <w:rFonts w:hint="eastAsia"/>
        </w:rPr>
        <w:t>并</w:t>
      </w:r>
      <w:r w:rsidR="009D11E6">
        <w:rPr>
          <w:rFonts w:hint="eastAsia"/>
        </w:rPr>
        <w:t>且成熟期</w:t>
      </w:r>
      <w:r>
        <w:rPr>
          <w:rFonts w:hint="eastAsia"/>
        </w:rPr>
        <w:t>较短</w:t>
      </w:r>
      <w:r w:rsidR="00972016">
        <w:rPr>
          <w:rFonts w:hint="eastAsia"/>
        </w:rPr>
        <w:t>。</w:t>
      </w:r>
      <w:r w:rsidR="00A60150">
        <w:rPr>
          <w:rFonts w:hint="eastAsia"/>
        </w:rPr>
        <w:t>1052*</w:t>
      </w:r>
      <w:r w:rsidR="00A60150">
        <w:rPr>
          <w:rFonts w:hint="eastAsia"/>
        </w:rPr>
        <w:t>全生命周期内按月累计的销量见图</w:t>
      </w:r>
      <w:r w:rsidR="006F6D7D">
        <w:rPr>
          <w:rFonts w:hint="eastAsia"/>
        </w:rPr>
        <w:t>5.</w:t>
      </w:r>
      <w:r w:rsidR="00A60150">
        <w:rPr>
          <w:rFonts w:hint="eastAsia"/>
        </w:rPr>
        <w:t>10</w:t>
      </w:r>
      <w:r w:rsidR="00A60150">
        <w:rPr>
          <w:rFonts w:hint="eastAsia"/>
        </w:rPr>
        <w:t>。</w:t>
      </w:r>
      <w:r w:rsidR="001B7263">
        <w:rPr>
          <w:rFonts w:hint="eastAsia"/>
        </w:rPr>
        <w:t>可以看出，</w:t>
      </w:r>
      <w:r w:rsidR="001B7263">
        <w:rPr>
          <w:rFonts w:hint="eastAsia"/>
        </w:rPr>
        <w:t>1052*</w:t>
      </w:r>
      <w:r w:rsidR="001B7263">
        <w:rPr>
          <w:rFonts w:hint="eastAsia"/>
        </w:rPr>
        <w:t>的销量增长趋势逐渐变缓，</w:t>
      </w:r>
      <w:r w:rsidR="00210597">
        <w:rPr>
          <w:rFonts w:hint="eastAsia"/>
        </w:rPr>
        <w:t>并在第</w:t>
      </w:r>
      <w:r w:rsidR="00210597">
        <w:rPr>
          <w:rFonts w:hint="eastAsia"/>
        </w:rPr>
        <w:t>15</w:t>
      </w:r>
      <w:r w:rsidR="00210597">
        <w:rPr>
          <w:rFonts w:hint="eastAsia"/>
        </w:rPr>
        <w:t>个月停止销售。</w:t>
      </w:r>
    </w:p>
    <w:p w:rsidR="006F6D7D" w:rsidRDefault="00A60150" w:rsidP="006F6D7D">
      <w:pPr>
        <w:keepNext/>
        <w:ind w:firstLine="420"/>
      </w:pPr>
      <w:r>
        <w:rPr>
          <w:rFonts w:hint="eastAsia"/>
          <w:noProof/>
        </w:rPr>
        <w:lastRenderedPageBreak/>
        <w:drawing>
          <wp:inline distT="0" distB="0" distL="0" distR="0" wp14:anchorId="37657542" wp14:editId="4A50250A">
            <wp:extent cx="5274310" cy="3076575"/>
            <wp:effectExtent l="0" t="0" r="21590" b="952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1B7263" w:rsidRPr="006F6D7D" w:rsidRDefault="006F6D7D" w:rsidP="009B77AD">
      <w:pPr>
        <w:pStyle w:val="af"/>
        <w:spacing w:before="120" w:after="240"/>
        <w:rPr>
          <w:sz w:val="22"/>
        </w:rPr>
      </w:pPr>
      <w:r w:rsidRPr="006F6D7D">
        <w:rPr>
          <w:rFonts w:hint="eastAsia"/>
          <w:sz w:val="22"/>
        </w:rPr>
        <w:t xml:space="preserve">图5. </w:t>
      </w:r>
      <w:r w:rsidRPr="006F6D7D">
        <w:rPr>
          <w:sz w:val="22"/>
        </w:rPr>
        <w:fldChar w:fldCharType="begin"/>
      </w:r>
      <w:r w:rsidRPr="006F6D7D">
        <w:rPr>
          <w:sz w:val="22"/>
        </w:rPr>
        <w:instrText xml:space="preserve"> </w:instrText>
      </w:r>
      <w:r w:rsidRPr="006F6D7D">
        <w:rPr>
          <w:rFonts w:hint="eastAsia"/>
          <w:sz w:val="22"/>
        </w:rPr>
        <w:instrText>SEQ 图5. \* ARABIC</w:instrText>
      </w:r>
      <w:r w:rsidRPr="006F6D7D">
        <w:rPr>
          <w:sz w:val="22"/>
        </w:rPr>
        <w:instrText xml:space="preserve"> </w:instrText>
      </w:r>
      <w:r w:rsidRPr="006F6D7D">
        <w:rPr>
          <w:sz w:val="22"/>
        </w:rPr>
        <w:fldChar w:fldCharType="separate"/>
      </w:r>
      <w:r w:rsidR="00B80F51">
        <w:rPr>
          <w:noProof/>
          <w:sz w:val="22"/>
        </w:rPr>
        <w:t>10</w:t>
      </w:r>
      <w:r w:rsidRPr="006F6D7D">
        <w:rPr>
          <w:sz w:val="22"/>
        </w:rPr>
        <w:fldChar w:fldCharType="end"/>
      </w:r>
      <w:r w:rsidRPr="006F6D7D">
        <w:rPr>
          <w:rFonts w:hint="eastAsia"/>
          <w:sz w:val="22"/>
        </w:rPr>
        <w:t xml:space="preserve"> 1052* 15个月内的累积销量</w:t>
      </w:r>
    </w:p>
    <w:p w:rsidR="00B92D18" w:rsidRDefault="00B92D18" w:rsidP="00942FB3">
      <w:pPr>
        <w:spacing w:line="400" w:lineRule="exact"/>
        <w:ind w:firstLine="420"/>
      </w:pPr>
      <w:r>
        <w:rPr>
          <w:rFonts w:hint="eastAsia"/>
        </w:rPr>
        <w:t>对</w:t>
      </w:r>
      <w:r>
        <w:rPr>
          <w:rFonts w:hint="eastAsia"/>
        </w:rPr>
        <w:t>1052*</w:t>
      </w:r>
      <w:r>
        <w:rPr>
          <w:rFonts w:hint="eastAsia"/>
        </w:rPr>
        <w:t>进行</w:t>
      </w:r>
      <w:r>
        <w:rPr>
          <w:rFonts w:hint="eastAsia"/>
        </w:rPr>
        <w:t>ESHF</w:t>
      </w:r>
      <w:r>
        <w:rPr>
          <w:rFonts w:hint="eastAsia"/>
        </w:rPr>
        <w:t>算法预测的步骤如下：</w:t>
      </w:r>
    </w:p>
    <w:p w:rsidR="00C61665" w:rsidRDefault="000B1634" w:rsidP="00942FB3">
      <w:pPr>
        <w:spacing w:line="400" w:lineRule="exact"/>
        <w:ind w:firstLine="420"/>
      </w:pPr>
      <w:r>
        <w:rPr>
          <w:rFonts w:hint="eastAsia"/>
        </w:rPr>
        <w:t>第一步，进行数据清洗。直观上看，</w:t>
      </w:r>
      <w:r w:rsidR="00B92D18">
        <w:rPr>
          <w:rFonts w:hint="eastAsia"/>
        </w:rPr>
        <w:t>1052*</w:t>
      </w:r>
      <w:r w:rsidR="00B92D18">
        <w:rPr>
          <w:rFonts w:hint="eastAsia"/>
        </w:rPr>
        <w:t>销量的离</w:t>
      </w:r>
      <w:r>
        <w:rPr>
          <w:rFonts w:hint="eastAsia"/>
        </w:rPr>
        <w:t>群点即为销售量最高的点，即第</w:t>
      </w:r>
      <w:r w:rsidR="00676021">
        <w:rPr>
          <w:rFonts w:hint="eastAsia"/>
        </w:rPr>
        <w:t>七</w:t>
      </w:r>
      <w:r>
        <w:rPr>
          <w:rFonts w:hint="eastAsia"/>
        </w:rPr>
        <w:t>月的销量。而第</w:t>
      </w:r>
      <w:r w:rsidR="00676021">
        <w:rPr>
          <w:rFonts w:hint="eastAsia"/>
        </w:rPr>
        <w:t>四到第六月份，第八到第十月份</w:t>
      </w:r>
      <w:r w:rsidR="00210597">
        <w:rPr>
          <w:rFonts w:hint="eastAsia"/>
        </w:rPr>
        <w:t>六个月的销量均值为</w:t>
      </w:r>
      <w:r w:rsidR="00210597">
        <w:rPr>
          <w:rFonts w:hint="eastAsia"/>
        </w:rPr>
        <w:t>45.6</w:t>
      </w:r>
      <w:r w:rsidR="006D0361">
        <w:rPr>
          <w:rFonts w:hint="eastAsia"/>
        </w:rPr>
        <w:t>，六个点的标准差</w:t>
      </w:r>
      <w:r w:rsidR="00210597">
        <w:rPr>
          <w:rFonts w:hint="eastAsia"/>
        </w:rPr>
        <w:t>为</w:t>
      </w:r>
      <w:r w:rsidR="00210597">
        <w:rPr>
          <w:rFonts w:hint="eastAsia"/>
        </w:rPr>
        <w:t>8.8</w:t>
      </w:r>
      <w:r w:rsidR="00210597">
        <w:rPr>
          <w:rFonts w:hint="eastAsia"/>
        </w:rPr>
        <w:t>，根据</w:t>
      </w:r>
      <w:r w:rsidR="006D0361">
        <w:rPr>
          <w:rFonts w:hint="eastAsia"/>
        </w:rPr>
        <w:t>公式</w:t>
      </w:r>
      <w:r w:rsidR="00AD4CF4">
        <w:rPr>
          <w:rFonts w:hint="eastAsia"/>
        </w:rPr>
        <w:t>4.</w:t>
      </w:r>
      <w:r w:rsidR="00590FDF">
        <w:rPr>
          <w:rFonts w:hint="eastAsia"/>
        </w:rPr>
        <w:t>1</w:t>
      </w:r>
      <w:r w:rsidR="006D0361">
        <w:rPr>
          <w:rFonts w:hint="eastAsia"/>
        </w:rPr>
        <w:t>和公式</w:t>
      </w:r>
      <w:r w:rsidR="00AD4CF4">
        <w:rPr>
          <w:rFonts w:hint="eastAsia"/>
        </w:rPr>
        <w:t>4.</w:t>
      </w:r>
      <w:r w:rsidR="006D0361">
        <w:rPr>
          <w:rFonts w:hint="eastAsia"/>
        </w:rPr>
        <w:t>3</w:t>
      </w:r>
      <w:r w:rsidR="006D0361">
        <w:rPr>
          <w:rFonts w:hint="eastAsia"/>
        </w:rPr>
        <w:t>对第七月的销量进行修正，修正结果见图</w:t>
      </w:r>
      <w:r w:rsidR="00AD4CF4">
        <w:rPr>
          <w:rFonts w:hint="eastAsia"/>
        </w:rPr>
        <w:t>5.</w:t>
      </w:r>
      <w:r w:rsidR="007A480B">
        <w:rPr>
          <w:rFonts w:hint="eastAsia"/>
        </w:rPr>
        <w:t>11</w:t>
      </w:r>
      <w:r w:rsidR="00942FB3">
        <w:rPr>
          <w:rFonts w:hint="eastAsia"/>
        </w:rPr>
        <w:t>。修正后第七个月的销量变为</w:t>
      </w:r>
      <w:r w:rsidR="00942FB3">
        <w:rPr>
          <w:rFonts w:hint="eastAsia"/>
        </w:rPr>
        <w:t>51</w:t>
      </w:r>
      <w:r w:rsidR="00942FB3">
        <w:rPr>
          <w:rFonts w:hint="eastAsia"/>
        </w:rPr>
        <w:t>。</w:t>
      </w:r>
    </w:p>
    <w:p w:rsidR="00AD4CF4" w:rsidRDefault="00C61665" w:rsidP="00AD4CF4">
      <w:pPr>
        <w:pStyle w:val="MTDisplayEquation"/>
        <w:keepNext/>
        <w:spacing w:line="240" w:lineRule="auto"/>
      </w:pPr>
      <w:r>
        <w:tab/>
      </w:r>
      <w:r w:rsidR="006D0361">
        <w:rPr>
          <w:noProof/>
        </w:rPr>
        <w:drawing>
          <wp:inline distT="0" distB="0" distL="0" distR="0" wp14:anchorId="0D3A02BB" wp14:editId="05878625">
            <wp:extent cx="5274310" cy="3076575"/>
            <wp:effectExtent l="0" t="0" r="21590" b="952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F841F9" w:rsidRPr="00AD4CF4" w:rsidRDefault="00AD4CF4" w:rsidP="009B77AD">
      <w:pPr>
        <w:pStyle w:val="af"/>
        <w:spacing w:before="120" w:after="240"/>
        <w:rPr>
          <w:sz w:val="22"/>
        </w:rPr>
      </w:pPr>
      <w:r w:rsidRPr="00AD4CF4">
        <w:rPr>
          <w:rFonts w:hint="eastAsia"/>
          <w:sz w:val="22"/>
        </w:rPr>
        <w:t xml:space="preserve">图5. </w:t>
      </w:r>
      <w:r w:rsidRPr="00AD4CF4">
        <w:rPr>
          <w:sz w:val="22"/>
        </w:rPr>
        <w:fldChar w:fldCharType="begin"/>
      </w:r>
      <w:r w:rsidRPr="00AD4CF4">
        <w:rPr>
          <w:sz w:val="22"/>
        </w:rPr>
        <w:instrText xml:space="preserve"> </w:instrText>
      </w:r>
      <w:r w:rsidRPr="00AD4CF4">
        <w:rPr>
          <w:rFonts w:hint="eastAsia"/>
          <w:sz w:val="22"/>
        </w:rPr>
        <w:instrText>SEQ 图5. \* ARABIC</w:instrText>
      </w:r>
      <w:r w:rsidRPr="00AD4CF4">
        <w:rPr>
          <w:sz w:val="22"/>
        </w:rPr>
        <w:instrText xml:space="preserve"> </w:instrText>
      </w:r>
      <w:r w:rsidRPr="00AD4CF4">
        <w:rPr>
          <w:sz w:val="22"/>
        </w:rPr>
        <w:fldChar w:fldCharType="separate"/>
      </w:r>
      <w:r w:rsidR="00B80F51">
        <w:rPr>
          <w:noProof/>
          <w:sz w:val="22"/>
        </w:rPr>
        <w:t>11</w:t>
      </w:r>
      <w:r w:rsidRPr="00AD4CF4">
        <w:rPr>
          <w:sz w:val="22"/>
        </w:rPr>
        <w:fldChar w:fldCharType="end"/>
      </w:r>
      <w:r w:rsidRPr="00AD4CF4">
        <w:rPr>
          <w:rFonts w:hint="eastAsia"/>
          <w:sz w:val="22"/>
        </w:rPr>
        <w:t xml:space="preserve"> 1052*数据修正结果</w:t>
      </w:r>
    </w:p>
    <w:p w:rsidR="004B334F" w:rsidRDefault="00942FB3" w:rsidP="00470A54">
      <w:pPr>
        <w:spacing w:line="400" w:lineRule="exact"/>
        <w:ind w:firstLine="420"/>
      </w:pPr>
      <w:r>
        <w:rPr>
          <w:rFonts w:hint="eastAsia"/>
        </w:rPr>
        <w:lastRenderedPageBreak/>
        <w:t>第二步</w:t>
      </w:r>
      <w:r w:rsidR="00F841F9">
        <w:rPr>
          <w:rFonts w:hint="eastAsia"/>
        </w:rPr>
        <w:t>，对修正后的数据进行预测，并与原始数据进行比对。分别使用</w:t>
      </w:r>
      <w:r w:rsidR="00F841F9">
        <w:rPr>
          <w:rFonts w:hint="eastAsia"/>
        </w:rPr>
        <w:t>DES</w:t>
      </w:r>
      <w:r w:rsidR="00F841F9">
        <w:rPr>
          <w:rFonts w:hint="eastAsia"/>
        </w:rPr>
        <w:t>、</w:t>
      </w:r>
      <w:r w:rsidR="00F841F9">
        <w:rPr>
          <w:rFonts w:hint="eastAsia"/>
        </w:rPr>
        <w:t>ARIMA</w:t>
      </w:r>
      <w:r w:rsidR="00F841F9">
        <w:rPr>
          <w:rFonts w:hint="eastAsia"/>
        </w:rPr>
        <w:t>、</w:t>
      </w:r>
      <w:r w:rsidR="00F841F9">
        <w:rPr>
          <w:rFonts w:hint="eastAsia"/>
        </w:rPr>
        <w:t>S-ESHF</w:t>
      </w:r>
      <w:r w:rsidR="00F841F9">
        <w:rPr>
          <w:rFonts w:hint="eastAsia"/>
        </w:rPr>
        <w:t>和</w:t>
      </w:r>
      <w:r w:rsidR="00F841F9">
        <w:rPr>
          <w:rFonts w:hint="eastAsia"/>
        </w:rPr>
        <w:t>ESHF</w:t>
      </w:r>
      <w:r w:rsidR="00590FDF">
        <w:rPr>
          <w:rFonts w:hint="eastAsia"/>
        </w:rPr>
        <w:t>算法对数据进行预测，预测结果</w:t>
      </w:r>
      <w:r w:rsidR="00F841F9">
        <w:rPr>
          <w:rFonts w:hint="eastAsia"/>
        </w:rPr>
        <w:t>见图</w:t>
      </w:r>
      <w:r w:rsidR="007F03AD">
        <w:rPr>
          <w:rFonts w:hint="eastAsia"/>
        </w:rPr>
        <w:t>5.</w:t>
      </w:r>
      <w:r w:rsidR="007A480B">
        <w:rPr>
          <w:rFonts w:hint="eastAsia"/>
        </w:rPr>
        <w:t>12</w:t>
      </w:r>
      <w:r w:rsidR="00F841F9">
        <w:rPr>
          <w:rFonts w:hint="eastAsia"/>
        </w:rPr>
        <w:t>，误差见表</w:t>
      </w:r>
      <w:r w:rsidR="00F841F9">
        <w:rPr>
          <w:rFonts w:hint="eastAsia"/>
        </w:rPr>
        <w:t>5.</w:t>
      </w:r>
      <w:r w:rsidR="00E01306">
        <w:rPr>
          <w:rFonts w:hint="eastAsia"/>
        </w:rPr>
        <w:t>2</w:t>
      </w:r>
      <w:r w:rsidR="00E01306">
        <w:rPr>
          <w:rFonts w:hint="eastAsia"/>
        </w:rPr>
        <w:t>。</w:t>
      </w:r>
    </w:p>
    <w:p w:rsidR="007F03AD" w:rsidRDefault="00942FB3" w:rsidP="007F03AD">
      <w:pPr>
        <w:keepNext/>
        <w:ind w:firstLine="420"/>
      </w:pPr>
      <w:r>
        <w:rPr>
          <w:noProof/>
        </w:rPr>
        <w:drawing>
          <wp:inline distT="0" distB="0" distL="0" distR="0" wp14:anchorId="07C05A0D" wp14:editId="794B4E74">
            <wp:extent cx="4804913" cy="298474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png"/>
                    <pic:cNvPicPr/>
                  </pic:nvPicPr>
                  <pic:blipFill>
                    <a:blip r:embed="rId94">
                      <a:extLst>
                        <a:ext uri="{28A0092B-C50C-407E-A947-70E740481C1C}">
                          <a14:useLocalDpi xmlns:a14="http://schemas.microsoft.com/office/drawing/2010/main" val="0"/>
                        </a:ext>
                      </a:extLst>
                    </a:blip>
                    <a:stretch>
                      <a:fillRect/>
                    </a:stretch>
                  </pic:blipFill>
                  <pic:spPr>
                    <a:xfrm>
                      <a:off x="0" y="0"/>
                      <a:ext cx="4808241" cy="2986807"/>
                    </a:xfrm>
                    <a:prstGeom prst="rect">
                      <a:avLst/>
                    </a:prstGeom>
                  </pic:spPr>
                </pic:pic>
              </a:graphicData>
            </a:graphic>
          </wp:inline>
        </w:drawing>
      </w:r>
    </w:p>
    <w:p w:rsidR="00F841F9" w:rsidRPr="007F03AD" w:rsidRDefault="007F03AD" w:rsidP="009B77AD">
      <w:pPr>
        <w:pStyle w:val="af"/>
        <w:spacing w:before="120" w:after="240"/>
        <w:rPr>
          <w:sz w:val="22"/>
        </w:rPr>
      </w:pPr>
      <w:r w:rsidRPr="007F03AD">
        <w:rPr>
          <w:rFonts w:hint="eastAsia"/>
          <w:sz w:val="22"/>
        </w:rPr>
        <w:t xml:space="preserve">图5. </w:t>
      </w:r>
      <w:r w:rsidRPr="007F03AD">
        <w:rPr>
          <w:sz w:val="22"/>
        </w:rPr>
        <w:fldChar w:fldCharType="begin"/>
      </w:r>
      <w:r w:rsidRPr="007F03AD">
        <w:rPr>
          <w:sz w:val="22"/>
        </w:rPr>
        <w:instrText xml:space="preserve"> </w:instrText>
      </w:r>
      <w:r w:rsidRPr="007F03AD">
        <w:rPr>
          <w:rFonts w:hint="eastAsia"/>
          <w:sz w:val="22"/>
        </w:rPr>
        <w:instrText>SEQ 图5. \* ARABIC</w:instrText>
      </w:r>
      <w:r w:rsidRPr="007F03AD">
        <w:rPr>
          <w:sz w:val="22"/>
        </w:rPr>
        <w:instrText xml:space="preserve"> </w:instrText>
      </w:r>
      <w:r w:rsidRPr="007F03AD">
        <w:rPr>
          <w:sz w:val="22"/>
        </w:rPr>
        <w:fldChar w:fldCharType="separate"/>
      </w:r>
      <w:r w:rsidR="00B80F51">
        <w:rPr>
          <w:noProof/>
          <w:sz w:val="22"/>
        </w:rPr>
        <w:t>12</w:t>
      </w:r>
      <w:r w:rsidRPr="007F03AD">
        <w:rPr>
          <w:sz w:val="22"/>
        </w:rPr>
        <w:fldChar w:fldCharType="end"/>
      </w:r>
      <w:r w:rsidRPr="007F03AD">
        <w:rPr>
          <w:rFonts w:hint="eastAsia"/>
          <w:sz w:val="22"/>
        </w:rPr>
        <w:t xml:space="preserve"> 四种算法对1052*预测结果图</w:t>
      </w:r>
    </w:p>
    <w:p w:rsidR="00BE307A" w:rsidRPr="003F4918" w:rsidRDefault="00BE307A" w:rsidP="009B77AD">
      <w:pPr>
        <w:pStyle w:val="af"/>
        <w:keepNext/>
        <w:spacing w:before="240" w:after="120"/>
        <w:rPr>
          <w:sz w:val="22"/>
          <w:szCs w:val="22"/>
        </w:rPr>
      </w:pPr>
      <w:bookmarkStart w:id="63" w:name="_Toc414728249"/>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noProof/>
          <w:sz w:val="22"/>
          <w:szCs w:val="22"/>
        </w:rPr>
        <w:t>2</w:t>
      </w:r>
      <w:r w:rsidRPr="003F4918">
        <w:rPr>
          <w:sz w:val="22"/>
          <w:szCs w:val="22"/>
        </w:rPr>
        <w:fldChar w:fldCharType="end"/>
      </w:r>
      <w:r w:rsidRPr="003F4918">
        <w:rPr>
          <w:rFonts w:hint="eastAsia"/>
          <w:sz w:val="22"/>
          <w:szCs w:val="22"/>
        </w:rPr>
        <w:t xml:space="preserve"> 1052*预测结果的MAE和MAPE值</w:t>
      </w:r>
      <w:bookmarkEnd w:id="63"/>
    </w:p>
    <w:tbl>
      <w:tblPr>
        <w:tblStyle w:val="-6"/>
        <w:tblW w:w="0" w:type="auto"/>
        <w:tblLook w:val="04A0" w:firstRow="1" w:lastRow="0" w:firstColumn="1" w:lastColumn="0" w:noHBand="0" w:noVBand="1"/>
      </w:tblPr>
      <w:tblGrid>
        <w:gridCol w:w="1704"/>
        <w:gridCol w:w="1704"/>
        <w:gridCol w:w="1704"/>
        <w:gridCol w:w="1705"/>
        <w:gridCol w:w="1705"/>
      </w:tblGrid>
      <w:tr w:rsidR="00BE307A" w:rsidTr="00FD7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rsidR="00BE307A" w:rsidRPr="007F03AD" w:rsidRDefault="00BE307A" w:rsidP="00E01306">
            <w:pPr>
              <w:rPr>
                <w:sz w:val="22"/>
              </w:rPr>
            </w:pPr>
          </w:p>
        </w:tc>
        <w:tc>
          <w:tcPr>
            <w:tcW w:w="1704" w:type="dxa"/>
          </w:tcPr>
          <w:p w:rsidR="00BE307A" w:rsidRPr="007F03AD" w:rsidRDefault="00BE307A" w:rsidP="00E01306">
            <w:pPr>
              <w:cnfStyle w:val="100000000000" w:firstRow="1" w:lastRow="0" w:firstColumn="0" w:lastColumn="0" w:oddVBand="0" w:evenVBand="0" w:oddHBand="0" w:evenHBand="0" w:firstRowFirstColumn="0" w:firstRowLastColumn="0" w:lastRowFirstColumn="0" w:lastRowLastColumn="0"/>
              <w:rPr>
                <w:sz w:val="22"/>
              </w:rPr>
            </w:pPr>
            <w:r w:rsidRPr="007F03AD">
              <w:rPr>
                <w:rFonts w:hint="eastAsia"/>
                <w:sz w:val="22"/>
              </w:rPr>
              <w:t>DES</w:t>
            </w:r>
          </w:p>
        </w:tc>
        <w:tc>
          <w:tcPr>
            <w:tcW w:w="1704" w:type="dxa"/>
          </w:tcPr>
          <w:p w:rsidR="00BE307A" w:rsidRPr="007F03AD" w:rsidRDefault="00BE307A" w:rsidP="00E01306">
            <w:pPr>
              <w:cnfStyle w:val="100000000000" w:firstRow="1" w:lastRow="0" w:firstColumn="0" w:lastColumn="0" w:oddVBand="0" w:evenVBand="0" w:oddHBand="0" w:evenHBand="0" w:firstRowFirstColumn="0" w:firstRowLastColumn="0" w:lastRowFirstColumn="0" w:lastRowLastColumn="0"/>
              <w:rPr>
                <w:sz w:val="22"/>
              </w:rPr>
            </w:pPr>
            <w:r w:rsidRPr="007F03AD">
              <w:rPr>
                <w:rFonts w:hint="eastAsia"/>
                <w:sz w:val="22"/>
              </w:rPr>
              <w:t>ARIMA</w:t>
            </w:r>
          </w:p>
        </w:tc>
        <w:tc>
          <w:tcPr>
            <w:tcW w:w="1705" w:type="dxa"/>
          </w:tcPr>
          <w:p w:rsidR="00BE307A" w:rsidRPr="007F03AD" w:rsidRDefault="00BE307A" w:rsidP="00E01306">
            <w:pPr>
              <w:cnfStyle w:val="100000000000" w:firstRow="1" w:lastRow="0" w:firstColumn="0" w:lastColumn="0" w:oddVBand="0" w:evenVBand="0" w:oddHBand="0" w:evenHBand="0" w:firstRowFirstColumn="0" w:firstRowLastColumn="0" w:lastRowFirstColumn="0" w:lastRowLastColumn="0"/>
              <w:rPr>
                <w:sz w:val="22"/>
              </w:rPr>
            </w:pPr>
            <w:r w:rsidRPr="007F03AD">
              <w:rPr>
                <w:rFonts w:hint="eastAsia"/>
                <w:sz w:val="22"/>
              </w:rPr>
              <w:t>S-ESHF</w:t>
            </w:r>
          </w:p>
        </w:tc>
        <w:tc>
          <w:tcPr>
            <w:tcW w:w="1705" w:type="dxa"/>
          </w:tcPr>
          <w:p w:rsidR="00BE307A" w:rsidRPr="007F03AD" w:rsidRDefault="00BE307A" w:rsidP="00E01306">
            <w:pPr>
              <w:cnfStyle w:val="100000000000" w:firstRow="1" w:lastRow="0" w:firstColumn="0" w:lastColumn="0" w:oddVBand="0" w:evenVBand="0" w:oddHBand="0" w:evenHBand="0" w:firstRowFirstColumn="0" w:firstRowLastColumn="0" w:lastRowFirstColumn="0" w:lastRowLastColumn="0"/>
              <w:rPr>
                <w:sz w:val="22"/>
              </w:rPr>
            </w:pPr>
            <w:r w:rsidRPr="007F03AD">
              <w:rPr>
                <w:rFonts w:hint="eastAsia"/>
                <w:sz w:val="22"/>
              </w:rPr>
              <w:t>ESHF</w:t>
            </w:r>
          </w:p>
        </w:tc>
      </w:tr>
      <w:tr w:rsidR="00BE307A" w:rsidTr="00FD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rsidR="00BE307A" w:rsidRPr="007F03AD" w:rsidRDefault="00BE307A" w:rsidP="00E01306">
            <w:pPr>
              <w:rPr>
                <w:sz w:val="22"/>
              </w:rPr>
            </w:pPr>
            <w:r w:rsidRPr="007F03AD">
              <w:rPr>
                <w:rFonts w:hint="eastAsia"/>
                <w:sz w:val="22"/>
              </w:rPr>
              <w:t>MAE</w:t>
            </w:r>
          </w:p>
        </w:tc>
        <w:tc>
          <w:tcPr>
            <w:tcW w:w="1704" w:type="dxa"/>
          </w:tcPr>
          <w:p w:rsidR="00BE307A" w:rsidRPr="007F03AD" w:rsidRDefault="00BE307A" w:rsidP="00E01306">
            <w:pPr>
              <w:cnfStyle w:val="000000100000" w:firstRow="0" w:lastRow="0" w:firstColumn="0" w:lastColumn="0" w:oddVBand="0" w:evenVBand="0" w:oddHBand="1" w:evenHBand="0" w:firstRowFirstColumn="0" w:firstRowLastColumn="0" w:lastRowFirstColumn="0" w:lastRowLastColumn="0"/>
              <w:rPr>
                <w:sz w:val="22"/>
              </w:rPr>
            </w:pPr>
            <w:r w:rsidRPr="007F03AD">
              <w:rPr>
                <w:rFonts w:hint="eastAsia"/>
                <w:sz w:val="22"/>
              </w:rPr>
              <w:t>13.000</w:t>
            </w:r>
          </w:p>
        </w:tc>
        <w:tc>
          <w:tcPr>
            <w:tcW w:w="1704" w:type="dxa"/>
          </w:tcPr>
          <w:p w:rsidR="00BE307A" w:rsidRPr="007F03AD" w:rsidRDefault="00BE307A" w:rsidP="00E01306">
            <w:pPr>
              <w:cnfStyle w:val="000000100000" w:firstRow="0" w:lastRow="0" w:firstColumn="0" w:lastColumn="0" w:oddVBand="0" w:evenVBand="0" w:oddHBand="1" w:evenHBand="0" w:firstRowFirstColumn="0" w:firstRowLastColumn="0" w:lastRowFirstColumn="0" w:lastRowLastColumn="0"/>
              <w:rPr>
                <w:sz w:val="22"/>
              </w:rPr>
            </w:pPr>
            <w:r w:rsidRPr="007F03AD">
              <w:rPr>
                <w:rFonts w:hint="eastAsia"/>
                <w:sz w:val="22"/>
              </w:rPr>
              <w:t>6.3333</w:t>
            </w:r>
          </w:p>
        </w:tc>
        <w:tc>
          <w:tcPr>
            <w:tcW w:w="1705" w:type="dxa"/>
          </w:tcPr>
          <w:p w:rsidR="00BE307A" w:rsidRPr="007F03AD" w:rsidRDefault="00BE307A" w:rsidP="00E01306">
            <w:pPr>
              <w:cnfStyle w:val="000000100000" w:firstRow="0" w:lastRow="0" w:firstColumn="0" w:lastColumn="0" w:oddVBand="0" w:evenVBand="0" w:oddHBand="1" w:evenHBand="0" w:firstRowFirstColumn="0" w:firstRowLastColumn="0" w:lastRowFirstColumn="0" w:lastRowLastColumn="0"/>
              <w:rPr>
                <w:sz w:val="22"/>
              </w:rPr>
            </w:pPr>
            <w:r w:rsidRPr="007F03AD">
              <w:rPr>
                <w:rFonts w:hint="eastAsia"/>
                <w:sz w:val="22"/>
              </w:rPr>
              <w:t>9.0000</w:t>
            </w:r>
          </w:p>
        </w:tc>
        <w:tc>
          <w:tcPr>
            <w:tcW w:w="1705" w:type="dxa"/>
          </w:tcPr>
          <w:p w:rsidR="00BE307A" w:rsidRPr="007F03AD" w:rsidRDefault="00BE307A" w:rsidP="00E01306">
            <w:pPr>
              <w:cnfStyle w:val="000000100000" w:firstRow="0" w:lastRow="0" w:firstColumn="0" w:lastColumn="0" w:oddVBand="0" w:evenVBand="0" w:oddHBand="1" w:evenHBand="0" w:firstRowFirstColumn="0" w:firstRowLastColumn="0" w:lastRowFirstColumn="0" w:lastRowLastColumn="0"/>
              <w:rPr>
                <w:sz w:val="22"/>
              </w:rPr>
            </w:pPr>
            <w:r w:rsidRPr="007F03AD">
              <w:rPr>
                <w:rFonts w:hint="eastAsia"/>
                <w:sz w:val="22"/>
              </w:rPr>
              <w:t>5.7778</w:t>
            </w:r>
          </w:p>
        </w:tc>
      </w:tr>
      <w:tr w:rsidR="00BE307A" w:rsidTr="00FD79ED">
        <w:tc>
          <w:tcPr>
            <w:cnfStyle w:val="001000000000" w:firstRow="0" w:lastRow="0" w:firstColumn="1" w:lastColumn="0" w:oddVBand="0" w:evenVBand="0" w:oddHBand="0" w:evenHBand="0" w:firstRowFirstColumn="0" w:firstRowLastColumn="0" w:lastRowFirstColumn="0" w:lastRowLastColumn="0"/>
            <w:tcW w:w="1704" w:type="dxa"/>
          </w:tcPr>
          <w:p w:rsidR="00BE307A" w:rsidRPr="007F03AD" w:rsidRDefault="00BE307A" w:rsidP="00E01306">
            <w:pPr>
              <w:rPr>
                <w:sz w:val="22"/>
              </w:rPr>
            </w:pPr>
            <w:r w:rsidRPr="007F03AD">
              <w:rPr>
                <w:rFonts w:hint="eastAsia"/>
                <w:sz w:val="22"/>
              </w:rPr>
              <w:t>MAPE</w:t>
            </w:r>
          </w:p>
        </w:tc>
        <w:tc>
          <w:tcPr>
            <w:tcW w:w="1704" w:type="dxa"/>
          </w:tcPr>
          <w:p w:rsidR="00BE307A" w:rsidRPr="007F03AD" w:rsidRDefault="00BE307A" w:rsidP="00E01306">
            <w:pPr>
              <w:cnfStyle w:val="000000000000" w:firstRow="0" w:lastRow="0" w:firstColumn="0" w:lastColumn="0" w:oddVBand="0" w:evenVBand="0" w:oddHBand="0" w:evenHBand="0" w:firstRowFirstColumn="0" w:firstRowLastColumn="0" w:lastRowFirstColumn="0" w:lastRowLastColumn="0"/>
              <w:rPr>
                <w:sz w:val="22"/>
              </w:rPr>
            </w:pPr>
            <w:r w:rsidRPr="007F03AD">
              <w:rPr>
                <w:rFonts w:hint="eastAsia"/>
                <w:sz w:val="22"/>
              </w:rPr>
              <w:t>0.4456</w:t>
            </w:r>
          </w:p>
        </w:tc>
        <w:tc>
          <w:tcPr>
            <w:tcW w:w="1704" w:type="dxa"/>
          </w:tcPr>
          <w:p w:rsidR="00BE307A" w:rsidRPr="007F03AD" w:rsidRDefault="00BE307A" w:rsidP="00E01306">
            <w:pPr>
              <w:cnfStyle w:val="000000000000" w:firstRow="0" w:lastRow="0" w:firstColumn="0" w:lastColumn="0" w:oddVBand="0" w:evenVBand="0" w:oddHBand="0" w:evenHBand="0" w:firstRowFirstColumn="0" w:firstRowLastColumn="0" w:lastRowFirstColumn="0" w:lastRowLastColumn="0"/>
              <w:rPr>
                <w:sz w:val="22"/>
              </w:rPr>
            </w:pPr>
            <w:r w:rsidRPr="007F03AD">
              <w:rPr>
                <w:rFonts w:hint="eastAsia"/>
                <w:sz w:val="22"/>
              </w:rPr>
              <w:t>0.4167</w:t>
            </w:r>
          </w:p>
        </w:tc>
        <w:tc>
          <w:tcPr>
            <w:tcW w:w="1705" w:type="dxa"/>
          </w:tcPr>
          <w:p w:rsidR="00BE307A" w:rsidRPr="007F03AD" w:rsidRDefault="00BE307A" w:rsidP="00E01306">
            <w:pPr>
              <w:cnfStyle w:val="000000000000" w:firstRow="0" w:lastRow="0" w:firstColumn="0" w:lastColumn="0" w:oddVBand="0" w:evenVBand="0" w:oddHBand="0" w:evenHBand="0" w:firstRowFirstColumn="0" w:firstRowLastColumn="0" w:lastRowFirstColumn="0" w:lastRowLastColumn="0"/>
              <w:rPr>
                <w:sz w:val="22"/>
              </w:rPr>
            </w:pPr>
            <w:r w:rsidRPr="007F03AD">
              <w:rPr>
                <w:rFonts w:hint="eastAsia"/>
                <w:sz w:val="22"/>
              </w:rPr>
              <w:t>0.3039</w:t>
            </w:r>
          </w:p>
        </w:tc>
        <w:tc>
          <w:tcPr>
            <w:tcW w:w="1705" w:type="dxa"/>
          </w:tcPr>
          <w:p w:rsidR="00BE307A" w:rsidRPr="007F03AD" w:rsidRDefault="00BE307A" w:rsidP="00E01306">
            <w:pPr>
              <w:cnfStyle w:val="000000000000" w:firstRow="0" w:lastRow="0" w:firstColumn="0" w:lastColumn="0" w:oddVBand="0" w:evenVBand="0" w:oddHBand="0" w:evenHBand="0" w:firstRowFirstColumn="0" w:firstRowLastColumn="0" w:lastRowFirstColumn="0" w:lastRowLastColumn="0"/>
              <w:rPr>
                <w:sz w:val="22"/>
              </w:rPr>
            </w:pPr>
            <w:r w:rsidRPr="007F03AD">
              <w:rPr>
                <w:rFonts w:hint="eastAsia"/>
                <w:sz w:val="22"/>
              </w:rPr>
              <w:t>0.1271</w:t>
            </w:r>
          </w:p>
        </w:tc>
      </w:tr>
    </w:tbl>
    <w:p w:rsidR="00E01306" w:rsidRDefault="00FD79ED" w:rsidP="008A689B">
      <w:pPr>
        <w:spacing w:line="400" w:lineRule="exact"/>
        <w:ind w:firstLine="420"/>
      </w:pPr>
      <w:r>
        <w:rPr>
          <w:rFonts w:hint="eastAsia"/>
        </w:rPr>
        <w:t>四种算法</w:t>
      </w:r>
      <w:r>
        <w:rPr>
          <w:rFonts w:hint="eastAsia"/>
        </w:rPr>
        <w:t>MAE</w:t>
      </w:r>
      <w:r>
        <w:rPr>
          <w:rFonts w:hint="eastAsia"/>
        </w:rPr>
        <w:t>和</w:t>
      </w:r>
      <w:r>
        <w:rPr>
          <w:rFonts w:hint="eastAsia"/>
        </w:rPr>
        <w:t>MAPE</w:t>
      </w:r>
      <w:r>
        <w:rPr>
          <w:rFonts w:hint="eastAsia"/>
        </w:rPr>
        <w:t>的对比图见图</w:t>
      </w:r>
      <w:r w:rsidR="007F03AD">
        <w:rPr>
          <w:rFonts w:hint="eastAsia"/>
        </w:rPr>
        <w:t>5.</w:t>
      </w:r>
      <w:r>
        <w:rPr>
          <w:rFonts w:hint="eastAsia"/>
        </w:rPr>
        <w:t>13</w:t>
      </w:r>
      <w:r w:rsidR="005E4A90">
        <w:rPr>
          <w:rFonts w:hint="eastAsia"/>
        </w:rPr>
        <w:t>。从图</w:t>
      </w:r>
      <w:r w:rsidR="007F03AD">
        <w:rPr>
          <w:rFonts w:hint="eastAsia"/>
        </w:rPr>
        <w:t>5.</w:t>
      </w:r>
      <w:r w:rsidR="00470A54">
        <w:rPr>
          <w:rFonts w:hint="eastAsia"/>
        </w:rPr>
        <w:t>12</w:t>
      </w:r>
      <w:r w:rsidR="00470A54">
        <w:rPr>
          <w:rFonts w:hint="eastAsia"/>
        </w:rPr>
        <w:t>可以看出算法</w:t>
      </w:r>
      <w:r w:rsidR="00470A54">
        <w:rPr>
          <w:rFonts w:hint="eastAsia"/>
        </w:rPr>
        <w:t>ESHF</w:t>
      </w:r>
      <w:r w:rsidR="00470A54">
        <w:rPr>
          <w:rFonts w:hint="eastAsia"/>
        </w:rPr>
        <w:t>的拟合效果最好，从图</w:t>
      </w:r>
      <w:r w:rsidR="007F03AD">
        <w:rPr>
          <w:rFonts w:hint="eastAsia"/>
        </w:rPr>
        <w:t>5.</w:t>
      </w:r>
      <w:r w:rsidR="00470A54">
        <w:rPr>
          <w:rFonts w:hint="eastAsia"/>
        </w:rPr>
        <w:t>13</w:t>
      </w:r>
      <w:r w:rsidR="005E4A90">
        <w:rPr>
          <w:rFonts w:hint="eastAsia"/>
        </w:rPr>
        <w:t>中可以看出，不管是</w:t>
      </w:r>
      <w:r w:rsidR="005E4A90">
        <w:rPr>
          <w:rFonts w:hint="eastAsia"/>
        </w:rPr>
        <w:t>MAE</w:t>
      </w:r>
      <w:r w:rsidR="005E4A90">
        <w:rPr>
          <w:rFonts w:hint="eastAsia"/>
        </w:rPr>
        <w:t>还是</w:t>
      </w:r>
      <w:r w:rsidR="005E4A90">
        <w:rPr>
          <w:rFonts w:hint="eastAsia"/>
        </w:rPr>
        <w:t>MAPE</w:t>
      </w:r>
      <w:r w:rsidR="00590FDF">
        <w:rPr>
          <w:rFonts w:hint="eastAsia"/>
        </w:rPr>
        <w:t>，算法</w:t>
      </w:r>
      <w:r w:rsidR="005E4A90">
        <w:rPr>
          <w:rFonts w:hint="eastAsia"/>
        </w:rPr>
        <w:t>ESHF</w:t>
      </w:r>
      <w:r w:rsidR="00590FDF">
        <w:rPr>
          <w:rFonts w:hint="eastAsia"/>
        </w:rPr>
        <w:t>均为最小</w:t>
      </w:r>
      <w:r w:rsidR="005E4A90">
        <w:rPr>
          <w:rFonts w:hint="eastAsia"/>
        </w:rPr>
        <w:t>，证明算法</w:t>
      </w:r>
      <w:r w:rsidR="005E4A90">
        <w:rPr>
          <w:rFonts w:hint="eastAsia"/>
        </w:rPr>
        <w:t>ESHF</w:t>
      </w:r>
      <w:r w:rsidR="005E4A90">
        <w:rPr>
          <w:rFonts w:hint="eastAsia"/>
        </w:rPr>
        <w:t>在预测电子商务环境下短生命周期商品</w:t>
      </w:r>
      <w:r w:rsidR="00590FDF">
        <w:rPr>
          <w:rFonts w:hint="eastAsia"/>
        </w:rPr>
        <w:t>销量</w:t>
      </w:r>
      <w:r w:rsidR="005E4A90">
        <w:rPr>
          <w:rFonts w:hint="eastAsia"/>
        </w:rPr>
        <w:t>时的准确性最高。</w:t>
      </w:r>
    </w:p>
    <w:p w:rsidR="007F03AD" w:rsidRDefault="00FD79ED" w:rsidP="007F03AD">
      <w:pPr>
        <w:keepNext/>
      </w:pPr>
      <w:r>
        <w:rPr>
          <w:noProof/>
        </w:rPr>
        <w:lastRenderedPageBreak/>
        <w:drawing>
          <wp:inline distT="0" distB="0" distL="0" distR="0" wp14:anchorId="31827A52" wp14:editId="759B70FB">
            <wp:extent cx="5274310" cy="3076575"/>
            <wp:effectExtent l="0" t="0" r="21590" b="952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5E4A90" w:rsidRPr="007F03AD" w:rsidRDefault="007F03AD" w:rsidP="009B77AD">
      <w:pPr>
        <w:pStyle w:val="af"/>
        <w:spacing w:before="120" w:after="240"/>
        <w:rPr>
          <w:sz w:val="22"/>
        </w:rPr>
      </w:pPr>
      <w:r w:rsidRPr="007F03AD">
        <w:rPr>
          <w:rFonts w:hint="eastAsia"/>
          <w:sz w:val="22"/>
        </w:rPr>
        <w:t xml:space="preserve">图5. </w:t>
      </w:r>
      <w:r w:rsidRPr="007F03AD">
        <w:rPr>
          <w:sz w:val="22"/>
        </w:rPr>
        <w:fldChar w:fldCharType="begin"/>
      </w:r>
      <w:r w:rsidRPr="007F03AD">
        <w:rPr>
          <w:sz w:val="22"/>
        </w:rPr>
        <w:instrText xml:space="preserve"> </w:instrText>
      </w:r>
      <w:r w:rsidRPr="007F03AD">
        <w:rPr>
          <w:rFonts w:hint="eastAsia"/>
          <w:sz w:val="22"/>
        </w:rPr>
        <w:instrText>SEQ 图5. \* ARABIC</w:instrText>
      </w:r>
      <w:r w:rsidRPr="007F03AD">
        <w:rPr>
          <w:sz w:val="22"/>
        </w:rPr>
        <w:instrText xml:space="preserve"> </w:instrText>
      </w:r>
      <w:r w:rsidRPr="007F03AD">
        <w:rPr>
          <w:sz w:val="22"/>
        </w:rPr>
        <w:fldChar w:fldCharType="separate"/>
      </w:r>
      <w:r w:rsidR="00B80F51">
        <w:rPr>
          <w:noProof/>
          <w:sz w:val="22"/>
        </w:rPr>
        <w:t>13</w:t>
      </w:r>
      <w:r w:rsidRPr="007F03AD">
        <w:rPr>
          <w:sz w:val="22"/>
        </w:rPr>
        <w:fldChar w:fldCharType="end"/>
      </w:r>
      <w:r w:rsidRPr="007F03AD">
        <w:rPr>
          <w:rFonts w:hint="eastAsia"/>
          <w:sz w:val="22"/>
        </w:rPr>
        <w:t xml:space="preserve"> 1025*预测误差MAE和MAPE对比图</w:t>
      </w:r>
    </w:p>
    <w:p w:rsidR="00FC28FE" w:rsidRPr="00FC28FE" w:rsidRDefault="008A689B" w:rsidP="008A689B">
      <w:pPr>
        <w:spacing w:line="400" w:lineRule="exact"/>
        <w:ind w:firstLine="420"/>
      </w:pPr>
      <w:r>
        <w:rPr>
          <w:rFonts w:hint="eastAsia"/>
        </w:rPr>
        <w:t>通过预测</w:t>
      </w:r>
      <w:r>
        <w:rPr>
          <w:rFonts w:hint="eastAsia"/>
        </w:rPr>
        <w:t>SKU 1025*</w:t>
      </w:r>
      <w:r>
        <w:rPr>
          <w:rFonts w:hint="eastAsia"/>
        </w:rPr>
        <w:t>的销售，可以验证</w:t>
      </w:r>
      <w:r>
        <w:rPr>
          <w:rFonts w:hint="eastAsia"/>
        </w:rPr>
        <w:t>ESHF</w:t>
      </w:r>
      <w:r>
        <w:rPr>
          <w:rFonts w:hint="eastAsia"/>
        </w:rPr>
        <w:t>算法的可用性。</w:t>
      </w:r>
      <w:r w:rsidR="00FC28FE">
        <w:rPr>
          <w:rFonts w:hint="eastAsia"/>
        </w:rPr>
        <w:t>为了验证</w:t>
      </w:r>
      <w:r w:rsidR="00FC28FE">
        <w:rPr>
          <w:rFonts w:hint="eastAsia"/>
        </w:rPr>
        <w:t>ESHF</w:t>
      </w:r>
      <w:r>
        <w:rPr>
          <w:rFonts w:hint="eastAsia"/>
        </w:rPr>
        <w:t>算法的可推广性和准确性</w:t>
      </w:r>
      <w:r w:rsidR="00FC28FE">
        <w:rPr>
          <w:rFonts w:hint="eastAsia"/>
        </w:rPr>
        <w:t>，本文将</w:t>
      </w:r>
      <w:r>
        <w:rPr>
          <w:rFonts w:hint="eastAsia"/>
        </w:rPr>
        <w:t>在下节</w:t>
      </w:r>
      <w:r w:rsidR="00FC28FE">
        <w:rPr>
          <w:rFonts w:hint="eastAsia"/>
        </w:rPr>
        <w:t>采用大规模的实验数</w:t>
      </w:r>
      <w:r>
        <w:rPr>
          <w:rFonts w:hint="eastAsia"/>
        </w:rPr>
        <w:t>据对</w:t>
      </w:r>
      <w:r>
        <w:rPr>
          <w:rFonts w:hint="eastAsia"/>
        </w:rPr>
        <w:t>ESHF</w:t>
      </w:r>
      <w:r w:rsidR="00FC28FE">
        <w:rPr>
          <w:rFonts w:hint="eastAsia"/>
        </w:rPr>
        <w:t>算法</w:t>
      </w:r>
      <w:r>
        <w:rPr>
          <w:rFonts w:hint="eastAsia"/>
        </w:rPr>
        <w:t>的准确性进行统计学</w:t>
      </w:r>
      <w:r w:rsidR="00FC28FE">
        <w:rPr>
          <w:rFonts w:hint="eastAsia"/>
        </w:rPr>
        <w:t>验证。</w:t>
      </w:r>
    </w:p>
    <w:p w:rsidR="007B2A04" w:rsidRPr="008A689B" w:rsidRDefault="00E74970" w:rsidP="008A689B">
      <w:pPr>
        <w:pStyle w:val="3"/>
        <w:spacing w:before="240" w:after="120" w:line="400" w:lineRule="exact"/>
        <w:rPr>
          <w:rFonts w:ascii="黑体" w:eastAsia="黑体" w:hAnsi="黑体"/>
          <w:b w:val="0"/>
          <w:sz w:val="26"/>
          <w:szCs w:val="26"/>
        </w:rPr>
      </w:pPr>
      <w:bookmarkStart w:id="64" w:name="_Toc420423483"/>
      <w:r w:rsidRPr="00E74970">
        <w:rPr>
          <w:rFonts w:ascii="黑体" w:eastAsia="黑体" w:hAnsi="黑体" w:hint="eastAsia"/>
          <w:b w:val="0"/>
          <w:sz w:val="26"/>
          <w:szCs w:val="26"/>
        </w:rPr>
        <w:t>5.2.4 大规模数据测试</w:t>
      </w:r>
      <w:bookmarkEnd w:id="64"/>
    </w:p>
    <w:p w:rsidR="00D46421" w:rsidRDefault="00D46421" w:rsidP="00A52F34">
      <w:pPr>
        <w:spacing w:line="400" w:lineRule="exact"/>
        <w:ind w:firstLine="420"/>
      </w:pPr>
      <w:r>
        <w:rPr>
          <w:rFonts w:hint="eastAsia"/>
        </w:rPr>
        <w:t>本节将采用</w:t>
      </w:r>
      <w:r w:rsidR="00590FDF">
        <w:rPr>
          <w:rFonts w:hint="eastAsia"/>
        </w:rPr>
        <w:t>从</w:t>
      </w:r>
      <w:r>
        <w:rPr>
          <w:rFonts w:hint="eastAsia"/>
        </w:rPr>
        <w:t>J</w:t>
      </w:r>
      <w:r>
        <w:rPr>
          <w:rFonts w:hint="eastAsia"/>
        </w:rPr>
        <w:t>公司收集的</w:t>
      </w:r>
      <w:r>
        <w:rPr>
          <w:rFonts w:hint="eastAsia"/>
        </w:rPr>
        <w:t>15</w:t>
      </w:r>
      <w:r>
        <w:rPr>
          <w:rFonts w:hint="eastAsia"/>
        </w:rPr>
        <w:t>个月</w:t>
      </w:r>
      <w:r>
        <w:rPr>
          <w:rFonts w:hint="eastAsia"/>
        </w:rPr>
        <w:t>78</w:t>
      </w:r>
      <w:r>
        <w:rPr>
          <w:rFonts w:hint="eastAsia"/>
        </w:rPr>
        <w:t>种</w:t>
      </w:r>
      <w:r>
        <w:rPr>
          <w:rFonts w:hint="eastAsia"/>
        </w:rPr>
        <w:t>SKU</w:t>
      </w:r>
      <w:r>
        <w:rPr>
          <w:rFonts w:hint="eastAsia"/>
        </w:rPr>
        <w:t>的销量进行批量预测，并对预测结果使用</w:t>
      </w:r>
      <w:r>
        <w:rPr>
          <w:rFonts w:hint="eastAsia"/>
        </w:rPr>
        <w:t>MAE</w:t>
      </w:r>
      <w:r>
        <w:rPr>
          <w:rFonts w:hint="eastAsia"/>
        </w:rPr>
        <w:t>和</w:t>
      </w:r>
      <w:r>
        <w:rPr>
          <w:rFonts w:hint="eastAsia"/>
        </w:rPr>
        <w:t>MAPE</w:t>
      </w:r>
      <w:r>
        <w:rPr>
          <w:rFonts w:hint="eastAsia"/>
        </w:rPr>
        <w:t>进行误差评价。</w:t>
      </w:r>
      <w:r>
        <w:rPr>
          <w:rFonts w:hint="eastAsia"/>
        </w:rPr>
        <w:t>78</w:t>
      </w:r>
      <w:r>
        <w:rPr>
          <w:rFonts w:hint="eastAsia"/>
        </w:rPr>
        <w:t>种</w:t>
      </w:r>
      <w:r>
        <w:rPr>
          <w:rFonts w:hint="eastAsia"/>
        </w:rPr>
        <w:t>SKU</w:t>
      </w:r>
      <w:r>
        <w:rPr>
          <w:rFonts w:hint="eastAsia"/>
        </w:rPr>
        <w:t>的</w:t>
      </w:r>
      <w:r>
        <w:rPr>
          <w:rFonts w:hint="eastAsia"/>
        </w:rPr>
        <w:t>15</w:t>
      </w:r>
      <w:r>
        <w:rPr>
          <w:rFonts w:hint="eastAsia"/>
        </w:rPr>
        <w:t>个月的月销量如图</w:t>
      </w:r>
      <w:r w:rsidR="007F03AD">
        <w:rPr>
          <w:rFonts w:hint="eastAsia"/>
        </w:rPr>
        <w:t>5.</w:t>
      </w:r>
      <w:r>
        <w:rPr>
          <w:rFonts w:hint="eastAsia"/>
        </w:rPr>
        <w:t>6</w:t>
      </w:r>
      <w:r>
        <w:rPr>
          <w:rFonts w:hint="eastAsia"/>
        </w:rPr>
        <w:t>所示，本文分别使用</w:t>
      </w:r>
      <w:r>
        <w:rPr>
          <w:rFonts w:hint="eastAsia"/>
        </w:rPr>
        <w:t>DES</w:t>
      </w:r>
      <w:r>
        <w:rPr>
          <w:rFonts w:hint="eastAsia"/>
        </w:rPr>
        <w:t>，</w:t>
      </w:r>
      <w:r>
        <w:rPr>
          <w:rFonts w:hint="eastAsia"/>
        </w:rPr>
        <w:t>ARIMA</w:t>
      </w:r>
      <w:r>
        <w:rPr>
          <w:rFonts w:hint="eastAsia"/>
        </w:rPr>
        <w:t>、</w:t>
      </w:r>
      <w:r>
        <w:rPr>
          <w:rFonts w:hint="eastAsia"/>
        </w:rPr>
        <w:t>S-ESHF</w:t>
      </w:r>
      <w:r>
        <w:rPr>
          <w:rFonts w:hint="eastAsia"/>
        </w:rPr>
        <w:t>（</w:t>
      </w:r>
      <w:r>
        <w:rPr>
          <w:rFonts w:hint="eastAsia"/>
        </w:rPr>
        <w:t>EEMD+ARIMA</w:t>
      </w:r>
      <w:r>
        <w:rPr>
          <w:rFonts w:hint="eastAsia"/>
        </w:rPr>
        <w:t>）和</w:t>
      </w:r>
      <w:r w:rsidR="007A480B">
        <w:rPr>
          <w:rFonts w:hint="eastAsia"/>
        </w:rPr>
        <w:t>ES</w:t>
      </w:r>
      <w:r>
        <w:rPr>
          <w:rFonts w:hint="eastAsia"/>
        </w:rPr>
        <w:t>HF</w:t>
      </w:r>
      <w:r>
        <w:rPr>
          <w:rFonts w:hint="eastAsia"/>
        </w:rPr>
        <w:t>（</w:t>
      </w:r>
      <w:r>
        <w:rPr>
          <w:rFonts w:hint="eastAsia"/>
        </w:rPr>
        <w:t>HEEMD+ARIMA</w:t>
      </w:r>
      <w:r>
        <w:rPr>
          <w:rFonts w:hint="eastAsia"/>
        </w:rPr>
        <w:t>）共四种算法对着</w:t>
      </w:r>
      <w:r>
        <w:rPr>
          <w:rFonts w:hint="eastAsia"/>
        </w:rPr>
        <w:t>78</w:t>
      </w:r>
      <w:r>
        <w:rPr>
          <w:rFonts w:hint="eastAsia"/>
        </w:rPr>
        <w:t>个</w:t>
      </w:r>
      <w:r>
        <w:rPr>
          <w:rFonts w:hint="eastAsia"/>
        </w:rPr>
        <w:t>SKU</w:t>
      </w:r>
      <w:r>
        <w:rPr>
          <w:rFonts w:hint="eastAsia"/>
        </w:rPr>
        <w:t>进行销量预测，预测结果见表</w:t>
      </w:r>
      <w:r>
        <w:rPr>
          <w:rFonts w:hint="eastAsia"/>
        </w:rPr>
        <w:t>5.3</w:t>
      </w:r>
      <w:r>
        <w:rPr>
          <w:rFonts w:hint="eastAsia"/>
        </w:rPr>
        <w:t>。</w:t>
      </w:r>
    </w:p>
    <w:p w:rsidR="00D46421" w:rsidRPr="003F4918" w:rsidRDefault="00D46421" w:rsidP="009B77AD">
      <w:pPr>
        <w:pStyle w:val="af"/>
        <w:keepNext/>
        <w:spacing w:before="240" w:after="120"/>
        <w:rPr>
          <w:sz w:val="22"/>
          <w:szCs w:val="22"/>
        </w:rPr>
      </w:pPr>
      <w:bookmarkStart w:id="65" w:name="_Toc414728250"/>
      <w:r w:rsidRPr="003F4918">
        <w:rPr>
          <w:sz w:val="22"/>
          <w:szCs w:val="22"/>
        </w:rPr>
        <w:lastRenderedPageBreak/>
        <w:t xml:space="preserve">表5. </w:t>
      </w:r>
      <w:r w:rsidR="00D93AAE" w:rsidRPr="003F4918">
        <w:rPr>
          <w:sz w:val="22"/>
          <w:szCs w:val="22"/>
        </w:rPr>
        <w:fldChar w:fldCharType="begin"/>
      </w:r>
      <w:r w:rsidR="00D93AAE" w:rsidRPr="003F4918">
        <w:rPr>
          <w:sz w:val="22"/>
          <w:szCs w:val="22"/>
        </w:rPr>
        <w:instrText xml:space="preserve"> SEQ 表5. \* ARABIC </w:instrText>
      </w:r>
      <w:r w:rsidR="00D93AAE" w:rsidRPr="003F4918">
        <w:rPr>
          <w:sz w:val="22"/>
          <w:szCs w:val="22"/>
        </w:rPr>
        <w:fldChar w:fldCharType="separate"/>
      </w:r>
      <w:r w:rsidR="003C7E6F">
        <w:rPr>
          <w:noProof/>
          <w:sz w:val="22"/>
          <w:szCs w:val="22"/>
        </w:rPr>
        <w:t>3</w:t>
      </w:r>
      <w:r w:rsidR="00D93AAE" w:rsidRPr="003F4918">
        <w:rPr>
          <w:noProof/>
          <w:sz w:val="22"/>
          <w:szCs w:val="22"/>
        </w:rPr>
        <w:fldChar w:fldCharType="end"/>
      </w:r>
      <w:r w:rsidRPr="003F4918">
        <w:rPr>
          <w:rFonts w:hint="eastAsia"/>
          <w:sz w:val="22"/>
          <w:szCs w:val="22"/>
        </w:rPr>
        <w:t xml:space="preserve"> 78个SKU算法的预测结果</w:t>
      </w:r>
      <w:bookmarkEnd w:id="65"/>
    </w:p>
    <w:p w:rsidR="00D46421" w:rsidRDefault="00D46421" w:rsidP="00D46421">
      <w:pPr>
        <w:ind w:firstLine="420"/>
      </w:pPr>
      <w:r>
        <w:rPr>
          <w:rFonts w:ascii="宋体" w:eastAsia="宋体" w:hAnsi="宋体" w:cs="宋体"/>
          <w:noProof/>
          <w:kern w:val="0"/>
        </w:rPr>
        <w:drawing>
          <wp:inline distT="0" distB="0" distL="0" distR="0" wp14:anchorId="45154604" wp14:editId="5C2BE064">
            <wp:extent cx="3957446" cy="8420100"/>
            <wp:effectExtent l="0" t="0" r="5080" b="0"/>
            <wp:docPr id="33" name="图片 33" descr="C:\Users\Administrator\AppData\Roaming\Tencent\Users\746228001\QQ\WinTemp\RichOle\{5DS%K30$5$LYWHJ]8PN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46228001\QQ\WinTemp\RichOle\{5DS%K30$5$LYWHJ]8PNWO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61127" cy="8427933"/>
                    </a:xfrm>
                    <a:prstGeom prst="rect">
                      <a:avLst/>
                    </a:prstGeom>
                    <a:noFill/>
                    <a:ln>
                      <a:noFill/>
                    </a:ln>
                  </pic:spPr>
                </pic:pic>
              </a:graphicData>
            </a:graphic>
          </wp:inline>
        </w:drawing>
      </w:r>
    </w:p>
    <w:p w:rsidR="00DB0B15" w:rsidRPr="009B77AD" w:rsidRDefault="00A52F34" w:rsidP="009B77AD">
      <w:pPr>
        <w:pStyle w:val="af"/>
        <w:jc w:val="left"/>
        <w:rPr>
          <w:rFonts w:ascii="Times New Roman" w:hAnsi="Times New Roman" w:cs="Times New Roman"/>
          <w:sz w:val="24"/>
          <w:szCs w:val="24"/>
        </w:rPr>
      </w:pPr>
      <w:r w:rsidRPr="00664D3D">
        <w:rPr>
          <w:rFonts w:ascii="Times New Roman" w:hAnsi="Times New Roman" w:cs="Times New Roman" w:hint="eastAsia"/>
          <w:sz w:val="24"/>
          <w:szCs w:val="24"/>
        </w:rPr>
        <w:lastRenderedPageBreak/>
        <w:t>78</w:t>
      </w:r>
      <w:r w:rsidRPr="00664D3D">
        <w:rPr>
          <w:rFonts w:ascii="Times New Roman" w:hAnsi="Times New Roman" w:cs="Times New Roman" w:hint="eastAsia"/>
          <w:sz w:val="24"/>
          <w:szCs w:val="24"/>
        </w:rPr>
        <w:t>个</w:t>
      </w:r>
      <w:r w:rsidRPr="00664D3D">
        <w:rPr>
          <w:rFonts w:ascii="Times New Roman" w:hAnsi="Times New Roman" w:cs="Times New Roman" w:hint="eastAsia"/>
          <w:sz w:val="24"/>
          <w:szCs w:val="24"/>
        </w:rPr>
        <w:t>SKU</w:t>
      </w:r>
      <w:r w:rsidRPr="00664D3D">
        <w:rPr>
          <w:rFonts w:ascii="Times New Roman" w:hAnsi="Times New Roman" w:cs="Times New Roman" w:hint="eastAsia"/>
          <w:sz w:val="24"/>
          <w:szCs w:val="24"/>
        </w:rPr>
        <w:t>的</w:t>
      </w:r>
      <w:r>
        <w:rPr>
          <w:rFonts w:ascii="Times New Roman" w:hAnsi="Times New Roman" w:cs="Times New Roman" w:hint="eastAsia"/>
          <w:sz w:val="24"/>
          <w:szCs w:val="24"/>
        </w:rPr>
        <w:t>预测误差均值见表</w:t>
      </w:r>
      <w:r>
        <w:rPr>
          <w:rFonts w:ascii="Times New Roman" w:hAnsi="Times New Roman" w:cs="Times New Roman" w:hint="eastAsia"/>
          <w:sz w:val="24"/>
          <w:szCs w:val="24"/>
        </w:rPr>
        <w:t>5.4</w:t>
      </w:r>
      <w:r>
        <w:rPr>
          <w:rFonts w:ascii="Times New Roman" w:hAnsi="Times New Roman" w:cs="Times New Roman" w:hint="eastAsia"/>
          <w:sz w:val="24"/>
          <w:szCs w:val="24"/>
        </w:rPr>
        <w:t>，图形化误差值后，见图</w:t>
      </w:r>
      <w:r w:rsidR="007F03AD">
        <w:rPr>
          <w:rFonts w:ascii="Times New Roman" w:hAnsi="Times New Roman" w:cs="Times New Roman" w:hint="eastAsia"/>
          <w:sz w:val="24"/>
          <w:szCs w:val="24"/>
        </w:rPr>
        <w:t>5.</w:t>
      </w:r>
      <w:r>
        <w:rPr>
          <w:rFonts w:ascii="Times New Roman" w:hAnsi="Times New Roman" w:cs="Times New Roman" w:hint="eastAsia"/>
          <w:sz w:val="24"/>
          <w:szCs w:val="24"/>
        </w:rPr>
        <w:t>14</w:t>
      </w:r>
      <w:r>
        <w:rPr>
          <w:rFonts w:ascii="Times New Roman" w:hAnsi="Times New Roman" w:cs="Times New Roman" w:hint="eastAsia"/>
          <w:sz w:val="24"/>
          <w:szCs w:val="24"/>
        </w:rPr>
        <w:t>。</w:t>
      </w:r>
    </w:p>
    <w:p w:rsidR="00A52F34" w:rsidRPr="003F4918" w:rsidRDefault="00A52F34" w:rsidP="009B77AD">
      <w:pPr>
        <w:pStyle w:val="af"/>
        <w:keepNext/>
        <w:spacing w:before="240" w:after="120"/>
        <w:rPr>
          <w:sz w:val="22"/>
          <w:szCs w:val="22"/>
        </w:rPr>
      </w:pPr>
      <w:bookmarkStart w:id="66" w:name="_Toc414728251"/>
      <w:r w:rsidRPr="003F4918">
        <w:rPr>
          <w:sz w:val="22"/>
          <w:szCs w:val="22"/>
        </w:rPr>
        <w:t xml:space="preserve">表5. </w:t>
      </w:r>
      <w:r w:rsidR="00D93AAE" w:rsidRPr="003F4918">
        <w:rPr>
          <w:sz w:val="22"/>
          <w:szCs w:val="22"/>
        </w:rPr>
        <w:fldChar w:fldCharType="begin"/>
      </w:r>
      <w:r w:rsidR="00D93AAE" w:rsidRPr="003F4918">
        <w:rPr>
          <w:sz w:val="22"/>
          <w:szCs w:val="22"/>
        </w:rPr>
        <w:instrText xml:space="preserve"> SEQ 表5. \* ARABIC </w:instrText>
      </w:r>
      <w:r w:rsidR="00D93AAE" w:rsidRPr="003F4918">
        <w:rPr>
          <w:sz w:val="22"/>
          <w:szCs w:val="22"/>
        </w:rPr>
        <w:fldChar w:fldCharType="separate"/>
      </w:r>
      <w:r w:rsidR="003C7E6F">
        <w:rPr>
          <w:sz w:val="22"/>
          <w:szCs w:val="22"/>
        </w:rPr>
        <w:t>4</w:t>
      </w:r>
      <w:r w:rsidR="00D93AAE" w:rsidRPr="003F4918">
        <w:rPr>
          <w:sz w:val="22"/>
          <w:szCs w:val="22"/>
        </w:rPr>
        <w:fldChar w:fldCharType="end"/>
      </w:r>
      <w:r w:rsidRPr="003F4918">
        <w:rPr>
          <w:rFonts w:hint="eastAsia"/>
          <w:sz w:val="22"/>
          <w:szCs w:val="22"/>
        </w:rPr>
        <w:t xml:space="preserve"> 78个SKU四种算法误差均值</w:t>
      </w:r>
      <w:bookmarkEnd w:id="66"/>
    </w:p>
    <w:p w:rsidR="00A52F34" w:rsidRPr="0051014C" w:rsidRDefault="00A52F34" w:rsidP="00A52F34">
      <w:r>
        <w:rPr>
          <w:noProof/>
        </w:rPr>
        <w:drawing>
          <wp:inline distT="0" distB="0" distL="0" distR="0" wp14:anchorId="1A4C4D79" wp14:editId="7C44D912">
            <wp:extent cx="5486400" cy="3854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385445"/>
                    </a:xfrm>
                    <a:prstGeom prst="rect">
                      <a:avLst/>
                    </a:prstGeom>
                  </pic:spPr>
                </pic:pic>
              </a:graphicData>
            </a:graphic>
          </wp:inline>
        </w:drawing>
      </w:r>
    </w:p>
    <w:p w:rsidR="00A52F34" w:rsidRPr="007B2A04" w:rsidRDefault="00A52F34" w:rsidP="00A52F34"/>
    <w:p w:rsidR="00514D9D" w:rsidRDefault="00A52F34" w:rsidP="00514D9D">
      <w:pPr>
        <w:keepNext/>
        <w:jc w:val="center"/>
      </w:pPr>
      <w:r>
        <w:rPr>
          <w:noProof/>
        </w:rPr>
        <w:drawing>
          <wp:inline distT="0" distB="0" distL="0" distR="0" wp14:anchorId="7C78C039" wp14:editId="3F734F7B">
            <wp:extent cx="4719638" cy="3033713"/>
            <wp:effectExtent l="0" t="0" r="24130" b="14605"/>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A52F34" w:rsidRPr="00514D9D" w:rsidRDefault="00514D9D" w:rsidP="009B77AD">
      <w:pPr>
        <w:pStyle w:val="af"/>
        <w:spacing w:before="120" w:after="240"/>
        <w:rPr>
          <w:sz w:val="22"/>
        </w:rPr>
      </w:pPr>
      <w:r w:rsidRPr="00514D9D">
        <w:rPr>
          <w:rFonts w:hint="eastAsia"/>
          <w:sz w:val="22"/>
        </w:rPr>
        <w:t xml:space="preserve">图5. </w:t>
      </w:r>
      <w:r w:rsidRPr="00514D9D">
        <w:rPr>
          <w:sz w:val="22"/>
        </w:rPr>
        <w:fldChar w:fldCharType="begin"/>
      </w:r>
      <w:r w:rsidRPr="00514D9D">
        <w:rPr>
          <w:sz w:val="22"/>
        </w:rPr>
        <w:instrText xml:space="preserve"> </w:instrText>
      </w:r>
      <w:r w:rsidRPr="00514D9D">
        <w:rPr>
          <w:rFonts w:hint="eastAsia"/>
          <w:sz w:val="22"/>
        </w:rPr>
        <w:instrText>SEQ 图5. \* ARABIC</w:instrText>
      </w:r>
      <w:r w:rsidRPr="00514D9D">
        <w:rPr>
          <w:sz w:val="22"/>
        </w:rPr>
        <w:instrText xml:space="preserve"> </w:instrText>
      </w:r>
      <w:r w:rsidRPr="00514D9D">
        <w:rPr>
          <w:sz w:val="22"/>
        </w:rPr>
        <w:fldChar w:fldCharType="separate"/>
      </w:r>
      <w:r w:rsidR="00B80F51">
        <w:rPr>
          <w:noProof/>
          <w:sz w:val="22"/>
        </w:rPr>
        <w:t>14</w:t>
      </w:r>
      <w:r w:rsidRPr="00514D9D">
        <w:rPr>
          <w:sz w:val="22"/>
        </w:rPr>
        <w:fldChar w:fldCharType="end"/>
      </w:r>
      <w:r w:rsidRPr="00514D9D">
        <w:rPr>
          <w:rFonts w:hint="eastAsia"/>
          <w:sz w:val="22"/>
        </w:rPr>
        <w:t xml:space="preserve"> 图形化78个SKU的预测误差</w:t>
      </w:r>
    </w:p>
    <w:p w:rsidR="00A52F34" w:rsidRDefault="00A52F34" w:rsidP="00A52F34">
      <w:pPr>
        <w:spacing w:line="400" w:lineRule="exact"/>
      </w:pPr>
      <w:r>
        <w:rPr>
          <w:rFonts w:hint="eastAsia"/>
        </w:rPr>
        <w:tab/>
      </w:r>
      <w:r>
        <w:rPr>
          <w:rFonts w:hint="eastAsia"/>
        </w:rPr>
        <w:t>从图</w:t>
      </w:r>
      <w:r w:rsidR="007F03AD">
        <w:rPr>
          <w:rFonts w:hint="eastAsia"/>
        </w:rPr>
        <w:t>5.</w:t>
      </w:r>
      <w:r>
        <w:rPr>
          <w:rFonts w:hint="eastAsia"/>
        </w:rPr>
        <w:t>14</w:t>
      </w:r>
      <w:r>
        <w:rPr>
          <w:rFonts w:hint="eastAsia"/>
        </w:rPr>
        <w:t>中，可以看出，</w:t>
      </w:r>
      <w:r>
        <w:rPr>
          <w:rFonts w:hint="eastAsia"/>
        </w:rPr>
        <w:t>ESHF</w:t>
      </w:r>
      <w:r>
        <w:rPr>
          <w:rFonts w:hint="eastAsia"/>
        </w:rPr>
        <w:t>在</w:t>
      </w:r>
      <w:r>
        <w:rPr>
          <w:rFonts w:hint="eastAsia"/>
        </w:rPr>
        <w:t>MAE</w:t>
      </w:r>
      <w:r>
        <w:rPr>
          <w:rFonts w:hint="eastAsia"/>
        </w:rPr>
        <w:t>和</w:t>
      </w:r>
      <w:r>
        <w:rPr>
          <w:rFonts w:hint="eastAsia"/>
        </w:rPr>
        <w:t>MAPE</w:t>
      </w:r>
      <w:r>
        <w:rPr>
          <w:rFonts w:hint="eastAsia"/>
        </w:rPr>
        <w:t>两个评价指标下的预测误差均为最小的。所以判断在预测短生命周期商品时，</w:t>
      </w:r>
      <w:r>
        <w:rPr>
          <w:rFonts w:hint="eastAsia"/>
        </w:rPr>
        <w:t>ESHF</w:t>
      </w:r>
      <w:r>
        <w:rPr>
          <w:rFonts w:hint="eastAsia"/>
        </w:rPr>
        <w:t>算法效果更好。为了检测</w:t>
      </w:r>
      <w:r>
        <w:rPr>
          <w:rFonts w:hint="eastAsia"/>
        </w:rPr>
        <w:t>ESHF</w:t>
      </w:r>
      <w:r>
        <w:rPr>
          <w:rFonts w:hint="eastAsia"/>
        </w:rPr>
        <w:t>算法在现实问题上的适用性，要对以上算法</w:t>
      </w:r>
      <w:r w:rsidR="007A480B">
        <w:rPr>
          <w:rFonts w:hint="eastAsia"/>
        </w:rPr>
        <w:t>2</w:t>
      </w:r>
      <w:r>
        <w:rPr>
          <w:rFonts w:hint="eastAsia"/>
        </w:rPr>
        <w:t>的结果进行成对</w:t>
      </w:r>
      <w:r>
        <w:rPr>
          <w:rFonts w:hint="eastAsia"/>
        </w:rPr>
        <w:t>T</w:t>
      </w:r>
      <w:r>
        <w:rPr>
          <w:rFonts w:hint="eastAsia"/>
        </w:rPr>
        <w:t>检验。</w:t>
      </w:r>
    </w:p>
    <w:p w:rsidR="00A52F34" w:rsidRPr="00A52F34" w:rsidRDefault="00A52F34" w:rsidP="00A52F34">
      <w:pPr>
        <w:pStyle w:val="3"/>
        <w:rPr>
          <w:rFonts w:ascii="黑体" w:eastAsia="黑体" w:hAnsi="黑体"/>
          <w:b w:val="0"/>
          <w:sz w:val="26"/>
          <w:szCs w:val="26"/>
        </w:rPr>
      </w:pPr>
      <w:bookmarkStart w:id="67" w:name="_Toc420423484"/>
      <w:r w:rsidRPr="00E74970">
        <w:rPr>
          <w:rFonts w:ascii="黑体" w:eastAsia="黑体" w:hAnsi="黑体" w:hint="eastAsia"/>
          <w:b w:val="0"/>
          <w:sz w:val="26"/>
          <w:szCs w:val="26"/>
        </w:rPr>
        <w:t>5.2.5</w:t>
      </w:r>
      <w:r w:rsidRPr="00E74970">
        <w:rPr>
          <w:rFonts w:ascii="黑体" w:eastAsia="黑体" w:hAnsi="黑体" w:hint="eastAsia"/>
          <w:b w:val="0"/>
          <w:sz w:val="26"/>
          <w:szCs w:val="26"/>
        </w:rPr>
        <w:tab/>
        <w:t>四种算法预测结果分析</w:t>
      </w:r>
      <w:bookmarkEnd w:id="67"/>
    </w:p>
    <w:p w:rsidR="00F46901" w:rsidRDefault="00A52F34" w:rsidP="008A689B">
      <w:pPr>
        <w:spacing w:line="400" w:lineRule="exact"/>
        <w:ind w:firstLine="420"/>
      </w:pPr>
      <w:r>
        <w:rPr>
          <w:rFonts w:hint="eastAsia"/>
        </w:rPr>
        <w:t>本节将对</w:t>
      </w:r>
      <w:r>
        <w:rPr>
          <w:rFonts w:hint="eastAsia"/>
        </w:rPr>
        <w:t>DES</w:t>
      </w:r>
      <w:r>
        <w:rPr>
          <w:rFonts w:hint="eastAsia"/>
        </w:rPr>
        <w:t>、</w:t>
      </w:r>
      <w:r>
        <w:rPr>
          <w:rFonts w:hint="eastAsia"/>
        </w:rPr>
        <w:t>ARIMA</w:t>
      </w:r>
      <w:r>
        <w:rPr>
          <w:rFonts w:hint="eastAsia"/>
        </w:rPr>
        <w:t>、</w:t>
      </w:r>
      <w:r>
        <w:rPr>
          <w:rFonts w:hint="eastAsia"/>
        </w:rPr>
        <w:t>S-ESHF</w:t>
      </w:r>
      <w:r>
        <w:rPr>
          <w:rFonts w:hint="eastAsia"/>
        </w:rPr>
        <w:t>、</w:t>
      </w:r>
      <w:r>
        <w:rPr>
          <w:rFonts w:hint="eastAsia"/>
        </w:rPr>
        <w:t>ESHF</w:t>
      </w:r>
      <w:r>
        <w:rPr>
          <w:rFonts w:hint="eastAsia"/>
        </w:rPr>
        <w:t>四种算法的预测结果两两之间进行成对</w:t>
      </w:r>
      <w:r>
        <w:rPr>
          <w:rFonts w:hint="eastAsia"/>
        </w:rPr>
        <w:t>T</w:t>
      </w:r>
      <w:r>
        <w:rPr>
          <w:rFonts w:hint="eastAsia"/>
        </w:rPr>
        <w:t>检验，</w:t>
      </w:r>
      <w:r w:rsidR="00F46901">
        <w:rPr>
          <w:rFonts w:hint="eastAsia"/>
        </w:rPr>
        <w:t>本文中设置的置信区间为</w:t>
      </w:r>
      <w:r w:rsidR="00F46901">
        <w:rPr>
          <w:rFonts w:hint="eastAsia"/>
        </w:rPr>
        <w:t>0.05</w:t>
      </w:r>
      <w:r w:rsidR="00F46901">
        <w:rPr>
          <w:rFonts w:hint="eastAsia"/>
        </w:rPr>
        <w:t>。假设检验的假设条件分别为：</w:t>
      </w:r>
    </w:p>
    <w:p w:rsidR="00F46901" w:rsidRDefault="00F46901" w:rsidP="00F46901">
      <w:pPr>
        <w:spacing w:line="400" w:lineRule="exact"/>
      </w:pPr>
      <w:r>
        <w:rPr>
          <w:rFonts w:hint="eastAsia"/>
        </w:rPr>
        <w:t>假设条件</w:t>
      </w:r>
      <w:r>
        <w:rPr>
          <w:rFonts w:hint="eastAsia"/>
        </w:rPr>
        <w:t>1</w:t>
      </w:r>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1</m:t>
            </m:r>
          </m:sup>
        </m:sSubSup>
      </m:oMath>
      <w:r>
        <w:rPr>
          <w:rFonts w:hint="eastAsia"/>
        </w:rPr>
        <w:t>：</w:t>
      </w:r>
      <w:r>
        <w:rPr>
          <w:rFonts w:hint="eastAsia"/>
        </w:rPr>
        <w:t>MAE = MAE</w:t>
      </w:r>
      <w:r w:rsidRPr="006E5F8F">
        <w:rPr>
          <w:rFonts w:hint="eastAsia"/>
          <w:vertAlign w:val="subscript"/>
        </w:rPr>
        <w:t>0</w:t>
      </w:r>
      <w:r>
        <w:rPr>
          <w:rFonts w:hint="eastAsia"/>
        </w:rPr>
        <w:t xml:space="preserve"> </w:t>
      </w:r>
      <w:r>
        <w:rPr>
          <w:rFonts w:hint="eastAsia"/>
        </w:rPr>
        <w:t>，</w:t>
      </w:r>
      <w:r>
        <w:rPr>
          <w:rFonts w:hint="eastAsia"/>
        </w:rPr>
        <w:t>MAE</w:t>
      </w:r>
      <w:r>
        <w:rPr>
          <w:rFonts w:hint="eastAsia"/>
        </w:rPr>
        <w:t>和</w:t>
      </w:r>
      <w:r>
        <w:rPr>
          <w:rFonts w:hint="eastAsia"/>
        </w:rPr>
        <w:t>MAE</w:t>
      </w:r>
      <w:r w:rsidRPr="006E5F8F">
        <w:rPr>
          <w:rFonts w:hint="eastAsia"/>
          <w:vertAlign w:val="subscript"/>
        </w:rPr>
        <w:t>0</w:t>
      </w:r>
      <w:r>
        <w:rPr>
          <w:rFonts w:hint="eastAsia"/>
        </w:rPr>
        <w:t>之间没有显著差异；</w:t>
      </w:r>
    </w:p>
    <w:p w:rsidR="00F46901" w:rsidRDefault="00F46901" w:rsidP="00F46901">
      <w:pPr>
        <w:spacing w:line="400" w:lineRule="exact"/>
      </w:pPr>
      <w:r>
        <w:rPr>
          <w:rFonts w:hint="eastAsia"/>
        </w:rPr>
        <w:t>假设条件</w:t>
      </w:r>
      <w:r>
        <w:rPr>
          <w:rFonts w:hint="eastAsia"/>
        </w:rPr>
        <w:t>2</w:t>
      </w:r>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0</m:t>
            </m:r>
          </m:sub>
          <m:sup>
            <m:r>
              <w:rPr>
                <w:rFonts w:ascii="Cambria Math" w:hAnsi="Cambria Math"/>
              </w:rPr>
              <m:t>1</m:t>
            </m:r>
          </m:sup>
        </m:sSubSup>
      </m:oMath>
      <w:r>
        <w:rPr>
          <w:rFonts w:hint="eastAsia"/>
        </w:rPr>
        <w:t>：</w:t>
      </w:r>
      <w:r>
        <w:rPr>
          <w:rFonts w:hint="eastAsia"/>
        </w:rPr>
        <w:t>MAPE=MAPE</w:t>
      </w:r>
      <w:r w:rsidRPr="00F45294">
        <w:rPr>
          <w:rFonts w:hint="eastAsia"/>
          <w:vertAlign w:val="subscript"/>
        </w:rPr>
        <w:t>0</w:t>
      </w:r>
      <w:r>
        <w:rPr>
          <w:rFonts w:hint="eastAsia"/>
        </w:rPr>
        <w:t>，</w:t>
      </w:r>
      <w:r>
        <w:rPr>
          <w:rFonts w:hint="eastAsia"/>
        </w:rPr>
        <w:t>MAPE</w:t>
      </w:r>
      <w:r>
        <w:rPr>
          <w:rFonts w:hint="eastAsia"/>
        </w:rPr>
        <w:t>和</w:t>
      </w:r>
      <w:r>
        <w:rPr>
          <w:rFonts w:hint="eastAsia"/>
        </w:rPr>
        <w:t>MAPE</w:t>
      </w:r>
      <w:r w:rsidRPr="00F45294">
        <w:rPr>
          <w:rFonts w:hint="eastAsia"/>
          <w:vertAlign w:val="subscript"/>
        </w:rPr>
        <w:t>0</w:t>
      </w:r>
      <w:r>
        <w:rPr>
          <w:rFonts w:hint="eastAsia"/>
        </w:rPr>
        <w:t>之间没有显著差异；</w:t>
      </w:r>
    </w:p>
    <w:p w:rsidR="00F46901" w:rsidRPr="00F45294" w:rsidRDefault="00F46901" w:rsidP="00F46901">
      <w:pPr>
        <w:spacing w:line="400" w:lineRule="exact"/>
      </w:pPr>
      <w:r>
        <w:rPr>
          <w:rFonts w:hint="eastAsia"/>
        </w:rPr>
        <w:t>当</w:t>
      </w:r>
      <w:r>
        <w:rPr>
          <w:rFonts w:hint="eastAsia"/>
        </w:rPr>
        <w:t>P</w:t>
      </w:r>
      <w:r>
        <w:rPr>
          <w:rFonts w:hint="eastAsia"/>
        </w:rPr>
        <w:t>检验通过时，则拒绝原假设，认为两个算法之间有着显著的差异。</w:t>
      </w:r>
    </w:p>
    <w:p w:rsidR="00F46901" w:rsidRPr="00A52F34" w:rsidRDefault="00F46901" w:rsidP="00A52F34">
      <w:pPr>
        <w:spacing w:line="400" w:lineRule="exact"/>
      </w:pPr>
      <w:r>
        <w:rPr>
          <w:rFonts w:hint="eastAsia"/>
        </w:rPr>
        <w:tab/>
      </w:r>
      <w:r>
        <w:rPr>
          <w:rFonts w:hint="eastAsia"/>
        </w:rPr>
        <w:t>将四种算法的</w:t>
      </w:r>
      <w:r>
        <w:rPr>
          <w:rFonts w:hint="eastAsia"/>
        </w:rPr>
        <w:t>MAE</w:t>
      </w:r>
      <w:r>
        <w:rPr>
          <w:rFonts w:hint="eastAsia"/>
        </w:rPr>
        <w:t>和</w:t>
      </w:r>
      <w:r>
        <w:rPr>
          <w:rFonts w:hint="eastAsia"/>
        </w:rPr>
        <w:t>MAPE</w:t>
      </w:r>
      <w:r>
        <w:rPr>
          <w:rFonts w:hint="eastAsia"/>
        </w:rPr>
        <w:t>到入</w:t>
      </w:r>
      <w:r>
        <w:rPr>
          <w:rFonts w:hint="eastAsia"/>
        </w:rPr>
        <w:t>Excel</w:t>
      </w:r>
      <w:r>
        <w:rPr>
          <w:rFonts w:hint="eastAsia"/>
        </w:rPr>
        <w:t>中，准备进行统计学验证。</w:t>
      </w:r>
    </w:p>
    <w:p w:rsidR="00F46901" w:rsidRDefault="00F46901" w:rsidP="00F46901">
      <w:pPr>
        <w:spacing w:line="400" w:lineRule="exact"/>
        <w:ind w:firstLine="420"/>
      </w:pPr>
      <w:r>
        <w:rPr>
          <w:rFonts w:hint="eastAsia"/>
        </w:rPr>
        <w:t>四种方法对</w:t>
      </w:r>
      <w:r>
        <w:rPr>
          <w:rFonts w:hint="eastAsia"/>
        </w:rPr>
        <w:t>78</w:t>
      </w:r>
      <w:r>
        <w:rPr>
          <w:rFonts w:hint="eastAsia"/>
        </w:rPr>
        <w:t>个</w:t>
      </w:r>
      <w:r>
        <w:rPr>
          <w:rFonts w:hint="eastAsia"/>
        </w:rPr>
        <w:t>SKU</w:t>
      </w:r>
      <w:r>
        <w:rPr>
          <w:rFonts w:hint="eastAsia"/>
        </w:rPr>
        <w:t>的预测结果取均值后，结果见表</w:t>
      </w:r>
      <w:r w:rsidR="00212824">
        <w:rPr>
          <w:rFonts w:hint="eastAsia"/>
        </w:rPr>
        <w:t>5.5</w:t>
      </w:r>
      <w:r>
        <w:rPr>
          <w:rFonts w:hint="eastAsia"/>
        </w:rPr>
        <w:t>：</w:t>
      </w:r>
    </w:p>
    <w:p w:rsidR="00DB0B15" w:rsidRDefault="00DB0B15" w:rsidP="00F46901">
      <w:pPr>
        <w:spacing w:line="400" w:lineRule="exact"/>
        <w:ind w:firstLine="420"/>
      </w:pPr>
    </w:p>
    <w:p w:rsidR="00DB0B15" w:rsidRDefault="00DB0B15" w:rsidP="00F46901">
      <w:pPr>
        <w:spacing w:line="400" w:lineRule="exact"/>
        <w:ind w:firstLine="420"/>
      </w:pPr>
    </w:p>
    <w:p w:rsidR="00DB0B15" w:rsidRDefault="00DB0B15" w:rsidP="00F46901">
      <w:pPr>
        <w:spacing w:line="400" w:lineRule="exact"/>
        <w:ind w:firstLine="420"/>
      </w:pPr>
    </w:p>
    <w:p w:rsidR="00DB0B15" w:rsidRDefault="00DB0B15" w:rsidP="00F46901">
      <w:pPr>
        <w:spacing w:line="400" w:lineRule="exact"/>
        <w:ind w:firstLine="420"/>
      </w:pPr>
    </w:p>
    <w:p w:rsidR="00212824" w:rsidRPr="003F4918" w:rsidRDefault="00212824" w:rsidP="009B77AD">
      <w:pPr>
        <w:pStyle w:val="af"/>
        <w:keepNext/>
        <w:spacing w:before="240" w:after="120"/>
        <w:rPr>
          <w:sz w:val="22"/>
          <w:szCs w:val="22"/>
        </w:rPr>
      </w:pPr>
      <w:bookmarkStart w:id="68" w:name="_Toc414728252"/>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noProof/>
          <w:sz w:val="22"/>
          <w:szCs w:val="22"/>
        </w:rPr>
        <w:t>5</w:t>
      </w:r>
      <w:r w:rsidRPr="003F4918">
        <w:rPr>
          <w:sz w:val="22"/>
          <w:szCs w:val="22"/>
        </w:rPr>
        <w:fldChar w:fldCharType="end"/>
      </w:r>
      <w:r w:rsidRPr="003F4918">
        <w:rPr>
          <w:rFonts w:hint="eastAsia"/>
          <w:sz w:val="22"/>
          <w:szCs w:val="22"/>
        </w:rPr>
        <w:t xml:space="preserve"> 四种算法对78个SKU的预测结果的均值</w:t>
      </w:r>
      <w:bookmarkEnd w:id="68"/>
    </w:p>
    <w:tbl>
      <w:tblPr>
        <w:tblW w:w="3508" w:type="dxa"/>
        <w:jc w:val="center"/>
        <w:tblInd w:w="93" w:type="dxa"/>
        <w:tblLook w:val="04A0" w:firstRow="1" w:lastRow="0" w:firstColumn="1" w:lastColumn="0" w:noHBand="0" w:noVBand="1"/>
      </w:tblPr>
      <w:tblGrid>
        <w:gridCol w:w="1429"/>
        <w:gridCol w:w="1214"/>
        <w:gridCol w:w="1214"/>
      </w:tblGrid>
      <w:tr w:rsidR="00F46901" w:rsidRPr="00A516A8" w:rsidTr="007F03AD">
        <w:trPr>
          <w:trHeight w:val="285"/>
          <w:jc w:val="center"/>
        </w:trPr>
        <w:tc>
          <w:tcPr>
            <w:tcW w:w="14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18"/>
                <w:szCs w:val="18"/>
              </w:rPr>
            </w:pPr>
            <w:r w:rsidRPr="007F03AD">
              <w:rPr>
                <w:rFonts w:asciiTheme="minorEastAsia" w:hAnsiTheme="minorEastAsia" w:cs="宋体" w:hint="eastAsia"/>
                <w:color w:val="000000"/>
                <w:kern w:val="0"/>
                <w:sz w:val="22"/>
                <w:szCs w:val="18"/>
              </w:rPr>
              <w:t>预测算法</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MAPE</w:t>
            </w:r>
          </w:p>
        </w:tc>
        <w:tc>
          <w:tcPr>
            <w:tcW w:w="1214"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MAE</w:t>
            </w:r>
          </w:p>
        </w:tc>
      </w:tr>
      <w:tr w:rsidR="00F46901" w:rsidRPr="00A516A8" w:rsidTr="007F03AD">
        <w:trPr>
          <w:trHeight w:val="28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DES</w:t>
            </w:r>
          </w:p>
        </w:tc>
        <w:tc>
          <w:tcPr>
            <w:tcW w:w="865"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2.8196914</w:t>
            </w:r>
          </w:p>
        </w:tc>
        <w:tc>
          <w:tcPr>
            <w:tcW w:w="1214"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414.96557</w:t>
            </w:r>
          </w:p>
        </w:tc>
      </w:tr>
      <w:tr w:rsidR="00F46901" w:rsidRPr="00A516A8" w:rsidTr="007F03AD">
        <w:trPr>
          <w:trHeight w:val="28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ARIMA</w:t>
            </w:r>
          </w:p>
        </w:tc>
        <w:tc>
          <w:tcPr>
            <w:tcW w:w="865"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5.1134196</w:t>
            </w:r>
          </w:p>
        </w:tc>
        <w:tc>
          <w:tcPr>
            <w:tcW w:w="1214"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231.09708</w:t>
            </w:r>
          </w:p>
        </w:tc>
      </w:tr>
      <w:tr w:rsidR="00F46901" w:rsidRPr="00A516A8" w:rsidTr="007F03AD">
        <w:trPr>
          <w:trHeight w:val="28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96739E"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S-ESHF</w:t>
            </w:r>
          </w:p>
        </w:tc>
        <w:tc>
          <w:tcPr>
            <w:tcW w:w="865"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2.1437237</w:t>
            </w:r>
          </w:p>
        </w:tc>
        <w:tc>
          <w:tcPr>
            <w:tcW w:w="1214"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color w:val="000000"/>
                <w:kern w:val="0"/>
                <w:sz w:val="22"/>
                <w:szCs w:val="18"/>
              </w:rPr>
            </w:pPr>
            <w:r w:rsidRPr="007F03AD">
              <w:rPr>
                <w:rFonts w:asciiTheme="minorEastAsia" w:hAnsiTheme="minorEastAsia" w:cs="宋体" w:hint="eastAsia"/>
                <w:color w:val="000000"/>
                <w:kern w:val="0"/>
                <w:sz w:val="22"/>
                <w:szCs w:val="18"/>
              </w:rPr>
              <w:t>127.83608</w:t>
            </w:r>
          </w:p>
        </w:tc>
      </w:tr>
      <w:tr w:rsidR="00F46901" w:rsidRPr="00A516A8" w:rsidTr="007F03AD">
        <w:trPr>
          <w:trHeight w:val="285"/>
          <w:jc w:val="center"/>
        </w:trPr>
        <w:tc>
          <w:tcPr>
            <w:tcW w:w="1429"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96739E" w:rsidP="00993FDD">
            <w:pPr>
              <w:widowControl/>
              <w:jc w:val="center"/>
              <w:rPr>
                <w:rFonts w:eastAsia="微软雅黑" w:cs="Times New Roman"/>
                <w:color w:val="000000"/>
                <w:kern w:val="0"/>
                <w:sz w:val="22"/>
                <w:szCs w:val="18"/>
              </w:rPr>
            </w:pPr>
            <w:r w:rsidRPr="007F03AD">
              <w:rPr>
                <w:rFonts w:eastAsia="微软雅黑" w:cs="Times New Roman"/>
                <w:color w:val="000000"/>
                <w:kern w:val="0"/>
                <w:sz w:val="22"/>
                <w:szCs w:val="18"/>
              </w:rPr>
              <w:t>ESHF</w:t>
            </w:r>
          </w:p>
        </w:tc>
        <w:tc>
          <w:tcPr>
            <w:tcW w:w="865"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b/>
                <w:color w:val="000000"/>
                <w:kern w:val="0"/>
                <w:sz w:val="22"/>
                <w:szCs w:val="18"/>
              </w:rPr>
            </w:pPr>
            <w:r w:rsidRPr="007F03AD">
              <w:rPr>
                <w:rFonts w:asciiTheme="minorEastAsia" w:hAnsiTheme="minorEastAsia" w:cs="宋体" w:hint="eastAsia"/>
                <w:b/>
                <w:color w:val="000000"/>
                <w:kern w:val="0"/>
                <w:sz w:val="22"/>
                <w:szCs w:val="18"/>
              </w:rPr>
              <w:t>1.5519578</w:t>
            </w:r>
          </w:p>
        </w:tc>
        <w:tc>
          <w:tcPr>
            <w:tcW w:w="1214"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Theme="minorEastAsia" w:hAnsiTheme="minorEastAsia" w:cs="宋体"/>
                <w:b/>
                <w:color w:val="000000"/>
                <w:kern w:val="0"/>
                <w:sz w:val="22"/>
                <w:szCs w:val="18"/>
              </w:rPr>
            </w:pPr>
            <w:r w:rsidRPr="007F03AD">
              <w:rPr>
                <w:rFonts w:asciiTheme="minorEastAsia" w:hAnsiTheme="minorEastAsia" w:cs="宋体" w:hint="eastAsia"/>
                <w:b/>
                <w:color w:val="000000"/>
                <w:kern w:val="0"/>
                <w:sz w:val="22"/>
                <w:szCs w:val="18"/>
              </w:rPr>
              <w:t>125.614</w:t>
            </w:r>
          </w:p>
        </w:tc>
      </w:tr>
    </w:tbl>
    <w:p w:rsidR="00F46901" w:rsidRDefault="00F46901" w:rsidP="00F46901">
      <w:pPr>
        <w:spacing w:line="400" w:lineRule="exact"/>
        <w:ind w:firstLine="420"/>
      </w:pPr>
      <w:r>
        <w:rPr>
          <w:rFonts w:hint="eastAsia"/>
        </w:rPr>
        <w:t>表</w:t>
      </w:r>
      <w:r w:rsidR="00212824">
        <w:rPr>
          <w:rFonts w:hint="eastAsia"/>
        </w:rPr>
        <w:t>5.5</w:t>
      </w:r>
      <w:r>
        <w:rPr>
          <w:rFonts w:hint="eastAsia"/>
        </w:rPr>
        <w:t>中，加粗的数字分别是这四种方法在</w:t>
      </w:r>
      <w:r>
        <w:rPr>
          <w:rFonts w:hint="eastAsia"/>
        </w:rPr>
        <w:t>MAPE</w:t>
      </w:r>
      <w:r>
        <w:rPr>
          <w:rFonts w:hint="eastAsia"/>
        </w:rPr>
        <w:t>和</w:t>
      </w:r>
      <w:r>
        <w:rPr>
          <w:rFonts w:hint="eastAsia"/>
        </w:rPr>
        <w:t>MAE</w:t>
      </w:r>
      <w:r>
        <w:rPr>
          <w:rFonts w:hint="eastAsia"/>
        </w:rPr>
        <w:t>两种不同评价下，预测结果最好的。可以看出，当选择</w:t>
      </w:r>
      <w:r>
        <w:rPr>
          <w:rFonts w:hint="eastAsia"/>
        </w:rPr>
        <w:t>MAPE</w:t>
      </w:r>
      <w:r>
        <w:rPr>
          <w:rFonts w:hint="eastAsia"/>
        </w:rPr>
        <w:t>作为预测结果的评价指标时，</w:t>
      </w:r>
      <w:r w:rsidR="00A52F34">
        <w:rPr>
          <w:rFonts w:hint="eastAsia"/>
        </w:rPr>
        <w:t>ESHF</w:t>
      </w:r>
      <w:r>
        <w:rPr>
          <w:rFonts w:hint="eastAsia"/>
        </w:rPr>
        <w:t>算法的准确度最高，比第二好的</w:t>
      </w:r>
      <w:r w:rsidR="00A52F34">
        <w:rPr>
          <w:rFonts w:hint="eastAsia"/>
        </w:rPr>
        <w:t>S-ESHF</w:t>
      </w:r>
      <w:r>
        <w:rPr>
          <w:rFonts w:hint="eastAsia"/>
        </w:rPr>
        <w:t>算法准确度高出</w:t>
      </w:r>
      <w:r>
        <w:rPr>
          <w:rFonts w:hint="eastAsia"/>
        </w:rPr>
        <w:t>60%</w:t>
      </w:r>
      <w:r>
        <w:rPr>
          <w:rFonts w:hint="eastAsia"/>
        </w:rPr>
        <w:t>多。而采用</w:t>
      </w:r>
      <w:r>
        <w:rPr>
          <w:rFonts w:hint="eastAsia"/>
        </w:rPr>
        <w:t>MAE</w:t>
      </w:r>
      <w:r>
        <w:rPr>
          <w:rFonts w:hint="eastAsia"/>
        </w:rPr>
        <w:t>作为预测结果的评价指标时，</w:t>
      </w:r>
      <w:r w:rsidR="00212824">
        <w:rPr>
          <w:rFonts w:hint="eastAsia"/>
        </w:rPr>
        <w:t>ESHF</w:t>
      </w:r>
      <w:r>
        <w:rPr>
          <w:rFonts w:hint="eastAsia"/>
        </w:rPr>
        <w:t>算法</w:t>
      </w:r>
      <w:r w:rsidR="007F03AD">
        <w:rPr>
          <w:rFonts w:hint="eastAsia"/>
        </w:rPr>
        <w:t>同样优于其他</w:t>
      </w:r>
      <w:r>
        <w:rPr>
          <w:rFonts w:hint="eastAsia"/>
        </w:rPr>
        <w:t>算法，</w:t>
      </w:r>
      <w:r w:rsidR="007F03AD">
        <w:rPr>
          <w:rFonts w:hint="eastAsia"/>
        </w:rPr>
        <w:t>因此可以确定，</w:t>
      </w:r>
      <w:r w:rsidR="007F03AD">
        <w:rPr>
          <w:rFonts w:hint="eastAsia"/>
        </w:rPr>
        <w:t>ESHF</w:t>
      </w:r>
      <w:r w:rsidR="007F03AD">
        <w:rPr>
          <w:rFonts w:hint="eastAsia"/>
        </w:rPr>
        <w:t>算法的准确性最高</w:t>
      </w:r>
      <w:r>
        <w:rPr>
          <w:rFonts w:hint="eastAsia"/>
        </w:rPr>
        <w:t>。</w:t>
      </w:r>
    </w:p>
    <w:p w:rsidR="00F46901" w:rsidRDefault="00F46901" w:rsidP="00F46901">
      <w:pPr>
        <w:spacing w:line="400" w:lineRule="exact"/>
        <w:ind w:firstLine="420"/>
      </w:pPr>
      <w:r>
        <w:rPr>
          <w:rFonts w:hint="eastAsia"/>
        </w:rPr>
        <w:t>为了进一步验证四种算法的准确程度，需对四种算法进行统计学验证。分别对</w:t>
      </w:r>
      <w:r>
        <w:rPr>
          <w:rFonts w:hint="eastAsia"/>
        </w:rPr>
        <w:t>MAPE</w:t>
      </w:r>
      <w:r>
        <w:rPr>
          <w:rFonts w:hint="eastAsia"/>
        </w:rPr>
        <w:t>和</w:t>
      </w:r>
      <w:r>
        <w:rPr>
          <w:rFonts w:hint="eastAsia"/>
        </w:rPr>
        <w:t>MAE</w:t>
      </w:r>
      <w:r>
        <w:rPr>
          <w:rFonts w:hint="eastAsia"/>
        </w:rPr>
        <w:t>进行成对</w:t>
      </w:r>
      <w:r>
        <w:rPr>
          <w:rFonts w:hint="eastAsia"/>
        </w:rPr>
        <w:t>T-</w:t>
      </w:r>
      <w:r>
        <w:rPr>
          <w:rFonts w:hint="eastAsia"/>
        </w:rPr>
        <w:t>检验。</w:t>
      </w:r>
    </w:p>
    <w:p w:rsidR="00F46901" w:rsidRDefault="00F46901" w:rsidP="00F46901">
      <w:pPr>
        <w:spacing w:line="400" w:lineRule="exact"/>
        <w:ind w:firstLine="420"/>
      </w:pPr>
      <w:r>
        <w:rPr>
          <w:rFonts w:hint="eastAsia"/>
        </w:rPr>
        <w:t>首先检验</w:t>
      </w:r>
      <w:r>
        <w:rPr>
          <w:rFonts w:hint="eastAsia"/>
        </w:rPr>
        <w:t>MAPE</w:t>
      </w:r>
      <w:r>
        <w:rPr>
          <w:rFonts w:hint="eastAsia"/>
        </w:rPr>
        <w:t>。进行四种算法的</w:t>
      </w:r>
      <w:r>
        <w:rPr>
          <w:rFonts w:hint="eastAsia"/>
        </w:rPr>
        <w:t>MAPE</w:t>
      </w:r>
      <w:r>
        <w:rPr>
          <w:rFonts w:hint="eastAsia"/>
        </w:rPr>
        <w:t>的</w:t>
      </w:r>
      <w:r w:rsidR="007F03AD">
        <w:rPr>
          <w:rFonts w:hint="eastAsia"/>
        </w:rPr>
        <w:t>T-</w:t>
      </w:r>
      <w:r w:rsidR="007F03AD">
        <w:rPr>
          <w:rFonts w:hint="eastAsia"/>
        </w:rPr>
        <w:t>检验</w:t>
      </w:r>
      <w:r>
        <w:rPr>
          <w:rFonts w:hint="eastAsia"/>
        </w:rPr>
        <w:t>验证，所使用的验证工具的</w:t>
      </w:r>
      <w:r>
        <w:rPr>
          <w:rFonts w:hint="eastAsia"/>
        </w:rPr>
        <w:t>Excel</w:t>
      </w:r>
      <w:r w:rsidR="00CE09A3">
        <w:rPr>
          <w:rFonts w:hint="eastAsia"/>
        </w:rPr>
        <w:t>，两两统计算法的</w:t>
      </w:r>
      <w:r w:rsidR="00181D6B">
        <w:rPr>
          <w:rFonts w:hint="eastAsia"/>
        </w:rPr>
        <w:t>预测</w:t>
      </w:r>
      <w:r w:rsidR="00CE09A3">
        <w:rPr>
          <w:rFonts w:hint="eastAsia"/>
        </w:rPr>
        <w:t>结果，见表</w:t>
      </w:r>
      <w:r w:rsidR="00CE09A3">
        <w:rPr>
          <w:rFonts w:hint="eastAsia"/>
        </w:rPr>
        <w:t>5.6-</w:t>
      </w:r>
      <w:r w:rsidR="00181D6B">
        <w:rPr>
          <w:rFonts w:hint="eastAsia"/>
        </w:rPr>
        <w:t>表</w:t>
      </w:r>
      <w:r w:rsidR="00CE09A3">
        <w:rPr>
          <w:rFonts w:hint="eastAsia"/>
        </w:rPr>
        <w:t>5.11</w:t>
      </w:r>
    </w:p>
    <w:p w:rsidR="00212824" w:rsidRPr="007F03AD" w:rsidRDefault="00212824" w:rsidP="009B77AD">
      <w:pPr>
        <w:pStyle w:val="af"/>
        <w:keepNext/>
        <w:spacing w:before="240" w:after="120"/>
        <w:rPr>
          <w:sz w:val="22"/>
          <w:szCs w:val="22"/>
        </w:rPr>
      </w:pPr>
      <w:bookmarkStart w:id="69" w:name="_Toc414728253"/>
      <w:r w:rsidRPr="007F03AD">
        <w:rPr>
          <w:rFonts w:hint="eastAsia"/>
          <w:sz w:val="22"/>
          <w:szCs w:val="22"/>
        </w:rPr>
        <w:t xml:space="preserve">表5. </w:t>
      </w:r>
      <w:r w:rsidRPr="007F03AD">
        <w:rPr>
          <w:sz w:val="22"/>
          <w:szCs w:val="22"/>
        </w:rPr>
        <w:fldChar w:fldCharType="begin"/>
      </w:r>
      <w:r w:rsidRPr="007F03AD">
        <w:rPr>
          <w:sz w:val="22"/>
          <w:szCs w:val="22"/>
        </w:rPr>
        <w:instrText xml:space="preserve"> </w:instrText>
      </w:r>
      <w:r w:rsidRPr="007F03AD">
        <w:rPr>
          <w:rFonts w:hint="eastAsia"/>
          <w:sz w:val="22"/>
          <w:szCs w:val="22"/>
        </w:rPr>
        <w:instrText>SEQ 表5. \* ARABIC</w:instrText>
      </w:r>
      <w:r w:rsidRPr="007F03AD">
        <w:rPr>
          <w:sz w:val="22"/>
          <w:szCs w:val="22"/>
        </w:rPr>
        <w:instrText xml:space="preserve"> </w:instrText>
      </w:r>
      <w:r w:rsidRPr="007F03AD">
        <w:rPr>
          <w:sz w:val="22"/>
          <w:szCs w:val="22"/>
        </w:rPr>
        <w:fldChar w:fldCharType="separate"/>
      </w:r>
      <w:r w:rsidR="003C7E6F" w:rsidRPr="007F03AD">
        <w:rPr>
          <w:sz w:val="22"/>
          <w:szCs w:val="22"/>
        </w:rPr>
        <w:t>6</w:t>
      </w:r>
      <w:r w:rsidRPr="007F03AD">
        <w:rPr>
          <w:sz w:val="22"/>
          <w:szCs w:val="22"/>
        </w:rPr>
        <w:fldChar w:fldCharType="end"/>
      </w:r>
      <w:r w:rsidRPr="007F03AD">
        <w:rPr>
          <w:rFonts w:hint="eastAsia"/>
          <w:sz w:val="22"/>
          <w:szCs w:val="22"/>
        </w:rPr>
        <w:t xml:space="preserve">  DES和ESHF的MAPE</w:t>
      </w:r>
      <w:r w:rsidR="007F03AD">
        <w:rPr>
          <w:rFonts w:hint="eastAsia"/>
          <w:sz w:val="22"/>
          <w:szCs w:val="22"/>
        </w:rPr>
        <w:t xml:space="preserve"> </w:t>
      </w:r>
      <w:r w:rsidR="007F03AD" w:rsidRPr="007F03AD">
        <w:rPr>
          <w:rFonts w:hint="eastAsia"/>
          <w:sz w:val="22"/>
          <w:szCs w:val="22"/>
        </w:rPr>
        <w:t>T-检验</w:t>
      </w:r>
      <w:r w:rsidRPr="007F03AD">
        <w:rPr>
          <w:rFonts w:hint="eastAsia"/>
          <w:sz w:val="22"/>
          <w:szCs w:val="22"/>
        </w:rPr>
        <w:t>结果</w:t>
      </w:r>
      <w:bookmarkEnd w:id="69"/>
    </w:p>
    <w:tbl>
      <w:tblPr>
        <w:tblW w:w="6420" w:type="dxa"/>
        <w:jc w:val="center"/>
        <w:tblInd w:w="93" w:type="dxa"/>
        <w:tblLook w:val="04A0" w:firstRow="1" w:lastRow="0" w:firstColumn="1" w:lastColumn="0" w:noHBand="0" w:noVBand="1"/>
      </w:tblPr>
      <w:tblGrid>
        <w:gridCol w:w="3340"/>
        <w:gridCol w:w="1540"/>
        <w:gridCol w:w="1540"/>
      </w:tblGrid>
      <w:tr w:rsidR="00F46901" w:rsidRPr="007C43E8"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212824" w:rsidP="00993FDD">
            <w:pPr>
              <w:widowControl/>
              <w:jc w:val="center"/>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ESHF</w:t>
            </w:r>
          </w:p>
        </w:tc>
      </w:tr>
      <w:tr w:rsidR="00F46901" w:rsidRPr="007C43E8"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2.871892201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1.63876903</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33.62912118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9.476587221</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78</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0.527037741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color w:val="000000"/>
                <w:kern w:val="0"/>
                <w:sz w:val="22"/>
                <w:szCs w:val="22"/>
              </w:rPr>
              <w:t>D</w:t>
            </w:r>
            <w:r w:rsidRPr="007F03AD">
              <w:rPr>
                <w:rFonts w:ascii="宋体" w:eastAsia="宋体" w:hAnsi="宋体" w:cs="宋体" w:hint="eastAsia"/>
                <w:color w:val="000000"/>
                <w:kern w:val="0"/>
                <w:sz w:val="22"/>
                <w:szCs w:val="22"/>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2.209802765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0.015044952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0.030089904</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2"/>
              </w:rPr>
            </w:pPr>
            <w:r w:rsidRPr="007F03AD">
              <w:rPr>
                <w:rFonts w:ascii="宋体" w:eastAsia="宋体" w:hAnsi="宋体" w:cs="宋体" w:hint="eastAsia"/>
                <w:color w:val="000000"/>
                <w:kern w:val="0"/>
                <w:sz w:val="22"/>
                <w:szCs w:val="22"/>
              </w:rPr>
              <w:t xml:space="preserve">　</w:t>
            </w:r>
          </w:p>
        </w:tc>
      </w:tr>
    </w:tbl>
    <w:p w:rsidR="00DB0B15" w:rsidRDefault="00DB0B15"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F46901">
      <w:pPr>
        <w:ind w:firstLine="420"/>
        <w:jc w:val="left"/>
        <w:rPr>
          <w:sz w:val="21"/>
          <w:szCs w:val="21"/>
        </w:rPr>
      </w:pPr>
    </w:p>
    <w:p w:rsidR="00181D6B" w:rsidRDefault="00181D6B" w:rsidP="009B77AD">
      <w:pPr>
        <w:jc w:val="left"/>
        <w:rPr>
          <w:sz w:val="21"/>
          <w:szCs w:val="21"/>
        </w:rPr>
      </w:pPr>
    </w:p>
    <w:p w:rsidR="00212824" w:rsidRPr="003F4918" w:rsidRDefault="00212824" w:rsidP="009B77AD">
      <w:pPr>
        <w:pStyle w:val="af"/>
        <w:keepNext/>
        <w:spacing w:before="240" w:after="120"/>
        <w:rPr>
          <w:sz w:val="22"/>
          <w:szCs w:val="22"/>
        </w:rPr>
      </w:pPr>
      <w:bookmarkStart w:id="70" w:name="_Toc414728254"/>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7</w:t>
      </w:r>
      <w:r w:rsidRPr="003F4918">
        <w:rPr>
          <w:sz w:val="22"/>
          <w:szCs w:val="22"/>
        </w:rPr>
        <w:fldChar w:fldCharType="end"/>
      </w:r>
      <w:r w:rsidRPr="003F4918">
        <w:rPr>
          <w:rFonts w:hint="eastAsia"/>
          <w:sz w:val="22"/>
          <w:szCs w:val="22"/>
        </w:rPr>
        <w:t xml:space="preserve"> ARIMA和ESHF的MAPE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0"/>
    </w:p>
    <w:tbl>
      <w:tblPr>
        <w:tblW w:w="6420" w:type="dxa"/>
        <w:jc w:val="center"/>
        <w:tblInd w:w="93" w:type="dxa"/>
        <w:tblLook w:val="04A0" w:firstRow="1" w:lastRow="0" w:firstColumn="1" w:lastColumn="0" w:noHBand="0" w:noVBand="1"/>
      </w:tblPr>
      <w:tblGrid>
        <w:gridCol w:w="3340"/>
        <w:gridCol w:w="1540"/>
        <w:gridCol w:w="1540"/>
      </w:tblGrid>
      <w:tr w:rsidR="00F46901" w:rsidRPr="007C43E8"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212824"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7.01989159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1.63876903</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206.7899079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9.476587221</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0.553764796</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3.674957537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0.000218847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0.000437694</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212824" w:rsidRPr="003F4918" w:rsidRDefault="00212824" w:rsidP="009B77AD">
      <w:pPr>
        <w:pStyle w:val="af"/>
        <w:keepNext/>
        <w:spacing w:before="240" w:after="120"/>
        <w:rPr>
          <w:sz w:val="22"/>
          <w:szCs w:val="22"/>
        </w:rPr>
      </w:pPr>
      <w:bookmarkStart w:id="71" w:name="_Toc414728255"/>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8</w:t>
      </w:r>
      <w:r w:rsidRPr="003F4918">
        <w:rPr>
          <w:sz w:val="22"/>
          <w:szCs w:val="22"/>
        </w:rPr>
        <w:fldChar w:fldCharType="end"/>
      </w:r>
      <w:r w:rsidRPr="003F4918">
        <w:rPr>
          <w:rFonts w:hint="eastAsia"/>
          <w:sz w:val="22"/>
          <w:szCs w:val="22"/>
        </w:rPr>
        <w:t xml:space="preserve"> S-ESHF和ESHF的MAPE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1"/>
    </w:p>
    <w:tbl>
      <w:tblPr>
        <w:tblW w:w="6420" w:type="dxa"/>
        <w:jc w:val="center"/>
        <w:tblInd w:w="93" w:type="dxa"/>
        <w:tblLook w:val="04A0" w:firstRow="1" w:lastRow="0" w:firstColumn="1" w:lastColumn="0" w:noHBand="0" w:noVBand="1"/>
      </w:tblPr>
      <w:tblGrid>
        <w:gridCol w:w="3340"/>
        <w:gridCol w:w="1540"/>
        <w:gridCol w:w="1540"/>
      </w:tblGrid>
      <w:tr w:rsidR="00F46901" w:rsidRPr="007C43E8"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212824" w:rsidP="00993FDD">
            <w:pPr>
              <w:widowControl/>
              <w:jc w:val="center"/>
              <w:rPr>
                <w:rFonts w:asciiTheme="minorEastAsia" w:hAnsiTheme="minorEastAsia" w:cs="宋体"/>
                <w:color w:val="000000"/>
                <w:kern w:val="0"/>
                <w:sz w:val="22"/>
                <w:szCs w:val="21"/>
              </w:rPr>
            </w:pPr>
            <w:r w:rsidRPr="007F03AD">
              <w:rPr>
                <w:rFonts w:asciiTheme="minorEastAsia" w:hAnsiTheme="minorEastAsia" w:hint="eastAsia"/>
                <w:sz w:val="22"/>
                <w:szCs w:val="21"/>
              </w:rPr>
              <w:t>S-ESHF</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212824" w:rsidP="00993FDD">
            <w:pPr>
              <w:widowControl/>
              <w:jc w:val="center"/>
              <w:rPr>
                <w:rFonts w:asciiTheme="minorEastAsia" w:hAnsiTheme="minorEastAsia" w:cs="宋体"/>
                <w:color w:val="000000"/>
                <w:kern w:val="0"/>
                <w:sz w:val="22"/>
                <w:szCs w:val="21"/>
              </w:rPr>
            </w:pPr>
            <w:r w:rsidRPr="007F03AD">
              <w:rPr>
                <w:rFonts w:asciiTheme="minorEastAsia" w:hAnsiTheme="minorEastAsia" w:hint="eastAsia"/>
                <w:sz w:val="22"/>
                <w:szCs w:val="21"/>
              </w:rPr>
              <w:t>ESHF</w:t>
            </w:r>
          </w:p>
        </w:tc>
      </w:tr>
      <w:tr w:rsidR="00F46901" w:rsidRPr="007C43E8"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2.021653537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1.63876903</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25.72654031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9.476587221</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0.723566748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0.952360515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0.171947104</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0.343894207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7C43E8"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212824" w:rsidRPr="003F4918" w:rsidRDefault="00F46901" w:rsidP="009B77AD">
      <w:pPr>
        <w:pStyle w:val="af"/>
        <w:keepNext/>
        <w:spacing w:before="240" w:after="120"/>
        <w:rPr>
          <w:sz w:val="22"/>
          <w:szCs w:val="22"/>
        </w:rPr>
      </w:pPr>
      <w:r w:rsidRPr="009B77AD">
        <w:rPr>
          <w:rFonts w:hint="eastAsia"/>
          <w:sz w:val="22"/>
          <w:szCs w:val="22"/>
        </w:rPr>
        <w:t xml:space="preserve"> </w:t>
      </w:r>
      <w:bookmarkStart w:id="72" w:name="_Toc414728256"/>
      <w:r w:rsidR="00212824" w:rsidRPr="003F4918">
        <w:rPr>
          <w:rFonts w:hint="eastAsia"/>
          <w:sz w:val="22"/>
          <w:szCs w:val="22"/>
        </w:rPr>
        <w:t xml:space="preserve">表5. </w:t>
      </w:r>
      <w:r w:rsidR="00212824" w:rsidRPr="003F4918">
        <w:rPr>
          <w:sz w:val="22"/>
          <w:szCs w:val="22"/>
        </w:rPr>
        <w:fldChar w:fldCharType="begin"/>
      </w:r>
      <w:r w:rsidR="00212824" w:rsidRPr="003F4918">
        <w:rPr>
          <w:sz w:val="22"/>
          <w:szCs w:val="22"/>
        </w:rPr>
        <w:instrText xml:space="preserve"> </w:instrText>
      </w:r>
      <w:r w:rsidR="00212824" w:rsidRPr="003F4918">
        <w:rPr>
          <w:rFonts w:hint="eastAsia"/>
          <w:sz w:val="22"/>
          <w:szCs w:val="22"/>
        </w:rPr>
        <w:instrText>SEQ 表5. \* ARABIC</w:instrText>
      </w:r>
      <w:r w:rsidR="00212824" w:rsidRPr="003F4918">
        <w:rPr>
          <w:sz w:val="22"/>
          <w:szCs w:val="22"/>
        </w:rPr>
        <w:instrText xml:space="preserve"> </w:instrText>
      </w:r>
      <w:r w:rsidR="00212824" w:rsidRPr="003F4918">
        <w:rPr>
          <w:sz w:val="22"/>
          <w:szCs w:val="22"/>
        </w:rPr>
        <w:fldChar w:fldCharType="separate"/>
      </w:r>
      <w:r w:rsidR="003C7E6F">
        <w:rPr>
          <w:sz w:val="22"/>
          <w:szCs w:val="22"/>
        </w:rPr>
        <w:t>9</w:t>
      </w:r>
      <w:r w:rsidR="00212824" w:rsidRPr="003F4918">
        <w:rPr>
          <w:sz w:val="22"/>
          <w:szCs w:val="22"/>
        </w:rPr>
        <w:fldChar w:fldCharType="end"/>
      </w:r>
      <w:r w:rsidR="00212824" w:rsidRPr="003F4918">
        <w:rPr>
          <w:rFonts w:hint="eastAsia"/>
          <w:sz w:val="22"/>
          <w:szCs w:val="22"/>
        </w:rPr>
        <w:t xml:space="preserve"> DES和S-ESHF的MAPE</w:t>
      </w:r>
      <w:r w:rsidR="007F03AD">
        <w:rPr>
          <w:rFonts w:hint="eastAsia"/>
          <w:sz w:val="22"/>
          <w:szCs w:val="22"/>
        </w:rPr>
        <w:t xml:space="preserve"> </w:t>
      </w:r>
      <w:r w:rsidR="007F03AD" w:rsidRPr="007F03AD">
        <w:rPr>
          <w:rFonts w:hint="eastAsia"/>
          <w:sz w:val="22"/>
          <w:szCs w:val="22"/>
        </w:rPr>
        <w:t>T-检验结果</w:t>
      </w:r>
      <w:r w:rsidR="00212824" w:rsidRPr="003F4918">
        <w:rPr>
          <w:rFonts w:hint="eastAsia"/>
          <w:sz w:val="22"/>
          <w:szCs w:val="22"/>
        </w:rPr>
        <w:t>结果</w:t>
      </w:r>
      <w:bookmarkEnd w:id="72"/>
    </w:p>
    <w:tbl>
      <w:tblPr>
        <w:tblW w:w="6420" w:type="dxa"/>
        <w:jc w:val="center"/>
        <w:tblInd w:w="93" w:type="dxa"/>
        <w:tblLook w:val="04A0" w:firstRow="1" w:lastRow="0" w:firstColumn="1" w:lastColumn="0" w:noHBand="0" w:noVBand="1"/>
      </w:tblPr>
      <w:tblGrid>
        <w:gridCol w:w="3340"/>
        <w:gridCol w:w="1540"/>
        <w:gridCol w:w="1540"/>
      </w:tblGrid>
      <w:tr w:rsidR="00F46901" w:rsidRPr="00E86814"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56A42" w:rsidP="00F56A42">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S-ESHF</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2.871892201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2.021653537</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33.62912118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25.72654031</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0.485664805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1.353368776</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0.089948831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0.179897662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DB0B15" w:rsidRDefault="00DB0B15" w:rsidP="00DB0B15">
      <w:bookmarkStart w:id="73" w:name="_Toc414728257"/>
    </w:p>
    <w:p w:rsidR="00F56A42" w:rsidRPr="003F4918" w:rsidRDefault="00F56A42" w:rsidP="009B77AD">
      <w:pPr>
        <w:pStyle w:val="af"/>
        <w:keepNext/>
        <w:spacing w:before="240" w:after="120"/>
        <w:rPr>
          <w:sz w:val="22"/>
          <w:szCs w:val="22"/>
        </w:rPr>
      </w:pPr>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10</w:t>
      </w:r>
      <w:r w:rsidRPr="003F4918">
        <w:rPr>
          <w:sz w:val="22"/>
          <w:szCs w:val="22"/>
        </w:rPr>
        <w:fldChar w:fldCharType="end"/>
      </w:r>
      <w:r w:rsidRPr="003F4918">
        <w:rPr>
          <w:rFonts w:hint="eastAsia"/>
          <w:sz w:val="22"/>
          <w:szCs w:val="22"/>
        </w:rPr>
        <w:t xml:space="preserve">  ARIMA和S-ESHF的MAPE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3"/>
    </w:p>
    <w:tbl>
      <w:tblPr>
        <w:tblW w:w="6420" w:type="dxa"/>
        <w:jc w:val="center"/>
        <w:tblInd w:w="93" w:type="dxa"/>
        <w:tblLook w:val="04A0" w:firstRow="1" w:lastRow="0" w:firstColumn="1" w:lastColumn="0" w:noHBand="0" w:noVBand="1"/>
      </w:tblPr>
      <w:tblGrid>
        <w:gridCol w:w="3340"/>
        <w:gridCol w:w="1540"/>
        <w:gridCol w:w="1540"/>
      </w:tblGrid>
      <w:tr w:rsidR="00F46901" w:rsidRPr="00E86814"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56A42"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S-ESHF</w:t>
            </w:r>
          </w:p>
        </w:tc>
      </w:tr>
      <w:tr w:rsidR="00F46901" w:rsidRPr="00E86814"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7.01989159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2.021653537</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206.7899079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25.72654031</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0.430448453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3.388382586</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0.000555345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0.001110691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F56A42" w:rsidRPr="003F4918" w:rsidRDefault="00F46901" w:rsidP="009B77AD">
      <w:pPr>
        <w:pStyle w:val="af"/>
        <w:keepNext/>
        <w:spacing w:before="240" w:after="120"/>
        <w:rPr>
          <w:sz w:val="22"/>
          <w:szCs w:val="22"/>
        </w:rPr>
      </w:pPr>
      <w:r w:rsidRPr="009B77AD">
        <w:rPr>
          <w:rFonts w:hint="eastAsia"/>
          <w:sz w:val="22"/>
          <w:szCs w:val="22"/>
        </w:rPr>
        <w:t xml:space="preserve"> </w:t>
      </w:r>
      <w:bookmarkStart w:id="74" w:name="_Toc414728258"/>
      <w:r w:rsidR="00F56A42" w:rsidRPr="003F4918">
        <w:rPr>
          <w:rFonts w:hint="eastAsia"/>
          <w:sz w:val="22"/>
          <w:szCs w:val="22"/>
        </w:rPr>
        <w:t xml:space="preserve">表5. </w:t>
      </w:r>
      <w:r w:rsidR="00F56A42" w:rsidRPr="003F4918">
        <w:rPr>
          <w:sz w:val="22"/>
          <w:szCs w:val="22"/>
        </w:rPr>
        <w:fldChar w:fldCharType="begin"/>
      </w:r>
      <w:r w:rsidR="00F56A42" w:rsidRPr="003F4918">
        <w:rPr>
          <w:sz w:val="22"/>
          <w:szCs w:val="22"/>
        </w:rPr>
        <w:instrText xml:space="preserve"> </w:instrText>
      </w:r>
      <w:r w:rsidR="00F56A42" w:rsidRPr="003F4918">
        <w:rPr>
          <w:rFonts w:hint="eastAsia"/>
          <w:sz w:val="22"/>
          <w:szCs w:val="22"/>
        </w:rPr>
        <w:instrText>SEQ 表5. \* ARABIC</w:instrText>
      </w:r>
      <w:r w:rsidR="00F56A42" w:rsidRPr="003F4918">
        <w:rPr>
          <w:sz w:val="22"/>
          <w:szCs w:val="22"/>
        </w:rPr>
        <w:instrText xml:space="preserve"> </w:instrText>
      </w:r>
      <w:r w:rsidR="00F56A42" w:rsidRPr="003F4918">
        <w:rPr>
          <w:sz w:val="22"/>
          <w:szCs w:val="22"/>
        </w:rPr>
        <w:fldChar w:fldCharType="separate"/>
      </w:r>
      <w:r w:rsidR="003C7E6F">
        <w:rPr>
          <w:sz w:val="22"/>
          <w:szCs w:val="22"/>
        </w:rPr>
        <w:t>11</w:t>
      </w:r>
      <w:r w:rsidR="00F56A42" w:rsidRPr="003F4918">
        <w:rPr>
          <w:sz w:val="22"/>
          <w:szCs w:val="22"/>
        </w:rPr>
        <w:fldChar w:fldCharType="end"/>
      </w:r>
      <w:r w:rsidR="00F56A42" w:rsidRPr="003F4918">
        <w:rPr>
          <w:rFonts w:hint="eastAsia"/>
          <w:sz w:val="22"/>
          <w:szCs w:val="22"/>
        </w:rPr>
        <w:t xml:space="preserve"> DES和ARIMA的MAPE</w:t>
      </w:r>
      <w:r w:rsidR="007F03AD">
        <w:rPr>
          <w:rFonts w:hint="eastAsia"/>
          <w:sz w:val="22"/>
          <w:szCs w:val="22"/>
        </w:rPr>
        <w:t xml:space="preserve"> </w:t>
      </w:r>
      <w:r w:rsidR="007F03AD" w:rsidRPr="007F03AD">
        <w:rPr>
          <w:rFonts w:hint="eastAsia"/>
          <w:sz w:val="22"/>
          <w:szCs w:val="22"/>
        </w:rPr>
        <w:t>T-检验结果</w:t>
      </w:r>
      <w:r w:rsidR="00F56A42" w:rsidRPr="003F4918">
        <w:rPr>
          <w:rFonts w:hint="eastAsia"/>
          <w:sz w:val="22"/>
          <w:szCs w:val="22"/>
        </w:rPr>
        <w:t>结果</w:t>
      </w:r>
      <w:bookmarkEnd w:id="74"/>
    </w:p>
    <w:tbl>
      <w:tblPr>
        <w:tblW w:w="6420" w:type="dxa"/>
        <w:jc w:val="center"/>
        <w:tblInd w:w="93" w:type="dxa"/>
        <w:tblLook w:val="04A0" w:firstRow="1" w:lastRow="0" w:firstColumn="1" w:lastColumn="0" w:noHBand="0" w:noVBand="1"/>
      </w:tblPr>
      <w:tblGrid>
        <w:gridCol w:w="3340"/>
        <w:gridCol w:w="1540"/>
        <w:gridCol w:w="1540"/>
      </w:tblGrid>
      <w:tr w:rsidR="00F46901" w:rsidRPr="00E86814"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2.871892201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7.01989159</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33.62912118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206.7899079</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0.304757337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-2.660587657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0.004744217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0.009488435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E86814"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F46901" w:rsidRDefault="00F46901" w:rsidP="00F46901">
      <w:pPr>
        <w:spacing w:line="400" w:lineRule="exact"/>
        <w:ind w:firstLine="420"/>
        <w:jc w:val="left"/>
      </w:pPr>
      <w:r>
        <w:rPr>
          <w:rFonts w:hint="eastAsia"/>
        </w:rPr>
        <w:t>同样，对四种算法的</w:t>
      </w:r>
      <w:r>
        <w:rPr>
          <w:rFonts w:hint="eastAsia"/>
        </w:rPr>
        <w:t>MAE</w:t>
      </w:r>
      <w:r>
        <w:rPr>
          <w:rFonts w:hint="eastAsia"/>
        </w:rPr>
        <w:t>进行两两之间的统计学验证，结果见表</w:t>
      </w:r>
      <w:r w:rsidR="00F56A42">
        <w:rPr>
          <w:rFonts w:hint="eastAsia"/>
        </w:rPr>
        <w:t>5.12</w:t>
      </w:r>
      <w:r w:rsidR="009F7431">
        <w:rPr>
          <w:rFonts w:hint="eastAsia"/>
        </w:rPr>
        <w:t>-</w:t>
      </w:r>
      <w:r w:rsidR="009F7431">
        <w:rPr>
          <w:rFonts w:hint="eastAsia"/>
        </w:rPr>
        <w:t>表</w:t>
      </w:r>
      <w:r w:rsidR="009F7431">
        <w:rPr>
          <w:rFonts w:hint="eastAsia"/>
        </w:rPr>
        <w:t>5.17</w:t>
      </w:r>
      <w:r>
        <w:rPr>
          <w:rFonts w:hint="eastAsia"/>
        </w:rPr>
        <w:t>：</w:t>
      </w:r>
    </w:p>
    <w:p w:rsidR="00F56A42" w:rsidRPr="003F4918" w:rsidRDefault="00F56A42" w:rsidP="009B77AD">
      <w:pPr>
        <w:pStyle w:val="af"/>
        <w:keepNext/>
        <w:spacing w:before="240" w:after="120"/>
        <w:rPr>
          <w:sz w:val="22"/>
          <w:szCs w:val="22"/>
        </w:rPr>
      </w:pPr>
      <w:bookmarkStart w:id="75" w:name="_Toc414728259"/>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12</w:t>
      </w:r>
      <w:r w:rsidRPr="003F4918">
        <w:rPr>
          <w:sz w:val="22"/>
          <w:szCs w:val="22"/>
        </w:rPr>
        <w:fldChar w:fldCharType="end"/>
      </w:r>
      <w:r w:rsidRPr="003F4918">
        <w:rPr>
          <w:rFonts w:hint="eastAsia"/>
          <w:sz w:val="22"/>
          <w:szCs w:val="22"/>
        </w:rPr>
        <w:t xml:space="preserve">  DES和ESHF的MAE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5"/>
    </w:p>
    <w:tbl>
      <w:tblPr>
        <w:tblW w:w="6420" w:type="dxa"/>
        <w:jc w:val="center"/>
        <w:tblInd w:w="93" w:type="dxa"/>
        <w:tblLook w:val="04A0" w:firstRow="1" w:lastRow="0" w:firstColumn="1" w:lastColumn="0" w:noHBand="0" w:noVBand="1"/>
      </w:tblPr>
      <w:tblGrid>
        <w:gridCol w:w="3340"/>
        <w:gridCol w:w="1540"/>
        <w:gridCol w:w="1540"/>
      </w:tblGrid>
      <w:tr w:rsidR="00F46901" w:rsidRPr="00272C3E"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56A42"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397.9061619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117.4712408</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716067.0767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57632.70834</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0.836781243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3.760752476</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0.000164165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0.00032833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272C3E"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F56A42" w:rsidRPr="003F4918" w:rsidRDefault="00F56A42" w:rsidP="009B77AD">
      <w:pPr>
        <w:pStyle w:val="af"/>
        <w:keepNext/>
        <w:spacing w:before="240" w:after="120"/>
        <w:rPr>
          <w:sz w:val="22"/>
          <w:szCs w:val="22"/>
        </w:rPr>
      </w:pPr>
      <w:bookmarkStart w:id="76" w:name="_Toc414728260"/>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13</w:t>
      </w:r>
      <w:r w:rsidRPr="003F4918">
        <w:rPr>
          <w:sz w:val="22"/>
          <w:szCs w:val="22"/>
        </w:rPr>
        <w:fldChar w:fldCharType="end"/>
      </w:r>
      <w:r w:rsidRPr="003F4918">
        <w:rPr>
          <w:rFonts w:hint="eastAsia"/>
          <w:sz w:val="22"/>
          <w:szCs w:val="22"/>
        </w:rPr>
        <w:t xml:space="preserve">  ARIMA和ESHF的MAE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6"/>
    </w:p>
    <w:tbl>
      <w:tblPr>
        <w:tblW w:w="6420" w:type="dxa"/>
        <w:jc w:val="center"/>
        <w:tblInd w:w="93" w:type="dxa"/>
        <w:tblLook w:val="04A0" w:firstRow="1" w:lastRow="0" w:firstColumn="1" w:lastColumn="0" w:noHBand="0" w:noVBand="1"/>
      </w:tblPr>
      <w:tblGrid>
        <w:gridCol w:w="3340"/>
        <w:gridCol w:w="1540"/>
        <w:gridCol w:w="1540"/>
      </w:tblGrid>
      <w:tr w:rsidR="00F46901" w:rsidRPr="001923DB"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56A42"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224.7943052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117.4712408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208941.1297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57632.70834</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0.8932255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3.568878309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0.000310561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0.000621123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9F7431" w:rsidRPr="003F4918" w:rsidRDefault="009F7431" w:rsidP="009B77AD">
      <w:pPr>
        <w:pStyle w:val="af"/>
        <w:keepNext/>
        <w:spacing w:before="240" w:after="120"/>
        <w:rPr>
          <w:sz w:val="22"/>
          <w:szCs w:val="22"/>
        </w:rPr>
      </w:pPr>
      <w:bookmarkStart w:id="77" w:name="_Toc414728261"/>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14</w:t>
      </w:r>
      <w:r w:rsidRPr="003F4918">
        <w:rPr>
          <w:sz w:val="22"/>
          <w:szCs w:val="22"/>
        </w:rPr>
        <w:fldChar w:fldCharType="end"/>
      </w:r>
      <w:r w:rsidRPr="003F4918">
        <w:rPr>
          <w:rFonts w:hint="eastAsia"/>
          <w:sz w:val="22"/>
          <w:szCs w:val="22"/>
        </w:rPr>
        <w:t xml:space="preserve"> S-ESHF和ESHF的MAE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7"/>
    </w:p>
    <w:tbl>
      <w:tblPr>
        <w:tblW w:w="6420" w:type="dxa"/>
        <w:jc w:val="center"/>
        <w:tblInd w:w="93" w:type="dxa"/>
        <w:tblLook w:val="04A0" w:firstRow="1" w:lastRow="0" w:firstColumn="1" w:lastColumn="0" w:noHBand="0" w:noVBand="1"/>
      </w:tblPr>
      <w:tblGrid>
        <w:gridCol w:w="3340"/>
        <w:gridCol w:w="1540"/>
        <w:gridCol w:w="1540"/>
      </w:tblGrid>
      <w:tr w:rsidR="00F46901" w:rsidRPr="001923DB"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9F743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S-ESHF</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9F743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122.7045778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117.4712408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48948.24097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57632.70834</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0.944454439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0.584411398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0.280325982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0.560651964</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9F7431" w:rsidRPr="003F4918" w:rsidRDefault="009F7431" w:rsidP="009B77AD">
      <w:pPr>
        <w:pStyle w:val="af"/>
        <w:keepNext/>
        <w:spacing w:before="240" w:after="120"/>
        <w:rPr>
          <w:sz w:val="22"/>
          <w:szCs w:val="22"/>
        </w:rPr>
      </w:pPr>
      <w:bookmarkStart w:id="78" w:name="_Toc414728262"/>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15</w:t>
      </w:r>
      <w:r w:rsidRPr="003F4918">
        <w:rPr>
          <w:sz w:val="22"/>
          <w:szCs w:val="22"/>
        </w:rPr>
        <w:fldChar w:fldCharType="end"/>
      </w:r>
      <w:r w:rsidRPr="003F4918">
        <w:rPr>
          <w:rFonts w:hint="eastAsia"/>
          <w:sz w:val="22"/>
          <w:szCs w:val="22"/>
        </w:rPr>
        <w:t xml:space="preserve">  DES和ESHF的MAE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8"/>
    </w:p>
    <w:tbl>
      <w:tblPr>
        <w:tblW w:w="6420" w:type="dxa"/>
        <w:jc w:val="center"/>
        <w:tblInd w:w="93" w:type="dxa"/>
        <w:tblLook w:val="04A0" w:firstRow="1" w:lastRow="0" w:firstColumn="1" w:lastColumn="0" w:noHBand="0" w:noVBand="1"/>
      </w:tblPr>
      <w:tblGrid>
        <w:gridCol w:w="3340"/>
        <w:gridCol w:w="1540"/>
        <w:gridCol w:w="1540"/>
      </w:tblGrid>
      <w:tr w:rsidR="00F46901" w:rsidRPr="001923DB"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9F743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397.9061619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122.7045778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716067.0767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48948.24097</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0.821403498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3.593557455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0.000286432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0.000572863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F46901" w:rsidRDefault="00F46901" w:rsidP="009F7431">
      <w:pPr>
        <w:rPr>
          <w:sz w:val="21"/>
          <w:szCs w:val="21"/>
        </w:rPr>
      </w:pPr>
      <w:r>
        <w:rPr>
          <w:rFonts w:hint="eastAsia"/>
          <w:sz w:val="21"/>
          <w:szCs w:val="21"/>
        </w:rPr>
        <w:t xml:space="preserve"> </w:t>
      </w:r>
    </w:p>
    <w:p w:rsidR="009F7431" w:rsidRPr="003F4918" w:rsidRDefault="009F7431" w:rsidP="009B77AD">
      <w:pPr>
        <w:pStyle w:val="af"/>
        <w:keepNext/>
        <w:spacing w:before="240" w:after="120"/>
        <w:rPr>
          <w:sz w:val="22"/>
          <w:szCs w:val="22"/>
        </w:rPr>
      </w:pPr>
      <w:bookmarkStart w:id="79" w:name="_Toc414728263"/>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16</w:t>
      </w:r>
      <w:r w:rsidRPr="003F4918">
        <w:rPr>
          <w:sz w:val="22"/>
          <w:szCs w:val="22"/>
        </w:rPr>
        <w:fldChar w:fldCharType="end"/>
      </w:r>
      <w:r w:rsidRPr="003F4918">
        <w:rPr>
          <w:rFonts w:hint="eastAsia"/>
          <w:sz w:val="22"/>
          <w:szCs w:val="22"/>
        </w:rPr>
        <w:t xml:space="preserve"> ARIMA和ESHF的MAE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79"/>
    </w:p>
    <w:tbl>
      <w:tblPr>
        <w:tblW w:w="6420" w:type="dxa"/>
        <w:jc w:val="center"/>
        <w:tblInd w:w="93" w:type="dxa"/>
        <w:tblLook w:val="04A0" w:firstRow="1" w:lastRow="0" w:firstColumn="1" w:lastColumn="0" w:noHBand="0" w:noVBand="1"/>
      </w:tblPr>
      <w:tblGrid>
        <w:gridCol w:w="3340"/>
        <w:gridCol w:w="1540"/>
        <w:gridCol w:w="1540"/>
      </w:tblGrid>
      <w:tr w:rsidR="00F46901" w:rsidRPr="001923DB"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9F743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224.7943052</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122.7045778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208941.1297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48948.24097</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0.853507546</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3.087876401</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0.001401377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0.002802754</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85"/>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9F7431" w:rsidRPr="003F4918" w:rsidRDefault="009F7431" w:rsidP="009B77AD">
      <w:pPr>
        <w:pStyle w:val="af"/>
        <w:keepNext/>
        <w:spacing w:before="240" w:after="120"/>
        <w:rPr>
          <w:sz w:val="22"/>
          <w:szCs w:val="22"/>
        </w:rPr>
      </w:pPr>
      <w:bookmarkStart w:id="80" w:name="_Toc414728264"/>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17</w:t>
      </w:r>
      <w:r w:rsidRPr="003F4918">
        <w:rPr>
          <w:sz w:val="22"/>
          <w:szCs w:val="22"/>
        </w:rPr>
        <w:fldChar w:fldCharType="end"/>
      </w:r>
      <w:r w:rsidRPr="003F4918">
        <w:rPr>
          <w:rFonts w:hint="eastAsia"/>
          <w:sz w:val="22"/>
          <w:szCs w:val="22"/>
        </w:rPr>
        <w:t xml:space="preserve"> DES和ARIMA的MAE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w:t>
      </w:r>
      <w:bookmarkEnd w:id="80"/>
    </w:p>
    <w:tbl>
      <w:tblPr>
        <w:tblW w:w="6420" w:type="dxa"/>
        <w:jc w:val="center"/>
        <w:tblInd w:w="93" w:type="dxa"/>
        <w:tblLook w:val="04A0" w:firstRow="1" w:lastRow="0" w:firstColumn="1" w:lastColumn="0" w:noHBand="0" w:noVBand="1"/>
      </w:tblPr>
      <w:tblGrid>
        <w:gridCol w:w="3340"/>
        <w:gridCol w:w="1540"/>
        <w:gridCol w:w="1540"/>
      </w:tblGrid>
      <w:tr w:rsidR="00F46901" w:rsidRPr="001923DB" w:rsidTr="00993FDD">
        <w:trPr>
          <w:trHeight w:val="270"/>
          <w:jc w:val="center"/>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平均</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397.9061619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224.7943052</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716067.0767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208941.1297</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观测值</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泊松相关系数</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0.953735355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假设平均差</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color w:val="000000"/>
                <w:kern w:val="0"/>
                <w:sz w:val="22"/>
                <w:szCs w:val="21"/>
              </w:rPr>
              <w:t>D</w:t>
            </w:r>
            <w:r w:rsidRPr="007F03AD">
              <w:rPr>
                <w:rFonts w:ascii="宋体" w:eastAsia="宋体" w:hAnsi="宋体" w:cs="宋体" w:hint="eastAsia"/>
                <w:color w:val="000000"/>
                <w:kern w:val="0"/>
                <w:sz w:val="22"/>
                <w:szCs w:val="21"/>
              </w:rPr>
              <w:t>f</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Stat</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3.533682588</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单尾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0.00034833</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单尾临界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1.664884537</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P(T&lt;=t) 双尾</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0.000696659</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r w:rsidR="00F46901" w:rsidRPr="001923DB" w:rsidTr="00993FDD">
        <w:trPr>
          <w:trHeight w:val="270"/>
          <w:jc w:val="center"/>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t 双尾临界</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1.991254395</w:t>
            </w:r>
          </w:p>
        </w:tc>
        <w:tc>
          <w:tcPr>
            <w:tcW w:w="1540"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r>
    </w:tbl>
    <w:p w:rsidR="00F46901" w:rsidRDefault="00F46901" w:rsidP="00F46901">
      <w:pPr>
        <w:spacing w:line="400" w:lineRule="exact"/>
      </w:pPr>
      <w:r w:rsidRPr="00DD79DF">
        <w:rPr>
          <w:rFonts w:hint="eastAsia"/>
        </w:rPr>
        <w:tab/>
      </w:r>
      <w:r w:rsidRPr="00DD79DF">
        <w:rPr>
          <w:rFonts w:hint="eastAsia"/>
        </w:rPr>
        <w:t>为</w:t>
      </w:r>
      <w:r w:rsidR="00181D6B">
        <w:rPr>
          <w:rFonts w:hint="eastAsia"/>
        </w:rPr>
        <w:t>方便对比分析，将统计学检验结果手工整合后，见</w:t>
      </w:r>
      <w:r>
        <w:rPr>
          <w:rFonts w:hint="eastAsia"/>
        </w:rPr>
        <w:t>表</w:t>
      </w:r>
      <w:r w:rsidR="009F7431">
        <w:rPr>
          <w:rFonts w:hint="eastAsia"/>
        </w:rPr>
        <w:t>5.18-</w:t>
      </w:r>
      <w:r w:rsidR="009F7431">
        <w:rPr>
          <w:rFonts w:hint="eastAsia"/>
        </w:rPr>
        <w:t>表</w:t>
      </w:r>
      <w:r w:rsidR="009F7431">
        <w:rPr>
          <w:rFonts w:hint="eastAsia"/>
        </w:rPr>
        <w:t>5.19</w:t>
      </w:r>
      <w:r>
        <w:rPr>
          <w:rFonts w:hint="eastAsia"/>
        </w:rPr>
        <w:t>所示：</w:t>
      </w:r>
      <w:r w:rsidR="00DB0B15">
        <w:rPr>
          <w:rFonts w:hint="eastAsia"/>
        </w:rPr>
        <w:t>表</w:t>
      </w:r>
      <w:r w:rsidR="00DB0B15">
        <w:rPr>
          <w:rFonts w:hint="eastAsia"/>
        </w:rPr>
        <w:t>5.18</w:t>
      </w:r>
      <w:r w:rsidR="00DB0B15">
        <w:rPr>
          <w:rFonts w:hint="eastAsia"/>
        </w:rPr>
        <w:t>和表</w:t>
      </w:r>
      <w:r w:rsidR="00DB0B15">
        <w:rPr>
          <w:rFonts w:hint="eastAsia"/>
        </w:rPr>
        <w:t>5.19</w:t>
      </w:r>
      <w:r w:rsidR="00DB0B15">
        <w:rPr>
          <w:rFonts w:hint="eastAsia"/>
        </w:rPr>
        <w:t>左下角为</w:t>
      </w:r>
      <w:r w:rsidR="00DB0B15">
        <w:rPr>
          <w:rFonts w:hint="eastAsia"/>
        </w:rPr>
        <w:t>P</w:t>
      </w:r>
      <w:r w:rsidR="00DB0B15">
        <w:rPr>
          <w:rFonts w:hint="eastAsia"/>
        </w:rPr>
        <w:t>检验的结果，右上角为</w:t>
      </w:r>
      <w:r w:rsidR="00DB0B15">
        <w:rPr>
          <w:rFonts w:hint="eastAsia"/>
        </w:rPr>
        <w:t>T</w:t>
      </w:r>
      <w:r w:rsidR="00DB0B15">
        <w:rPr>
          <w:rFonts w:hint="eastAsia"/>
        </w:rPr>
        <w:t>检验的结果。</w:t>
      </w:r>
    </w:p>
    <w:p w:rsidR="009F7431" w:rsidRPr="003F4918" w:rsidRDefault="009F7431" w:rsidP="009B77AD">
      <w:pPr>
        <w:pStyle w:val="af"/>
        <w:keepNext/>
        <w:spacing w:before="240" w:after="120"/>
        <w:rPr>
          <w:sz w:val="22"/>
          <w:szCs w:val="22"/>
        </w:rPr>
      </w:pPr>
      <w:bookmarkStart w:id="81" w:name="_Toc414728265"/>
      <w:r w:rsidRPr="003F4918">
        <w:rPr>
          <w:rFonts w:hint="eastAsia"/>
          <w:sz w:val="22"/>
          <w:szCs w:val="22"/>
        </w:rPr>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18</w:t>
      </w:r>
      <w:r w:rsidRPr="003F4918">
        <w:rPr>
          <w:sz w:val="22"/>
          <w:szCs w:val="22"/>
        </w:rPr>
        <w:fldChar w:fldCharType="end"/>
      </w:r>
      <w:r w:rsidRPr="003F4918">
        <w:rPr>
          <w:rFonts w:hint="eastAsia"/>
          <w:sz w:val="22"/>
          <w:szCs w:val="22"/>
        </w:rPr>
        <w:t xml:space="preserve"> MAPE</w:t>
      </w:r>
      <w:r w:rsidR="007F03AD">
        <w:rPr>
          <w:rFonts w:hint="eastAsia"/>
          <w:sz w:val="22"/>
          <w:szCs w:val="22"/>
        </w:rPr>
        <w:t xml:space="preserve"> </w:t>
      </w:r>
      <w:r w:rsidR="007F03AD" w:rsidRPr="007F03AD">
        <w:rPr>
          <w:rFonts w:hint="eastAsia"/>
          <w:sz w:val="22"/>
          <w:szCs w:val="22"/>
        </w:rPr>
        <w:t>T-检验结果</w:t>
      </w:r>
      <w:r w:rsidRPr="003F4918">
        <w:rPr>
          <w:rFonts w:hint="eastAsia"/>
          <w:sz w:val="22"/>
          <w:szCs w:val="22"/>
        </w:rPr>
        <w:t>结果整合</w:t>
      </w:r>
      <w:bookmarkEnd w:id="81"/>
    </w:p>
    <w:tbl>
      <w:tblPr>
        <w:tblW w:w="8662" w:type="dxa"/>
        <w:jc w:val="center"/>
        <w:tblInd w:w="93" w:type="dxa"/>
        <w:tblLook w:val="04A0" w:firstRow="1" w:lastRow="0" w:firstColumn="1" w:lastColumn="0" w:noHBand="0" w:noVBand="1"/>
      </w:tblPr>
      <w:tblGrid>
        <w:gridCol w:w="1047"/>
        <w:gridCol w:w="1103"/>
        <w:gridCol w:w="1096"/>
        <w:gridCol w:w="1237"/>
        <w:gridCol w:w="1096"/>
        <w:gridCol w:w="1096"/>
        <w:gridCol w:w="1096"/>
        <w:gridCol w:w="1096"/>
      </w:tblGrid>
      <w:tr w:rsidR="00F46901" w:rsidRPr="00F45294" w:rsidTr="001C39F0">
        <w:trPr>
          <w:trHeight w:val="275"/>
          <w:jc w:val="center"/>
        </w:trPr>
        <w:tc>
          <w:tcPr>
            <w:tcW w:w="10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 xml:space="preserve">　</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均值</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方差</w:t>
            </w:r>
          </w:p>
        </w:tc>
        <w:tc>
          <w:tcPr>
            <w:tcW w:w="1237"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样本数量</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05218D"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S-ESHF</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F46901" w:rsidRPr="007F03AD" w:rsidRDefault="0005218D"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r>
      <w:tr w:rsidR="00F46901" w:rsidRPr="00F45294" w:rsidTr="001C39F0">
        <w:trPr>
          <w:trHeight w:val="275"/>
          <w:jc w:val="center"/>
        </w:trPr>
        <w:tc>
          <w:tcPr>
            <w:tcW w:w="1047"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DES</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2.871892</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33.62912</w:t>
            </w:r>
          </w:p>
        </w:tc>
        <w:tc>
          <w:tcPr>
            <w:tcW w:w="1237"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-2.66059</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1.353369</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2.209803</w:t>
            </w:r>
          </w:p>
        </w:tc>
      </w:tr>
      <w:tr w:rsidR="00F46901" w:rsidRPr="00F45294" w:rsidTr="001C39F0">
        <w:trPr>
          <w:trHeight w:val="275"/>
          <w:jc w:val="center"/>
        </w:trPr>
        <w:tc>
          <w:tcPr>
            <w:tcW w:w="1047"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F46901"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ARIMA</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7.019892</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206.7899</w:t>
            </w:r>
          </w:p>
        </w:tc>
        <w:tc>
          <w:tcPr>
            <w:tcW w:w="1237"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0.004744</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3.388383</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3.674958</w:t>
            </w:r>
          </w:p>
        </w:tc>
      </w:tr>
      <w:tr w:rsidR="00F46901" w:rsidRPr="00F45294" w:rsidTr="001C39F0">
        <w:trPr>
          <w:trHeight w:val="275"/>
          <w:jc w:val="center"/>
        </w:trPr>
        <w:tc>
          <w:tcPr>
            <w:tcW w:w="1047"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05218D"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S-ESHF</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A480B" w:rsidRDefault="00F46901" w:rsidP="00993FDD">
            <w:pPr>
              <w:widowControl/>
              <w:jc w:val="right"/>
              <w:rPr>
                <w:rFonts w:ascii="宋体" w:eastAsia="宋体" w:hAnsi="宋体" w:cs="宋体"/>
                <w:b/>
                <w:color w:val="000000"/>
                <w:kern w:val="0"/>
                <w:sz w:val="22"/>
                <w:szCs w:val="21"/>
              </w:rPr>
            </w:pPr>
            <w:r w:rsidRPr="007A480B">
              <w:rPr>
                <w:rFonts w:ascii="宋体" w:eastAsia="宋体" w:hAnsi="宋体" w:cs="宋体" w:hint="eastAsia"/>
                <w:b/>
                <w:color w:val="000000"/>
                <w:kern w:val="0"/>
                <w:sz w:val="22"/>
                <w:szCs w:val="21"/>
              </w:rPr>
              <w:t>2.021654</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25.72654</w:t>
            </w:r>
          </w:p>
        </w:tc>
        <w:tc>
          <w:tcPr>
            <w:tcW w:w="1237"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0.089949</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0.000555</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0.952361</w:t>
            </w:r>
          </w:p>
        </w:tc>
      </w:tr>
      <w:tr w:rsidR="00F46901" w:rsidRPr="00F45294" w:rsidTr="001C39F0">
        <w:trPr>
          <w:trHeight w:val="275"/>
          <w:jc w:val="center"/>
        </w:trPr>
        <w:tc>
          <w:tcPr>
            <w:tcW w:w="1047" w:type="dxa"/>
            <w:tcBorders>
              <w:top w:val="nil"/>
              <w:left w:val="single" w:sz="4" w:space="0" w:color="auto"/>
              <w:bottom w:val="single" w:sz="4" w:space="0" w:color="auto"/>
              <w:right w:val="single" w:sz="4" w:space="0" w:color="auto"/>
            </w:tcBorders>
            <w:shd w:val="clear" w:color="auto" w:fill="auto"/>
            <w:noWrap/>
            <w:vAlign w:val="center"/>
            <w:hideMark/>
          </w:tcPr>
          <w:p w:rsidR="00F46901" w:rsidRPr="007F03AD" w:rsidRDefault="0005218D" w:rsidP="00993FDD">
            <w:pPr>
              <w:widowControl/>
              <w:jc w:val="lef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ESHF</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A480B" w:rsidRDefault="00F46901" w:rsidP="00993FDD">
            <w:pPr>
              <w:widowControl/>
              <w:jc w:val="right"/>
              <w:rPr>
                <w:rFonts w:ascii="宋体" w:eastAsia="宋体" w:hAnsi="宋体" w:cs="宋体"/>
                <w:b/>
                <w:color w:val="000000"/>
                <w:kern w:val="0"/>
                <w:sz w:val="22"/>
                <w:szCs w:val="21"/>
              </w:rPr>
            </w:pPr>
            <w:r w:rsidRPr="007A480B">
              <w:rPr>
                <w:rFonts w:ascii="宋体" w:eastAsia="宋体" w:hAnsi="宋体" w:cs="宋体" w:hint="eastAsia"/>
                <w:b/>
                <w:color w:val="000000"/>
                <w:kern w:val="0"/>
                <w:sz w:val="22"/>
                <w:szCs w:val="21"/>
              </w:rPr>
              <w:t>1.638769</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9.476587</w:t>
            </w:r>
          </w:p>
        </w:tc>
        <w:tc>
          <w:tcPr>
            <w:tcW w:w="1237"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78</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A480B" w:rsidRDefault="00F46901" w:rsidP="00993FDD">
            <w:pPr>
              <w:widowControl/>
              <w:jc w:val="right"/>
              <w:rPr>
                <w:rFonts w:ascii="宋体" w:eastAsia="宋体" w:hAnsi="宋体" w:cs="宋体"/>
                <w:color w:val="000000"/>
                <w:kern w:val="0"/>
                <w:sz w:val="22"/>
                <w:szCs w:val="21"/>
              </w:rPr>
            </w:pPr>
            <w:r w:rsidRPr="007A480B">
              <w:rPr>
                <w:rFonts w:ascii="宋体" w:eastAsia="宋体" w:hAnsi="宋体" w:cs="宋体" w:hint="eastAsia"/>
                <w:color w:val="000000"/>
                <w:kern w:val="0"/>
                <w:sz w:val="22"/>
                <w:szCs w:val="21"/>
              </w:rPr>
              <w:t>0.015045</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0.000219</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right"/>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0.171947</w:t>
            </w:r>
          </w:p>
        </w:tc>
        <w:tc>
          <w:tcPr>
            <w:tcW w:w="1063" w:type="dxa"/>
            <w:tcBorders>
              <w:top w:val="nil"/>
              <w:left w:val="nil"/>
              <w:bottom w:val="single" w:sz="4" w:space="0" w:color="auto"/>
              <w:right w:val="single" w:sz="4" w:space="0" w:color="auto"/>
            </w:tcBorders>
            <w:shd w:val="clear" w:color="auto" w:fill="auto"/>
            <w:noWrap/>
            <w:vAlign w:val="center"/>
            <w:hideMark/>
          </w:tcPr>
          <w:p w:rsidR="00F46901" w:rsidRPr="007F03AD" w:rsidRDefault="00F46901" w:rsidP="00993FDD">
            <w:pPr>
              <w:widowControl/>
              <w:jc w:val="center"/>
              <w:rPr>
                <w:rFonts w:ascii="宋体" w:eastAsia="宋体" w:hAnsi="宋体" w:cs="宋体"/>
                <w:color w:val="000000"/>
                <w:kern w:val="0"/>
                <w:sz w:val="22"/>
                <w:szCs w:val="21"/>
              </w:rPr>
            </w:pPr>
            <w:r w:rsidRPr="007F03AD">
              <w:rPr>
                <w:rFonts w:ascii="宋体" w:eastAsia="宋体" w:hAnsi="宋体" w:cs="宋体" w:hint="eastAsia"/>
                <w:color w:val="000000"/>
                <w:kern w:val="0"/>
                <w:sz w:val="22"/>
                <w:szCs w:val="21"/>
              </w:rPr>
              <w:t>-</w:t>
            </w:r>
          </w:p>
        </w:tc>
      </w:tr>
    </w:tbl>
    <w:p w:rsidR="009B77AD" w:rsidRDefault="009B77AD" w:rsidP="009B77AD">
      <w:bookmarkStart w:id="82" w:name="_Toc414728266"/>
    </w:p>
    <w:p w:rsidR="009B77AD" w:rsidRDefault="009B77AD" w:rsidP="009B77AD"/>
    <w:p w:rsidR="009B77AD" w:rsidRDefault="009B77AD" w:rsidP="009B77AD"/>
    <w:p w:rsidR="009B77AD" w:rsidRDefault="009B77AD" w:rsidP="009B77AD"/>
    <w:p w:rsidR="009B77AD" w:rsidRDefault="009B77AD" w:rsidP="009B77AD"/>
    <w:p w:rsidR="0005218D" w:rsidRPr="003F4918" w:rsidRDefault="0005218D" w:rsidP="009B77AD">
      <w:pPr>
        <w:pStyle w:val="af"/>
        <w:keepNext/>
        <w:spacing w:before="240" w:after="120"/>
        <w:rPr>
          <w:sz w:val="22"/>
          <w:szCs w:val="22"/>
        </w:rPr>
      </w:pPr>
      <w:r w:rsidRPr="003F4918">
        <w:rPr>
          <w:rFonts w:hint="eastAsia"/>
          <w:sz w:val="22"/>
          <w:szCs w:val="22"/>
        </w:rPr>
        <w:lastRenderedPageBreak/>
        <w:t xml:space="preserve">表5. </w:t>
      </w:r>
      <w:r w:rsidRPr="003F4918">
        <w:rPr>
          <w:sz w:val="22"/>
          <w:szCs w:val="22"/>
        </w:rPr>
        <w:fldChar w:fldCharType="begin"/>
      </w:r>
      <w:r w:rsidRPr="003F4918">
        <w:rPr>
          <w:sz w:val="22"/>
          <w:szCs w:val="22"/>
        </w:rPr>
        <w:instrText xml:space="preserve"> </w:instrText>
      </w:r>
      <w:r w:rsidRPr="003F4918">
        <w:rPr>
          <w:rFonts w:hint="eastAsia"/>
          <w:sz w:val="22"/>
          <w:szCs w:val="22"/>
        </w:rPr>
        <w:instrText>SEQ 表5. \* ARABIC</w:instrText>
      </w:r>
      <w:r w:rsidRPr="003F4918">
        <w:rPr>
          <w:sz w:val="22"/>
          <w:szCs w:val="22"/>
        </w:rPr>
        <w:instrText xml:space="preserve"> </w:instrText>
      </w:r>
      <w:r w:rsidRPr="003F4918">
        <w:rPr>
          <w:sz w:val="22"/>
          <w:szCs w:val="22"/>
        </w:rPr>
        <w:fldChar w:fldCharType="separate"/>
      </w:r>
      <w:r w:rsidR="003C7E6F">
        <w:rPr>
          <w:sz w:val="22"/>
          <w:szCs w:val="22"/>
        </w:rPr>
        <w:t>19</w:t>
      </w:r>
      <w:r w:rsidRPr="003F4918">
        <w:rPr>
          <w:sz w:val="22"/>
          <w:szCs w:val="22"/>
        </w:rPr>
        <w:fldChar w:fldCharType="end"/>
      </w:r>
      <w:r w:rsidRPr="003F4918">
        <w:rPr>
          <w:rFonts w:hint="eastAsia"/>
          <w:sz w:val="22"/>
          <w:szCs w:val="22"/>
        </w:rPr>
        <w:t xml:space="preserve"> MAE</w:t>
      </w:r>
      <w:r w:rsidR="00514D9D">
        <w:rPr>
          <w:rFonts w:hint="eastAsia"/>
          <w:sz w:val="22"/>
          <w:szCs w:val="22"/>
        </w:rPr>
        <w:t xml:space="preserve"> </w:t>
      </w:r>
      <w:r w:rsidR="00514D9D" w:rsidRPr="007F03AD">
        <w:rPr>
          <w:rFonts w:hint="eastAsia"/>
          <w:sz w:val="22"/>
          <w:szCs w:val="22"/>
        </w:rPr>
        <w:t>T-检验结果</w:t>
      </w:r>
      <w:r w:rsidRPr="003F4918">
        <w:rPr>
          <w:rFonts w:hint="eastAsia"/>
          <w:sz w:val="22"/>
          <w:szCs w:val="22"/>
        </w:rPr>
        <w:t>结果整合</w:t>
      </w:r>
      <w:bookmarkEnd w:id="82"/>
    </w:p>
    <w:tbl>
      <w:tblPr>
        <w:tblW w:w="8808" w:type="dxa"/>
        <w:jc w:val="center"/>
        <w:tblInd w:w="93" w:type="dxa"/>
        <w:tblLook w:val="04A0" w:firstRow="1" w:lastRow="0" w:firstColumn="1" w:lastColumn="0" w:noHBand="0" w:noVBand="1"/>
      </w:tblPr>
      <w:tblGrid>
        <w:gridCol w:w="872"/>
        <w:gridCol w:w="1103"/>
        <w:gridCol w:w="1426"/>
        <w:gridCol w:w="1110"/>
        <w:gridCol w:w="1103"/>
        <w:gridCol w:w="1096"/>
        <w:gridCol w:w="1096"/>
        <w:gridCol w:w="1096"/>
      </w:tblGrid>
      <w:tr w:rsidR="001C39F0" w:rsidRPr="0000724B" w:rsidTr="00514D9D">
        <w:trPr>
          <w:trHeight w:val="275"/>
          <w:jc w:val="center"/>
        </w:trPr>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 xml:space="preserve">　</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均值</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方差</w:t>
            </w:r>
          </w:p>
        </w:tc>
        <w:tc>
          <w:tcPr>
            <w:tcW w:w="1110"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样本数量</w:t>
            </w:r>
          </w:p>
        </w:tc>
        <w:tc>
          <w:tcPr>
            <w:tcW w:w="101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DES</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ARIMA</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05218D" w:rsidP="00993FDD">
            <w:pPr>
              <w:widowControl/>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S-ESHF</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F46901" w:rsidRPr="0000724B" w:rsidRDefault="0005218D" w:rsidP="00993FDD">
            <w:pPr>
              <w:widowControl/>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ESHF</w:t>
            </w:r>
          </w:p>
        </w:tc>
      </w:tr>
      <w:tr w:rsidR="001C39F0" w:rsidRPr="0000724B" w:rsidTr="00514D9D">
        <w:trPr>
          <w:trHeight w:val="275"/>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DES</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397.9062</w:t>
            </w:r>
          </w:p>
        </w:tc>
        <w:tc>
          <w:tcPr>
            <w:tcW w:w="142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716067.0767</w:t>
            </w:r>
          </w:p>
        </w:tc>
        <w:tc>
          <w:tcPr>
            <w:tcW w:w="1110"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78</w:t>
            </w:r>
          </w:p>
        </w:tc>
        <w:tc>
          <w:tcPr>
            <w:tcW w:w="101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center"/>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3.533683</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3.593557</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3.760752</w:t>
            </w:r>
          </w:p>
        </w:tc>
      </w:tr>
      <w:tr w:rsidR="001C39F0" w:rsidRPr="0000724B" w:rsidTr="00514D9D">
        <w:trPr>
          <w:trHeight w:val="275"/>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46901" w:rsidRPr="0000724B" w:rsidRDefault="00F46901" w:rsidP="00993FDD">
            <w:pPr>
              <w:widowControl/>
              <w:jc w:val="lef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ARIMA</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224.7943</w:t>
            </w:r>
          </w:p>
        </w:tc>
        <w:tc>
          <w:tcPr>
            <w:tcW w:w="142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208941.1297</w:t>
            </w:r>
          </w:p>
        </w:tc>
        <w:tc>
          <w:tcPr>
            <w:tcW w:w="1110"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78</w:t>
            </w:r>
          </w:p>
        </w:tc>
        <w:tc>
          <w:tcPr>
            <w:tcW w:w="101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0.000348</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center"/>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3.087876</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3.568878</w:t>
            </w:r>
          </w:p>
        </w:tc>
      </w:tr>
      <w:tr w:rsidR="001C39F0" w:rsidRPr="0000724B" w:rsidTr="00514D9D">
        <w:trPr>
          <w:trHeight w:val="275"/>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46901" w:rsidRPr="0000724B" w:rsidRDefault="0005218D" w:rsidP="00993FDD">
            <w:pPr>
              <w:widowControl/>
              <w:jc w:val="left"/>
              <w:rPr>
                <w:rFonts w:ascii="宋体" w:eastAsia="宋体" w:hAnsi="宋体" w:cs="宋体"/>
                <w:color w:val="000000"/>
                <w:kern w:val="0"/>
                <w:sz w:val="22"/>
                <w:szCs w:val="22"/>
              </w:rPr>
            </w:pPr>
            <w:r>
              <w:rPr>
                <w:rFonts w:ascii="宋体" w:eastAsia="宋体" w:hAnsi="宋体" w:cs="宋体" w:hint="eastAsia"/>
                <w:color w:val="000000"/>
                <w:kern w:val="0"/>
                <w:sz w:val="21"/>
                <w:szCs w:val="21"/>
              </w:rPr>
              <w:t>S-ESHF</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122.7046</w:t>
            </w:r>
          </w:p>
        </w:tc>
        <w:tc>
          <w:tcPr>
            <w:tcW w:w="142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48948.24097</w:t>
            </w:r>
          </w:p>
        </w:tc>
        <w:tc>
          <w:tcPr>
            <w:tcW w:w="1110"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78</w:t>
            </w:r>
          </w:p>
        </w:tc>
        <w:tc>
          <w:tcPr>
            <w:tcW w:w="101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0.000286</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0.001401</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center"/>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0.584411</w:t>
            </w:r>
          </w:p>
        </w:tc>
      </w:tr>
      <w:tr w:rsidR="001C39F0" w:rsidRPr="0000724B" w:rsidTr="00514D9D">
        <w:trPr>
          <w:trHeight w:val="275"/>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46901" w:rsidRPr="0000724B" w:rsidRDefault="0005218D" w:rsidP="00993FDD">
            <w:pPr>
              <w:widowControl/>
              <w:jc w:val="left"/>
              <w:rPr>
                <w:rFonts w:ascii="宋体" w:eastAsia="宋体" w:hAnsi="宋体" w:cs="宋体"/>
                <w:color w:val="000000"/>
                <w:kern w:val="0"/>
                <w:sz w:val="22"/>
                <w:szCs w:val="22"/>
              </w:rPr>
            </w:pPr>
            <w:r>
              <w:rPr>
                <w:rFonts w:ascii="宋体" w:eastAsia="宋体" w:hAnsi="宋体" w:cs="宋体" w:hint="eastAsia"/>
                <w:color w:val="000000"/>
                <w:kern w:val="0"/>
                <w:sz w:val="21"/>
                <w:szCs w:val="21"/>
              </w:rPr>
              <w:t>ESHF</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7A480B" w:rsidRDefault="00F46901" w:rsidP="00993FDD">
            <w:pPr>
              <w:widowControl/>
              <w:jc w:val="right"/>
              <w:rPr>
                <w:rFonts w:ascii="宋体" w:eastAsia="宋体" w:hAnsi="宋体" w:cs="宋体"/>
                <w:b/>
                <w:color w:val="000000"/>
                <w:kern w:val="0"/>
                <w:sz w:val="22"/>
                <w:szCs w:val="22"/>
              </w:rPr>
            </w:pPr>
            <w:r w:rsidRPr="007A480B">
              <w:rPr>
                <w:rFonts w:ascii="宋体" w:eastAsia="宋体" w:hAnsi="宋体" w:cs="宋体" w:hint="eastAsia"/>
                <w:b/>
                <w:color w:val="000000"/>
                <w:kern w:val="0"/>
                <w:sz w:val="22"/>
                <w:szCs w:val="22"/>
              </w:rPr>
              <w:t>117.4712</w:t>
            </w:r>
          </w:p>
        </w:tc>
        <w:tc>
          <w:tcPr>
            <w:tcW w:w="142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57632.70834</w:t>
            </w:r>
          </w:p>
        </w:tc>
        <w:tc>
          <w:tcPr>
            <w:tcW w:w="1110"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78</w:t>
            </w:r>
          </w:p>
        </w:tc>
        <w:tc>
          <w:tcPr>
            <w:tcW w:w="1016" w:type="dxa"/>
            <w:tcBorders>
              <w:top w:val="nil"/>
              <w:left w:val="nil"/>
              <w:bottom w:val="single" w:sz="4" w:space="0" w:color="auto"/>
              <w:right w:val="single" w:sz="4" w:space="0" w:color="auto"/>
            </w:tcBorders>
            <w:shd w:val="clear" w:color="auto" w:fill="auto"/>
            <w:noWrap/>
            <w:vAlign w:val="center"/>
            <w:hideMark/>
          </w:tcPr>
          <w:p w:rsidR="00F46901" w:rsidRPr="007A480B" w:rsidRDefault="00F46901" w:rsidP="00993FDD">
            <w:pPr>
              <w:widowControl/>
              <w:jc w:val="right"/>
              <w:rPr>
                <w:rFonts w:ascii="宋体" w:eastAsia="宋体" w:hAnsi="宋体" w:cs="宋体"/>
                <w:b/>
                <w:color w:val="000000"/>
                <w:kern w:val="0"/>
                <w:sz w:val="22"/>
                <w:szCs w:val="22"/>
              </w:rPr>
            </w:pPr>
            <w:r w:rsidRPr="007A480B">
              <w:rPr>
                <w:rFonts w:ascii="宋体" w:eastAsia="宋体" w:hAnsi="宋体" w:cs="宋体" w:hint="eastAsia"/>
                <w:b/>
                <w:color w:val="000000"/>
                <w:kern w:val="0"/>
                <w:sz w:val="22"/>
                <w:szCs w:val="22"/>
              </w:rPr>
              <w:t>0.000164</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right"/>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0.000311</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181D6B" w:rsidRDefault="00F46901" w:rsidP="00993FDD">
            <w:pPr>
              <w:widowControl/>
              <w:jc w:val="right"/>
              <w:rPr>
                <w:rFonts w:ascii="宋体" w:eastAsia="宋体" w:hAnsi="宋体" w:cs="宋体"/>
                <w:bCs/>
                <w:color w:val="000000"/>
                <w:kern w:val="0"/>
                <w:sz w:val="22"/>
                <w:szCs w:val="22"/>
              </w:rPr>
            </w:pPr>
            <w:r w:rsidRPr="00181D6B">
              <w:rPr>
                <w:rFonts w:ascii="宋体" w:eastAsia="宋体" w:hAnsi="宋体" w:cs="宋体" w:hint="eastAsia"/>
                <w:bCs/>
                <w:color w:val="000000"/>
                <w:kern w:val="0"/>
                <w:sz w:val="22"/>
                <w:szCs w:val="22"/>
              </w:rPr>
              <w:t>0.28033</w:t>
            </w:r>
          </w:p>
        </w:tc>
        <w:tc>
          <w:tcPr>
            <w:tcW w:w="1096" w:type="dxa"/>
            <w:tcBorders>
              <w:top w:val="nil"/>
              <w:left w:val="nil"/>
              <w:bottom w:val="single" w:sz="4" w:space="0" w:color="auto"/>
              <w:right w:val="single" w:sz="4" w:space="0" w:color="auto"/>
            </w:tcBorders>
            <w:shd w:val="clear" w:color="auto" w:fill="auto"/>
            <w:noWrap/>
            <w:vAlign w:val="center"/>
            <w:hideMark/>
          </w:tcPr>
          <w:p w:rsidR="00F46901" w:rsidRPr="0000724B" w:rsidRDefault="00F46901" w:rsidP="00993FDD">
            <w:pPr>
              <w:widowControl/>
              <w:jc w:val="center"/>
              <w:rPr>
                <w:rFonts w:ascii="宋体" w:eastAsia="宋体" w:hAnsi="宋体" w:cs="宋体"/>
                <w:color w:val="000000"/>
                <w:kern w:val="0"/>
                <w:sz w:val="22"/>
                <w:szCs w:val="22"/>
              </w:rPr>
            </w:pPr>
            <w:r w:rsidRPr="0000724B">
              <w:rPr>
                <w:rFonts w:ascii="宋体" w:eastAsia="宋体" w:hAnsi="宋体" w:cs="宋体" w:hint="eastAsia"/>
                <w:color w:val="000000"/>
                <w:kern w:val="0"/>
                <w:sz w:val="22"/>
                <w:szCs w:val="22"/>
              </w:rPr>
              <w:t>-</w:t>
            </w:r>
          </w:p>
        </w:tc>
      </w:tr>
    </w:tbl>
    <w:p w:rsidR="00F46901" w:rsidRDefault="00CE09A3" w:rsidP="00F46901">
      <w:pPr>
        <w:spacing w:line="400" w:lineRule="exact"/>
        <w:ind w:firstLineChars="200" w:firstLine="480"/>
        <w:jc w:val="left"/>
      </w:pPr>
      <w:r>
        <w:rPr>
          <w:rFonts w:hint="eastAsia"/>
        </w:rPr>
        <w:t>当</w:t>
      </w:r>
      <w:r>
        <w:rPr>
          <w:rFonts w:hint="eastAsia"/>
        </w:rPr>
        <w:t>P</w:t>
      </w:r>
      <w:r>
        <w:rPr>
          <w:rFonts w:hint="eastAsia"/>
        </w:rPr>
        <w:t>值小于</w:t>
      </w:r>
      <w:r>
        <w:rPr>
          <w:rFonts w:hint="eastAsia"/>
        </w:rPr>
        <w:t>0.05</w:t>
      </w:r>
      <w:r>
        <w:rPr>
          <w:rFonts w:hint="eastAsia"/>
        </w:rPr>
        <w:t>时代表统计结果显著，当</w:t>
      </w:r>
      <w:r>
        <w:rPr>
          <w:rFonts w:hint="eastAsia"/>
        </w:rPr>
        <w:t>P</w:t>
      </w:r>
      <w:r>
        <w:rPr>
          <w:rFonts w:hint="eastAsia"/>
        </w:rPr>
        <w:t>值小于</w:t>
      </w:r>
      <w:r>
        <w:rPr>
          <w:rFonts w:hint="eastAsia"/>
        </w:rPr>
        <w:t>0.01</w:t>
      </w:r>
      <w:r>
        <w:rPr>
          <w:rFonts w:hint="eastAsia"/>
        </w:rPr>
        <w:t>时，代表统计结果非常显著。</w:t>
      </w:r>
      <w:r w:rsidR="00F46901">
        <w:rPr>
          <w:rFonts w:hint="eastAsia"/>
        </w:rPr>
        <w:t>从表</w:t>
      </w:r>
      <w:r w:rsidR="0005218D">
        <w:rPr>
          <w:rFonts w:hint="eastAsia"/>
        </w:rPr>
        <w:t>5.18</w:t>
      </w:r>
      <w:r w:rsidR="00F46901">
        <w:rPr>
          <w:rFonts w:hint="eastAsia"/>
        </w:rPr>
        <w:t>和表</w:t>
      </w:r>
      <w:r w:rsidR="0005218D">
        <w:rPr>
          <w:rFonts w:hint="eastAsia"/>
        </w:rPr>
        <w:t>5.19</w:t>
      </w:r>
      <w:r w:rsidR="00F46901">
        <w:rPr>
          <w:rFonts w:hint="eastAsia"/>
        </w:rPr>
        <w:t>可以看出，当选择评价指标时</w:t>
      </w:r>
      <w:r w:rsidR="00F46901">
        <w:rPr>
          <w:rFonts w:hint="eastAsia"/>
        </w:rPr>
        <w:t>MAPE</w:t>
      </w:r>
      <w:r w:rsidR="00F46901">
        <w:rPr>
          <w:rFonts w:hint="eastAsia"/>
        </w:rPr>
        <w:t>时，在</w:t>
      </w:r>
      <w:r w:rsidR="00F46901">
        <w:rPr>
          <w:rFonts w:hint="eastAsia"/>
        </w:rPr>
        <w:t>DES</w:t>
      </w:r>
      <w:r w:rsidR="00F46901">
        <w:rPr>
          <w:rFonts w:hint="eastAsia"/>
        </w:rPr>
        <w:t>与</w:t>
      </w:r>
      <w:r w:rsidR="0005218D">
        <w:rPr>
          <w:rFonts w:hint="eastAsia"/>
        </w:rPr>
        <w:t>S-ESHF</w:t>
      </w:r>
      <w:r w:rsidR="00F46901">
        <w:rPr>
          <w:rFonts w:hint="eastAsia"/>
        </w:rPr>
        <w:t>、</w:t>
      </w:r>
      <w:r w:rsidR="0005218D">
        <w:rPr>
          <w:rFonts w:hint="eastAsia"/>
        </w:rPr>
        <w:t>ESHF</w:t>
      </w:r>
      <w:r w:rsidR="00F46901">
        <w:rPr>
          <w:rFonts w:hint="eastAsia"/>
        </w:rPr>
        <w:t>的比较中，</w:t>
      </w:r>
      <w:r w:rsidR="00F46901">
        <w:rPr>
          <w:rFonts w:hint="eastAsia"/>
        </w:rPr>
        <w:t>P</w:t>
      </w:r>
      <w:r w:rsidR="00F46901">
        <w:rPr>
          <w:rFonts w:hint="eastAsia"/>
        </w:rPr>
        <w:t>检验没有通过，也就是接受了原假设，即</w:t>
      </w:r>
      <w:r w:rsidR="001C682C">
        <w:rPr>
          <w:rFonts w:hint="eastAsia"/>
        </w:rPr>
        <w:t>S-ESHF</w:t>
      </w:r>
      <w:r w:rsidR="001C682C">
        <w:rPr>
          <w:rFonts w:hint="eastAsia"/>
        </w:rPr>
        <w:t>、</w:t>
      </w:r>
      <w:r w:rsidR="001C682C">
        <w:rPr>
          <w:rFonts w:hint="eastAsia"/>
        </w:rPr>
        <w:t>ESHF</w:t>
      </w:r>
      <w:r w:rsidR="00F46901">
        <w:rPr>
          <w:rFonts w:hint="eastAsia"/>
        </w:rPr>
        <w:t>算法与</w:t>
      </w:r>
      <w:r w:rsidR="00F46901">
        <w:rPr>
          <w:rFonts w:hint="eastAsia"/>
        </w:rPr>
        <w:t>DES</w:t>
      </w:r>
      <w:r w:rsidR="00F46901">
        <w:rPr>
          <w:rFonts w:hint="eastAsia"/>
        </w:rPr>
        <w:t>算法的预测准确程度无差异，也就说明改进的算法的效果并不理想；而当评价指标为</w:t>
      </w:r>
      <w:r w:rsidR="00F46901">
        <w:rPr>
          <w:rFonts w:hint="eastAsia"/>
        </w:rPr>
        <w:t>MAE</w:t>
      </w:r>
      <w:r w:rsidR="00F46901">
        <w:rPr>
          <w:rFonts w:hint="eastAsia"/>
        </w:rPr>
        <w:t>时，</w:t>
      </w:r>
      <w:r w:rsidR="001C682C">
        <w:rPr>
          <w:rFonts w:hint="eastAsia"/>
        </w:rPr>
        <w:t>S-ESHF</w:t>
      </w:r>
      <w:r w:rsidR="001C682C">
        <w:rPr>
          <w:rFonts w:hint="eastAsia"/>
        </w:rPr>
        <w:t>、</w:t>
      </w:r>
      <w:r w:rsidR="001C682C">
        <w:rPr>
          <w:rFonts w:hint="eastAsia"/>
        </w:rPr>
        <w:t>ESHF</w:t>
      </w:r>
      <w:r w:rsidR="00F46901">
        <w:rPr>
          <w:rFonts w:hint="eastAsia"/>
        </w:rPr>
        <w:t>的</w:t>
      </w:r>
      <w:r w:rsidR="00F46901">
        <w:rPr>
          <w:rFonts w:hint="eastAsia"/>
        </w:rPr>
        <w:t>P</w:t>
      </w:r>
      <w:r w:rsidR="00F46901">
        <w:rPr>
          <w:rFonts w:hint="eastAsia"/>
        </w:rPr>
        <w:t>值远远低于</w:t>
      </w:r>
      <w:r w:rsidR="00F46901">
        <w:rPr>
          <w:rFonts w:hint="eastAsia"/>
        </w:rPr>
        <w:t>0.01</w:t>
      </w:r>
      <w:r w:rsidR="00F46901">
        <w:rPr>
          <w:rFonts w:hint="eastAsia"/>
        </w:rPr>
        <w:t>，也就是拒绝了原假设</w:t>
      </w:r>
      <w:r>
        <w:rPr>
          <w:rFonts w:hint="eastAsia"/>
        </w:rPr>
        <w:t>，效果非常显著</w:t>
      </w:r>
      <w:r w:rsidR="00F46901">
        <w:rPr>
          <w:rFonts w:hint="eastAsia"/>
        </w:rPr>
        <w:t>，并且</w:t>
      </w:r>
      <w:r w:rsidR="00481649">
        <w:rPr>
          <w:rFonts w:hint="eastAsia"/>
        </w:rPr>
        <w:t>S-ESHF</w:t>
      </w:r>
      <w:r w:rsidR="00481649">
        <w:rPr>
          <w:rFonts w:hint="eastAsia"/>
        </w:rPr>
        <w:t>、</w:t>
      </w:r>
      <w:r w:rsidR="00481649">
        <w:rPr>
          <w:rFonts w:hint="eastAsia"/>
        </w:rPr>
        <w:t>ESHF</w:t>
      </w:r>
      <w:r w:rsidR="00F46901">
        <w:rPr>
          <w:rFonts w:hint="eastAsia"/>
        </w:rPr>
        <w:t>算法预测结果的准确度都比</w:t>
      </w:r>
      <w:r w:rsidR="00F46901">
        <w:rPr>
          <w:rFonts w:hint="eastAsia"/>
        </w:rPr>
        <w:t>DES</w:t>
      </w:r>
      <w:r w:rsidR="00F46901">
        <w:rPr>
          <w:rFonts w:hint="eastAsia"/>
        </w:rPr>
        <w:t>算法更加精确。再者，从均值上看，</w:t>
      </w:r>
      <w:r w:rsidR="00F46901">
        <w:rPr>
          <w:rFonts w:hint="eastAsia"/>
        </w:rPr>
        <w:t>MAPE</w:t>
      </w:r>
      <w:r w:rsidR="00F46901">
        <w:rPr>
          <w:rFonts w:hint="eastAsia"/>
        </w:rPr>
        <w:t>和</w:t>
      </w:r>
      <w:r w:rsidR="00F46901">
        <w:rPr>
          <w:rFonts w:hint="eastAsia"/>
        </w:rPr>
        <w:t>MAE</w:t>
      </w:r>
      <w:r w:rsidR="00F46901">
        <w:rPr>
          <w:rFonts w:hint="eastAsia"/>
        </w:rPr>
        <w:t>中</w:t>
      </w:r>
      <w:r w:rsidR="00481649">
        <w:rPr>
          <w:rFonts w:hint="eastAsia"/>
        </w:rPr>
        <w:t>S-ESHF</w:t>
      </w:r>
      <w:r w:rsidR="00F46901">
        <w:rPr>
          <w:rFonts w:hint="eastAsia"/>
        </w:rPr>
        <w:t>和</w:t>
      </w:r>
      <w:r w:rsidR="00481649">
        <w:rPr>
          <w:rFonts w:hint="eastAsia"/>
        </w:rPr>
        <w:t>ESHF</w:t>
      </w:r>
      <w:r w:rsidR="00F46901">
        <w:rPr>
          <w:rFonts w:hint="eastAsia"/>
        </w:rPr>
        <w:t>的均值也都同时都低于</w:t>
      </w:r>
      <w:r w:rsidR="00F46901">
        <w:rPr>
          <w:rFonts w:hint="eastAsia"/>
        </w:rPr>
        <w:t>DES</w:t>
      </w:r>
      <w:r w:rsidR="00F46901">
        <w:rPr>
          <w:rFonts w:hint="eastAsia"/>
        </w:rPr>
        <w:t>。所以，综合评价来看，算法</w:t>
      </w:r>
      <w:r w:rsidR="00F11993">
        <w:rPr>
          <w:rFonts w:hint="eastAsia"/>
        </w:rPr>
        <w:t>S-ESHF</w:t>
      </w:r>
      <w:r w:rsidR="00F46901">
        <w:rPr>
          <w:rFonts w:hint="eastAsia"/>
        </w:rPr>
        <w:t>，</w:t>
      </w:r>
      <w:r w:rsidR="00F11993">
        <w:rPr>
          <w:rFonts w:hint="eastAsia"/>
        </w:rPr>
        <w:t>ESHF</w:t>
      </w:r>
      <w:r w:rsidR="00F46901">
        <w:rPr>
          <w:rFonts w:hint="eastAsia"/>
        </w:rPr>
        <w:t>的算法准确程度要高于</w:t>
      </w:r>
      <w:r w:rsidR="00F46901">
        <w:rPr>
          <w:rFonts w:hint="eastAsia"/>
        </w:rPr>
        <w:t>DES</w:t>
      </w:r>
      <w:r w:rsidR="00F46901">
        <w:rPr>
          <w:rFonts w:hint="eastAsia"/>
        </w:rPr>
        <w:t>。</w:t>
      </w:r>
    </w:p>
    <w:p w:rsidR="00F46901" w:rsidRDefault="00F46901" w:rsidP="00F46901">
      <w:pPr>
        <w:spacing w:line="400" w:lineRule="exact"/>
        <w:ind w:firstLineChars="200" w:firstLine="480"/>
        <w:jc w:val="left"/>
      </w:pPr>
      <w:r>
        <w:rPr>
          <w:rFonts w:hint="eastAsia"/>
        </w:rPr>
        <w:t>比较</w:t>
      </w:r>
      <w:r>
        <w:rPr>
          <w:rFonts w:hint="eastAsia"/>
        </w:rPr>
        <w:t>ARIMA</w:t>
      </w:r>
      <w:r>
        <w:rPr>
          <w:rFonts w:hint="eastAsia"/>
        </w:rPr>
        <w:t>和</w:t>
      </w:r>
      <w:r>
        <w:rPr>
          <w:rFonts w:hint="eastAsia"/>
        </w:rPr>
        <w:t>DES</w:t>
      </w:r>
      <w:r>
        <w:rPr>
          <w:rFonts w:hint="eastAsia"/>
        </w:rPr>
        <w:t>算法的预测准确度，</w:t>
      </w:r>
      <w:r>
        <w:rPr>
          <w:rFonts w:hint="eastAsia"/>
        </w:rPr>
        <w:t>MAE</w:t>
      </w:r>
      <w:r>
        <w:rPr>
          <w:rFonts w:hint="eastAsia"/>
        </w:rPr>
        <w:t>和</w:t>
      </w:r>
      <w:r>
        <w:rPr>
          <w:rFonts w:hint="eastAsia"/>
        </w:rPr>
        <w:t>MAPE</w:t>
      </w:r>
      <w:r>
        <w:rPr>
          <w:rFonts w:hint="eastAsia"/>
        </w:rPr>
        <w:t>均小于</w:t>
      </w:r>
      <w:r>
        <w:rPr>
          <w:rFonts w:hint="eastAsia"/>
        </w:rPr>
        <w:t>0.01</w:t>
      </w:r>
      <w:r>
        <w:rPr>
          <w:rFonts w:hint="eastAsia"/>
        </w:rPr>
        <w:t>，算法结果非常显著，故</w:t>
      </w:r>
      <w:r>
        <w:rPr>
          <w:rFonts w:hint="eastAsia"/>
        </w:rPr>
        <w:t>ARIMA</w:t>
      </w:r>
      <w:r>
        <w:rPr>
          <w:rFonts w:hint="eastAsia"/>
        </w:rPr>
        <w:t>算法的准确度远高于</w:t>
      </w:r>
      <w:r>
        <w:rPr>
          <w:rFonts w:hint="eastAsia"/>
        </w:rPr>
        <w:t>DES</w:t>
      </w:r>
      <w:r>
        <w:rPr>
          <w:rFonts w:hint="eastAsia"/>
        </w:rPr>
        <w:t>算法。</w:t>
      </w:r>
    </w:p>
    <w:p w:rsidR="00F46901" w:rsidRDefault="00F46901" w:rsidP="00F46901">
      <w:pPr>
        <w:spacing w:line="400" w:lineRule="exact"/>
        <w:ind w:firstLineChars="200" w:firstLine="480"/>
        <w:jc w:val="left"/>
      </w:pPr>
      <w:r>
        <w:rPr>
          <w:rFonts w:hint="eastAsia"/>
        </w:rPr>
        <w:t>比较</w:t>
      </w:r>
      <w:r w:rsidR="00481649">
        <w:rPr>
          <w:rFonts w:hint="eastAsia"/>
        </w:rPr>
        <w:t>S-ESHF</w:t>
      </w:r>
      <w:r>
        <w:rPr>
          <w:rFonts w:hint="eastAsia"/>
        </w:rPr>
        <w:t>和</w:t>
      </w:r>
      <w:r>
        <w:rPr>
          <w:rFonts w:hint="eastAsia"/>
        </w:rPr>
        <w:t>ARIMA</w:t>
      </w:r>
      <w:r>
        <w:rPr>
          <w:rFonts w:hint="eastAsia"/>
        </w:rPr>
        <w:t>算法的预测准确度，</w:t>
      </w:r>
      <w:r>
        <w:rPr>
          <w:rFonts w:hint="eastAsia"/>
        </w:rPr>
        <w:t xml:space="preserve"> MAE</w:t>
      </w:r>
      <w:r>
        <w:rPr>
          <w:rFonts w:hint="eastAsia"/>
        </w:rPr>
        <w:t>和</w:t>
      </w:r>
      <w:r>
        <w:rPr>
          <w:rFonts w:hint="eastAsia"/>
        </w:rPr>
        <w:t>MAPE</w:t>
      </w:r>
      <w:r>
        <w:rPr>
          <w:rFonts w:hint="eastAsia"/>
        </w:rPr>
        <w:t>同样通过了</w:t>
      </w:r>
      <w:r>
        <w:rPr>
          <w:rFonts w:hint="eastAsia"/>
        </w:rPr>
        <w:t>P</w:t>
      </w:r>
      <w:r>
        <w:rPr>
          <w:rFonts w:hint="eastAsia"/>
        </w:rPr>
        <w:t>检验，</w:t>
      </w:r>
      <w:r w:rsidR="00481649">
        <w:rPr>
          <w:rFonts w:hint="eastAsia"/>
        </w:rPr>
        <w:t>S-ESHF</w:t>
      </w:r>
      <w:r>
        <w:rPr>
          <w:rFonts w:hint="eastAsia"/>
        </w:rPr>
        <w:t>的算法准确度高于</w:t>
      </w:r>
      <w:r>
        <w:rPr>
          <w:rFonts w:hint="eastAsia"/>
        </w:rPr>
        <w:t>ARIMA</w:t>
      </w:r>
      <w:r>
        <w:rPr>
          <w:rFonts w:hint="eastAsia"/>
        </w:rPr>
        <w:t>算法。</w:t>
      </w:r>
    </w:p>
    <w:p w:rsidR="00F46901" w:rsidRDefault="00F46901" w:rsidP="00F46901">
      <w:pPr>
        <w:spacing w:line="400" w:lineRule="exact"/>
        <w:ind w:firstLineChars="200" w:firstLine="480"/>
        <w:jc w:val="left"/>
      </w:pPr>
      <w:r>
        <w:rPr>
          <w:rFonts w:hint="eastAsia"/>
        </w:rPr>
        <w:t>比较</w:t>
      </w:r>
      <w:r w:rsidR="00481649">
        <w:rPr>
          <w:rFonts w:hint="eastAsia"/>
        </w:rPr>
        <w:t>ESHF</w:t>
      </w:r>
      <w:r>
        <w:rPr>
          <w:rFonts w:hint="eastAsia"/>
        </w:rPr>
        <w:t>和</w:t>
      </w:r>
      <w:r>
        <w:rPr>
          <w:rFonts w:hint="eastAsia"/>
        </w:rPr>
        <w:t>ARIMA</w:t>
      </w:r>
      <w:r>
        <w:rPr>
          <w:rFonts w:hint="eastAsia"/>
        </w:rPr>
        <w:t>算法预测准确度，</w:t>
      </w:r>
      <w:r>
        <w:rPr>
          <w:rFonts w:hint="eastAsia"/>
        </w:rPr>
        <w:t>MAE</w:t>
      </w:r>
      <w:r>
        <w:rPr>
          <w:rFonts w:hint="eastAsia"/>
        </w:rPr>
        <w:t>和</w:t>
      </w:r>
      <w:r>
        <w:rPr>
          <w:rFonts w:hint="eastAsia"/>
        </w:rPr>
        <w:t>MAPE</w:t>
      </w:r>
      <w:r>
        <w:rPr>
          <w:rFonts w:hint="eastAsia"/>
        </w:rPr>
        <w:t>通过</w:t>
      </w:r>
      <w:r>
        <w:rPr>
          <w:rFonts w:hint="eastAsia"/>
        </w:rPr>
        <w:t>P</w:t>
      </w:r>
      <w:r>
        <w:rPr>
          <w:rFonts w:hint="eastAsia"/>
        </w:rPr>
        <w:t>检验，</w:t>
      </w:r>
      <w:r w:rsidR="00481649">
        <w:rPr>
          <w:rFonts w:hint="eastAsia"/>
        </w:rPr>
        <w:t>ESHF</w:t>
      </w:r>
      <w:r>
        <w:rPr>
          <w:rFonts w:hint="eastAsia"/>
        </w:rPr>
        <w:t>算法的准确度高于</w:t>
      </w:r>
      <w:r>
        <w:rPr>
          <w:rFonts w:hint="eastAsia"/>
        </w:rPr>
        <w:t>ARIMA</w:t>
      </w:r>
      <w:r>
        <w:rPr>
          <w:rFonts w:hint="eastAsia"/>
        </w:rPr>
        <w:t>算法。</w:t>
      </w:r>
    </w:p>
    <w:p w:rsidR="00F46901" w:rsidRDefault="00F46901" w:rsidP="00F46901">
      <w:pPr>
        <w:spacing w:line="400" w:lineRule="exact"/>
        <w:ind w:firstLineChars="200" w:firstLine="480"/>
        <w:jc w:val="left"/>
      </w:pPr>
      <w:r>
        <w:rPr>
          <w:rFonts w:hint="eastAsia"/>
        </w:rPr>
        <w:t>比较</w:t>
      </w:r>
      <w:r w:rsidR="00481649">
        <w:rPr>
          <w:rFonts w:hint="eastAsia"/>
        </w:rPr>
        <w:t>S-ESHF</w:t>
      </w:r>
      <w:r>
        <w:rPr>
          <w:rFonts w:hint="eastAsia"/>
        </w:rPr>
        <w:t>和</w:t>
      </w:r>
      <w:r w:rsidR="00481649">
        <w:rPr>
          <w:rFonts w:hint="eastAsia"/>
        </w:rPr>
        <w:t>ESHF</w:t>
      </w:r>
      <w:r>
        <w:rPr>
          <w:rFonts w:hint="eastAsia"/>
        </w:rPr>
        <w:t>算法，发现均未通过</w:t>
      </w:r>
      <w:r>
        <w:rPr>
          <w:rFonts w:hint="eastAsia"/>
        </w:rPr>
        <w:t>P</w:t>
      </w:r>
      <w:r>
        <w:rPr>
          <w:rFonts w:hint="eastAsia"/>
        </w:rPr>
        <w:t>检验，但是</w:t>
      </w:r>
      <w:r w:rsidR="00481649">
        <w:rPr>
          <w:rFonts w:hint="eastAsia"/>
        </w:rPr>
        <w:t>ESHF</w:t>
      </w:r>
      <w:r>
        <w:rPr>
          <w:rFonts w:hint="eastAsia"/>
        </w:rPr>
        <w:t>算法均值低于</w:t>
      </w:r>
      <w:r w:rsidR="00481649">
        <w:rPr>
          <w:rFonts w:hint="eastAsia"/>
        </w:rPr>
        <w:t>S-ESHF</w:t>
      </w:r>
      <w:r>
        <w:rPr>
          <w:rFonts w:hint="eastAsia"/>
        </w:rPr>
        <w:t>，证明</w:t>
      </w:r>
      <w:r w:rsidR="00481649">
        <w:rPr>
          <w:rFonts w:hint="eastAsia"/>
        </w:rPr>
        <w:t>ESHF</w:t>
      </w:r>
      <w:r>
        <w:rPr>
          <w:rFonts w:hint="eastAsia"/>
        </w:rPr>
        <w:t>算法在一定程度上，提高了</w:t>
      </w:r>
      <w:r w:rsidR="00181D6B">
        <w:rPr>
          <w:rFonts w:hint="eastAsia"/>
        </w:rPr>
        <w:t>S-</w:t>
      </w:r>
      <w:r w:rsidR="00481649">
        <w:rPr>
          <w:rFonts w:hint="eastAsia"/>
        </w:rPr>
        <w:t>ESHF</w:t>
      </w:r>
      <w:r>
        <w:rPr>
          <w:rFonts w:hint="eastAsia"/>
        </w:rPr>
        <w:t>算法的准确度。</w:t>
      </w:r>
    </w:p>
    <w:p w:rsidR="00F46901" w:rsidRPr="00481649" w:rsidRDefault="00F46901" w:rsidP="00481649">
      <w:pPr>
        <w:spacing w:line="400" w:lineRule="exact"/>
        <w:ind w:firstLineChars="200" w:firstLine="480"/>
        <w:jc w:val="left"/>
      </w:pPr>
      <w:r>
        <w:rPr>
          <w:rFonts w:hint="eastAsia"/>
        </w:rPr>
        <w:t>综上所述，</w:t>
      </w:r>
      <w:r>
        <w:rPr>
          <w:rFonts w:hint="eastAsia"/>
        </w:rPr>
        <w:t>ARIMA</w:t>
      </w:r>
      <w:r>
        <w:rPr>
          <w:rFonts w:hint="eastAsia"/>
        </w:rPr>
        <w:t>、</w:t>
      </w:r>
      <w:r w:rsidR="00481649">
        <w:rPr>
          <w:rFonts w:hint="eastAsia"/>
        </w:rPr>
        <w:t>S-ESHF</w:t>
      </w:r>
      <w:r w:rsidR="00481649">
        <w:rPr>
          <w:rFonts w:hint="eastAsia"/>
        </w:rPr>
        <w:t>、</w:t>
      </w:r>
      <w:r w:rsidR="00481649">
        <w:rPr>
          <w:rFonts w:hint="eastAsia"/>
        </w:rPr>
        <w:t>ESHF</w:t>
      </w:r>
      <w:r>
        <w:rPr>
          <w:rFonts w:hint="eastAsia"/>
        </w:rPr>
        <w:t>算法预测的准确度高于</w:t>
      </w:r>
      <w:r>
        <w:rPr>
          <w:rFonts w:hint="eastAsia"/>
        </w:rPr>
        <w:t>DES</w:t>
      </w:r>
      <w:r>
        <w:rPr>
          <w:rFonts w:hint="eastAsia"/>
        </w:rPr>
        <w:t>算法；</w:t>
      </w:r>
      <w:r w:rsidR="00481649">
        <w:rPr>
          <w:rFonts w:hint="eastAsia"/>
        </w:rPr>
        <w:t>S-ESHF</w:t>
      </w:r>
      <w:r w:rsidR="00481649">
        <w:rPr>
          <w:rFonts w:hint="eastAsia"/>
        </w:rPr>
        <w:t>、</w:t>
      </w:r>
      <w:r w:rsidR="00481649">
        <w:rPr>
          <w:rFonts w:hint="eastAsia"/>
        </w:rPr>
        <w:t>ESHF</w:t>
      </w:r>
      <w:r>
        <w:rPr>
          <w:rFonts w:hint="eastAsia"/>
        </w:rPr>
        <w:t>算法的预测准确度高于</w:t>
      </w:r>
      <w:r>
        <w:rPr>
          <w:rFonts w:hint="eastAsia"/>
        </w:rPr>
        <w:t>ARIMA</w:t>
      </w:r>
      <w:r>
        <w:rPr>
          <w:rFonts w:hint="eastAsia"/>
        </w:rPr>
        <w:t>算法；</w:t>
      </w:r>
      <w:r w:rsidR="00481649">
        <w:rPr>
          <w:rFonts w:hint="eastAsia"/>
        </w:rPr>
        <w:t>ESHF</w:t>
      </w:r>
      <w:r>
        <w:rPr>
          <w:rFonts w:hint="eastAsia"/>
        </w:rPr>
        <w:t>算法的预测准确度高于</w:t>
      </w:r>
      <w:r w:rsidR="00481649">
        <w:rPr>
          <w:rFonts w:hint="eastAsia"/>
        </w:rPr>
        <w:t>S-ESHF</w:t>
      </w:r>
      <w:r w:rsidR="00181D6B">
        <w:rPr>
          <w:rFonts w:hint="eastAsia"/>
        </w:rPr>
        <w:t>算法，综上所述</w:t>
      </w:r>
      <w:r w:rsidR="00481649">
        <w:rPr>
          <w:rFonts w:hint="eastAsia"/>
        </w:rPr>
        <w:t>ESHF</w:t>
      </w:r>
      <w:r w:rsidR="00181D6B">
        <w:rPr>
          <w:rFonts w:hint="eastAsia"/>
        </w:rPr>
        <w:t>算法为</w:t>
      </w:r>
      <w:r>
        <w:rPr>
          <w:rFonts w:hint="eastAsia"/>
        </w:rPr>
        <w:t>这四种算法在电子商务环境中，对短生命周期商品预测准确度最高的算法。</w:t>
      </w:r>
      <w:r w:rsidRPr="00A943AA">
        <w:rPr>
          <w:rFonts w:hint="eastAsia"/>
        </w:rPr>
        <w:t xml:space="preserve"> </w:t>
      </w:r>
    </w:p>
    <w:p w:rsidR="007C4320" w:rsidRDefault="00E74970" w:rsidP="007C4320">
      <w:pPr>
        <w:pStyle w:val="2"/>
        <w:spacing w:before="480" w:after="120" w:line="400" w:lineRule="exact"/>
        <w:ind w:firstLineChars="50" w:firstLine="160"/>
        <w:rPr>
          <w:rFonts w:ascii="黑体" w:eastAsia="黑体" w:hAnsi="黑体" w:cs="Times New Roman"/>
          <w:b w:val="0"/>
        </w:rPr>
      </w:pPr>
      <w:bookmarkStart w:id="83" w:name="_Toc420423485"/>
      <w:r>
        <w:rPr>
          <w:rFonts w:ascii="黑体" w:eastAsia="黑体" w:hAnsi="黑体" w:cs="Times New Roman" w:hint="eastAsia"/>
          <w:b w:val="0"/>
        </w:rPr>
        <w:t>5.3</w:t>
      </w:r>
      <w:r w:rsidR="007C4320" w:rsidRPr="007C4320">
        <w:rPr>
          <w:rFonts w:ascii="黑体" w:eastAsia="黑体" w:hAnsi="黑体" w:cs="Times New Roman" w:hint="eastAsia"/>
          <w:b w:val="0"/>
        </w:rPr>
        <w:t xml:space="preserve"> </w:t>
      </w:r>
      <w:r w:rsidR="00C66958">
        <w:rPr>
          <w:rFonts w:ascii="黑体" w:eastAsia="黑体" w:hAnsi="黑体" w:cs="Times New Roman" w:hint="eastAsia"/>
          <w:b w:val="0"/>
        </w:rPr>
        <w:t>商品的分类和</w:t>
      </w:r>
      <w:r w:rsidR="007C4320" w:rsidRPr="007C4320">
        <w:rPr>
          <w:rFonts w:ascii="黑体" w:eastAsia="黑体" w:hAnsi="黑体" w:cs="Times New Roman" w:hint="eastAsia"/>
          <w:b w:val="0"/>
        </w:rPr>
        <w:t>业务举措</w:t>
      </w:r>
      <w:bookmarkEnd w:id="83"/>
    </w:p>
    <w:p w:rsidR="00281173" w:rsidRDefault="00C66958" w:rsidP="007932AF">
      <w:pPr>
        <w:spacing w:line="400" w:lineRule="exact"/>
      </w:pPr>
      <w:r>
        <w:rPr>
          <w:rFonts w:hint="eastAsia"/>
        </w:rPr>
        <w:tab/>
      </w:r>
      <w:r w:rsidR="00495905">
        <w:rPr>
          <w:rFonts w:hint="eastAsia"/>
        </w:rPr>
        <w:t>虽然</w:t>
      </w:r>
      <w:r w:rsidR="00495905">
        <w:rPr>
          <w:rFonts w:hint="eastAsia"/>
        </w:rPr>
        <w:t>ESHF</w:t>
      </w:r>
      <w:r w:rsidR="00495905">
        <w:rPr>
          <w:rFonts w:hint="eastAsia"/>
        </w:rPr>
        <w:t>算法的销量预测结果准确度较高，但</w:t>
      </w:r>
      <w:r w:rsidR="00281173">
        <w:rPr>
          <w:rFonts w:hint="eastAsia"/>
        </w:rPr>
        <w:t>J</w:t>
      </w:r>
      <w:r w:rsidR="00281173">
        <w:rPr>
          <w:rFonts w:hint="eastAsia"/>
        </w:rPr>
        <w:t>公司需要准确的预测算法最根本的原因是要提高</w:t>
      </w:r>
      <w:r w:rsidR="00281173">
        <w:rPr>
          <w:rFonts w:hint="eastAsia"/>
        </w:rPr>
        <w:t>J</w:t>
      </w:r>
      <w:r w:rsidR="00281173">
        <w:rPr>
          <w:rFonts w:hint="eastAsia"/>
        </w:rPr>
        <w:t>公司的库存周转率，仓库的有效利用率，提高</w:t>
      </w:r>
      <w:r w:rsidR="00281173">
        <w:rPr>
          <w:rFonts w:hint="eastAsia"/>
        </w:rPr>
        <w:t>J</w:t>
      </w:r>
      <w:r w:rsidR="00281173">
        <w:rPr>
          <w:rFonts w:hint="eastAsia"/>
        </w:rPr>
        <w:t>公司的收益。为了实现</w:t>
      </w:r>
      <w:r w:rsidR="00281173">
        <w:rPr>
          <w:rFonts w:hint="eastAsia"/>
        </w:rPr>
        <w:t>J</w:t>
      </w:r>
      <w:r w:rsidR="00281173">
        <w:rPr>
          <w:rFonts w:hint="eastAsia"/>
        </w:rPr>
        <w:t>公司的目标，在完成预测后，还需要业务人员对</w:t>
      </w:r>
      <w:r w:rsidR="00281173">
        <w:rPr>
          <w:rFonts w:hint="eastAsia"/>
        </w:rPr>
        <w:t>SKU</w:t>
      </w:r>
      <w:r w:rsidR="00281173">
        <w:rPr>
          <w:rFonts w:hint="eastAsia"/>
        </w:rPr>
        <w:t>采取相应的措施。根据算法的预测结果和现实库存量两个指标，做成</w:t>
      </w:r>
      <w:r w:rsidR="00F247C6">
        <w:rPr>
          <w:rFonts w:hint="eastAsia"/>
        </w:rPr>
        <w:t>预测</w:t>
      </w:r>
      <w:r w:rsidR="00281173">
        <w:rPr>
          <w:rFonts w:hint="eastAsia"/>
        </w:rPr>
        <w:t>销量</w:t>
      </w:r>
      <w:r w:rsidR="00281173">
        <w:rPr>
          <w:rFonts w:hint="eastAsia"/>
        </w:rPr>
        <w:t>-</w:t>
      </w:r>
      <w:r w:rsidR="00281173">
        <w:rPr>
          <w:rFonts w:hint="eastAsia"/>
        </w:rPr>
        <w:t>库存四象限</w:t>
      </w:r>
      <w:r w:rsidR="00181D6B">
        <w:rPr>
          <w:rFonts w:hint="eastAsia"/>
        </w:rPr>
        <w:t>模型</w:t>
      </w:r>
      <w:r w:rsidR="00281173">
        <w:rPr>
          <w:rFonts w:hint="eastAsia"/>
        </w:rPr>
        <w:t>，见图</w:t>
      </w:r>
      <w:r w:rsidR="00514D9D">
        <w:rPr>
          <w:rFonts w:hint="eastAsia"/>
        </w:rPr>
        <w:t>5.1</w:t>
      </w:r>
      <w:r w:rsidR="008F73A3">
        <w:rPr>
          <w:rFonts w:hint="eastAsia"/>
        </w:rPr>
        <w:t>5</w:t>
      </w:r>
      <w:r w:rsidR="00281173">
        <w:rPr>
          <w:rFonts w:hint="eastAsia"/>
        </w:rPr>
        <w:t>，</w:t>
      </w:r>
      <w:r w:rsidR="00226BCD">
        <w:rPr>
          <w:rFonts w:hint="eastAsia"/>
        </w:rPr>
        <w:t>本节将介绍</w:t>
      </w:r>
      <w:r w:rsidR="00281173">
        <w:rPr>
          <w:rFonts w:hint="eastAsia"/>
        </w:rPr>
        <w:t>对</w:t>
      </w:r>
      <w:r w:rsidR="00181D6B">
        <w:rPr>
          <w:rFonts w:hint="eastAsia"/>
        </w:rPr>
        <w:t>处</w:t>
      </w:r>
      <w:r w:rsidR="00281173">
        <w:rPr>
          <w:rFonts w:hint="eastAsia"/>
        </w:rPr>
        <w:t>于不同的象限内的</w:t>
      </w:r>
      <w:r w:rsidR="00281173">
        <w:rPr>
          <w:rFonts w:hint="eastAsia"/>
        </w:rPr>
        <w:t>SKU</w:t>
      </w:r>
      <w:r w:rsidR="00281173">
        <w:rPr>
          <w:rFonts w:hint="eastAsia"/>
        </w:rPr>
        <w:t>将采取不同的业务措施。</w:t>
      </w:r>
    </w:p>
    <w:p w:rsidR="00B80F51" w:rsidRDefault="00F247C6" w:rsidP="00B80F51">
      <w:pPr>
        <w:keepNext/>
      </w:pPr>
      <w:r>
        <w:rPr>
          <w:rFonts w:hint="eastAsia"/>
          <w:noProof/>
        </w:rPr>
        <w:lastRenderedPageBreak/>
        <mc:AlternateContent>
          <mc:Choice Requires="wps">
            <w:drawing>
              <wp:anchor distT="0" distB="0" distL="114300" distR="114300" simplePos="0" relativeHeight="251672576" behindDoc="0" locked="0" layoutInCell="1" allowOverlap="1" wp14:anchorId="47EF79FE" wp14:editId="4927E555">
                <wp:simplePos x="0" y="0"/>
                <wp:positionH relativeFrom="column">
                  <wp:posOffset>2056765</wp:posOffset>
                </wp:positionH>
                <wp:positionV relativeFrom="paragraph">
                  <wp:posOffset>217170</wp:posOffset>
                </wp:positionV>
                <wp:extent cx="1112520" cy="292735"/>
                <wp:effectExtent l="0" t="0" r="11430" b="12065"/>
                <wp:wrapNone/>
                <wp:docPr id="41" name="文本框 41"/>
                <wp:cNvGraphicFramePr/>
                <a:graphic xmlns:a="http://schemas.openxmlformats.org/drawingml/2006/main">
                  <a:graphicData uri="http://schemas.microsoft.com/office/word/2010/wordprocessingShape">
                    <wps:wsp>
                      <wps:cNvSpPr txBox="1"/>
                      <wps:spPr>
                        <a:xfrm>
                          <a:off x="0" y="0"/>
                          <a:ext cx="1112520" cy="29273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83A51" w:rsidRDefault="00D83A51" w:rsidP="00F247C6">
                            <w:r w:rsidRPr="00514D9D">
                              <w:rPr>
                                <w:rFonts w:hint="eastAsia"/>
                                <w:sz w:val="22"/>
                              </w:rPr>
                              <w:t>预测销量高</w:t>
                            </w:r>
                            <w:r>
                              <w:rPr>
                                <w:rFonts w:hint="eastAsia"/>
                                <w:noProof/>
                              </w:rPr>
                              <w:drawing>
                                <wp:inline distT="0" distB="0" distL="0" distR="0" wp14:anchorId="60B8B220" wp14:editId="28965709">
                                  <wp:extent cx="610870" cy="1149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41" o:spid="_x0000_s1026" type="#_x0000_t202" style="position:absolute;left:0;text-align:left;margin-left:161.95pt;margin-top:17.1pt;width:87.6pt;height:23.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" fillcolor="white [3201]" strokecolor="#f79646 [3209]" strokeweight="2pt">
                <v:textbox>
                  <w:txbxContent>
                    <w:p w:rsidR="00D83A51" w:rsidRDefault="00D83A51" w:rsidP="00F247C6">
                      <w:r w:rsidRPr="00514D9D">
                        <w:rPr>
                          <w:rFonts w:hint="eastAsia"/>
                          <w:sz w:val="22"/>
                        </w:rPr>
                        <w:t>预测销量高</w:t>
                      </w:r>
                      <w:r>
                        <w:rPr>
                          <w:rFonts w:hint="eastAsia"/>
                          <w:noProof/>
                        </w:rPr>
                        <w:drawing>
                          <wp:inline distT="0" distB="0" distL="0" distR="0" wp14:anchorId="60B8B220" wp14:editId="28965709">
                            <wp:extent cx="610870" cy="1149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1A95C27A" wp14:editId="7E527891">
                <wp:simplePos x="0" y="0"/>
                <wp:positionH relativeFrom="column">
                  <wp:posOffset>2080021</wp:posOffset>
                </wp:positionH>
                <wp:positionV relativeFrom="paragraph">
                  <wp:posOffset>2650862</wp:posOffset>
                </wp:positionV>
                <wp:extent cx="1112808" cy="292735"/>
                <wp:effectExtent l="0" t="0" r="11430" b="12065"/>
                <wp:wrapNone/>
                <wp:docPr id="43" name="文本框 43"/>
                <wp:cNvGraphicFramePr/>
                <a:graphic xmlns:a="http://schemas.openxmlformats.org/drawingml/2006/main">
                  <a:graphicData uri="http://schemas.microsoft.com/office/word/2010/wordprocessingShape">
                    <wps:wsp>
                      <wps:cNvSpPr txBox="1"/>
                      <wps:spPr>
                        <a:xfrm>
                          <a:off x="0" y="0"/>
                          <a:ext cx="1112808" cy="29273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83A51" w:rsidRDefault="00D83A51" w:rsidP="00F247C6">
                            <w:r w:rsidRPr="00514D9D">
                              <w:rPr>
                                <w:rFonts w:hint="eastAsia"/>
                                <w:sz w:val="22"/>
                              </w:rPr>
                              <w:t>预测销量低</w:t>
                            </w:r>
                            <w:r>
                              <w:rPr>
                                <w:rFonts w:hint="eastAsia"/>
                                <w:noProof/>
                              </w:rPr>
                              <w:drawing>
                                <wp:inline distT="0" distB="0" distL="0" distR="0" wp14:anchorId="6F626567" wp14:editId="2CD9081F">
                                  <wp:extent cx="610870" cy="1149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3" o:spid="_x0000_s1027" type="#_x0000_t202" style="position:absolute;left:0;text-align:left;margin-left:163.8pt;margin-top:208.75pt;width:87.6pt;height:23.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" fillcolor="white [3201]" strokecolor="#f79646 [3209]" strokeweight="2pt">
                <v:textbox>
                  <w:txbxContent>
                    <w:p w:rsidR="00D83A51" w:rsidRDefault="00D83A51" w:rsidP="00F247C6">
                      <w:r w:rsidRPr="00514D9D">
                        <w:rPr>
                          <w:rFonts w:hint="eastAsia"/>
                          <w:sz w:val="22"/>
                        </w:rPr>
                        <w:t>预测销量低</w:t>
                      </w:r>
                      <w:r>
                        <w:rPr>
                          <w:rFonts w:hint="eastAsia"/>
                          <w:noProof/>
                        </w:rPr>
                        <w:drawing>
                          <wp:inline distT="0" distB="0" distL="0" distR="0" wp14:anchorId="6F626567" wp14:editId="2CD9081F">
                            <wp:extent cx="610870" cy="1149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3CE83FFF" wp14:editId="34EBF413">
                <wp:simplePos x="0" y="0"/>
                <wp:positionH relativeFrom="column">
                  <wp:posOffset>440690</wp:posOffset>
                </wp:positionH>
                <wp:positionV relativeFrom="paragraph">
                  <wp:posOffset>1429385</wp:posOffset>
                </wp:positionV>
                <wp:extent cx="819150" cy="292735"/>
                <wp:effectExtent l="0" t="0" r="19050" b="12065"/>
                <wp:wrapNone/>
                <wp:docPr id="28" name="文本框 28"/>
                <wp:cNvGraphicFramePr/>
                <a:graphic xmlns:a="http://schemas.openxmlformats.org/drawingml/2006/main">
                  <a:graphicData uri="http://schemas.microsoft.com/office/word/2010/wordprocessingShape">
                    <wps:wsp>
                      <wps:cNvSpPr txBox="1"/>
                      <wps:spPr>
                        <a:xfrm>
                          <a:off x="0" y="0"/>
                          <a:ext cx="819150" cy="29273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83A51" w:rsidRDefault="00D83A51" w:rsidP="007932AF">
                            <w:r w:rsidRPr="00514D9D">
                              <w:rPr>
                                <w:rFonts w:hint="eastAsia"/>
                                <w:sz w:val="22"/>
                              </w:rPr>
                              <w:t>库存量低</w:t>
                            </w:r>
                            <w:r>
                              <w:rPr>
                                <w:rFonts w:hint="eastAsia"/>
                                <w:noProof/>
                              </w:rPr>
                              <w:drawing>
                                <wp:inline distT="0" distB="0" distL="0" distR="0" wp14:anchorId="7879A466" wp14:editId="6DA4CFEB">
                                  <wp:extent cx="610870" cy="1149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 o:spid="_x0000_s1028" type="#_x0000_t202" style="position:absolute;left:0;text-align:left;margin-left:34.7pt;margin-top:112.55pt;width:64.5pt;height:23.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" fillcolor="white [3201]" strokecolor="#f79646 [3209]" strokeweight="2pt">
                <v:textbox>
                  <w:txbxContent>
                    <w:p w:rsidR="00D83A51" w:rsidRDefault="00D83A51" w:rsidP="007932AF">
                      <w:r w:rsidRPr="00514D9D">
                        <w:rPr>
                          <w:rFonts w:hint="eastAsia"/>
                          <w:sz w:val="22"/>
                        </w:rPr>
                        <w:t>库存量低</w:t>
                      </w:r>
                      <w:r>
                        <w:rPr>
                          <w:rFonts w:hint="eastAsia"/>
                          <w:noProof/>
                        </w:rPr>
                        <w:drawing>
                          <wp:inline distT="0" distB="0" distL="0" distR="0" wp14:anchorId="7879A466" wp14:editId="6DA4CFEB">
                            <wp:extent cx="610870" cy="1149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0870" cy="114940"/>
                                    </a:xfrm>
                                    <a:prstGeom prst="rect">
                                      <a:avLst/>
                                    </a:prstGeom>
                                    <a:noFill/>
                                    <a:ln>
                                      <a:noFill/>
                                    </a:ln>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5AFF5FF5" wp14:editId="121118CB">
                <wp:simplePos x="0" y="0"/>
                <wp:positionH relativeFrom="column">
                  <wp:posOffset>3954145</wp:posOffset>
                </wp:positionH>
                <wp:positionV relativeFrom="paragraph">
                  <wp:posOffset>1432560</wp:posOffset>
                </wp:positionV>
                <wp:extent cx="819150" cy="292735"/>
                <wp:effectExtent l="0" t="0" r="19050" b="12065"/>
                <wp:wrapNone/>
                <wp:docPr id="27" name="文本框 27"/>
                <wp:cNvGraphicFramePr/>
                <a:graphic xmlns:a="http://schemas.openxmlformats.org/drawingml/2006/main">
                  <a:graphicData uri="http://schemas.microsoft.com/office/word/2010/wordprocessingShape">
                    <wps:wsp>
                      <wps:cNvSpPr txBox="1"/>
                      <wps:spPr>
                        <a:xfrm>
                          <a:off x="0" y="0"/>
                          <a:ext cx="819150" cy="29273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83A51" w:rsidRPr="00514D9D" w:rsidRDefault="00D83A51">
                            <w:pPr>
                              <w:rPr>
                                <w:sz w:val="22"/>
                              </w:rPr>
                            </w:pPr>
                            <w:r w:rsidRPr="00514D9D">
                              <w:rPr>
                                <w:rFonts w:hint="eastAsia"/>
                                <w:sz w:val="22"/>
                              </w:rPr>
                              <w:t>库存量高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29" type="#_x0000_t202" style="position:absolute;left:0;text-align:left;margin-left:311.35pt;margin-top:112.8pt;width:64.5pt;height:23.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" fillcolor="white [3201]" strokecolor="#f79646 [3209]" strokeweight="2pt">
                <v:textbox>
                  <w:txbxContent>
                    <w:p w:rsidR="00D83A51" w:rsidRPr="00514D9D" w:rsidRDefault="00D83A51">
                      <w:pPr>
                        <w:rPr>
                          <w:sz w:val="22"/>
                        </w:rPr>
                      </w:pPr>
                      <w:r w:rsidRPr="00514D9D">
                        <w:rPr>
                          <w:rFonts w:hint="eastAsia"/>
                          <w:sz w:val="22"/>
                        </w:rPr>
                        <w:t>库存量高</w:t>
                      </w:r>
                    </w:p>
                  </w:txbxContent>
                </v:textbox>
              </v:shape>
            </w:pict>
          </mc:Fallback>
        </mc:AlternateContent>
      </w:r>
      <w:r w:rsidR="00281173">
        <w:rPr>
          <w:rFonts w:hint="eastAsia"/>
          <w:noProof/>
        </w:rPr>
        <w:drawing>
          <wp:inline distT="0" distB="0" distL="0" distR="0" wp14:anchorId="34F0CE9B" wp14:editId="1532E641">
            <wp:extent cx="5274310" cy="3076575"/>
            <wp:effectExtent l="0" t="0" r="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F247C6" w:rsidRPr="00B80F51" w:rsidRDefault="00B80F51" w:rsidP="009B77AD">
      <w:pPr>
        <w:pStyle w:val="af"/>
        <w:spacing w:before="120" w:after="240"/>
        <w:rPr>
          <w:sz w:val="22"/>
        </w:rPr>
      </w:pPr>
      <w:r w:rsidRPr="00B80F51">
        <w:rPr>
          <w:rFonts w:hint="eastAsia"/>
          <w:sz w:val="22"/>
        </w:rPr>
        <w:t xml:space="preserve">图5. </w:t>
      </w:r>
      <w:r w:rsidRPr="00B80F51">
        <w:rPr>
          <w:sz w:val="22"/>
        </w:rPr>
        <w:fldChar w:fldCharType="begin"/>
      </w:r>
      <w:r w:rsidRPr="00B80F51">
        <w:rPr>
          <w:sz w:val="22"/>
        </w:rPr>
        <w:instrText xml:space="preserve"> </w:instrText>
      </w:r>
      <w:r w:rsidRPr="00B80F51">
        <w:rPr>
          <w:rFonts w:hint="eastAsia"/>
          <w:sz w:val="22"/>
        </w:rPr>
        <w:instrText>SEQ 图5. \* ARABIC</w:instrText>
      </w:r>
      <w:r w:rsidRPr="00B80F51">
        <w:rPr>
          <w:sz w:val="22"/>
        </w:rPr>
        <w:instrText xml:space="preserve"> </w:instrText>
      </w:r>
      <w:r w:rsidRPr="00B80F51">
        <w:rPr>
          <w:sz w:val="22"/>
        </w:rPr>
        <w:fldChar w:fldCharType="separate"/>
      </w:r>
      <w:r w:rsidRPr="00B80F51">
        <w:rPr>
          <w:noProof/>
          <w:sz w:val="22"/>
        </w:rPr>
        <w:t>15</w:t>
      </w:r>
      <w:r w:rsidRPr="00B80F51">
        <w:rPr>
          <w:sz w:val="22"/>
        </w:rPr>
        <w:fldChar w:fldCharType="end"/>
      </w:r>
      <w:r w:rsidRPr="00B80F51">
        <w:rPr>
          <w:rFonts w:hint="eastAsia"/>
          <w:sz w:val="22"/>
        </w:rPr>
        <w:t xml:space="preserve"> 预测销量-库存四象限图</w:t>
      </w:r>
    </w:p>
    <w:p w:rsidR="009F5B1E" w:rsidRPr="009F5B1E" w:rsidRDefault="009F5B1E" w:rsidP="003D25BE">
      <w:pPr>
        <w:spacing w:line="400" w:lineRule="exact"/>
        <w:ind w:firstLine="420"/>
      </w:pPr>
      <w:r>
        <w:rPr>
          <w:rFonts w:hint="eastAsia"/>
        </w:rPr>
        <w:t>对不同象限的商品采取不同措施的目的是，将商品往第一象限内引导。对于第二象限的商品，加大备货保证库存，就能进入第一象限；对于低于第三象限的商品，引导商品的销量，如销量可以上升，则会进入第二象限，此时保证商品的库存便可使商品进入第一象限，若商品</w:t>
      </w:r>
      <w:r w:rsidR="003D25BE">
        <w:rPr>
          <w:rFonts w:hint="eastAsia"/>
        </w:rPr>
        <w:t>销量不能上升</w:t>
      </w:r>
      <w:r w:rsidR="00181D6B">
        <w:rPr>
          <w:rFonts w:hint="eastAsia"/>
        </w:rPr>
        <w:t>，就让商品自然售空，防止成为滞销品；处于第四象限的商品，努力提升</w:t>
      </w:r>
      <w:r w:rsidR="003D25BE">
        <w:rPr>
          <w:rFonts w:hint="eastAsia"/>
        </w:rPr>
        <w:t>商品销量，若销量提升则可以进入第一象限，若销量不能提升，则容易成为滞销品。</w:t>
      </w:r>
    </w:p>
    <w:p w:rsidR="00B80F51" w:rsidRDefault="008F73A3" w:rsidP="00226BCD">
      <w:pPr>
        <w:pStyle w:val="3"/>
        <w:spacing w:before="240" w:after="120" w:line="400" w:lineRule="exact"/>
        <w:rPr>
          <w:rFonts w:ascii="黑体" w:eastAsia="黑体" w:hAnsi="黑体"/>
          <w:b w:val="0"/>
          <w:sz w:val="26"/>
          <w:szCs w:val="26"/>
        </w:rPr>
      </w:pPr>
      <w:bookmarkStart w:id="84" w:name="_Toc420423486"/>
      <w:r>
        <w:rPr>
          <w:rFonts w:ascii="黑体" w:eastAsia="黑体" w:hAnsi="黑体" w:hint="eastAsia"/>
          <w:b w:val="0"/>
          <w:sz w:val="26"/>
          <w:szCs w:val="26"/>
        </w:rPr>
        <w:t>5.3</w:t>
      </w:r>
      <w:r w:rsidR="00F247C6" w:rsidRPr="00226BCD">
        <w:rPr>
          <w:rFonts w:ascii="黑体" w:eastAsia="黑体" w:hAnsi="黑体" w:hint="eastAsia"/>
          <w:b w:val="0"/>
          <w:sz w:val="26"/>
          <w:szCs w:val="26"/>
        </w:rPr>
        <w:t xml:space="preserve">.1 </w:t>
      </w:r>
      <w:r w:rsidR="00B80F51" w:rsidRPr="00B80F51">
        <w:rPr>
          <w:rFonts w:ascii="黑体" w:eastAsia="黑体" w:hAnsi="黑体" w:hint="eastAsia"/>
          <w:b w:val="0"/>
          <w:sz w:val="26"/>
          <w:szCs w:val="26"/>
        </w:rPr>
        <w:t>预测销量-</w:t>
      </w:r>
      <w:r>
        <w:rPr>
          <w:rFonts w:ascii="黑体" w:eastAsia="黑体" w:hAnsi="黑体" w:hint="eastAsia"/>
          <w:b w:val="0"/>
          <w:sz w:val="26"/>
          <w:szCs w:val="26"/>
        </w:rPr>
        <w:t>库存四象限</w:t>
      </w:r>
      <w:r w:rsidR="00B80F51" w:rsidRPr="00B80F51">
        <w:rPr>
          <w:rFonts w:ascii="黑体" w:eastAsia="黑体" w:hAnsi="黑体" w:hint="eastAsia"/>
          <w:b w:val="0"/>
          <w:sz w:val="26"/>
          <w:szCs w:val="26"/>
        </w:rPr>
        <w:t>模型应用</w:t>
      </w:r>
      <w:bookmarkEnd w:id="84"/>
    </w:p>
    <w:p w:rsidR="00F247C6" w:rsidRPr="00B80F51" w:rsidRDefault="00B80F51" w:rsidP="00B80F51">
      <w:pPr>
        <w:ind w:firstLine="420"/>
      </w:pPr>
      <w:r>
        <w:rPr>
          <w:rFonts w:hint="eastAsia"/>
        </w:rPr>
        <w:t>①</w:t>
      </w:r>
      <w:r w:rsidR="00F247C6" w:rsidRPr="00B80F51">
        <w:rPr>
          <w:rFonts w:hint="eastAsia"/>
        </w:rPr>
        <w:t>高库存量，高销量</w:t>
      </w:r>
    </w:p>
    <w:p w:rsidR="00226BCD" w:rsidRDefault="00226BCD" w:rsidP="00226BCD">
      <w:pPr>
        <w:spacing w:line="400" w:lineRule="exact"/>
      </w:pPr>
      <w:r>
        <w:rPr>
          <w:rFonts w:hint="eastAsia"/>
        </w:rPr>
        <w:tab/>
      </w:r>
      <w:r w:rsidR="00181D6B">
        <w:rPr>
          <w:rFonts w:hint="eastAsia"/>
        </w:rPr>
        <w:t>对于库存量能够满足</w:t>
      </w:r>
      <w:r>
        <w:rPr>
          <w:rFonts w:hint="eastAsia"/>
        </w:rPr>
        <w:t>下</w:t>
      </w:r>
      <w:r w:rsidR="00181D6B">
        <w:rPr>
          <w:rFonts w:hint="eastAsia"/>
        </w:rPr>
        <w:t>一</w:t>
      </w:r>
      <w:r>
        <w:rPr>
          <w:rFonts w:hint="eastAsia"/>
        </w:rPr>
        <w:t>期的预测销量的</w:t>
      </w:r>
      <w:r>
        <w:rPr>
          <w:rFonts w:hint="eastAsia"/>
        </w:rPr>
        <w:t>SKU</w:t>
      </w:r>
      <w:r>
        <w:rPr>
          <w:rFonts w:hint="eastAsia"/>
        </w:rPr>
        <w:t>，</w:t>
      </w:r>
      <w:r w:rsidR="00423069">
        <w:rPr>
          <w:rFonts w:hint="eastAsia"/>
        </w:rPr>
        <w:t>且</w:t>
      </w:r>
      <w:r w:rsidR="00423069">
        <w:rPr>
          <w:rFonts w:hint="eastAsia"/>
        </w:rPr>
        <w:t>SKU</w:t>
      </w:r>
      <w:r w:rsidR="00423069">
        <w:rPr>
          <w:rFonts w:hint="eastAsia"/>
        </w:rPr>
        <w:t>销量的预测值不少于</w:t>
      </w:r>
      <w:r w:rsidR="00423069">
        <w:rPr>
          <w:rFonts w:hint="eastAsia"/>
        </w:rPr>
        <w:t>SKU</w:t>
      </w:r>
      <w:r w:rsidR="00423069">
        <w:rPr>
          <w:rFonts w:hint="eastAsia"/>
        </w:rPr>
        <w:t>的历史销量，则</w:t>
      </w:r>
      <w:r>
        <w:rPr>
          <w:rFonts w:hint="eastAsia"/>
        </w:rPr>
        <w:t>本文称之为高库存量，高销量型</w:t>
      </w:r>
      <w:r>
        <w:rPr>
          <w:rFonts w:hint="eastAsia"/>
        </w:rPr>
        <w:t>SKU</w:t>
      </w:r>
      <w:r>
        <w:rPr>
          <w:rFonts w:hint="eastAsia"/>
        </w:rPr>
        <w:t>，落在预测销量</w:t>
      </w:r>
      <w:r>
        <w:rPr>
          <w:rFonts w:hint="eastAsia"/>
        </w:rPr>
        <w:t>-</w:t>
      </w:r>
      <w:r>
        <w:rPr>
          <w:rFonts w:hint="eastAsia"/>
        </w:rPr>
        <w:t>库存四象限图的第一象限。在日常运营中，对于这类</w:t>
      </w:r>
      <w:r>
        <w:rPr>
          <w:rFonts w:hint="eastAsia"/>
        </w:rPr>
        <w:t>SKU</w:t>
      </w:r>
      <w:r>
        <w:rPr>
          <w:rFonts w:hint="eastAsia"/>
        </w:rPr>
        <w:t>只需要保证</w:t>
      </w:r>
      <w:r>
        <w:rPr>
          <w:rFonts w:hint="eastAsia"/>
        </w:rPr>
        <w:t>SKU</w:t>
      </w:r>
      <w:r w:rsidR="00181D6B">
        <w:rPr>
          <w:rFonts w:hint="eastAsia"/>
        </w:rPr>
        <w:t>的正常展示，不必特意</w:t>
      </w:r>
      <w:r>
        <w:rPr>
          <w:rFonts w:hint="eastAsia"/>
        </w:rPr>
        <w:t>增加其流量。隔周监控</w:t>
      </w:r>
      <w:r>
        <w:rPr>
          <w:rFonts w:hint="eastAsia"/>
        </w:rPr>
        <w:t>SKU</w:t>
      </w:r>
      <w:r>
        <w:rPr>
          <w:rFonts w:hint="eastAsia"/>
        </w:rPr>
        <w:t>的销量，防止突然出现</w:t>
      </w:r>
      <w:r>
        <w:rPr>
          <w:rFonts w:hint="eastAsia"/>
        </w:rPr>
        <w:t>SKU</w:t>
      </w:r>
      <w:r>
        <w:rPr>
          <w:rFonts w:hint="eastAsia"/>
        </w:rPr>
        <w:t>销量下降或急剧上升的情况。</w:t>
      </w:r>
    </w:p>
    <w:p w:rsidR="00B80F51" w:rsidRDefault="00226BCD" w:rsidP="00B80F51">
      <w:pPr>
        <w:spacing w:line="400" w:lineRule="exact"/>
        <w:ind w:firstLine="420"/>
      </w:pPr>
      <w:r>
        <w:rPr>
          <w:rFonts w:hint="eastAsia"/>
        </w:rPr>
        <w:t>若出现</w:t>
      </w:r>
      <w:r>
        <w:rPr>
          <w:rFonts w:hint="eastAsia"/>
        </w:rPr>
        <w:t>SKU</w:t>
      </w:r>
      <w:r>
        <w:rPr>
          <w:rFonts w:hint="eastAsia"/>
        </w:rPr>
        <w:t>销量骤然下降，首先需要对标友商价格，若友商价格低于</w:t>
      </w:r>
      <w:r>
        <w:rPr>
          <w:rFonts w:hint="eastAsia"/>
        </w:rPr>
        <w:t>J</w:t>
      </w:r>
      <w:r>
        <w:rPr>
          <w:rFonts w:hint="eastAsia"/>
        </w:rPr>
        <w:t>公司的平台价格，则需要马上降价</w:t>
      </w:r>
      <w:r w:rsidR="00FA7F89">
        <w:rPr>
          <w:rFonts w:hint="eastAsia"/>
        </w:rPr>
        <w:t>；其次，若</w:t>
      </w:r>
      <w:r>
        <w:rPr>
          <w:rFonts w:hint="eastAsia"/>
        </w:rPr>
        <w:t>价格没有问题，则需要判断</w:t>
      </w:r>
      <w:r w:rsidR="00FA7F89">
        <w:rPr>
          <w:rFonts w:hint="eastAsia"/>
        </w:rPr>
        <w:t>SKU</w:t>
      </w:r>
      <w:r>
        <w:rPr>
          <w:rFonts w:hint="eastAsia"/>
        </w:rPr>
        <w:t>是否缺少流量，若缺少流量则需要给</w:t>
      </w:r>
      <w:r>
        <w:rPr>
          <w:rFonts w:hint="eastAsia"/>
        </w:rPr>
        <w:t>SKU</w:t>
      </w:r>
      <w:r>
        <w:rPr>
          <w:rFonts w:hint="eastAsia"/>
        </w:rPr>
        <w:t>提报活动，</w:t>
      </w:r>
      <w:r w:rsidR="00FA7F89">
        <w:rPr>
          <w:rFonts w:hint="eastAsia"/>
        </w:rPr>
        <w:t>为</w:t>
      </w:r>
      <w:r>
        <w:rPr>
          <w:rFonts w:hint="eastAsia"/>
        </w:rPr>
        <w:t>SKU</w:t>
      </w:r>
      <w:r>
        <w:rPr>
          <w:rFonts w:hint="eastAsia"/>
        </w:rPr>
        <w:t>引来更多的流量和点击</w:t>
      </w:r>
      <w:r w:rsidR="00FA7F89">
        <w:rPr>
          <w:rFonts w:hint="eastAsia"/>
        </w:rPr>
        <w:t>；最后，若</w:t>
      </w:r>
      <w:r w:rsidR="00FA7F89">
        <w:rPr>
          <w:rFonts w:hint="eastAsia"/>
        </w:rPr>
        <w:t>SKU</w:t>
      </w:r>
      <w:r w:rsidR="00FA7F89">
        <w:rPr>
          <w:rFonts w:hint="eastAsia"/>
        </w:rPr>
        <w:t>的流量没有问题，销量降低证明订单量下降，也就是转化率下降（转化率</w:t>
      </w:r>
      <w:r w:rsidR="00FA7F89">
        <w:rPr>
          <w:rFonts w:hint="eastAsia"/>
        </w:rPr>
        <w:t>=</w:t>
      </w:r>
      <w:r w:rsidR="00FA7F89">
        <w:rPr>
          <w:rFonts w:hint="eastAsia"/>
        </w:rPr>
        <w:t>订单量</w:t>
      </w:r>
      <w:r w:rsidR="00FA7F89">
        <w:rPr>
          <w:rFonts w:hint="eastAsia"/>
        </w:rPr>
        <w:t>/</w:t>
      </w:r>
      <w:r w:rsidR="00FA7F89">
        <w:rPr>
          <w:rFonts w:hint="eastAsia"/>
        </w:rPr>
        <w:t>流量），此时，需要判断</w:t>
      </w:r>
      <w:r w:rsidR="00FA7F89">
        <w:rPr>
          <w:rFonts w:hint="eastAsia"/>
        </w:rPr>
        <w:t>SKU</w:t>
      </w:r>
      <w:r w:rsidR="00FA7F89">
        <w:rPr>
          <w:rFonts w:hint="eastAsia"/>
        </w:rPr>
        <w:t>的页面停留时间（用户访问页面的时长），若页面停留时间下降，则需要更新商品详情页的布局，给用户带来新鲜感</w:t>
      </w:r>
      <w:r w:rsidR="00181D6B">
        <w:rPr>
          <w:rFonts w:hint="eastAsia"/>
        </w:rPr>
        <w:t>，带来更多的用户点击，为商品销量增加创造机会</w:t>
      </w:r>
      <w:r w:rsidR="00FA7F89">
        <w:rPr>
          <w:rFonts w:hint="eastAsia"/>
        </w:rPr>
        <w:t>。</w:t>
      </w:r>
    </w:p>
    <w:p w:rsidR="00F247C6" w:rsidRDefault="00B80F51" w:rsidP="00B80F51">
      <w:pPr>
        <w:spacing w:line="400" w:lineRule="exact"/>
        <w:ind w:firstLine="420"/>
      </w:pPr>
      <w:r>
        <w:rPr>
          <w:rFonts w:hint="eastAsia"/>
        </w:rPr>
        <w:lastRenderedPageBreak/>
        <w:t>②</w:t>
      </w:r>
      <w:r w:rsidR="00F247C6" w:rsidRPr="00226BCD">
        <w:rPr>
          <w:rFonts w:hint="eastAsia"/>
        </w:rPr>
        <w:t>低库存量，</w:t>
      </w:r>
      <w:r w:rsidR="00FA7F89">
        <w:rPr>
          <w:rFonts w:hint="eastAsia"/>
        </w:rPr>
        <w:t>高</w:t>
      </w:r>
      <w:r w:rsidR="00F247C6" w:rsidRPr="00226BCD">
        <w:rPr>
          <w:rFonts w:hint="eastAsia"/>
        </w:rPr>
        <w:t>销量</w:t>
      </w:r>
    </w:p>
    <w:p w:rsidR="001977D6" w:rsidRDefault="00FA7F89" w:rsidP="00413C45">
      <w:pPr>
        <w:spacing w:line="400" w:lineRule="exact"/>
        <w:ind w:left="420"/>
      </w:pPr>
      <w:r>
        <w:rPr>
          <w:rFonts w:hint="eastAsia"/>
        </w:rPr>
        <w:t>若商品的库存量低于商品的预测销量，</w:t>
      </w:r>
      <w:r w:rsidR="001977D6">
        <w:rPr>
          <w:rFonts w:hint="eastAsia"/>
        </w:rPr>
        <w:t>且</w:t>
      </w:r>
      <w:r w:rsidR="001977D6">
        <w:rPr>
          <w:rFonts w:hint="eastAsia"/>
        </w:rPr>
        <w:t>SKU</w:t>
      </w:r>
      <w:r w:rsidR="001977D6">
        <w:rPr>
          <w:rFonts w:hint="eastAsia"/>
        </w:rPr>
        <w:t>的预测销量不少于</w:t>
      </w:r>
      <w:r w:rsidR="001977D6">
        <w:rPr>
          <w:rFonts w:hint="eastAsia"/>
        </w:rPr>
        <w:t>SKU</w:t>
      </w:r>
      <w:r w:rsidR="001977D6">
        <w:rPr>
          <w:rFonts w:hint="eastAsia"/>
        </w:rPr>
        <w:t>的历</w:t>
      </w:r>
    </w:p>
    <w:p w:rsidR="001977D6" w:rsidRDefault="001977D6" w:rsidP="001977D6">
      <w:pPr>
        <w:spacing w:line="400" w:lineRule="exact"/>
      </w:pPr>
      <w:r>
        <w:rPr>
          <w:rFonts w:hint="eastAsia"/>
        </w:rPr>
        <w:t>史销量，</w:t>
      </w:r>
      <w:r w:rsidR="00FA7F89">
        <w:rPr>
          <w:rFonts w:hint="eastAsia"/>
        </w:rPr>
        <w:t>则</w:t>
      </w:r>
      <w:r>
        <w:rPr>
          <w:rFonts w:hint="eastAsia"/>
        </w:rPr>
        <w:t>本文称</w:t>
      </w:r>
      <w:r w:rsidR="004C1774">
        <w:rPr>
          <w:rFonts w:hint="eastAsia"/>
        </w:rPr>
        <w:t>该类</w:t>
      </w:r>
      <w:r w:rsidR="00FA7F89">
        <w:rPr>
          <w:rFonts w:hint="eastAsia"/>
        </w:rPr>
        <w:t>商品为</w:t>
      </w:r>
      <w:r>
        <w:rPr>
          <w:rFonts w:hint="eastAsia"/>
        </w:rPr>
        <w:t>低</w:t>
      </w:r>
      <w:r w:rsidR="00FA7F89">
        <w:rPr>
          <w:rFonts w:hint="eastAsia"/>
        </w:rPr>
        <w:t>库存量，高销量</w:t>
      </w:r>
      <w:r>
        <w:rPr>
          <w:rFonts w:hint="eastAsia"/>
        </w:rPr>
        <w:t>型</w:t>
      </w:r>
      <w:r>
        <w:rPr>
          <w:rFonts w:hint="eastAsia"/>
        </w:rPr>
        <w:t>SKU</w:t>
      </w:r>
      <w:r w:rsidR="00FA7F89">
        <w:rPr>
          <w:rFonts w:hint="eastAsia"/>
        </w:rPr>
        <w:t>，落在预测销量</w:t>
      </w:r>
      <w:r w:rsidR="00FA7F89">
        <w:rPr>
          <w:rFonts w:hint="eastAsia"/>
        </w:rPr>
        <w:t>-</w:t>
      </w:r>
      <w:r w:rsidR="00FA7F89">
        <w:rPr>
          <w:rFonts w:hint="eastAsia"/>
        </w:rPr>
        <w:t>库存四象限的第二象限内。</w:t>
      </w:r>
      <w:r w:rsidR="008155D5">
        <w:rPr>
          <w:rFonts w:hint="eastAsia"/>
        </w:rPr>
        <w:t>对于这类商品，需要判断两点：</w:t>
      </w:r>
    </w:p>
    <w:p w:rsidR="00413C45" w:rsidRDefault="008155D5" w:rsidP="001977D6">
      <w:pPr>
        <w:spacing w:line="400" w:lineRule="exact"/>
        <w:ind w:firstLine="420"/>
      </w:pPr>
      <w:r>
        <w:rPr>
          <w:rFonts w:hint="eastAsia"/>
        </w:rPr>
        <w:t>第一，是否为业内爆品，所谓业内爆品，是指全平台缺货的商品。比如口罩，</w:t>
      </w:r>
    </w:p>
    <w:p w:rsidR="0005254E" w:rsidRDefault="0005254E" w:rsidP="00413C45">
      <w:pPr>
        <w:spacing w:line="400" w:lineRule="exact"/>
        <w:ind w:left="480" w:hangingChars="200" w:hanging="480"/>
      </w:pPr>
      <w:r>
        <w:rPr>
          <w:rFonts w:hint="eastAsia"/>
        </w:rPr>
        <w:t>在</w:t>
      </w:r>
      <w:r w:rsidR="008155D5">
        <w:rPr>
          <w:rFonts w:hint="eastAsia"/>
        </w:rPr>
        <w:t>雾霾高峰期</w:t>
      </w:r>
      <w:r>
        <w:rPr>
          <w:rFonts w:hint="eastAsia"/>
        </w:rPr>
        <w:t>时</w:t>
      </w:r>
      <w:r w:rsidR="008155D5">
        <w:rPr>
          <w:rFonts w:hint="eastAsia"/>
        </w:rPr>
        <w:t>，知名品牌的口罩厂商会出现断货现象。此时，整个行业内的口</w:t>
      </w:r>
    </w:p>
    <w:p w:rsidR="0005254E" w:rsidRDefault="008155D5" w:rsidP="00413C45">
      <w:pPr>
        <w:spacing w:line="400" w:lineRule="exact"/>
        <w:ind w:left="480" w:hangingChars="200" w:hanging="480"/>
      </w:pPr>
      <w:r>
        <w:rPr>
          <w:rFonts w:hint="eastAsia"/>
        </w:rPr>
        <w:t>罩都是供不应求的，极容易出现缺货断货的现象。对于这类商品，业务人员在提</w:t>
      </w:r>
    </w:p>
    <w:p w:rsidR="0005254E" w:rsidRDefault="008155D5" w:rsidP="00413C45">
      <w:pPr>
        <w:spacing w:line="400" w:lineRule="exact"/>
        <w:ind w:left="480" w:hangingChars="200" w:hanging="480"/>
      </w:pPr>
      <w:r>
        <w:rPr>
          <w:rFonts w:hint="eastAsia"/>
        </w:rPr>
        <w:t>前预知会出现缺货的危机时，提早约见供应商，</w:t>
      </w:r>
      <w:r w:rsidR="00413C45">
        <w:rPr>
          <w:rFonts w:hint="eastAsia"/>
        </w:rPr>
        <w:t>可以抢占先机，成功</w:t>
      </w:r>
      <w:r>
        <w:rPr>
          <w:rFonts w:hint="eastAsia"/>
        </w:rPr>
        <w:t>争取</w:t>
      </w:r>
      <w:r w:rsidR="00413C45">
        <w:rPr>
          <w:rFonts w:hint="eastAsia"/>
        </w:rPr>
        <w:t>到</w:t>
      </w:r>
      <w:r>
        <w:rPr>
          <w:rFonts w:hint="eastAsia"/>
        </w:rPr>
        <w:t>更多</w:t>
      </w:r>
    </w:p>
    <w:p w:rsidR="00413C45" w:rsidRDefault="008155D5" w:rsidP="00413C45">
      <w:pPr>
        <w:spacing w:line="400" w:lineRule="exact"/>
        <w:ind w:left="480" w:hangingChars="200" w:hanging="480"/>
      </w:pPr>
      <w:r>
        <w:rPr>
          <w:rFonts w:hint="eastAsia"/>
        </w:rPr>
        <w:t>的货源。</w:t>
      </w:r>
    </w:p>
    <w:p w:rsidR="00413C45" w:rsidRDefault="00413C45" w:rsidP="00413C45">
      <w:pPr>
        <w:spacing w:line="400" w:lineRule="exact"/>
        <w:ind w:left="60" w:firstLine="360"/>
      </w:pPr>
      <w:r>
        <w:rPr>
          <w:rFonts w:hint="eastAsia"/>
        </w:rPr>
        <w:t>第二，是否为供应商管控商品。所谓供应商管控商品，是指供应商为了协调自己品牌的线上线下的销售情况，为了保证线下的销售，即使知道线上缺货也会先给线下补货。</w:t>
      </w:r>
    </w:p>
    <w:p w:rsidR="00FA7F89" w:rsidRDefault="00413C45" w:rsidP="00413C45">
      <w:pPr>
        <w:spacing w:line="400" w:lineRule="exact"/>
        <w:ind w:firstLine="420"/>
      </w:pPr>
      <w:r>
        <w:rPr>
          <w:rFonts w:hint="eastAsia"/>
        </w:rPr>
        <w:t>例如</w:t>
      </w:r>
      <w:r w:rsidR="004C1774">
        <w:rPr>
          <w:rFonts w:hint="eastAsia"/>
        </w:rPr>
        <w:t>某著名品牌的</w:t>
      </w:r>
      <w:r>
        <w:rPr>
          <w:rFonts w:hint="eastAsia"/>
        </w:rPr>
        <w:t>凉茶饮料，</w:t>
      </w:r>
      <w:r w:rsidR="00022C5C">
        <w:rPr>
          <w:rFonts w:hint="eastAsia"/>
        </w:rPr>
        <w:t>虽然</w:t>
      </w:r>
      <w:r>
        <w:rPr>
          <w:rFonts w:hint="eastAsia"/>
        </w:rPr>
        <w:t>线上的销售量</w:t>
      </w:r>
      <w:r w:rsidR="00022C5C">
        <w:rPr>
          <w:rFonts w:hint="eastAsia"/>
        </w:rPr>
        <w:t>很</w:t>
      </w:r>
      <w:r>
        <w:rPr>
          <w:rFonts w:hint="eastAsia"/>
        </w:rPr>
        <w:t>高，且长期处于缺货状态，但是厂商会首先保证线下超市便利店的库存，而不是保证线上的库存。又如</w:t>
      </w:r>
      <w:r w:rsidR="004C1774">
        <w:rPr>
          <w:rFonts w:hint="eastAsia"/>
        </w:rPr>
        <w:t>某羽毛球品牌</w:t>
      </w:r>
      <w:r w:rsidR="004C1774">
        <w:rPr>
          <w:rFonts w:hint="eastAsia"/>
        </w:rPr>
        <w:t>A</w:t>
      </w:r>
      <w:r w:rsidR="004C1774">
        <w:rPr>
          <w:rFonts w:hint="eastAsia"/>
        </w:rPr>
        <w:t>，为了降低线上销售对线下销售的冲击，在品牌</w:t>
      </w:r>
      <w:r w:rsidR="004C1774">
        <w:rPr>
          <w:rFonts w:hint="eastAsia"/>
        </w:rPr>
        <w:t>A</w:t>
      </w:r>
      <w:r w:rsidR="004C1774">
        <w:rPr>
          <w:rFonts w:hint="eastAsia"/>
        </w:rPr>
        <w:t>的库存销量告急时，不会</w:t>
      </w:r>
      <w:r w:rsidR="00B5059F">
        <w:rPr>
          <w:rFonts w:hint="eastAsia"/>
        </w:rPr>
        <w:t>先</w:t>
      </w:r>
      <w:r w:rsidR="004C1774">
        <w:rPr>
          <w:rFonts w:hint="eastAsia"/>
        </w:rPr>
        <w:t>给线上补货。对于这种情况，业务</w:t>
      </w:r>
      <w:r w:rsidR="00423069">
        <w:rPr>
          <w:rFonts w:hint="eastAsia"/>
        </w:rPr>
        <w:t>人员在积极与供应商沟通的同时，要着手扶植品牌</w:t>
      </w:r>
      <w:r w:rsidR="00423069">
        <w:rPr>
          <w:rFonts w:hint="eastAsia"/>
        </w:rPr>
        <w:t>A</w:t>
      </w:r>
      <w:r w:rsidR="00423069">
        <w:rPr>
          <w:rFonts w:hint="eastAsia"/>
        </w:rPr>
        <w:t>的竞品品牌</w:t>
      </w:r>
      <w:r w:rsidR="00423069">
        <w:rPr>
          <w:rFonts w:hint="eastAsia"/>
        </w:rPr>
        <w:t>B</w:t>
      </w:r>
      <w:r w:rsidR="00423069">
        <w:rPr>
          <w:rFonts w:hint="eastAsia"/>
        </w:rPr>
        <w:t>，以防止品牌</w:t>
      </w:r>
      <w:r w:rsidR="00423069">
        <w:rPr>
          <w:rFonts w:hint="eastAsia"/>
        </w:rPr>
        <w:t>A</w:t>
      </w:r>
      <w:r w:rsidR="00423069">
        <w:rPr>
          <w:rFonts w:hint="eastAsia"/>
        </w:rPr>
        <w:t>的断货给品牌</w:t>
      </w:r>
      <w:r w:rsidR="00423069">
        <w:rPr>
          <w:rFonts w:hint="eastAsia"/>
        </w:rPr>
        <w:t>A</w:t>
      </w:r>
      <w:r w:rsidR="00423069">
        <w:rPr>
          <w:rFonts w:hint="eastAsia"/>
        </w:rPr>
        <w:t>所在的类目带来商品种类的缺失或价格的断层。</w:t>
      </w:r>
    </w:p>
    <w:p w:rsidR="00B80F51" w:rsidRDefault="00D64969" w:rsidP="00B80F51">
      <w:pPr>
        <w:spacing w:line="400" w:lineRule="exact"/>
        <w:ind w:firstLine="420"/>
      </w:pPr>
      <w:r>
        <w:rPr>
          <w:rFonts w:hint="eastAsia"/>
        </w:rPr>
        <w:t>如果不属于以上两点，则要尽早尽快补货，防止商品脱销。</w:t>
      </w:r>
    </w:p>
    <w:p w:rsidR="00F247C6" w:rsidRDefault="00F247C6" w:rsidP="00B80F51">
      <w:pPr>
        <w:pStyle w:val="a5"/>
        <w:numPr>
          <w:ilvl w:val="0"/>
          <w:numId w:val="26"/>
        </w:numPr>
        <w:spacing w:line="400" w:lineRule="exact"/>
        <w:ind w:firstLineChars="0"/>
      </w:pPr>
      <w:r w:rsidRPr="00226BCD">
        <w:rPr>
          <w:rFonts w:hint="eastAsia"/>
        </w:rPr>
        <w:t>低库存量，</w:t>
      </w:r>
      <w:r w:rsidR="00FA7F89">
        <w:rPr>
          <w:rFonts w:hint="eastAsia"/>
        </w:rPr>
        <w:t>低</w:t>
      </w:r>
      <w:r w:rsidRPr="00226BCD">
        <w:rPr>
          <w:rFonts w:hint="eastAsia"/>
        </w:rPr>
        <w:t>销量</w:t>
      </w:r>
    </w:p>
    <w:p w:rsidR="00B80F51" w:rsidRDefault="00423069" w:rsidP="00B80F51">
      <w:pPr>
        <w:spacing w:line="400" w:lineRule="exact"/>
      </w:pPr>
      <w:r>
        <w:rPr>
          <w:rFonts w:hint="eastAsia"/>
        </w:rPr>
        <w:tab/>
      </w:r>
      <w:r>
        <w:rPr>
          <w:rFonts w:hint="eastAsia"/>
        </w:rPr>
        <w:t>若商品预测的销量低于商品的历史销量，</w:t>
      </w:r>
      <w:r w:rsidR="00632450">
        <w:rPr>
          <w:rFonts w:hint="eastAsia"/>
        </w:rPr>
        <w:t>且</w:t>
      </w:r>
      <w:r>
        <w:rPr>
          <w:rFonts w:hint="eastAsia"/>
        </w:rPr>
        <w:t>库存量</w:t>
      </w:r>
      <w:r w:rsidR="001977D6">
        <w:rPr>
          <w:rFonts w:hint="eastAsia"/>
        </w:rPr>
        <w:t>不能</w:t>
      </w:r>
      <w:r>
        <w:rPr>
          <w:rFonts w:hint="eastAsia"/>
        </w:rPr>
        <w:t>满足商品的下一期销量，</w:t>
      </w:r>
      <w:r w:rsidR="001977D6">
        <w:rPr>
          <w:rFonts w:hint="eastAsia"/>
        </w:rPr>
        <w:t>称之为低库存量，低销量型商品，</w:t>
      </w:r>
      <w:r w:rsidR="00632450">
        <w:rPr>
          <w:rFonts w:hint="eastAsia"/>
        </w:rPr>
        <w:t>落在预测销量</w:t>
      </w:r>
      <w:r w:rsidR="00632450">
        <w:rPr>
          <w:rFonts w:hint="eastAsia"/>
        </w:rPr>
        <w:t>-</w:t>
      </w:r>
      <w:r w:rsidR="00632450">
        <w:rPr>
          <w:rFonts w:hint="eastAsia"/>
        </w:rPr>
        <w:t>库存四象限的第三象限内。对于这类商品，需要判断</w:t>
      </w:r>
      <w:r w:rsidR="004618FB">
        <w:rPr>
          <w:rFonts w:hint="eastAsia"/>
        </w:rPr>
        <w:t>商品</w:t>
      </w:r>
      <w:r w:rsidR="00632450">
        <w:rPr>
          <w:rFonts w:hint="eastAsia"/>
        </w:rPr>
        <w:t>的毛利是否足够高。若商品的毛利好，如果发现销量下降要及时采取类似于高销量高库存型商品类似的措施，帮助提升商品的销量。每周观察商品销量，若发现销量提升，则马上进行补货</w:t>
      </w:r>
      <w:r w:rsidR="009F5B1E">
        <w:rPr>
          <w:rFonts w:hint="eastAsia"/>
        </w:rPr>
        <w:t>，防止缺货现象。若商品本身的毛利不高，则让商品自然售空，同时扶持</w:t>
      </w:r>
      <w:r w:rsidR="00632450">
        <w:rPr>
          <w:rFonts w:hint="eastAsia"/>
        </w:rPr>
        <w:t>毛利较高的竞品，若平台内没有类似的竞品，则需要积极引入新的</w:t>
      </w:r>
      <w:r w:rsidR="00060328">
        <w:rPr>
          <w:rFonts w:hint="eastAsia"/>
        </w:rPr>
        <w:t>竞品</w:t>
      </w:r>
      <w:r w:rsidR="00632450">
        <w:rPr>
          <w:rFonts w:hint="eastAsia"/>
        </w:rPr>
        <w:t>SKU</w:t>
      </w:r>
      <w:r w:rsidR="00632450">
        <w:rPr>
          <w:rFonts w:hint="eastAsia"/>
        </w:rPr>
        <w:t>，来填补即将售空下架的商品的空白。</w:t>
      </w:r>
      <w:r w:rsidR="00060328">
        <w:rPr>
          <w:rFonts w:hint="eastAsia"/>
        </w:rPr>
        <w:t>弱毛利低且销量不容易提升，则直接清库，进行低价处理或作为扶植的商品的赠品，搭购销售。</w:t>
      </w:r>
    </w:p>
    <w:p w:rsidR="00F247C6" w:rsidRPr="00226BCD" w:rsidRDefault="00B80F51" w:rsidP="00B80F51">
      <w:pPr>
        <w:spacing w:line="400" w:lineRule="exact"/>
        <w:ind w:firstLine="420"/>
      </w:pPr>
      <w:r>
        <w:rPr>
          <w:rFonts w:hint="eastAsia"/>
        </w:rPr>
        <w:t>④</w:t>
      </w:r>
      <w:r w:rsidR="00F247C6" w:rsidRPr="00226BCD">
        <w:rPr>
          <w:rFonts w:hint="eastAsia"/>
        </w:rPr>
        <w:t>高库存量，低销量</w:t>
      </w:r>
    </w:p>
    <w:p w:rsidR="00C66958" w:rsidRDefault="00632450" w:rsidP="00281173">
      <w:pPr>
        <w:spacing w:line="400" w:lineRule="exact"/>
      </w:pPr>
      <w:r>
        <w:rPr>
          <w:rFonts w:hint="eastAsia"/>
        </w:rPr>
        <w:tab/>
      </w:r>
      <w:r>
        <w:rPr>
          <w:rFonts w:hint="eastAsia"/>
        </w:rPr>
        <w:t>若预测的商品销量低于历史销量，而库存量高于预测销量，则称该类型商品为高库存量，低销量型商品。对于这类商品</w:t>
      </w:r>
      <w:r w:rsidR="00733632">
        <w:rPr>
          <w:rFonts w:hint="eastAsia"/>
        </w:rPr>
        <w:t>，需要业务人员更多的关注。分析这种类型的商品，需要从以下几个方面去判断：</w:t>
      </w:r>
    </w:p>
    <w:p w:rsidR="00733632" w:rsidRDefault="00733632" w:rsidP="00733632">
      <w:pPr>
        <w:pStyle w:val="a5"/>
        <w:numPr>
          <w:ilvl w:val="0"/>
          <w:numId w:val="28"/>
        </w:numPr>
        <w:spacing w:line="400" w:lineRule="exact"/>
        <w:ind w:firstLineChars="0"/>
      </w:pPr>
      <w:r>
        <w:rPr>
          <w:rFonts w:hint="eastAsia"/>
        </w:rPr>
        <w:t>判断历史销量好不好。若商品的历史销量本身不高，且不是新品，则</w:t>
      </w:r>
    </w:p>
    <w:p w:rsidR="00821BAC" w:rsidRPr="00821BAC" w:rsidRDefault="00733632" w:rsidP="00733632">
      <w:pPr>
        <w:spacing w:line="400" w:lineRule="exact"/>
      </w:pPr>
      <w:r>
        <w:rPr>
          <w:rFonts w:hint="eastAsia"/>
        </w:rPr>
        <w:lastRenderedPageBreak/>
        <w:t>需要参加清仓促销活动，若本身进价不高，也可作为品牌赠品。对于这种商品，要采取一切措施将其销售出去，以防止停留在仓库，占用库存，最终成为滞销品。若商品历史销量好，则判断是否有新品进入平台，或竞品销量攀升。为了更好的控制库存周转，需要对比商品与竞品的库存毛利等指标，若竞品的库存不高，则限制竞品的销售，将流量引到高库存</w:t>
      </w:r>
      <w:r w:rsidR="00060328">
        <w:rPr>
          <w:rFonts w:hint="eastAsia"/>
        </w:rPr>
        <w:t>量</w:t>
      </w:r>
      <w:r>
        <w:rPr>
          <w:rFonts w:hint="eastAsia"/>
        </w:rPr>
        <w:t>低销售的商品上</w:t>
      </w:r>
      <w:r w:rsidR="00060328">
        <w:rPr>
          <w:rFonts w:hint="eastAsia"/>
        </w:rPr>
        <w:t>来</w:t>
      </w:r>
      <w:r>
        <w:rPr>
          <w:rFonts w:hint="eastAsia"/>
        </w:rPr>
        <w:t>。</w:t>
      </w:r>
    </w:p>
    <w:p w:rsidR="00821BAC" w:rsidRDefault="00821BAC" w:rsidP="00733632">
      <w:pPr>
        <w:pStyle w:val="a5"/>
        <w:numPr>
          <w:ilvl w:val="0"/>
          <w:numId w:val="28"/>
        </w:numPr>
        <w:spacing w:line="400" w:lineRule="exact"/>
        <w:ind w:firstLineChars="0"/>
      </w:pPr>
      <w:r>
        <w:rPr>
          <w:rFonts w:hint="eastAsia"/>
        </w:rPr>
        <w:t>若商品为新品，则需要对商品进行推广。投放更多的广告，寻求更多</w:t>
      </w:r>
    </w:p>
    <w:p w:rsidR="00733632" w:rsidRPr="00733632" w:rsidRDefault="00821BAC" w:rsidP="00821BAC">
      <w:pPr>
        <w:spacing w:line="400" w:lineRule="exact"/>
      </w:pPr>
      <w:r>
        <w:rPr>
          <w:rFonts w:hint="eastAsia"/>
        </w:rPr>
        <w:t>的曝光，引来更高的流量，并时时关注商品的销量状况，若销量有</w:t>
      </w:r>
      <w:r w:rsidR="00834BC2">
        <w:rPr>
          <w:rFonts w:hint="eastAsia"/>
        </w:rPr>
        <w:t>明显</w:t>
      </w:r>
      <w:r>
        <w:rPr>
          <w:rFonts w:hint="eastAsia"/>
        </w:rPr>
        <w:t>的提升，则有望将</w:t>
      </w:r>
      <w:r w:rsidR="009F5B1E">
        <w:rPr>
          <w:rFonts w:hint="eastAsia"/>
        </w:rPr>
        <w:t>处于第四象限的商品引入到第一象限。若商品的销量没有起色，则将商品引入第三象限后，进行清仓处理。</w:t>
      </w:r>
    </w:p>
    <w:p w:rsidR="007C4320" w:rsidRPr="007C4320" w:rsidRDefault="00E74970" w:rsidP="007C4320">
      <w:pPr>
        <w:pStyle w:val="2"/>
        <w:spacing w:before="480" w:after="120" w:line="400" w:lineRule="exact"/>
        <w:ind w:firstLineChars="50" w:firstLine="160"/>
        <w:rPr>
          <w:rFonts w:ascii="黑体" w:eastAsia="黑体" w:hAnsi="黑体" w:cs="Times New Roman"/>
          <w:b w:val="0"/>
        </w:rPr>
      </w:pPr>
      <w:bookmarkStart w:id="85" w:name="_Toc420423487"/>
      <w:r>
        <w:rPr>
          <w:rFonts w:ascii="黑体" w:eastAsia="黑体" w:hAnsi="黑体" w:cs="Times New Roman" w:hint="eastAsia"/>
          <w:b w:val="0"/>
        </w:rPr>
        <w:t>5.4</w:t>
      </w:r>
      <w:r w:rsidR="007C4320" w:rsidRPr="007C4320">
        <w:rPr>
          <w:rFonts w:ascii="黑体" w:eastAsia="黑体" w:hAnsi="黑体" w:cs="Times New Roman" w:hint="eastAsia"/>
          <w:b w:val="0"/>
        </w:rPr>
        <w:t xml:space="preserve"> </w:t>
      </w:r>
      <w:r w:rsidR="007C4320" w:rsidRPr="007C4320">
        <w:rPr>
          <w:rFonts w:ascii="Times New Roman" w:eastAsia="黑体" w:hAnsi="Times New Roman" w:cs="Times New Roman"/>
          <w:b w:val="0"/>
        </w:rPr>
        <w:t>ESHF</w:t>
      </w:r>
      <w:r w:rsidR="007C4320" w:rsidRPr="007C4320">
        <w:rPr>
          <w:rFonts w:ascii="黑体" w:eastAsia="黑体" w:hAnsi="黑体" w:cs="Times New Roman" w:hint="eastAsia"/>
          <w:b w:val="0"/>
        </w:rPr>
        <w:t>算法评价与展望</w:t>
      </w:r>
      <w:bookmarkEnd w:id="85"/>
    </w:p>
    <w:p w:rsidR="003852CB" w:rsidRDefault="003D25BE" w:rsidP="006208F7">
      <w:pPr>
        <w:spacing w:line="400" w:lineRule="exact"/>
      </w:pPr>
      <w:r>
        <w:rPr>
          <w:rFonts w:hint="eastAsia"/>
        </w:rPr>
        <w:tab/>
        <w:t>ESHF</w:t>
      </w:r>
      <w:r>
        <w:rPr>
          <w:rFonts w:hint="eastAsia"/>
        </w:rPr>
        <w:t>算法在准确度上，可以满足</w:t>
      </w:r>
      <w:r>
        <w:rPr>
          <w:rFonts w:hint="eastAsia"/>
        </w:rPr>
        <w:t>J</w:t>
      </w:r>
      <w:r>
        <w:rPr>
          <w:rFonts w:hint="eastAsia"/>
        </w:rPr>
        <w:t>公司的需要，同时结合了业务实际的操作场景，确实可以帮助</w:t>
      </w:r>
      <w:r>
        <w:rPr>
          <w:rFonts w:hint="eastAsia"/>
        </w:rPr>
        <w:t>J</w:t>
      </w:r>
      <w:r>
        <w:rPr>
          <w:rFonts w:hint="eastAsia"/>
        </w:rPr>
        <w:t>公司提高利润。但是</w:t>
      </w:r>
      <w:r>
        <w:rPr>
          <w:rFonts w:hint="eastAsia"/>
        </w:rPr>
        <w:t>J</w:t>
      </w:r>
      <w:r>
        <w:rPr>
          <w:rFonts w:hint="eastAsia"/>
        </w:rPr>
        <w:t>公司</w:t>
      </w:r>
      <w:r w:rsidR="002E1040">
        <w:rPr>
          <w:rFonts w:hint="eastAsia"/>
        </w:rPr>
        <w:t>经营的商品</w:t>
      </w:r>
      <w:r w:rsidR="00060328">
        <w:rPr>
          <w:rFonts w:hint="eastAsia"/>
        </w:rPr>
        <w:t>种类</w:t>
      </w:r>
      <w:r w:rsidR="002E1040">
        <w:rPr>
          <w:rFonts w:hint="eastAsia"/>
        </w:rPr>
        <w:t>非常多</w:t>
      </w:r>
      <w:r w:rsidR="00CE09A3">
        <w:rPr>
          <w:rFonts w:hint="eastAsia"/>
        </w:rPr>
        <w:t>，超过百万级，虽然</w:t>
      </w:r>
      <w:r>
        <w:rPr>
          <w:rFonts w:hint="eastAsia"/>
        </w:rPr>
        <w:t>数据是</w:t>
      </w:r>
      <w:r>
        <w:rPr>
          <w:rFonts w:hint="eastAsia"/>
        </w:rPr>
        <w:t>Hadoop</w:t>
      </w:r>
      <w:r>
        <w:rPr>
          <w:rFonts w:hint="eastAsia"/>
        </w:rPr>
        <w:t>的底层架构，</w:t>
      </w:r>
      <w:r w:rsidR="00CE09A3">
        <w:rPr>
          <w:rFonts w:hint="eastAsia"/>
        </w:rPr>
        <w:t>但</w:t>
      </w:r>
      <w:r>
        <w:rPr>
          <w:rFonts w:hint="eastAsia"/>
        </w:rPr>
        <w:t>要在</w:t>
      </w:r>
      <w:r>
        <w:rPr>
          <w:rFonts w:hint="eastAsia"/>
        </w:rPr>
        <w:t>Hadoop</w:t>
      </w:r>
      <w:r>
        <w:rPr>
          <w:rFonts w:hint="eastAsia"/>
        </w:rPr>
        <w:t>上实现</w:t>
      </w:r>
      <w:r>
        <w:rPr>
          <w:rFonts w:hint="eastAsia"/>
        </w:rPr>
        <w:t>ESHF</w:t>
      </w:r>
      <w:r>
        <w:rPr>
          <w:rFonts w:hint="eastAsia"/>
        </w:rPr>
        <w:t>这样复杂的算法</w:t>
      </w:r>
      <w:r w:rsidR="00CE09A3">
        <w:rPr>
          <w:rFonts w:hint="eastAsia"/>
        </w:rPr>
        <w:t>对百万量级的商品进行预测，还是会使数据仓库</w:t>
      </w:r>
      <w:r>
        <w:rPr>
          <w:rFonts w:hint="eastAsia"/>
        </w:rPr>
        <w:t>的</w:t>
      </w:r>
      <w:r w:rsidR="003852CB">
        <w:rPr>
          <w:rFonts w:hint="eastAsia"/>
        </w:rPr>
        <w:t>负载过重，有集市崩溃的风险</w:t>
      </w:r>
      <w:r w:rsidR="00CE09A3">
        <w:rPr>
          <w:rFonts w:hint="eastAsia"/>
        </w:rPr>
        <w:t>存</w:t>
      </w:r>
      <w:r w:rsidR="003852CB">
        <w:rPr>
          <w:rFonts w:hint="eastAsia"/>
        </w:rPr>
        <w:t>在。因此目前</w:t>
      </w:r>
      <w:r w:rsidR="003852CB">
        <w:rPr>
          <w:rFonts w:hint="eastAsia"/>
        </w:rPr>
        <w:t>ESHF</w:t>
      </w:r>
      <w:r w:rsidR="003852CB">
        <w:rPr>
          <w:rFonts w:hint="eastAsia"/>
        </w:rPr>
        <w:t>算法仅能在本地运行，且每次预测</w:t>
      </w:r>
      <w:r w:rsidR="003852CB">
        <w:rPr>
          <w:rFonts w:hint="eastAsia"/>
        </w:rPr>
        <w:t>SKU</w:t>
      </w:r>
      <w:r w:rsidR="003852CB">
        <w:rPr>
          <w:rFonts w:hint="eastAsia"/>
        </w:rPr>
        <w:t>的个数有上限，一般在</w:t>
      </w:r>
      <w:r w:rsidR="003852CB">
        <w:rPr>
          <w:rFonts w:hint="eastAsia"/>
        </w:rPr>
        <w:t>80</w:t>
      </w:r>
      <w:r w:rsidR="003852CB">
        <w:rPr>
          <w:rFonts w:hint="eastAsia"/>
        </w:rPr>
        <w:t>个</w:t>
      </w:r>
      <w:r w:rsidR="003852CB">
        <w:rPr>
          <w:rFonts w:hint="eastAsia"/>
        </w:rPr>
        <w:t>SKU</w:t>
      </w:r>
      <w:r w:rsidR="003852CB">
        <w:rPr>
          <w:rFonts w:hint="eastAsia"/>
        </w:rPr>
        <w:t>左右。</w:t>
      </w:r>
    </w:p>
    <w:p w:rsidR="0068739F" w:rsidRDefault="0068739F" w:rsidP="006208F7">
      <w:pPr>
        <w:spacing w:line="400" w:lineRule="exact"/>
      </w:pPr>
      <w:r>
        <w:rPr>
          <w:rFonts w:hint="eastAsia"/>
        </w:rPr>
        <w:tab/>
        <w:t>S-ESHF</w:t>
      </w:r>
      <w:r>
        <w:rPr>
          <w:rFonts w:hint="eastAsia"/>
        </w:rPr>
        <w:t>算法和</w:t>
      </w:r>
      <w:r>
        <w:rPr>
          <w:rFonts w:hint="eastAsia"/>
        </w:rPr>
        <w:t>ESHF</w:t>
      </w:r>
      <w:r>
        <w:rPr>
          <w:rFonts w:hint="eastAsia"/>
        </w:rPr>
        <w:t>算法的不同之处是使用</w:t>
      </w:r>
      <w:r>
        <w:rPr>
          <w:rFonts w:hint="eastAsia"/>
        </w:rPr>
        <w:t>EEMD</w:t>
      </w:r>
      <w:r>
        <w:rPr>
          <w:rFonts w:hint="eastAsia"/>
        </w:rPr>
        <w:t>算法进行分解还是使用</w:t>
      </w:r>
      <w:r>
        <w:rPr>
          <w:rFonts w:hint="eastAsia"/>
        </w:rPr>
        <w:t>HEEMD</w:t>
      </w:r>
      <w:r>
        <w:rPr>
          <w:rFonts w:hint="eastAsia"/>
        </w:rPr>
        <w:t>算法进行分解。而</w:t>
      </w:r>
      <w:r w:rsidRPr="0068739F">
        <w:rPr>
          <w:rFonts w:hint="eastAsia"/>
        </w:rPr>
        <w:t>在进行</w:t>
      </w:r>
      <w:r w:rsidRPr="0068739F">
        <w:rPr>
          <w:rFonts w:hint="eastAsia"/>
        </w:rPr>
        <w:t>EEMD</w:t>
      </w:r>
      <w:r w:rsidRPr="0068739F">
        <w:rPr>
          <w:rFonts w:hint="eastAsia"/>
        </w:rPr>
        <w:t>时，每次分解都会向原数据中增加白噪声数据，所以会在</w:t>
      </w:r>
      <w:r w:rsidRPr="0068739F">
        <w:rPr>
          <w:rFonts w:hint="eastAsia"/>
        </w:rPr>
        <w:t>EMD</w:t>
      </w:r>
      <w:r>
        <w:rPr>
          <w:rFonts w:hint="eastAsia"/>
        </w:rPr>
        <w:t>算法的基础上增加常数</w:t>
      </w:r>
      <w:proofErr w:type="gramStart"/>
      <w:r>
        <w:rPr>
          <w:rFonts w:hint="eastAsia"/>
        </w:rPr>
        <w:t>倍</w:t>
      </w:r>
      <w:proofErr w:type="gramEnd"/>
      <w:r w:rsidRPr="0068739F">
        <w:rPr>
          <w:rFonts w:hint="eastAsia"/>
        </w:rPr>
        <w:t>的复杂度，但是准确度大大提高了。而</w:t>
      </w:r>
      <w:r w:rsidRPr="0068739F">
        <w:rPr>
          <w:rFonts w:hint="eastAsia"/>
        </w:rPr>
        <w:t>HEEMD</w:t>
      </w:r>
      <w:r w:rsidRPr="0068739F">
        <w:rPr>
          <w:rFonts w:hint="eastAsia"/>
        </w:rPr>
        <w:t>是替换了</w:t>
      </w:r>
      <w:r w:rsidRPr="0068739F">
        <w:rPr>
          <w:rFonts w:hint="eastAsia"/>
        </w:rPr>
        <w:t>EEMD</w:t>
      </w:r>
      <w:r w:rsidRPr="0068739F">
        <w:rPr>
          <w:rFonts w:hint="eastAsia"/>
        </w:rPr>
        <w:t>中的三次样条插值法，和</w:t>
      </w:r>
      <w:r w:rsidRPr="0068739F">
        <w:rPr>
          <w:rFonts w:hint="eastAsia"/>
        </w:rPr>
        <w:t>EEMD</w:t>
      </w:r>
      <w:r w:rsidR="00CF6CE9">
        <w:rPr>
          <w:rFonts w:hint="eastAsia"/>
        </w:rPr>
        <w:t>算法的复杂度相同，但</w:t>
      </w:r>
      <w:r w:rsidRPr="0068739F">
        <w:rPr>
          <w:rFonts w:hint="eastAsia"/>
        </w:rPr>
        <w:t>准确度比</w:t>
      </w:r>
      <w:r w:rsidRPr="0068739F">
        <w:rPr>
          <w:rFonts w:hint="eastAsia"/>
        </w:rPr>
        <w:t>EEMD</w:t>
      </w:r>
      <w:r>
        <w:rPr>
          <w:rFonts w:hint="eastAsia"/>
        </w:rPr>
        <w:t>更高。为了预测</w:t>
      </w:r>
      <w:bookmarkStart w:id="86" w:name="_GoBack"/>
      <w:bookmarkEnd w:id="86"/>
      <w:r>
        <w:rPr>
          <w:rFonts w:hint="eastAsia"/>
        </w:rPr>
        <w:t>算法的准确程度，牺牲常数</w:t>
      </w:r>
      <w:proofErr w:type="gramStart"/>
      <w:r>
        <w:rPr>
          <w:rFonts w:hint="eastAsia"/>
        </w:rPr>
        <w:t>倍</w:t>
      </w:r>
      <w:proofErr w:type="gramEnd"/>
      <w:r>
        <w:rPr>
          <w:rFonts w:hint="eastAsia"/>
        </w:rPr>
        <w:t>的复杂度在企业中是可以接受的。</w:t>
      </w:r>
    </w:p>
    <w:p w:rsidR="003852CB" w:rsidRDefault="003852CB" w:rsidP="006208F7">
      <w:pPr>
        <w:spacing w:line="400" w:lineRule="exact"/>
      </w:pPr>
      <w:r>
        <w:rPr>
          <w:rFonts w:hint="eastAsia"/>
        </w:rPr>
        <w:tab/>
      </w:r>
      <w:r>
        <w:rPr>
          <w:rFonts w:hint="eastAsia"/>
        </w:rPr>
        <w:t>虽然</w:t>
      </w:r>
      <w:r>
        <w:rPr>
          <w:rFonts w:hint="eastAsia"/>
        </w:rPr>
        <w:t>ESHF</w:t>
      </w:r>
      <w:r w:rsidR="00C70BEF">
        <w:rPr>
          <w:rFonts w:hint="eastAsia"/>
        </w:rPr>
        <w:t>算法存在计算复杂度的问题，但是其离线预测确实</w:t>
      </w:r>
      <w:r>
        <w:rPr>
          <w:rFonts w:hint="eastAsia"/>
        </w:rPr>
        <w:t>可以帮助业务人员节省工作量。结合</w:t>
      </w:r>
      <w:r>
        <w:rPr>
          <w:rFonts w:hint="eastAsia"/>
        </w:rPr>
        <w:t>SKU</w:t>
      </w:r>
      <w:r>
        <w:rPr>
          <w:rFonts w:hint="eastAsia"/>
        </w:rPr>
        <w:t>的库存量数据，通过</w:t>
      </w:r>
      <w:r>
        <w:rPr>
          <w:rFonts w:hint="eastAsia"/>
        </w:rPr>
        <w:t>ESHF</w:t>
      </w:r>
      <w:r>
        <w:rPr>
          <w:rFonts w:hint="eastAsia"/>
        </w:rPr>
        <w:t>算法可以将</w:t>
      </w:r>
      <w:r w:rsidR="00EC558D">
        <w:rPr>
          <w:rFonts w:hint="eastAsia"/>
        </w:rPr>
        <w:t>业务</w:t>
      </w:r>
      <w:r w:rsidR="000A12ED">
        <w:rPr>
          <w:rFonts w:hint="eastAsia"/>
        </w:rPr>
        <w:t>人员名下的众多</w:t>
      </w:r>
      <w:r w:rsidR="000A12ED">
        <w:rPr>
          <w:rFonts w:hint="eastAsia"/>
        </w:rPr>
        <w:t>SKU</w:t>
      </w:r>
      <w:r w:rsidR="000A12ED">
        <w:rPr>
          <w:rFonts w:hint="eastAsia"/>
        </w:rPr>
        <w:t>自然分层，落在预测销量</w:t>
      </w:r>
      <w:r w:rsidR="000A12ED">
        <w:rPr>
          <w:rFonts w:hint="eastAsia"/>
        </w:rPr>
        <w:t>-</w:t>
      </w:r>
      <w:r w:rsidR="000A12ED">
        <w:rPr>
          <w:rFonts w:hint="eastAsia"/>
        </w:rPr>
        <w:t>库存四象限中，并针对每个象限内不同的业务操作，实现有针对性的</w:t>
      </w:r>
      <w:r w:rsidR="000A12ED">
        <w:rPr>
          <w:rFonts w:hint="eastAsia"/>
        </w:rPr>
        <w:t>SKU</w:t>
      </w:r>
      <w:r w:rsidR="000A12ED">
        <w:rPr>
          <w:rFonts w:hint="eastAsia"/>
        </w:rPr>
        <w:t>的销量调整。证明了</w:t>
      </w:r>
      <w:r w:rsidR="000A12ED">
        <w:rPr>
          <w:rFonts w:hint="eastAsia"/>
        </w:rPr>
        <w:t>ESHF</w:t>
      </w:r>
      <w:r w:rsidR="000A12ED">
        <w:rPr>
          <w:rFonts w:hint="eastAsia"/>
        </w:rPr>
        <w:t>算法的使用价值。</w:t>
      </w:r>
    </w:p>
    <w:p w:rsidR="000A12ED" w:rsidRPr="003852CB" w:rsidRDefault="000A12ED" w:rsidP="006208F7">
      <w:pPr>
        <w:spacing w:line="400" w:lineRule="exact"/>
        <w:sectPr w:rsidR="000A12ED" w:rsidRPr="003852CB" w:rsidSect="00AC4467">
          <w:headerReference w:type="even" r:id="rId106"/>
          <w:headerReference w:type="default" r:id="rId107"/>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r>
        <w:rPr>
          <w:rFonts w:hint="eastAsia"/>
        </w:rPr>
        <w:tab/>
      </w:r>
      <w:r>
        <w:rPr>
          <w:rFonts w:hint="eastAsia"/>
        </w:rPr>
        <w:t>日后需要进一步研究如何降低</w:t>
      </w:r>
      <w:r>
        <w:rPr>
          <w:rFonts w:hint="eastAsia"/>
        </w:rPr>
        <w:t>ESHF</w:t>
      </w:r>
      <w:r>
        <w:rPr>
          <w:rFonts w:hint="eastAsia"/>
        </w:rPr>
        <w:t>算法的</w:t>
      </w:r>
      <w:r w:rsidR="00C70BEF">
        <w:rPr>
          <w:rFonts w:hint="eastAsia"/>
        </w:rPr>
        <w:t>复杂度，实现算法应用的及时性和</w:t>
      </w:r>
      <w:r>
        <w:rPr>
          <w:rFonts w:hint="eastAsia"/>
        </w:rPr>
        <w:t>推广性。</w:t>
      </w:r>
    </w:p>
    <w:p w:rsidR="006208F7" w:rsidRPr="006208F7" w:rsidRDefault="006208F7" w:rsidP="006208F7">
      <w:pPr>
        <w:spacing w:line="400" w:lineRule="exact"/>
      </w:pPr>
    </w:p>
    <w:p w:rsidR="004349A8" w:rsidRPr="001F40CA" w:rsidRDefault="001D1554" w:rsidP="006208F7">
      <w:pPr>
        <w:pStyle w:val="1"/>
        <w:spacing w:before="480" w:after="360" w:line="240" w:lineRule="auto"/>
        <w:jc w:val="center"/>
        <w:rPr>
          <w:rFonts w:ascii="黑体" w:eastAsia="黑体" w:hAnsi="黑体"/>
          <w:b w:val="0"/>
          <w:sz w:val="32"/>
          <w:szCs w:val="32"/>
        </w:rPr>
      </w:pPr>
      <w:bookmarkStart w:id="87" w:name="_Toc411869694"/>
      <w:bookmarkStart w:id="88" w:name="_Toc420423488"/>
      <w:r w:rsidRPr="001F40CA">
        <w:rPr>
          <w:rFonts w:ascii="黑体" w:eastAsia="黑体" w:hAnsi="黑体" w:hint="eastAsia"/>
          <w:b w:val="0"/>
          <w:sz w:val="32"/>
          <w:szCs w:val="32"/>
        </w:rPr>
        <w:t>第</w:t>
      </w:r>
      <w:r w:rsidR="00CF4C85" w:rsidRPr="001F40CA">
        <w:rPr>
          <w:rFonts w:ascii="黑体" w:eastAsia="黑体" w:hAnsi="黑体" w:hint="eastAsia"/>
          <w:b w:val="0"/>
          <w:sz w:val="32"/>
          <w:szCs w:val="32"/>
        </w:rPr>
        <w:t>六</w:t>
      </w:r>
      <w:r w:rsidRPr="001F40CA">
        <w:rPr>
          <w:rFonts w:ascii="黑体" w:eastAsia="黑体" w:hAnsi="黑体" w:hint="eastAsia"/>
          <w:b w:val="0"/>
          <w:sz w:val="32"/>
          <w:szCs w:val="32"/>
        </w:rPr>
        <w:t>章</w:t>
      </w:r>
      <w:r w:rsidR="00AC4467">
        <w:rPr>
          <w:rFonts w:ascii="黑体" w:eastAsia="黑体" w:hAnsi="黑体" w:hint="eastAsia"/>
          <w:b w:val="0"/>
          <w:sz w:val="32"/>
          <w:szCs w:val="32"/>
        </w:rPr>
        <w:t xml:space="preserve"> </w:t>
      </w:r>
      <w:r w:rsidR="004349A8" w:rsidRPr="001F40CA">
        <w:rPr>
          <w:rFonts w:ascii="黑体" w:eastAsia="黑体" w:hAnsi="黑体" w:hint="eastAsia"/>
          <w:b w:val="0"/>
          <w:sz w:val="32"/>
          <w:szCs w:val="32"/>
        </w:rPr>
        <w:t>结论</w:t>
      </w:r>
      <w:r w:rsidR="00BE3DE2">
        <w:rPr>
          <w:rFonts w:ascii="黑体" w:eastAsia="黑体" w:hAnsi="黑体" w:hint="eastAsia"/>
          <w:b w:val="0"/>
          <w:sz w:val="32"/>
          <w:szCs w:val="32"/>
        </w:rPr>
        <w:t>和展望</w:t>
      </w:r>
      <w:bookmarkEnd w:id="87"/>
      <w:bookmarkEnd w:id="88"/>
    </w:p>
    <w:p w:rsidR="00FF6BB9" w:rsidRPr="00F80235" w:rsidRDefault="008C42FD" w:rsidP="008C42FD">
      <w:pPr>
        <w:spacing w:line="400" w:lineRule="exact"/>
      </w:pPr>
      <w:r>
        <w:rPr>
          <w:rFonts w:ascii="微软雅黑" w:eastAsia="微软雅黑" w:hAnsi="微软雅黑" w:hint="eastAsia"/>
        </w:rPr>
        <w:tab/>
      </w:r>
      <w:r w:rsidR="00B44C7B" w:rsidRPr="00F80235">
        <w:rPr>
          <w:rFonts w:hint="eastAsia"/>
        </w:rPr>
        <w:t>本文通过对比较</w:t>
      </w:r>
      <w:r w:rsidRPr="00F80235">
        <w:rPr>
          <w:rFonts w:hint="eastAsia"/>
        </w:rPr>
        <w:t>短生命周期</w:t>
      </w:r>
      <w:r w:rsidR="00B44C7B" w:rsidRPr="00F80235">
        <w:rPr>
          <w:rFonts w:hint="eastAsia"/>
        </w:rPr>
        <w:t>商品的生命周期与传统商品的生命周期，发现两者之间有着显著的差异。短生命周期商品除了其整体生命周期缩短之外，商品的成熟期也被压缩，且短生命周期商品一般会具有高可替代性。而通过研究电子商务公司的真实数据，发现在电子商务的环境下，短生命周期的商品容易受到网络外部因素的影</w:t>
      </w:r>
      <w:r w:rsidR="00C70BEF">
        <w:rPr>
          <w:rFonts w:hint="eastAsia"/>
        </w:rPr>
        <w:t>响，而导致商品的历史销量不稳定，在历史销量数据少的情况下，掺杂</w:t>
      </w:r>
      <w:r w:rsidR="00B44C7B" w:rsidRPr="00F80235">
        <w:rPr>
          <w:rFonts w:hint="eastAsia"/>
        </w:rPr>
        <w:t>数据不稳定的因素后，加大了商品销量预测的难度。</w:t>
      </w:r>
    </w:p>
    <w:p w:rsidR="007600E0" w:rsidRPr="00F80235" w:rsidRDefault="00E073EE" w:rsidP="00FF6BB9">
      <w:pPr>
        <w:spacing w:line="400" w:lineRule="exact"/>
        <w:ind w:firstLine="420"/>
      </w:pPr>
      <w:r w:rsidRPr="00F80235">
        <w:rPr>
          <w:rFonts w:hint="eastAsia"/>
        </w:rPr>
        <w:t>传统的</w:t>
      </w:r>
      <w:r w:rsidR="00FF6BB9" w:rsidRPr="00F80235">
        <w:rPr>
          <w:rFonts w:hint="eastAsia"/>
        </w:rPr>
        <w:t>销量</w:t>
      </w:r>
      <w:r w:rsidRPr="00F80235">
        <w:rPr>
          <w:rFonts w:hint="eastAsia"/>
        </w:rPr>
        <w:t>预测方法</w:t>
      </w:r>
      <w:r w:rsidR="00FF6BB9" w:rsidRPr="00F80235">
        <w:rPr>
          <w:rFonts w:hint="eastAsia"/>
        </w:rPr>
        <w:t>一般要求商品具有较长的历史数据，且历史销量数据越稳定，预测准确度越高，而短生命周期商品的历史销量</w:t>
      </w:r>
      <w:r w:rsidR="00F80235">
        <w:rPr>
          <w:rFonts w:hint="eastAsia"/>
        </w:rPr>
        <w:t>数据比较少</w:t>
      </w:r>
      <w:r w:rsidR="00FF6BB9" w:rsidRPr="00F80235">
        <w:rPr>
          <w:rFonts w:hint="eastAsia"/>
        </w:rPr>
        <w:t>，电子商务环境下，短生命周期商品的销量波动也很大，因此传统的销量预测方法</w:t>
      </w:r>
      <w:r w:rsidRPr="00F80235">
        <w:rPr>
          <w:rFonts w:hint="eastAsia"/>
        </w:rPr>
        <w:t>在预测短生命周期的商品时</w:t>
      </w:r>
      <w:r w:rsidR="008C42FD" w:rsidRPr="00F80235">
        <w:rPr>
          <w:rFonts w:hint="eastAsia"/>
        </w:rPr>
        <w:t>，准确度并不理想</w:t>
      </w:r>
      <w:r w:rsidR="00FF6BB9" w:rsidRPr="00F80235">
        <w:rPr>
          <w:rFonts w:hint="eastAsia"/>
        </w:rPr>
        <w:t>，同样也不适用于预测电子商务环境下短生命周期商品的销量</w:t>
      </w:r>
      <w:r w:rsidR="008C42FD" w:rsidRPr="00F80235">
        <w:rPr>
          <w:rFonts w:hint="eastAsia"/>
        </w:rPr>
        <w:t>。</w:t>
      </w:r>
    </w:p>
    <w:p w:rsidR="00F80235" w:rsidRDefault="008C42FD" w:rsidP="008C42FD">
      <w:pPr>
        <w:spacing w:line="400" w:lineRule="exact"/>
      </w:pPr>
      <w:r w:rsidRPr="00F80235">
        <w:rPr>
          <w:rFonts w:hint="eastAsia"/>
        </w:rPr>
        <w:tab/>
      </w:r>
      <w:r w:rsidR="00F80235" w:rsidRPr="00F80235">
        <w:rPr>
          <w:rFonts w:hint="eastAsia"/>
        </w:rPr>
        <w:t>为了找到适用于电子商务环境下短生命周期商品预测的算法，</w:t>
      </w:r>
      <w:r w:rsidRPr="00F80235">
        <w:rPr>
          <w:rFonts w:hint="eastAsia"/>
        </w:rPr>
        <w:t>本文</w:t>
      </w:r>
      <w:r w:rsidR="00F80235" w:rsidRPr="00F80235">
        <w:rPr>
          <w:rFonts w:hint="eastAsia"/>
        </w:rPr>
        <w:t>比对了多种预测算法的应用条件，包括</w:t>
      </w:r>
      <w:r w:rsidR="00F80235" w:rsidRPr="00F80235">
        <w:rPr>
          <w:rFonts w:hint="eastAsia"/>
        </w:rPr>
        <w:t>ARIMA</w:t>
      </w:r>
      <w:r w:rsidR="00F80235" w:rsidRPr="00F80235">
        <w:rPr>
          <w:rFonts w:hint="eastAsia"/>
        </w:rPr>
        <w:t>和</w:t>
      </w:r>
      <w:r w:rsidR="00F80235" w:rsidRPr="00F80235">
        <w:rPr>
          <w:rFonts w:hint="eastAsia"/>
        </w:rPr>
        <w:t>DES</w:t>
      </w:r>
      <w:r w:rsidR="00F80235" w:rsidRPr="00F80235">
        <w:rPr>
          <w:rFonts w:hint="eastAsia"/>
        </w:rPr>
        <w:t>，找到预测算法失效的主要原因后，针对</w:t>
      </w:r>
      <w:r w:rsidR="00F80235">
        <w:rPr>
          <w:rFonts w:hint="eastAsia"/>
        </w:rPr>
        <w:t>电子商务环境下短生命周期商品的历史销量数据特征进行分解操作，使得分解后的数据适用于</w:t>
      </w:r>
      <w:r w:rsidR="00F80235">
        <w:rPr>
          <w:rFonts w:hint="eastAsia"/>
        </w:rPr>
        <w:t>ARIMA</w:t>
      </w:r>
      <w:r w:rsidR="00F80235">
        <w:rPr>
          <w:rFonts w:hint="eastAsia"/>
        </w:rPr>
        <w:t>算法，这种先分解后预测的组合算法，解决了现实环境中真实存在的历史数据量少和数据波动剧烈的问题。</w:t>
      </w:r>
    </w:p>
    <w:p w:rsidR="008C42FD" w:rsidRPr="00F80235" w:rsidRDefault="00F80235" w:rsidP="00F80235">
      <w:pPr>
        <w:spacing w:line="400" w:lineRule="exact"/>
        <w:ind w:firstLine="420"/>
      </w:pPr>
      <w:r>
        <w:rPr>
          <w:rFonts w:hint="eastAsia"/>
        </w:rPr>
        <w:t>本文主要通过对</w:t>
      </w:r>
      <w:r>
        <w:rPr>
          <w:rFonts w:hint="eastAsia"/>
        </w:rPr>
        <w:t>EMD</w:t>
      </w:r>
      <w:r>
        <w:rPr>
          <w:rFonts w:hint="eastAsia"/>
        </w:rPr>
        <w:t>、</w:t>
      </w:r>
      <w:r>
        <w:rPr>
          <w:rFonts w:hint="eastAsia"/>
        </w:rPr>
        <w:t>EEMD</w:t>
      </w:r>
      <w:r>
        <w:rPr>
          <w:rFonts w:hint="eastAsia"/>
        </w:rPr>
        <w:t>和</w:t>
      </w:r>
      <w:r>
        <w:rPr>
          <w:rFonts w:hint="eastAsia"/>
        </w:rPr>
        <w:t>HEEMD</w:t>
      </w:r>
      <w:r>
        <w:rPr>
          <w:rFonts w:hint="eastAsia"/>
        </w:rPr>
        <w:t>等分解算法进行研究，发现</w:t>
      </w:r>
      <w:r>
        <w:rPr>
          <w:rFonts w:hint="eastAsia"/>
        </w:rPr>
        <w:t>HEEMD</w:t>
      </w:r>
      <w:r>
        <w:rPr>
          <w:rFonts w:hint="eastAsia"/>
        </w:rPr>
        <w:t>的分解效果最好。因为本文提出的组合算法即为</w:t>
      </w:r>
      <w:r>
        <w:rPr>
          <w:rFonts w:hint="eastAsia"/>
        </w:rPr>
        <w:t>HEEMD</w:t>
      </w:r>
      <w:r w:rsidR="00D81924">
        <w:rPr>
          <w:rFonts w:hint="eastAsia"/>
        </w:rPr>
        <w:t>分解</w:t>
      </w:r>
      <w:r>
        <w:rPr>
          <w:rFonts w:hint="eastAsia"/>
        </w:rPr>
        <w:t>算法和</w:t>
      </w:r>
      <w:r>
        <w:rPr>
          <w:rFonts w:hint="eastAsia"/>
        </w:rPr>
        <w:t>ARIMA</w:t>
      </w:r>
      <w:r w:rsidR="00D81924">
        <w:rPr>
          <w:rFonts w:hint="eastAsia"/>
        </w:rPr>
        <w:t>预测</w:t>
      </w:r>
      <w:r>
        <w:rPr>
          <w:rFonts w:hint="eastAsia"/>
        </w:rPr>
        <w:t>算法</w:t>
      </w:r>
      <w:r w:rsidR="00D81924">
        <w:rPr>
          <w:rFonts w:hint="eastAsia"/>
        </w:rPr>
        <w:t>的组合，命名为</w:t>
      </w:r>
      <w:r w:rsidR="00D81924">
        <w:rPr>
          <w:rFonts w:hint="eastAsia"/>
        </w:rPr>
        <w:t>ESHF</w:t>
      </w:r>
      <w:r w:rsidR="00D81924">
        <w:rPr>
          <w:rFonts w:hint="eastAsia"/>
        </w:rPr>
        <w:t>算法。为了验证</w:t>
      </w:r>
      <w:r w:rsidR="00D81924">
        <w:rPr>
          <w:rFonts w:hint="eastAsia"/>
        </w:rPr>
        <w:t>ESHF</w:t>
      </w:r>
      <w:r w:rsidR="00D81924">
        <w:rPr>
          <w:rFonts w:hint="eastAsia"/>
        </w:rPr>
        <w:t>算法的准确性和可用性，本文收集了电子商务企业中真实的短生命周期商品近十五个月的销量数据，对这些商品使用</w:t>
      </w:r>
      <w:r w:rsidR="007724A6" w:rsidRPr="00F80235">
        <w:rPr>
          <w:rFonts w:hint="eastAsia"/>
        </w:rPr>
        <w:t>ESHF</w:t>
      </w:r>
      <w:r w:rsidR="008C42FD" w:rsidRPr="00F80235">
        <w:rPr>
          <w:rFonts w:hint="eastAsia"/>
        </w:rPr>
        <w:t>算法进行了</w:t>
      </w:r>
      <w:r w:rsidR="00D81924">
        <w:rPr>
          <w:rFonts w:hint="eastAsia"/>
        </w:rPr>
        <w:t>销量预测，并通过统计学方法来验证</w:t>
      </w:r>
      <w:r w:rsidR="00D81924">
        <w:rPr>
          <w:rFonts w:hint="eastAsia"/>
        </w:rPr>
        <w:t>ESHF</w:t>
      </w:r>
      <w:r w:rsidR="00D81924">
        <w:rPr>
          <w:rFonts w:hint="eastAsia"/>
        </w:rPr>
        <w:t>算法的准确性</w:t>
      </w:r>
      <w:r w:rsidR="008C42FD" w:rsidRPr="00F80235">
        <w:rPr>
          <w:rFonts w:hint="eastAsia"/>
        </w:rPr>
        <w:t>。</w:t>
      </w:r>
      <w:r w:rsidR="00D81924">
        <w:rPr>
          <w:rFonts w:hint="eastAsia"/>
        </w:rPr>
        <w:t>本文使用</w:t>
      </w:r>
      <w:r w:rsidR="00D81924">
        <w:rPr>
          <w:rFonts w:hint="eastAsia"/>
        </w:rPr>
        <w:t>MAE</w:t>
      </w:r>
      <w:r w:rsidR="00D81924">
        <w:rPr>
          <w:rFonts w:hint="eastAsia"/>
        </w:rPr>
        <w:t>和</w:t>
      </w:r>
      <w:r w:rsidR="00D81924">
        <w:rPr>
          <w:rFonts w:hint="eastAsia"/>
        </w:rPr>
        <w:t>MAPE</w:t>
      </w:r>
      <w:r w:rsidR="00D81924">
        <w:rPr>
          <w:rFonts w:hint="eastAsia"/>
        </w:rPr>
        <w:t>来评价算法的预测效果，</w:t>
      </w:r>
      <w:r w:rsidR="008C42FD" w:rsidRPr="00F80235">
        <w:rPr>
          <w:rFonts w:hint="eastAsia"/>
        </w:rPr>
        <w:t>实验结果证明，</w:t>
      </w:r>
      <w:r w:rsidR="007724A6" w:rsidRPr="00F80235">
        <w:rPr>
          <w:rFonts w:hint="eastAsia"/>
        </w:rPr>
        <w:t>ESHF</w:t>
      </w:r>
      <w:r w:rsidR="008C42FD" w:rsidRPr="00F80235">
        <w:rPr>
          <w:rFonts w:hint="eastAsia"/>
        </w:rPr>
        <w:t>算法的准确度高于传统的预测算法</w:t>
      </w:r>
      <w:r w:rsidR="00D81924">
        <w:rPr>
          <w:rFonts w:hint="eastAsia"/>
        </w:rPr>
        <w:t>，即</w:t>
      </w:r>
      <w:r w:rsidR="00D81924">
        <w:rPr>
          <w:rFonts w:hint="eastAsia"/>
        </w:rPr>
        <w:t>ESHF</w:t>
      </w:r>
      <w:r w:rsidR="00D81924">
        <w:rPr>
          <w:rFonts w:hint="eastAsia"/>
        </w:rPr>
        <w:t>算法适用于电子商务环境下短生命周期商品的销量预测。</w:t>
      </w:r>
    </w:p>
    <w:p w:rsidR="00060085" w:rsidRDefault="008C42FD" w:rsidP="008C42FD">
      <w:pPr>
        <w:spacing w:line="400" w:lineRule="exact"/>
      </w:pPr>
      <w:r w:rsidRPr="00F80235">
        <w:rPr>
          <w:rFonts w:hint="eastAsia"/>
        </w:rPr>
        <w:tab/>
      </w:r>
      <w:r w:rsidR="00060085">
        <w:rPr>
          <w:rFonts w:hint="eastAsia"/>
        </w:rPr>
        <w:t>使用任何预测算法之前，都需要对数据进行预处理，尤其是对离群点的识别的处理。不同的处理方法对最终的预测结果会产生不同的影响。本文采用的离群点处理方法是七点均值法，离群点通过七点均值法处理之后，会在保留原有的趋势的前提下，降级过度波动给数据造成的影响。</w:t>
      </w:r>
    </w:p>
    <w:p w:rsidR="00060085" w:rsidRDefault="00060085" w:rsidP="00060085">
      <w:pPr>
        <w:spacing w:line="400" w:lineRule="exact"/>
        <w:ind w:firstLine="420"/>
      </w:pPr>
      <w:r>
        <w:rPr>
          <w:rFonts w:hint="eastAsia"/>
        </w:rPr>
        <w:t>为了可以将</w:t>
      </w:r>
      <w:r w:rsidR="007724A6" w:rsidRPr="00F80235">
        <w:rPr>
          <w:rFonts w:hint="eastAsia"/>
        </w:rPr>
        <w:t>ESHF</w:t>
      </w:r>
      <w:r w:rsidR="00A90158" w:rsidRPr="00F80235">
        <w:rPr>
          <w:rFonts w:hint="eastAsia"/>
        </w:rPr>
        <w:t>算法</w:t>
      </w:r>
      <w:r>
        <w:rPr>
          <w:rFonts w:hint="eastAsia"/>
        </w:rPr>
        <w:t>预测结果直接应用于企业员工的日常工作，帮助其节省时间同时，解决企业面临的库存问题，本文提出了业务应用模型，即预测销量</w:t>
      </w:r>
      <w:r>
        <w:rPr>
          <w:rFonts w:hint="eastAsia"/>
        </w:rPr>
        <w:lastRenderedPageBreak/>
        <w:t>——库存量四象限模型。通过四象限模型，将</w:t>
      </w:r>
      <w:r>
        <w:rPr>
          <w:rFonts w:hint="eastAsia"/>
        </w:rPr>
        <w:t>SKU</w:t>
      </w:r>
      <w:r>
        <w:rPr>
          <w:rFonts w:hint="eastAsia"/>
        </w:rPr>
        <w:t>分在不同象限中，每一个象限都会有对应的业务方案，根据不同的方案，业务人员可以快速执行操作，完成合理补货，合理卖货的良性循环。</w:t>
      </w:r>
    </w:p>
    <w:p w:rsidR="008C42FD" w:rsidRPr="00F80235" w:rsidRDefault="00060085" w:rsidP="00060085">
      <w:pPr>
        <w:spacing w:line="400" w:lineRule="exact"/>
        <w:ind w:firstLine="420"/>
      </w:pPr>
      <w:r>
        <w:rPr>
          <w:rFonts w:hint="eastAsia"/>
        </w:rPr>
        <w:t>ESHF</w:t>
      </w:r>
      <w:r>
        <w:rPr>
          <w:rFonts w:hint="eastAsia"/>
        </w:rPr>
        <w:t>算法</w:t>
      </w:r>
      <w:r w:rsidR="00EE4149" w:rsidRPr="00F80235">
        <w:rPr>
          <w:rFonts w:hint="eastAsia"/>
        </w:rPr>
        <w:t>实现</w:t>
      </w:r>
      <w:r w:rsidR="007724A6" w:rsidRPr="00F80235">
        <w:rPr>
          <w:rFonts w:hint="eastAsia"/>
        </w:rPr>
        <w:t>了</w:t>
      </w:r>
      <w:r w:rsidR="00EE4149" w:rsidRPr="00F80235">
        <w:rPr>
          <w:rFonts w:hint="eastAsia"/>
        </w:rPr>
        <w:t>小规模商品的批量预测，</w:t>
      </w:r>
      <w:r w:rsidR="007724A6" w:rsidRPr="00F80235">
        <w:rPr>
          <w:rFonts w:hint="eastAsia"/>
        </w:rPr>
        <w:t>帮助业务人员</w:t>
      </w:r>
      <w:r w:rsidR="0042440B">
        <w:rPr>
          <w:rFonts w:hint="eastAsia"/>
        </w:rPr>
        <w:t>解决了部分</w:t>
      </w:r>
      <w:r w:rsidR="0042440B">
        <w:rPr>
          <w:rFonts w:hint="eastAsia"/>
        </w:rPr>
        <w:t>SKU</w:t>
      </w:r>
      <w:r w:rsidR="0042440B">
        <w:rPr>
          <w:rFonts w:hint="eastAsia"/>
        </w:rPr>
        <w:t>的库存管理问题</w:t>
      </w:r>
      <w:r w:rsidR="00EE4149" w:rsidRPr="00F80235">
        <w:rPr>
          <w:rFonts w:hint="eastAsia"/>
        </w:rPr>
        <w:t>。但</w:t>
      </w:r>
      <w:r w:rsidR="0042440B">
        <w:rPr>
          <w:rFonts w:hint="eastAsia"/>
        </w:rPr>
        <w:t>由于企业经营</w:t>
      </w:r>
      <w:r w:rsidR="00BF5F68">
        <w:rPr>
          <w:rFonts w:hint="eastAsia"/>
        </w:rPr>
        <w:t>多种品类的商品，不同品类的商品表现出的特性不同，不能直接将</w:t>
      </w:r>
      <w:r w:rsidR="00BF5F68">
        <w:rPr>
          <w:rFonts w:hint="eastAsia"/>
        </w:rPr>
        <w:t>ESHF</w:t>
      </w:r>
      <w:r w:rsidR="00BF5F68">
        <w:rPr>
          <w:rFonts w:hint="eastAsia"/>
        </w:rPr>
        <w:t>算法套用到所有的商品品类销量预测中去。为了解决这个问题，将</w:t>
      </w:r>
      <w:r w:rsidR="00BF5F68">
        <w:rPr>
          <w:rFonts w:hint="eastAsia"/>
        </w:rPr>
        <w:t>ESHF</w:t>
      </w:r>
      <w:r w:rsidR="00BF5F68">
        <w:rPr>
          <w:rFonts w:hint="eastAsia"/>
        </w:rPr>
        <w:t>算法尽量推广到适宜的品类商品预测中去，需要进一步对商品进行分类，未来希望可以实现商品的自动分类，自动预测和自动生成采购单。真正的实现自动化销量预测的同时，实现自动化合理补货。</w:t>
      </w:r>
      <w:r w:rsidR="007724A6" w:rsidRPr="00F80235">
        <w:rPr>
          <w:rFonts w:hint="eastAsia"/>
        </w:rPr>
        <w:t>ESHF</w:t>
      </w:r>
      <w:r w:rsidR="00E72FEB" w:rsidRPr="00F80235">
        <w:rPr>
          <w:rFonts w:hint="eastAsia"/>
        </w:rPr>
        <w:t>算法已经在企业内部引起了重视</w:t>
      </w:r>
      <w:r w:rsidR="00BF5F68">
        <w:rPr>
          <w:rFonts w:hint="eastAsia"/>
        </w:rPr>
        <w:t>，目前正在研究进一步的商品分类</w:t>
      </w:r>
      <w:r w:rsidR="00E72FEB" w:rsidRPr="00F80235">
        <w:rPr>
          <w:rFonts w:hint="eastAsia"/>
        </w:rPr>
        <w:t>。相信在不久的未来，</w:t>
      </w:r>
      <w:r w:rsidR="007724A6" w:rsidRPr="00F80235">
        <w:rPr>
          <w:rFonts w:hint="eastAsia"/>
        </w:rPr>
        <w:t>ESHF</w:t>
      </w:r>
      <w:r w:rsidR="00E72FEB" w:rsidRPr="00F80235">
        <w:rPr>
          <w:rFonts w:hint="eastAsia"/>
        </w:rPr>
        <w:t>算法</w:t>
      </w:r>
      <w:r w:rsidR="00BF5F68">
        <w:rPr>
          <w:rFonts w:hint="eastAsia"/>
        </w:rPr>
        <w:t>一定</w:t>
      </w:r>
      <w:r w:rsidR="00E72FEB" w:rsidRPr="00F80235">
        <w:rPr>
          <w:rFonts w:hint="eastAsia"/>
        </w:rPr>
        <w:t>可以实现在企业内的大规模应用。</w:t>
      </w:r>
    </w:p>
    <w:p w:rsidR="001E50DB" w:rsidRPr="00667987" w:rsidRDefault="001E50DB" w:rsidP="00667987">
      <w:pPr>
        <w:spacing w:line="400" w:lineRule="exact"/>
        <w:sectPr w:rsidR="001E50DB" w:rsidRPr="00667987" w:rsidSect="00AC4467">
          <w:headerReference w:type="default" r:id="rId108"/>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p>
    <w:p w:rsidR="008634B3" w:rsidRPr="00380E2A" w:rsidRDefault="00E076D4" w:rsidP="002E39B1">
      <w:pPr>
        <w:autoSpaceDE w:val="0"/>
        <w:autoSpaceDN w:val="0"/>
        <w:adjustRightInd w:val="0"/>
        <w:spacing w:before="60" w:line="320" w:lineRule="exact"/>
        <w:jc w:val="left"/>
        <w:rPr>
          <w:rFonts w:ascii="宋体" w:eastAsia="宋体"/>
          <w:kern w:val="0"/>
          <w:sz w:val="21"/>
          <w:szCs w:val="21"/>
        </w:rPr>
      </w:pPr>
      <w:r w:rsidRPr="00380E2A">
        <w:rPr>
          <w:rFonts w:ascii="微软雅黑" w:eastAsia="微软雅黑" w:hAnsi="微软雅黑"/>
          <w:sz w:val="21"/>
          <w:szCs w:val="21"/>
        </w:rPr>
        <w:lastRenderedPageBreak/>
        <w:fldChar w:fldCharType="begin"/>
      </w:r>
      <w:r w:rsidRPr="00380E2A">
        <w:rPr>
          <w:rFonts w:ascii="微软雅黑" w:eastAsia="微软雅黑" w:hAnsi="微软雅黑"/>
          <w:sz w:val="21"/>
          <w:szCs w:val="21"/>
        </w:rPr>
        <w:instrText xml:space="preserve"> ADDIN NE.Bib</w:instrText>
      </w:r>
      <w:r w:rsidRPr="00380E2A">
        <w:rPr>
          <w:rFonts w:ascii="微软雅黑" w:eastAsia="微软雅黑" w:hAnsi="微软雅黑"/>
          <w:sz w:val="21"/>
          <w:szCs w:val="21"/>
        </w:rPr>
        <w:fldChar w:fldCharType="separate"/>
      </w:r>
    </w:p>
    <w:p w:rsidR="008634B3" w:rsidRPr="002E39B1" w:rsidRDefault="008634B3" w:rsidP="002E39B1">
      <w:pPr>
        <w:pStyle w:val="1"/>
        <w:spacing w:before="480" w:after="360" w:line="240" w:lineRule="auto"/>
        <w:jc w:val="center"/>
        <w:rPr>
          <w:rFonts w:ascii="黑体" w:eastAsia="黑体" w:hAnsi="黑体"/>
          <w:b w:val="0"/>
          <w:sz w:val="32"/>
          <w:szCs w:val="32"/>
        </w:rPr>
      </w:pPr>
      <w:bookmarkStart w:id="89" w:name="_Toc420423489"/>
      <w:r w:rsidRPr="002E39B1">
        <w:rPr>
          <w:rFonts w:ascii="黑体" w:eastAsia="黑体" w:hAnsi="黑体" w:hint="eastAsia"/>
          <w:b w:val="0"/>
          <w:sz w:val="32"/>
          <w:szCs w:val="32"/>
        </w:rPr>
        <w:t>参考文献</w:t>
      </w:r>
      <w:bookmarkEnd w:id="89"/>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[1]</w:t>
      </w:r>
      <w:r w:rsidRPr="00380E2A">
        <w:rPr>
          <w:rFonts w:eastAsia="宋体" w:cs="Times New Roman"/>
          <w:color w:val="000000"/>
          <w:kern w:val="0"/>
          <w:sz w:val="21"/>
          <w:szCs w:val="21"/>
        </w:rPr>
        <w:tab/>
      </w:r>
      <w:bookmarkStart w:id="90" w:name="_nebD20616B3_94AC_4B71_96D8_B7C11A1288D4"/>
      <w:r w:rsidRPr="00380E2A">
        <w:rPr>
          <w:rFonts w:ascii="宋体" w:eastAsia="宋体" w:cs="宋体" w:hint="eastAsia"/>
          <w:color w:val="000000"/>
          <w:kern w:val="0"/>
          <w:sz w:val="21"/>
          <w:szCs w:val="21"/>
        </w:rPr>
        <w:t>焦彦军</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胡春</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基于改进</w:t>
      </w:r>
      <w:r w:rsidRPr="00380E2A">
        <w:rPr>
          <w:rFonts w:eastAsia="宋体" w:cs="Times New Roman"/>
          <w:color w:val="000000"/>
          <w:kern w:val="0"/>
          <w:sz w:val="21"/>
          <w:szCs w:val="21"/>
        </w:rPr>
        <w:t>EEMD</w:t>
      </w:r>
      <w:r w:rsidRPr="00380E2A">
        <w:rPr>
          <w:rFonts w:ascii="宋体" w:eastAsia="宋体" w:cs="宋体" w:hint="eastAsia"/>
          <w:color w:val="000000"/>
          <w:kern w:val="0"/>
          <w:sz w:val="21"/>
          <w:szCs w:val="21"/>
        </w:rPr>
        <w:t>方法的数字滤波器</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电力自动化设备</w:t>
      </w:r>
      <w:r w:rsidRPr="00380E2A">
        <w:rPr>
          <w:rFonts w:eastAsia="宋体" w:cs="Times New Roman"/>
          <w:color w:val="000000"/>
          <w:kern w:val="0"/>
          <w:sz w:val="21"/>
          <w:szCs w:val="21"/>
        </w:rPr>
        <w:t>, 2011(11):64-68.</w:t>
      </w:r>
      <w:bookmarkEnd w:id="90"/>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[2]</w:t>
      </w:r>
      <w:r w:rsidRPr="00380E2A">
        <w:rPr>
          <w:rFonts w:eastAsia="宋体" w:cs="Times New Roman"/>
          <w:color w:val="000000"/>
          <w:kern w:val="0"/>
          <w:sz w:val="21"/>
          <w:szCs w:val="21"/>
        </w:rPr>
        <w:tab/>
      </w:r>
      <w:bookmarkStart w:id="91" w:name="_nebB2217E50_AA1B_44DC_BEE0_1D611B561194"/>
      <w:r w:rsidRPr="00380E2A">
        <w:rPr>
          <w:rFonts w:ascii="宋体" w:eastAsia="宋体" w:cs="宋体" w:hint="eastAsia"/>
          <w:color w:val="000000"/>
          <w:kern w:val="0"/>
          <w:sz w:val="21"/>
          <w:szCs w:val="21"/>
        </w:rPr>
        <w:t>郑称德</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王倩</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刘涴潇</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等</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电子商务市场特征对</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创新影响的实证研究</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管理科学</w:t>
      </w:r>
      <w:r w:rsidRPr="00380E2A">
        <w:rPr>
          <w:rFonts w:eastAsia="宋体" w:cs="Times New Roman"/>
          <w:color w:val="000000"/>
          <w:kern w:val="0"/>
          <w:sz w:val="21"/>
          <w:szCs w:val="21"/>
        </w:rPr>
        <w:t>, 2014(06):90-102.</w:t>
      </w:r>
      <w:bookmarkEnd w:id="91"/>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[3]</w:t>
      </w:r>
      <w:r w:rsidRPr="00380E2A">
        <w:rPr>
          <w:rFonts w:eastAsia="宋体" w:cs="Times New Roman"/>
          <w:color w:val="000000"/>
          <w:kern w:val="0"/>
          <w:sz w:val="21"/>
          <w:szCs w:val="21"/>
        </w:rPr>
        <w:tab/>
      </w:r>
      <w:bookmarkStart w:id="92" w:name="_neb6E71D478_44DB_43A0_BE73_D6AC33BAE6DC"/>
      <w:r w:rsidRPr="00380E2A">
        <w:rPr>
          <w:rFonts w:ascii="宋体" w:eastAsia="宋体" w:cs="宋体" w:hint="eastAsia"/>
          <w:color w:val="000000"/>
          <w:kern w:val="0"/>
          <w:sz w:val="21"/>
          <w:szCs w:val="21"/>
        </w:rPr>
        <w:t>徐学民</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电子商务中供应链管理的分析与研究</w:t>
      </w:r>
      <w:r w:rsidRPr="00380E2A">
        <w:rPr>
          <w:rFonts w:eastAsia="宋体" w:cs="Times New Roman"/>
          <w:color w:val="000000"/>
          <w:kern w:val="0"/>
          <w:sz w:val="21"/>
          <w:szCs w:val="21"/>
        </w:rPr>
        <w:t xml:space="preserve">[D]. </w:t>
      </w:r>
      <w:r w:rsidRPr="00380E2A">
        <w:rPr>
          <w:rFonts w:ascii="宋体" w:eastAsia="宋体" w:cs="宋体" w:hint="eastAsia"/>
          <w:color w:val="000000"/>
          <w:kern w:val="0"/>
          <w:sz w:val="21"/>
          <w:szCs w:val="21"/>
        </w:rPr>
        <w:t>浙江大学</w:t>
      </w:r>
      <w:r w:rsidRPr="00380E2A">
        <w:rPr>
          <w:rFonts w:eastAsia="宋体" w:cs="Times New Roman"/>
          <w:color w:val="000000"/>
          <w:kern w:val="0"/>
          <w:sz w:val="21"/>
          <w:szCs w:val="21"/>
        </w:rPr>
        <w:t>, 2001.</w:t>
      </w:r>
      <w:bookmarkEnd w:id="92"/>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[4]</w:t>
      </w:r>
      <w:r w:rsidRPr="00380E2A">
        <w:rPr>
          <w:rFonts w:eastAsia="宋体" w:cs="Times New Roman"/>
          <w:color w:val="000000"/>
          <w:kern w:val="0"/>
          <w:sz w:val="21"/>
          <w:szCs w:val="21"/>
        </w:rPr>
        <w:tab/>
      </w:r>
      <w:bookmarkStart w:id="93" w:name="_neb4E2ECE88_EAA4_47F1_A522_213AC4BF87A7"/>
      <w:r w:rsidRPr="00380E2A">
        <w:rPr>
          <w:rFonts w:ascii="宋体" w:eastAsia="宋体" w:cs="宋体" w:hint="eastAsia"/>
          <w:color w:val="000000"/>
          <w:kern w:val="0"/>
          <w:sz w:val="21"/>
          <w:szCs w:val="21"/>
        </w:rPr>
        <w:t>李凤</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销售预测方法及其在展望电子公司的应用</w:t>
      </w:r>
      <w:r w:rsidRPr="00380E2A">
        <w:rPr>
          <w:rFonts w:eastAsia="宋体" w:cs="Times New Roman"/>
          <w:color w:val="000000"/>
          <w:kern w:val="0"/>
          <w:sz w:val="21"/>
          <w:szCs w:val="21"/>
        </w:rPr>
        <w:t xml:space="preserve">[D]. </w:t>
      </w:r>
      <w:r w:rsidRPr="00380E2A">
        <w:rPr>
          <w:rFonts w:ascii="宋体" w:eastAsia="宋体" w:cs="宋体" w:hint="eastAsia"/>
          <w:color w:val="000000"/>
          <w:kern w:val="0"/>
          <w:sz w:val="21"/>
          <w:szCs w:val="21"/>
        </w:rPr>
        <w:t>河北工业大学</w:t>
      </w:r>
      <w:r w:rsidRPr="00380E2A">
        <w:rPr>
          <w:rFonts w:eastAsia="宋体" w:cs="Times New Roman"/>
          <w:color w:val="000000"/>
          <w:kern w:val="0"/>
          <w:sz w:val="21"/>
          <w:szCs w:val="21"/>
        </w:rPr>
        <w:t>, 2012.</w:t>
      </w:r>
      <w:bookmarkEnd w:id="93"/>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[5]</w:t>
      </w:r>
      <w:r w:rsidRPr="00380E2A">
        <w:rPr>
          <w:rFonts w:eastAsia="宋体" w:cs="Times New Roman"/>
          <w:color w:val="000000"/>
          <w:kern w:val="0"/>
          <w:sz w:val="21"/>
          <w:szCs w:val="21"/>
        </w:rPr>
        <w:tab/>
      </w:r>
      <w:bookmarkStart w:id="94" w:name="_neb13B16359_3660_44B2_9445_16B32885C2C0"/>
      <w:r w:rsidRPr="00380E2A">
        <w:rPr>
          <w:rFonts w:ascii="宋体" w:eastAsia="宋体" w:cs="宋体" w:hint="eastAsia"/>
          <w:color w:val="000000"/>
          <w:kern w:val="0"/>
          <w:sz w:val="21"/>
          <w:szCs w:val="21"/>
        </w:rPr>
        <w:t>龚菲</w:t>
      </w:r>
      <w:r w:rsidRPr="00380E2A">
        <w:rPr>
          <w:rFonts w:eastAsia="宋体" w:cs="Times New Roman"/>
          <w:color w:val="000000"/>
          <w:kern w:val="0"/>
          <w:sz w:val="21"/>
          <w:szCs w:val="21"/>
        </w:rPr>
        <w:t xml:space="preserve">. </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生命周期识别模型研究</w:t>
      </w:r>
      <w:r w:rsidRPr="00380E2A">
        <w:rPr>
          <w:rFonts w:eastAsia="宋体" w:cs="Times New Roman"/>
          <w:color w:val="000000"/>
          <w:kern w:val="0"/>
          <w:sz w:val="21"/>
          <w:szCs w:val="21"/>
        </w:rPr>
        <w:t xml:space="preserve">[D]. </w:t>
      </w:r>
      <w:r w:rsidRPr="00380E2A">
        <w:rPr>
          <w:rFonts w:ascii="宋体" w:eastAsia="宋体" w:cs="宋体" w:hint="eastAsia"/>
          <w:color w:val="000000"/>
          <w:kern w:val="0"/>
          <w:sz w:val="21"/>
          <w:szCs w:val="21"/>
        </w:rPr>
        <w:t>南京航空航天大学</w:t>
      </w:r>
      <w:r w:rsidRPr="00380E2A">
        <w:rPr>
          <w:rFonts w:eastAsia="宋体" w:cs="Times New Roman"/>
          <w:color w:val="000000"/>
          <w:kern w:val="0"/>
          <w:sz w:val="21"/>
          <w:szCs w:val="21"/>
        </w:rPr>
        <w:t>, 2003.</w:t>
      </w:r>
      <w:bookmarkEnd w:id="94"/>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[6]</w:t>
      </w:r>
      <w:r w:rsidRPr="00380E2A">
        <w:rPr>
          <w:rFonts w:eastAsia="宋体" w:cs="Times New Roman"/>
          <w:color w:val="000000"/>
          <w:kern w:val="0"/>
          <w:sz w:val="21"/>
          <w:szCs w:val="21"/>
        </w:rPr>
        <w:tab/>
      </w:r>
      <w:bookmarkStart w:id="95" w:name="_nebCCBD5812_A26E_44F0_84A7_22146CEAAA62"/>
      <w:r w:rsidRPr="00380E2A">
        <w:rPr>
          <w:rFonts w:ascii="宋体" w:eastAsia="宋体" w:cs="宋体" w:hint="eastAsia"/>
          <w:color w:val="000000"/>
          <w:kern w:val="0"/>
          <w:sz w:val="21"/>
          <w:szCs w:val="21"/>
        </w:rPr>
        <w:t>杨俊</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余乐安</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基于系统动力学的短生命周期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需求预测方法比较研究</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中国管理科学</w:t>
      </w:r>
      <w:r w:rsidRPr="00380E2A">
        <w:rPr>
          <w:rFonts w:eastAsia="宋体" w:cs="Times New Roman"/>
          <w:color w:val="000000"/>
          <w:kern w:val="0"/>
          <w:sz w:val="21"/>
          <w:szCs w:val="21"/>
        </w:rPr>
        <w:t>, 2012(S1):55-60.</w:t>
      </w:r>
      <w:bookmarkEnd w:id="95"/>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[7]</w:t>
      </w:r>
      <w:r w:rsidRPr="00380E2A">
        <w:rPr>
          <w:rFonts w:eastAsia="宋体" w:cs="Times New Roman"/>
          <w:color w:val="000000"/>
          <w:kern w:val="0"/>
          <w:sz w:val="21"/>
          <w:szCs w:val="21"/>
        </w:rPr>
        <w:tab/>
      </w:r>
      <w:bookmarkStart w:id="96" w:name="_nebBA2F39BA_5B73_4247_AF44_ECF5CBADF7DD"/>
      <w:r w:rsidRPr="00380E2A">
        <w:rPr>
          <w:rFonts w:ascii="宋体" w:eastAsia="宋体" w:cs="宋体" w:hint="eastAsia"/>
          <w:color w:val="000000"/>
          <w:kern w:val="0"/>
          <w:sz w:val="21"/>
          <w:szCs w:val="21"/>
        </w:rPr>
        <w:t>王昆强</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国际旅游岛视角下旅游电子商务的前瞻性预测分析及解决方案</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改革与开放</w:t>
      </w:r>
      <w:r w:rsidRPr="00380E2A">
        <w:rPr>
          <w:rFonts w:eastAsia="宋体" w:cs="Times New Roman"/>
          <w:color w:val="000000"/>
          <w:kern w:val="0"/>
          <w:sz w:val="21"/>
          <w:szCs w:val="21"/>
        </w:rPr>
        <w:t>, 2009(09):66-67.</w:t>
      </w:r>
      <w:bookmarkEnd w:id="96"/>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[8]</w:t>
      </w:r>
      <w:r w:rsidRPr="00380E2A">
        <w:rPr>
          <w:rFonts w:eastAsia="宋体" w:cs="Times New Roman"/>
          <w:color w:val="000000"/>
          <w:kern w:val="0"/>
          <w:sz w:val="21"/>
          <w:szCs w:val="21"/>
        </w:rPr>
        <w:tab/>
      </w:r>
      <w:bookmarkStart w:id="97" w:name="_neb5701ADE0_F907_472C_BEBA_48695B3EBE20"/>
      <w:r w:rsidRPr="00380E2A">
        <w:rPr>
          <w:rFonts w:ascii="宋体" w:eastAsia="宋体" w:cs="宋体" w:hint="eastAsia"/>
          <w:color w:val="000000"/>
          <w:kern w:val="0"/>
          <w:sz w:val="21"/>
          <w:szCs w:val="21"/>
        </w:rPr>
        <w:t>张秋菊</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朱帮助</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基于自组织数据挖掘的电子商务客户流失预测模型</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企业经济</w:t>
      </w:r>
      <w:r w:rsidRPr="00380E2A">
        <w:rPr>
          <w:rFonts w:eastAsia="宋体" w:cs="Times New Roman"/>
          <w:color w:val="000000"/>
          <w:kern w:val="0"/>
          <w:sz w:val="21"/>
          <w:szCs w:val="21"/>
        </w:rPr>
        <w:t>, 2011(01):95-99.</w:t>
      </w:r>
      <w:bookmarkEnd w:id="97"/>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 xml:space="preserve"> [9]</w:t>
      </w:r>
      <w:r w:rsidRPr="00380E2A">
        <w:rPr>
          <w:rFonts w:eastAsia="宋体" w:cs="Times New Roman"/>
          <w:color w:val="000000"/>
          <w:kern w:val="0"/>
          <w:sz w:val="21"/>
          <w:szCs w:val="21"/>
        </w:rPr>
        <w:tab/>
      </w:r>
      <w:bookmarkStart w:id="98" w:name="_neb5BA68ACF_6430_4CF0_98EF_304C4ACF8C29"/>
      <w:r w:rsidRPr="00380E2A">
        <w:rPr>
          <w:rFonts w:ascii="宋体" w:eastAsia="宋体" w:cs="宋体" w:hint="eastAsia"/>
          <w:color w:val="000000"/>
          <w:kern w:val="0"/>
          <w:sz w:val="21"/>
          <w:szCs w:val="21"/>
        </w:rPr>
        <w:t>徐琪</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刘峥</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w:t>
      </w:r>
      <w:r w:rsidRPr="00380E2A">
        <w:rPr>
          <w:rFonts w:eastAsia="宋体" w:cs="Times New Roman"/>
          <w:color w:val="000000"/>
          <w:kern w:val="0"/>
          <w:sz w:val="21"/>
          <w:szCs w:val="21"/>
        </w:rPr>
        <w:t>SVM</w:t>
      </w:r>
      <w:r w:rsidRPr="00380E2A">
        <w:rPr>
          <w:rFonts w:ascii="宋体" w:eastAsia="宋体" w:cs="宋体" w:hint="eastAsia"/>
          <w:color w:val="000000"/>
          <w:kern w:val="0"/>
          <w:sz w:val="21"/>
          <w:szCs w:val="21"/>
        </w:rPr>
        <w:t>的短生命周期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供应链双渠道需求预测模型</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系统管理学报</w:t>
      </w:r>
      <w:r w:rsidRPr="00380E2A">
        <w:rPr>
          <w:rFonts w:eastAsia="宋体" w:cs="Times New Roman"/>
          <w:color w:val="000000"/>
          <w:kern w:val="0"/>
          <w:sz w:val="21"/>
          <w:szCs w:val="21"/>
        </w:rPr>
        <w:t>, 2014(02):255-262.</w:t>
      </w:r>
      <w:bookmarkEnd w:id="98"/>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[10]</w:t>
      </w:r>
      <w:r w:rsidRPr="00380E2A">
        <w:rPr>
          <w:rFonts w:eastAsia="宋体" w:cs="Times New Roman"/>
          <w:color w:val="000000"/>
          <w:kern w:val="0"/>
          <w:sz w:val="21"/>
          <w:szCs w:val="21"/>
        </w:rPr>
        <w:tab/>
      </w:r>
      <w:bookmarkStart w:id="99" w:name="_neb6978FF2A_6D6E_4907_9185_A8D613BA82EE"/>
      <w:r w:rsidRPr="00380E2A">
        <w:rPr>
          <w:rFonts w:ascii="宋体" w:eastAsia="宋体" w:cs="宋体" w:hint="eastAsia"/>
          <w:color w:val="000000"/>
          <w:kern w:val="0"/>
          <w:sz w:val="21"/>
          <w:szCs w:val="21"/>
        </w:rPr>
        <w:t>刘峥</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徐琪</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基于服务</w:t>
      </w:r>
      <w:r w:rsidRPr="00380E2A">
        <w:rPr>
          <w:rFonts w:eastAsia="宋体" w:cs="Times New Roman"/>
          <w:color w:val="000000"/>
          <w:kern w:val="0"/>
          <w:sz w:val="21"/>
          <w:szCs w:val="21"/>
        </w:rPr>
        <w:t>-</w:t>
      </w:r>
      <w:r w:rsidRPr="00380E2A">
        <w:rPr>
          <w:rFonts w:ascii="宋体" w:eastAsia="宋体" w:cs="宋体" w:hint="eastAsia"/>
          <w:color w:val="000000"/>
          <w:kern w:val="0"/>
          <w:sz w:val="21"/>
          <w:szCs w:val="21"/>
        </w:rPr>
        <w:t>购买意愿的双渠道短生命周期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需求预测模型——以快时尚服装行业为例</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东华大学学报</w:t>
      </w:r>
      <w:r w:rsidRPr="00380E2A">
        <w:rPr>
          <w:rFonts w:eastAsia="宋体" w:cs="Times New Roman"/>
          <w:color w:val="000000"/>
          <w:kern w:val="0"/>
          <w:sz w:val="21"/>
          <w:szCs w:val="21"/>
        </w:rPr>
        <w:t>(</w:t>
      </w:r>
      <w:r w:rsidRPr="00380E2A">
        <w:rPr>
          <w:rFonts w:ascii="宋体" w:eastAsia="宋体" w:cs="宋体" w:hint="eastAsia"/>
          <w:color w:val="000000"/>
          <w:kern w:val="0"/>
          <w:sz w:val="21"/>
          <w:szCs w:val="21"/>
        </w:rPr>
        <w:t>自然科学版</w:t>
      </w:r>
      <w:r w:rsidRPr="00380E2A">
        <w:rPr>
          <w:rFonts w:eastAsia="宋体" w:cs="Times New Roman"/>
          <w:color w:val="000000"/>
          <w:kern w:val="0"/>
          <w:sz w:val="21"/>
          <w:szCs w:val="21"/>
        </w:rPr>
        <w:t>), 2013(05):668-674.</w:t>
      </w:r>
      <w:bookmarkEnd w:id="99"/>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[11]</w:t>
      </w:r>
      <w:r w:rsidRPr="00380E2A">
        <w:rPr>
          <w:rFonts w:eastAsia="宋体" w:cs="Times New Roman"/>
          <w:color w:val="000000"/>
          <w:kern w:val="0"/>
          <w:sz w:val="21"/>
          <w:szCs w:val="21"/>
        </w:rPr>
        <w:tab/>
      </w:r>
      <w:bookmarkStart w:id="100" w:name="_nebB76BB678_2E76_4D34_9372_908E3009565F"/>
      <w:r w:rsidRPr="00380E2A">
        <w:rPr>
          <w:rFonts w:ascii="宋体" w:eastAsia="宋体" w:cs="宋体" w:hint="eastAsia"/>
          <w:color w:val="000000"/>
          <w:kern w:val="0"/>
          <w:sz w:val="21"/>
          <w:szCs w:val="21"/>
        </w:rPr>
        <w:t>周凯歌</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徐琪</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伍大清</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等</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周期与季节性因素影响下的短生命周期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预测优化模型</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数学的实践与认识</w:t>
      </w:r>
      <w:r w:rsidRPr="00380E2A">
        <w:rPr>
          <w:rFonts w:eastAsia="宋体" w:cs="Times New Roman"/>
          <w:color w:val="000000"/>
          <w:kern w:val="0"/>
          <w:sz w:val="21"/>
          <w:szCs w:val="21"/>
        </w:rPr>
        <w:t>, 2014(15):218-224.</w:t>
      </w:r>
      <w:bookmarkEnd w:id="100"/>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[12]</w:t>
      </w:r>
      <w:r w:rsidRPr="00380E2A">
        <w:rPr>
          <w:rFonts w:eastAsia="宋体" w:cs="Times New Roman"/>
          <w:color w:val="000000"/>
          <w:kern w:val="0"/>
          <w:sz w:val="21"/>
          <w:szCs w:val="21"/>
        </w:rPr>
        <w:tab/>
      </w:r>
      <w:bookmarkStart w:id="101" w:name="_neb8003FF76_A6E9_4D1C_AE89_89F1D6B9DC70"/>
      <w:r w:rsidRPr="00380E2A">
        <w:rPr>
          <w:rFonts w:ascii="宋体" w:eastAsia="宋体" w:cs="宋体" w:hint="eastAsia"/>
          <w:color w:val="000000"/>
          <w:kern w:val="0"/>
          <w:sz w:val="21"/>
          <w:szCs w:val="21"/>
        </w:rPr>
        <w:t>徐贤浩</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陈雯</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廖丽平</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等</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基于需求预测的短生命周期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订货策略研究</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管理科学学报</w:t>
      </w:r>
      <w:r w:rsidRPr="00380E2A">
        <w:rPr>
          <w:rFonts w:eastAsia="宋体" w:cs="Times New Roman"/>
          <w:color w:val="000000"/>
          <w:kern w:val="0"/>
          <w:sz w:val="21"/>
          <w:szCs w:val="21"/>
        </w:rPr>
        <w:t>, 2013(04):22-32.</w:t>
      </w:r>
      <w:bookmarkEnd w:id="101"/>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[13]</w:t>
      </w:r>
      <w:r w:rsidRPr="00380E2A">
        <w:rPr>
          <w:rFonts w:eastAsia="宋体" w:cs="Times New Roman"/>
          <w:color w:val="000000"/>
          <w:kern w:val="0"/>
          <w:sz w:val="21"/>
          <w:szCs w:val="21"/>
        </w:rPr>
        <w:tab/>
      </w:r>
      <w:bookmarkStart w:id="102" w:name="_nebDCFED9A9_F7DD_46E5_8334_62286E63F79A"/>
      <w:r w:rsidRPr="00380E2A">
        <w:rPr>
          <w:rFonts w:ascii="宋体" w:eastAsia="宋体" w:cs="宋体" w:hint="eastAsia"/>
          <w:color w:val="000000"/>
          <w:kern w:val="0"/>
          <w:sz w:val="21"/>
          <w:szCs w:val="21"/>
        </w:rPr>
        <w:t>徐贤浩</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郭晓云</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采用</w:t>
      </w:r>
      <w:r w:rsidRPr="00380E2A">
        <w:rPr>
          <w:rFonts w:eastAsia="宋体" w:cs="Times New Roman"/>
          <w:color w:val="000000"/>
          <w:kern w:val="0"/>
          <w:sz w:val="21"/>
          <w:szCs w:val="21"/>
        </w:rPr>
        <w:t>Norton</w:t>
      </w:r>
      <w:r w:rsidRPr="00380E2A">
        <w:rPr>
          <w:rFonts w:ascii="宋体" w:eastAsia="宋体" w:cs="宋体" w:hint="eastAsia"/>
          <w:color w:val="000000"/>
          <w:kern w:val="0"/>
          <w:sz w:val="21"/>
          <w:szCs w:val="21"/>
        </w:rPr>
        <w:t>模型预测短生命周期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市场需求</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工业工程与管理</w:t>
      </w:r>
      <w:r w:rsidRPr="00380E2A">
        <w:rPr>
          <w:rFonts w:eastAsia="宋体" w:cs="Times New Roman"/>
          <w:color w:val="000000"/>
          <w:kern w:val="0"/>
          <w:sz w:val="21"/>
          <w:szCs w:val="21"/>
        </w:rPr>
        <w:t>, 2008(02):19-23.</w:t>
      </w:r>
      <w:bookmarkEnd w:id="102"/>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[14]</w:t>
      </w:r>
      <w:r w:rsidRPr="00380E2A">
        <w:rPr>
          <w:rFonts w:eastAsia="宋体" w:cs="Times New Roman"/>
          <w:color w:val="000000"/>
          <w:kern w:val="0"/>
          <w:sz w:val="21"/>
          <w:szCs w:val="21"/>
        </w:rPr>
        <w:tab/>
      </w:r>
      <w:bookmarkStart w:id="103" w:name="_neb036BE360_12FC_41ED_A81D_AF3D22DFE488"/>
      <w:r w:rsidRPr="00380E2A">
        <w:rPr>
          <w:rFonts w:ascii="宋体" w:eastAsia="宋体" w:cs="宋体" w:hint="eastAsia"/>
          <w:color w:val="000000"/>
          <w:kern w:val="0"/>
          <w:sz w:val="21"/>
          <w:szCs w:val="21"/>
        </w:rPr>
        <w:t>徐贤浩</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宋奇志</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短生命周期</w:t>
      </w:r>
      <w:r w:rsidR="004618FB" w:rsidRPr="00380E2A">
        <w:rPr>
          <w:rFonts w:ascii="宋体" w:eastAsia="宋体" w:cs="宋体" w:hint="eastAsia"/>
          <w:color w:val="000000"/>
          <w:kern w:val="0"/>
          <w:sz w:val="21"/>
          <w:szCs w:val="21"/>
        </w:rPr>
        <w:t>商品</w:t>
      </w:r>
      <w:r w:rsidRPr="00380E2A">
        <w:rPr>
          <w:rFonts w:ascii="宋体" w:eastAsia="宋体" w:cs="宋体" w:hint="eastAsia"/>
          <w:color w:val="000000"/>
          <w:kern w:val="0"/>
          <w:sz w:val="21"/>
          <w:szCs w:val="21"/>
        </w:rPr>
        <w:t>的预测方法</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统计与决策</w:t>
      </w:r>
      <w:r w:rsidRPr="00380E2A">
        <w:rPr>
          <w:rFonts w:eastAsia="宋体" w:cs="Times New Roman"/>
          <w:color w:val="000000"/>
          <w:kern w:val="0"/>
          <w:sz w:val="21"/>
          <w:szCs w:val="21"/>
        </w:rPr>
        <w:t>, 2006(24):161-163.</w:t>
      </w:r>
      <w:bookmarkEnd w:id="103"/>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[15]</w:t>
      </w:r>
      <w:r w:rsidRPr="00380E2A">
        <w:rPr>
          <w:rFonts w:eastAsia="宋体" w:cs="Times New Roman"/>
          <w:color w:val="000000"/>
          <w:kern w:val="0"/>
          <w:sz w:val="21"/>
          <w:szCs w:val="21"/>
        </w:rPr>
        <w:tab/>
      </w:r>
      <w:bookmarkStart w:id="104" w:name="_nebCFA2B840_93BE_4FD0_843E_6A272AE165B1"/>
      <w:r w:rsidRPr="00380E2A">
        <w:rPr>
          <w:rFonts w:eastAsia="宋体" w:cs="Times New Roman"/>
          <w:color w:val="000000"/>
          <w:kern w:val="0"/>
          <w:sz w:val="21"/>
          <w:szCs w:val="21"/>
        </w:rPr>
        <w:t>Xu X, Song Q. Forecasting for products with short life cycle based on improved BASS model, 2007[C].</w:t>
      </w:r>
      <w:bookmarkEnd w:id="104"/>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[16]</w:t>
      </w:r>
      <w:r w:rsidRPr="00380E2A">
        <w:rPr>
          <w:rFonts w:eastAsia="宋体" w:cs="Times New Roman"/>
          <w:color w:val="000000"/>
          <w:kern w:val="0"/>
          <w:sz w:val="21"/>
          <w:szCs w:val="21"/>
        </w:rPr>
        <w:tab/>
      </w:r>
      <w:bookmarkStart w:id="105" w:name="_nebE6C28ADB_1E8B_43BA_B381_F05C41B7FBF0"/>
      <w:r w:rsidRPr="00380E2A">
        <w:rPr>
          <w:rFonts w:eastAsia="宋体" w:cs="Times New Roman"/>
          <w:color w:val="000000"/>
          <w:kern w:val="0"/>
          <w:sz w:val="21"/>
          <w:szCs w:val="21"/>
        </w:rPr>
        <w:t>Xu X, Zhang H. Forecasting demand of short life cycle products by SVM, 2008[C].</w:t>
      </w:r>
      <w:bookmarkEnd w:id="105"/>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[17]</w:t>
      </w:r>
      <w:r w:rsidRPr="00380E2A">
        <w:rPr>
          <w:rFonts w:eastAsia="宋体" w:cs="Times New Roman"/>
          <w:color w:val="000000"/>
          <w:kern w:val="0"/>
          <w:sz w:val="21"/>
          <w:szCs w:val="21"/>
        </w:rPr>
        <w:tab/>
      </w:r>
      <w:bookmarkStart w:id="106" w:name="_neb7B5D6D98_C320_4ECD_977B_D8F361EDAD07"/>
      <w:r w:rsidRPr="00380E2A">
        <w:rPr>
          <w:rFonts w:eastAsia="宋体" w:cs="Times New Roman"/>
          <w:color w:val="000000"/>
          <w:kern w:val="0"/>
          <w:sz w:val="21"/>
          <w:szCs w:val="21"/>
        </w:rPr>
        <w:t>Szozda N. Analogous forecasting of products with a short life cycle[J]. Decision Making in Manufacturing and Services, 2010,4(2):71-85.</w:t>
      </w:r>
      <w:bookmarkEnd w:id="106"/>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[18]</w:t>
      </w:r>
      <w:r w:rsidRPr="00380E2A">
        <w:rPr>
          <w:rFonts w:eastAsia="宋体" w:cs="Times New Roman"/>
          <w:color w:val="000000"/>
          <w:kern w:val="0"/>
          <w:sz w:val="21"/>
          <w:szCs w:val="21"/>
        </w:rPr>
        <w:tab/>
      </w:r>
      <w:bookmarkStart w:id="107" w:name="_neb186AC87B_636D_42A8_B4F2_D099943F6FA4"/>
      <w:r w:rsidRPr="00380E2A">
        <w:rPr>
          <w:rFonts w:eastAsia="宋体" w:cs="Times New Roman"/>
          <w:color w:val="000000"/>
          <w:kern w:val="0"/>
          <w:sz w:val="21"/>
          <w:szCs w:val="21"/>
        </w:rPr>
        <w:t>Green K C, Armstrong J S. Structured analogies for forecasting[J]. International Journal of Forecasting, 2007,23(2):365-376.</w:t>
      </w:r>
      <w:bookmarkEnd w:id="107"/>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[19]</w:t>
      </w:r>
      <w:r w:rsidRPr="00380E2A">
        <w:rPr>
          <w:rFonts w:eastAsia="宋体" w:cs="Times New Roman"/>
          <w:color w:val="000000"/>
          <w:kern w:val="0"/>
          <w:sz w:val="21"/>
          <w:szCs w:val="21"/>
        </w:rPr>
        <w:tab/>
      </w:r>
      <w:bookmarkStart w:id="108" w:name="_nebDC489EC7_7CBB_4A87_A695_F04439C47AE4"/>
      <w:r w:rsidRPr="00380E2A">
        <w:rPr>
          <w:rFonts w:eastAsia="宋体" w:cs="Times New Roman"/>
          <w:color w:val="000000"/>
          <w:kern w:val="0"/>
          <w:sz w:val="21"/>
          <w:szCs w:val="21"/>
        </w:rPr>
        <w:t>Wu S D, Aytac B, Berger R T, et al. Managing short life-cycle technology products for agere systems[J]. Interfaces, 2006,36(3):234-247.</w:t>
      </w:r>
      <w:bookmarkEnd w:id="108"/>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[20]</w:t>
      </w:r>
      <w:r w:rsidRPr="00380E2A">
        <w:rPr>
          <w:rFonts w:eastAsia="宋体" w:cs="Times New Roman"/>
          <w:color w:val="000000"/>
          <w:kern w:val="0"/>
          <w:sz w:val="21"/>
          <w:szCs w:val="21"/>
        </w:rPr>
        <w:tab/>
      </w:r>
      <w:bookmarkStart w:id="109" w:name="_neb771D5E1C_BB66_4E3D_807C_A98C7DA5C3A2"/>
      <w:r w:rsidRPr="00380E2A">
        <w:rPr>
          <w:rFonts w:eastAsia="宋体" w:cs="Times New Roman"/>
          <w:color w:val="000000"/>
          <w:kern w:val="0"/>
          <w:sz w:val="21"/>
          <w:szCs w:val="21"/>
        </w:rPr>
        <w:t xml:space="preserve">Johnson G D, Thompson H E. Optimality of myopic inventory policies for certain dependent </w:t>
      </w:r>
      <w:r w:rsidRPr="00380E2A">
        <w:rPr>
          <w:rFonts w:eastAsia="宋体" w:cs="Times New Roman"/>
          <w:color w:val="000000"/>
          <w:kern w:val="0"/>
          <w:sz w:val="21"/>
          <w:szCs w:val="21"/>
        </w:rPr>
        <w:lastRenderedPageBreak/>
        <w:t>demand processes[J]. Management Science, 1975,21(11):1303-1307.</w:t>
      </w:r>
      <w:bookmarkEnd w:id="109"/>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[21]</w:t>
      </w:r>
      <w:r w:rsidRPr="00380E2A">
        <w:rPr>
          <w:rFonts w:eastAsia="宋体" w:cs="Times New Roman"/>
          <w:color w:val="000000"/>
          <w:kern w:val="0"/>
          <w:sz w:val="21"/>
          <w:szCs w:val="21"/>
        </w:rPr>
        <w:tab/>
      </w:r>
      <w:bookmarkStart w:id="110" w:name="_nebEEB4BBF4_E265_4240_B41F_553F9105D305"/>
      <w:r w:rsidRPr="00380E2A">
        <w:rPr>
          <w:rFonts w:eastAsia="宋体" w:cs="Times New Roman"/>
          <w:color w:val="000000"/>
          <w:kern w:val="0"/>
          <w:sz w:val="21"/>
          <w:szCs w:val="21"/>
        </w:rPr>
        <w:t>Ray W D. ARIMA forecasting models in inventory control[J]. Journal of the Operational Research Society, 1982,33(6):567-574.</w:t>
      </w:r>
      <w:bookmarkEnd w:id="110"/>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[22]</w:t>
      </w:r>
      <w:r w:rsidRPr="00380E2A">
        <w:rPr>
          <w:rFonts w:eastAsia="宋体" w:cs="Times New Roman"/>
          <w:color w:val="000000"/>
          <w:kern w:val="0"/>
          <w:sz w:val="21"/>
          <w:szCs w:val="21"/>
        </w:rPr>
        <w:tab/>
      </w:r>
      <w:bookmarkStart w:id="111" w:name="_neb17CB8606_EC3A_47D6_9D83_D81F1FFECF49"/>
      <w:r w:rsidRPr="00380E2A">
        <w:rPr>
          <w:rFonts w:eastAsia="宋体" w:cs="Times New Roman"/>
          <w:color w:val="000000"/>
          <w:kern w:val="0"/>
          <w:sz w:val="21"/>
          <w:szCs w:val="21"/>
        </w:rPr>
        <w:t>Miller B L. Scarf's state reduction method, flexibility, and a dependent demand inventory model[J]. Operations Research, 1986,34(1):83-90.</w:t>
      </w:r>
      <w:bookmarkEnd w:id="111"/>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[23]</w:t>
      </w:r>
      <w:r w:rsidRPr="00380E2A">
        <w:rPr>
          <w:rFonts w:eastAsia="宋体" w:cs="Times New Roman"/>
          <w:color w:val="000000"/>
          <w:kern w:val="0"/>
          <w:sz w:val="21"/>
          <w:szCs w:val="21"/>
        </w:rPr>
        <w:tab/>
      </w:r>
      <w:bookmarkStart w:id="112" w:name="_nebBCE4EB69_37E9_4D54_9E15_DA9EE20D3741"/>
      <w:r w:rsidRPr="00380E2A">
        <w:rPr>
          <w:rFonts w:eastAsia="宋体" w:cs="Times New Roman"/>
          <w:color w:val="000000"/>
          <w:kern w:val="0"/>
          <w:sz w:val="21"/>
          <w:szCs w:val="21"/>
        </w:rPr>
        <w:t>Box G E, Jenkins G M, Reinsel G C. Time series analysis: forecasting and control[Z]. Wiley, 200847-92.</w:t>
      </w:r>
      <w:bookmarkEnd w:id="112"/>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[24]</w:t>
      </w:r>
      <w:r w:rsidRPr="00380E2A">
        <w:rPr>
          <w:rFonts w:eastAsia="宋体" w:cs="Times New Roman"/>
          <w:color w:val="000000"/>
          <w:kern w:val="0"/>
          <w:sz w:val="21"/>
          <w:szCs w:val="21"/>
        </w:rPr>
        <w:tab/>
      </w:r>
      <w:bookmarkStart w:id="113" w:name="_neb418650C3_6EC2_4961_AB4C_F51BF3B0BBA1"/>
      <w:r w:rsidRPr="00380E2A">
        <w:rPr>
          <w:rFonts w:eastAsia="宋体" w:cs="Times New Roman"/>
          <w:color w:val="000000"/>
          <w:kern w:val="0"/>
          <w:sz w:val="21"/>
          <w:szCs w:val="21"/>
        </w:rPr>
        <w:t>Chung C, Niu S, Sriskandarajah C. A sales forecast model for short-life-cycle products: new releases at Blockbuster[J]. Production and Operations Management, 2012,21(5):1937-5956.</w:t>
      </w:r>
      <w:bookmarkEnd w:id="113"/>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[25]</w:t>
      </w:r>
      <w:r w:rsidRPr="00380E2A">
        <w:rPr>
          <w:rFonts w:eastAsia="宋体" w:cs="Times New Roman"/>
          <w:color w:val="000000"/>
          <w:kern w:val="0"/>
          <w:sz w:val="21"/>
          <w:szCs w:val="21"/>
        </w:rPr>
        <w:tab/>
      </w:r>
      <w:bookmarkStart w:id="114" w:name="_neb813AD575_FBD6_4256_9BA4_67E51F1C5EC9"/>
      <w:r w:rsidRPr="00380E2A">
        <w:rPr>
          <w:rFonts w:eastAsia="宋体" w:cs="Times New Roman"/>
          <w:color w:val="000000"/>
          <w:kern w:val="0"/>
          <w:sz w:val="21"/>
          <w:szCs w:val="21"/>
        </w:rPr>
        <w:t>Huang N E, Long S R, Shen Z. The mechanism for frequency downshift in nonlinear wave evolution[M]//1996:59-117.</w:t>
      </w:r>
      <w:bookmarkEnd w:id="114"/>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[26]</w:t>
      </w:r>
      <w:r w:rsidRPr="00380E2A">
        <w:rPr>
          <w:rFonts w:eastAsia="宋体" w:cs="Times New Roman"/>
          <w:color w:val="000000"/>
          <w:kern w:val="0"/>
          <w:sz w:val="21"/>
          <w:szCs w:val="21"/>
        </w:rPr>
        <w:tab/>
      </w:r>
      <w:bookmarkStart w:id="115" w:name="_neb773E2595_98D3_48A0_87EB_E8E80F886FE6"/>
      <w:r w:rsidRPr="00380E2A">
        <w:rPr>
          <w:rFonts w:eastAsia="宋体" w:cs="Times New Roman"/>
          <w:color w:val="000000"/>
          <w:kern w:val="0"/>
          <w:sz w:val="21"/>
          <w:szCs w:val="21"/>
        </w:rPr>
        <w:t>Huang N E, Shen Z, Long S R, et al. The empirical mode decomposition and the Hilbert spectrum for nonlinear and non-stationary time series analysis[J]. Proceedings of the Royal Society of London. Series A: Mathematical, Physical and Engineering Sciences, 1998,454(1971):903-995.</w:t>
      </w:r>
      <w:bookmarkEnd w:id="115"/>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[27]</w:t>
      </w:r>
      <w:r w:rsidRPr="00380E2A">
        <w:rPr>
          <w:rFonts w:eastAsia="宋体" w:cs="Times New Roman"/>
          <w:color w:val="000000"/>
          <w:kern w:val="0"/>
          <w:sz w:val="21"/>
          <w:szCs w:val="21"/>
        </w:rPr>
        <w:tab/>
      </w:r>
      <w:bookmarkStart w:id="116" w:name="_neb54F134CE_F7FD_4F09_9F8E_C8134F942152"/>
      <w:r w:rsidRPr="00380E2A">
        <w:rPr>
          <w:rFonts w:eastAsia="宋体" w:cs="Times New Roman"/>
          <w:color w:val="000000"/>
          <w:kern w:val="0"/>
          <w:sz w:val="21"/>
          <w:szCs w:val="21"/>
        </w:rPr>
        <w:t>Huang N E, Shen Z, Long S R. A new view of nonlinear water waves: the Hilbert spectrum[J]. Annual Review of Fluid Mechanics, 1999,31(1):417-457.</w:t>
      </w:r>
      <w:bookmarkEnd w:id="116"/>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[28]</w:t>
      </w:r>
      <w:r w:rsidRPr="00380E2A">
        <w:rPr>
          <w:rFonts w:eastAsia="宋体" w:cs="Times New Roman"/>
          <w:color w:val="000000"/>
          <w:kern w:val="0"/>
          <w:sz w:val="21"/>
          <w:szCs w:val="21"/>
        </w:rPr>
        <w:tab/>
      </w:r>
      <w:bookmarkStart w:id="117" w:name="_nebF6CEBF84_4D85_451F_BA57_AB5E308B643A"/>
      <w:r w:rsidRPr="00380E2A">
        <w:rPr>
          <w:rFonts w:eastAsia="宋体" w:cs="Times New Roman"/>
          <w:color w:val="000000"/>
          <w:kern w:val="0"/>
          <w:sz w:val="21"/>
          <w:szCs w:val="21"/>
        </w:rPr>
        <w:t>Huang N E. Introduction to the hilbert</w:t>
      </w:r>
      <w:r w:rsidRPr="00380E2A">
        <w:rPr>
          <w:rFonts w:ascii="宋体" w:eastAsia="宋体" w:cs="宋体" w:hint="eastAsia"/>
          <w:color w:val="000000"/>
          <w:kern w:val="0"/>
          <w:sz w:val="21"/>
          <w:szCs w:val="21"/>
        </w:rPr>
        <w:t>–</w:t>
      </w:r>
      <w:r w:rsidRPr="00380E2A">
        <w:rPr>
          <w:rFonts w:eastAsia="宋体" w:cs="Times New Roman"/>
          <w:color w:val="000000"/>
          <w:kern w:val="0"/>
          <w:sz w:val="21"/>
          <w:szCs w:val="21"/>
        </w:rPr>
        <w:t>huang transform and its related mathematical problems[Z]. 20051-26.</w:t>
      </w:r>
      <w:bookmarkEnd w:id="117"/>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[29]</w:t>
      </w:r>
      <w:r w:rsidRPr="00380E2A">
        <w:rPr>
          <w:rFonts w:eastAsia="宋体" w:cs="Times New Roman"/>
          <w:color w:val="000000"/>
          <w:kern w:val="0"/>
          <w:sz w:val="21"/>
          <w:szCs w:val="21"/>
        </w:rPr>
        <w:tab/>
      </w:r>
      <w:bookmarkStart w:id="118" w:name="_neb2131975A_F09E_4498_A856_8C75261778E4"/>
      <w:r w:rsidRPr="00380E2A">
        <w:rPr>
          <w:rFonts w:eastAsia="宋体" w:cs="Times New Roman"/>
          <w:color w:val="000000"/>
          <w:kern w:val="0"/>
          <w:sz w:val="21"/>
          <w:szCs w:val="21"/>
        </w:rPr>
        <w:t>Rato R T, Ortigueira M D, Batista A G. On the HHT, its problems, and some solutions[J]. Mechanical Systems and Signal Processing, 2008,22(6):1374-1394.</w:t>
      </w:r>
      <w:bookmarkEnd w:id="118"/>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[30]</w:t>
      </w:r>
      <w:r w:rsidRPr="00380E2A">
        <w:rPr>
          <w:rFonts w:eastAsia="宋体" w:cs="Times New Roman"/>
          <w:color w:val="000000"/>
          <w:kern w:val="0"/>
          <w:sz w:val="21"/>
          <w:szCs w:val="21"/>
        </w:rPr>
        <w:tab/>
      </w:r>
      <w:bookmarkStart w:id="119" w:name="_nebBD4675FA_58A0_4B57_A8B8_1853DDD12B08"/>
      <w:r w:rsidRPr="00380E2A">
        <w:rPr>
          <w:rFonts w:eastAsia="宋体" w:cs="Times New Roman"/>
          <w:color w:val="000000"/>
          <w:kern w:val="0"/>
          <w:sz w:val="21"/>
          <w:szCs w:val="21"/>
        </w:rPr>
        <w:t>Maa</w:t>
      </w:r>
      <w:r w:rsidRPr="00380E2A">
        <w:rPr>
          <w:rFonts w:ascii="宋体" w:eastAsia="宋体" w:cs="宋体" w:hint="eastAsia"/>
          <w:color w:val="000000"/>
          <w:kern w:val="0"/>
          <w:sz w:val="21"/>
          <w:szCs w:val="21"/>
        </w:rPr>
        <w:t>β</w:t>
      </w:r>
      <w:r w:rsidRPr="00380E2A">
        <w:rPr>
          <w:rFonts w:eastAsia="宋体" w:cs="Times New Roman"/>
          <w:color w:val="000000"/>
          <w:kern w:val="0"/>
          <w:sz w:val="21"/>
          <w:szCs w:val="21"/>
        </w:rPr>
        <w:t xml:space="preserve"> Ss D, Spruit M, de Waal P. Improving short-term demand forecasting for short-lifecycle consumer products with data mining techniques[J]. Decision Analytics, 2014,1(1):"".</w:t>
      </w:r>
      <w:bookmarkEnd w:id="119"/>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[31]</w:t>
      </w:r>
      <w:r w:rsidRPr="00380E2A">
        <w:rPr>
          <w:rFonts w:eastAsia="宋体" w:cs="Times New Roman"/>
          <w:color w:val="000000"/>
          <w:kern w:val="0"/>
          <w:sz w:val="21"/>
          <w:szCs w:val="21"/>
        </w:rPr>
        <w:tab/>
      </w:r>
      <w:bookmarkStart w:id="120" w:name="_nebD2C9093E_E33F_496E_B3A0_78DCD0ED9612"/>
      <w:r w:rsidRPr="00380E2A">
        <w:rPr>
          <w:rFonts w:eastAsia="宋体" w:cs="Times New Roman"/>
          <w:color w:val="000000"/>
          <w:kern w:val="0"/>
          <w:sz w:val="21"/>
          <w:szCs w:val="21"/>
        </w:rPr>
        <w:t>Shearer C. The CRISP-DM model: the new blueprint for data mining[J]. Journal of data warehousing, 2000,5(4):13-22.</w:t>
      </w:r>
      <w:bookmarkEnd w:id="120"/>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[32]</w:t>
      </w:r>
      <w:r w:rsidRPr="00380E2A">
        <w:rPr>
          <w:rFonts w:eastAsia="宋体" w:cs="Times New Roman"/>
          <w:color w:val="000000"/>
          <w:kern w:val="0"/>
          <w:sz w:val="21"/>
          <w:szCs w:val="21"/>
        </w:rPr>
        <w:tab/>
      </w:r>
      <w:bookmarkStart w:id="121" w:name="_nebC84AAF86_0607_4276_B912_3326B7BB2D35"/>
      <w:r w:rsidRPr="00380E2A">
        <w:rPr>
          <w:rFonts w:eastAsia="宋体" w:cs="Times New Roman"/>
          <w:color w:val="000000"/>
          <w:kern w:val="0"/>
          <w:sz w:val="21"/>
          <w:szCs w:val="21"/>
        </w:rPr>
        <w:t>Zhu K, Thonemann U W. An adaptive forecasting algorithm and inventory policy for products with short life cycles[J]. Naval Research Logistics, 2004,51(5):1520-6750.</w:t>
      </w:r>
      <w:bookmarkEnd w:id="121"/>
    </w:p>
    <w:p w:rsidR="008634B3" w:rsidRPr="00380E2A" w:rsidRDefault="008634B3" w:rsidP="008F73A3">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[33]</w:t>
      </w:r>
      <w:r w:rsidRPr="00380E2A">
        <w:rPr>
          <w:rFonts w:eastAsia="宋体" w:cs="Times New Roman"/>
          <w:color w:val="000000"/>
          <w:kern w:val="0"/>
          <w:sz w:val="21"/>
          <w:szCs w:val="21"/>
        </w:rPr>
        <w:tab/>
      </w:r>
      <w:bookmarkStart w:id="122" w:name="_nebD9832024_D2AF_401B_A072_F961D5EDFA11"/>
      <w:r w:rsidRPr="00380E2A">
        <w:rPr>
          <w:rFonts w:eastAsia="宋体" w:cs="Times New Roman"/>
          <w:color w:val="000000"/>
          <w:kern w:val="0"/>
          <w:sz w:val="21"/>
          <w:szCs w:val="21"/>
        </w:rPr>
        <w:t>Cakanyildirim M, Roundy R O. SeDFAM: semiconductor demand forecast accuracy model[J]. IIE Transactions, 2002,34(5):449-465.</w:t>
      </w:r>
      <w:bookmarkEnd w:id="122"/>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[34]</w:t>
      </w:r>
      <w:r w:rsidRPr="00380E2A">
        <w:rPr>
          <w:rFonts w:eastAsia="宋体" w:cs="Times New Roman"/>
          <w:color w:val="000000"/>
          <w:kern w:val="0"/>
          <w:sz w:val="21"/>
          <w:szCs w:val="21"/>
        </w:rPr>
        <w:tab/>
      </w:r>
      <w:bookmarkStart w:id="123" w:name="_neb609E4293_D6A9_4BF4_ABC2_66D394CA2584"/>
      <w:r w:rsidRPr="00380E2A">
        <w:rPr>
          <w:rFonts w:ascii="宋体" w:eastAsia="宋体" w:cs="宋体" w:hint="eastAsia"/>
          <w:color w:val="000000"/>
          <w:kern w:val="0"/>
          <w:sz w:val="21"/>
          <w:szCs w:val="21"/>
        </w:rPr>
        <w:t>邓拥军</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王伟</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钱成春</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等</w:t>
      </w:r>
      <w:r w:rsidRPr="00380E2A">
        <w:rPr>
          <w:rFonts w:eastAsia="宋体" w:cs="Times New Roman"/>
          <w:color w:val="000000"/>
          <w:kern w:val="0"/>
          <w:sz w:val="21"/>
          <w:szCs w:val="21"/>
        </w:rPr>
        <w:t>. EMD</w:t>
      </w:r>
      <w:r w:rsidRPr="00380E2A">
        <w:rPr>
          <w:rFonts w:ascii="宋体" w:eastAsia="宋体" w:cs="宋体" w:hint="eastAsia"/>
          <w:color w:val="000000"/>
          <w:kern w:val="0"/>
          <w:sz w:val="21"/>
          <w:szCs w:val="21"/>
        </w:rPr>
        <w:t>方法及</w:t>
      </w:r>
      <w:r w:rsidRPr="00380E2A">
        <w:rPr>
          <w:rFonts w:eastAsia="宋体" w:cs="Times New Roman"/>
          <w:color w:val="000000"/>
          <w:kern w:val="0"/>
          <w:sz w:val="21"/>
          <w:szCs w:val="21"/>
        </w:rPr>
        <w:t>Hilbert</w:t>
      </w:r>
      <w:r w:rsidRPr="00380E2A">
        <w:rPr>
          <w:rFonts w:ascii="宋体" w:eastAsia="宋体" w:cs="宋体" w:hint="eastAsia"/>
          <w:color w:val="000000"/>
          <w:kern w:val="0"/>
          <w:sz w:val="21"/>
          <w:szCs w:val="21"/>
        </w:rPr>
        <w:t>变换中边界问题的处理</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科学通报</w:t>
      </w:r>
      <w:r w:rsidRPr="00380E2A">
        <w:rPr>
          <w:rFonts w:eastAsia="宋体" w:cs="Times New Roman"/>
          <w:color w:val="000000"/>
          <w:kern w:val="0"/>
          <w:sz w:val="21"/>
          <w:szCs w:val="21"/>
        </w:rPr>
        <w:t>, 2001(03):257-263.</w:t>
      </w:r>
      <w:bookmarkEnd w:id="123"/>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[35]</w:t>
      </w:r>
      <w:r w:rsidRPr="00380E2A">
        <w:rPr>
          <w:rFonts w:eastAsia="宋体" w:cs="Times New Roman"/>
          <w:color w:val="000000"/>
          <w:kern w:val="0"/>
          <w:sz w:val="21"/>
          <w:szCs w:val="21"/>
        </w:rPr>
        <w:tab/>
      </w:r>
      <w:bookmarkStart w:id="124" w:name="_neb13FEBB44_D9C5_43E3_A1C0_05DAE154886F"/>
      <w:r w:rsidRPr="00380E2A">
        <w:rPr>
          <w:rFonts w:ascii="宋体" w:eastAsia="宋体" w:cs="宋体" w:hint="eastAsia"/>
          <w:color w:val="000000"/>
          <w:kern w:val="0"/>
          <w:sz w:val="21"/>
          <w:szCs w:val="21"/>
        </w:rPr>
        <w:t>刘慧婷</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张旻</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程家兴</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基于多项式拟合算法的</w:t>
      </w:r>
      <w:r w:rsidRPr="00380E2A">
        <w:rPr>
          <w:rFonts w:eastAsia="宋体" w:cs="Times New Roman"/>
          <w:color w:val="000000"/>
          <w:kern w:val="0"/>
          <w:sz w:val="21"/>
          <w:szCs w:val="21"/>
        </w:rPr>
        <w:t>EMD</w:t>
      </w:r>
      <w:r w:rsidRPr="00380E2A">
        <w:rPr>
          <w:rFonts w:ascii="宋体" w:eastAsia="宋体" w:cs="宋体" w:hint="eastAsia"/>
          <w:color w:val="000000"/>
          <w:kern w:val="0"/>
          <w:sz w:val="21"/>
          <w:szCs w:val="21"/>
        </w:rPr>
        <w:t>端点问题的处理</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计算机工程与应用</w:t>
      </w:r>
      <w:r w:rsidRPr="00380E2A">
        <w:rPr>
          <w:rFonts w:eastAsia="宋体" w:cs="Times New Roman"/>
          <w:color w:val="000000"/>
          <w:kern w:val="0"/>
          <w:sz w:val="21"/>
          <w:szCs w:val="21"/>
        </w:rPr>
        <w:t>, 2004(16):84-86.</w:t>
      </w:r>
      <w:bookmarkEnd w:id="124"/>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[36]</w:t>
      </w:r>
      <w:r w:rsidRPr="00380E2A">
        <w:rPr>
          <w:rFonts w:eastAsia="宋体" w:cs="Times New Roman"/>
          <w:color w:val="000000"/>
          <w:kern w:val="0"/>
          <w:sz w:val="21"/>
          <w:szCs w:val="21"/>
        </w:rPr>
        <w:tab/>
      </w:r>
      <w:bookmarkStart w:id="125" w:name="_neb2D461BDC_7DF1_486B_8ACC_02300FBBD4BB"/>
      <w:r w:rsidRPr="00380E2A">
        <w:rPr>
          <w:rFonts w:ascii="宋体" w:eastAsia="宋体" w:cs="宋体" w:hint="eastAsia"/>
          <w:color w:val="000000"/>
          <w:kern w:val="0"/>
          <w:sz w:val="21"/>
          <w:szCs w:val="21"/>
        </w:rPr>
        <w:t>谭善文</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秦树人</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汤宝平</w:t>
      </w:r>
      <w:r w:rsidRPr="00380E2A">
        <w:rPr>
          <w:rFonts w:eastAsia="宋体" w:cs="Times New Roman"/>
          <w:color w:val="000000"/>
          <w:kern w:val="0"/>
          <w:sz w:val="21"/>
          <w:szCs w:val="21"/>
        </w:rPr>
        <w:t>. Hilbert-Huang</w:t>
      </w:r>
      <w:r w:rsidRPr="00380E2A">
        <w:rPr>
          <w:rFonts w:ascii="宋体" w:eastAsia="宋体" w:cs="宋体" w:hint="eastAsia"/>
          <w:color w:val="000000"/>
          <w:kern w:val="0"/>
          <w:sz w:val="21"/>
          <w:szCs w:val="21"/>
        </w:rPr>
        <w:t>变换的滤波特性及其应用</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重庆大学学报</w:t>
      </w:r>
      <w:r w:rsidRPr="00380E2A">
        <w:rPr>
          <w:rFonts w:eastAsia="宋体" w:cs="Times New Roman"/>
          <w:color w:val="000000"/>
          <w:kern w:val="0"/>
          <w:sz w:val="21"/>
          <w:szCs w:val="21"/>
        </w:rPr>
        <w:t>(</w:t>
      </w:r>
      <w:r w:rsidRPr="00380E2A">
        <w:rPr>
          <w:rFonts w:ascii="宋体" w:eastAsia="宋体" w:cs="宋体" w:hint="eastAsia"/>
          <w:color w:val="000000"/>
          <w:kern w:val="0"/>
          <w:sz w:val="21"/>
          <w:szCs w:val="21"/>
        </w:rPr>
        <w:t>自然科学版</w:t>
      </w:r>
      <w:r w:rsidRPr="00380E2A">
        <w:rPr>
          <w:rFonts w:eastAsia="宋体" w:cs="Times New Roman"/>
          <w:color w:val="000000"/>
          <w:kern w:val="0"/>
          <w:sz w:val="21"/>
          <w:szCs w:val="21"/>
        </w:rPr>
        <w:t>), 2004(02):9-12.</w:t>
      </w:r>
      <w:bookmarkEnd w:id="125"/>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[37]</w:t>
      </w:r>
      <w:r w:rsidRPr="00380E2A">
        <w:rPr>
          <w:rFonts w:eastAsia="宋体" w:cs="Times New Roman"/>
          <w:color w:val="000000"/>
          <w:kern w:val="0"/>
          <w:sz w:val="21"/>
          <w:szCs w:val="21"/>
        </w:rPr>
        <w:tab/>
      </w:r>
      <w:bookmarkStart w:id="126" w:name="_nebF0AF59F2_1870_4EB2_A4B1_3519F7632D8C"/>
      <w:r w:rsidRPr="00380E2A">
        <w:rPr>
          <w:rFonts w:ascii="宋体" w:eastAsia="宋体" w:cs="宋体" w:hint="eastAsia"/>
          <w:color w:val="000000"/>
          <w:kern w:val="0"/>
          <w:sz w:val="21"/>
          <w:szCs w:val="21"/>
        </w:rPr>
        <w:t>赵进平</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异常事件对</w:t>
      </w:r>
      <w:r w:rsidRPr="00380E2A">
        <w:rPr>
          <w:rFonts w:eastAsia="宋体" w:cs="Times New Roman"/>
          <w:color w:val="000000"/>
          <w:kern w:val="0"/>
          <w:sz w:val="21"/>
          <w:szCs w:val="21"/>
        </w:rPr>
        <w:t>EMD</w:t>
      </w:r>
      <w:r w:rsidRPr="00380E2A">
        <w:rPr>
          <w:rFonts w:ascii="宋体" w:eastAsia="宋体" w:cs="宋体" w:hint="eastAsia"/>
          <w:color w:val="000000"/>
          <w:kern w:val="0"/>
          <w:sz w:val="21"/>
          <w:szCs w:val="21"/>
        </w:rPr>
        <w:t>方法的影响及其解决方法研究</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青岛海洋大学学报</w:t>
      </w:r>
      <w:r w:rsidRPr="00380E2A">
        <w:rPr>
          <w:rFonts w:eastAsia="宋体" w:cs="Times New Roman"/>
          <w:color w:val="000000"/>
          <w:kern w:val="0"/>
          <w:sz w:val="21"/>
          <w:szCs w:val="21"/>
        </w:rPr>
        <w:t>(</w:t>
      </w:r>
      <w:r w:rsidRPr="00380E2A">
        <w:rPr>
          <w:rFonts w:ascii="宋体" w:eastAsia="宋体" w:cs="宋体" w:hint="eastAsia"/>
          <w:color w:val="000000"/>
          <w:kern w:val="0"/>
          <w:sz w:val="21"/>
          <w:szCs w:val="21"/>
        </w:rPr>
        <w:t>自然科学版</w:t>
      </w:r>
      <w:r w:rsidRPr="00380E2A">
        <w:rPr>
          <w:rFonts w:eastAsia="宋体" w:cs="Times New Roman"/>
          <w:color w:val="000000"/>
          <w:kern w:val="0"/>
          <w:sz w:val="21"/>
          <w:szCs w:val="21"/>
        </w:rPr>
        <w:t>), 2001(06):805-814.</w:t>
      </w:r>
      <w:bookmarkEnd w:id="126"/>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[38]</w:t>
      </w:r>
      <w:r w:rsidRPr="00380E2A">
        <w:rPr>
          <w:rFonts w:eastAsia="宋体" w:cs="Times New Roman"/>
          <w:color w:val="000000"/>
          <w:kern w:val="0"/>
          <w:sz w:val="21"/>
          <w:szCs w:val="21"/>
        </w:rPr>
        <w:tab/>
      </w:r>
      <w:bookmarkStart w:id="127" w:name="_neb6CAAB0C4_71E1_41B8_886C_2376F1900E84"/>
      <w:r w:rsidRPr="00380E2A">
        <w:rPr>
          <w:rFonts w:eastAsia="宋体" w:cs="Times New Roman"/>
          <w:color w:val="000000"/>
          <w:kern w:val="0"/>
          <w:sz w:val="21"/>
          <w:szCs w:val="21"/>
        </w:rPr>
        <w:t>Wu Z, Huang N E. Ensemble empirical mode decomposition: a noise-assisted data analysis method[J]. Advances in adaptive data analysis, 2009,1(1):1-41.</w:t>
      </w:r>
      <w:bookmarkEnd w:id="127"/>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lastRenderedPageBreak/>
        <w:t>[39]</w:t>
      </w:r>
      <w:r w:rsidRPr="00380E2A">
        <w:rPr>
          <w:rFonts w:eastAsia="宋体" w:cs="Times New Roman"/>
          <w:color w:val="000000"/>
          <w:kern w:val="0"/>
          <w:sz w:val="21"/>
          <w:szCs w:val="21"/>
        </w:rPr>
        <w:tab/>
      </w:r>
      <w:bookmarkStart w:id="128" w:name="_neb64CD2D92_E40A_4E57_BEF8_AED31DED8B4D"/>
      <w:r w:rsidRPr="00380E2A">
        <w:rPr>
          <w:rFonts w:ascii="宋体" w:eastAsia="宋体" w:cs="宋体" w:hint="eastAsia"/>
          <w:color w:val="000000"/>
          <w:kern w:val="0"/>
          <w:sz w:val="21"/>
          <w:szCs w:val="21"/>
        </w:rPr>
        <w:t>林近山</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w:t>
      </w:r>
      <w:r w:rsidRPr="00380E2A">
        <w:rPr>
          <w:rFonts w:eastAsia="宋体" w:cs="Times New Roman"/>
          <w:color w:val="000000"/>
          <w:kern w:val="0"/>
          <w:sz w:val="21"/>
          <w:szCs w:val="21"/>
        </w:rPr>
        <w:t>EEMD</w:t>
      </w:r>
      <w:r w:rsidRPr="00380E2A">
        <w:rPr>
          <w:rFonts w:ascii="宋体" w:eastAsia="宋体" w:cs="宋体" w:hint="eastAsia"/>
          <w:color w:val="000000"/>
          <w:kern w:val="0"/>
          <w:sz w:val="21"/>
          <w:szCs w:val="21"/>
        </w:rPr>
        <w:t>和</w:t>
      </w:r>
      <w:r w:rsidRPr="00380E2A">
        <w:rPr>
          <w:rFonts w:eastAsia="宋体" w:cs="Times New Roman"/>
          <w:color w:val="000000"/>
          <w:kern w:val="0"/>
          <w:sz w:val="21"/>
          <w:szCs w:val="21"/>
        </w:rPr>
        <w:t>Hilbert</w:t>
      </w:r>
      <w:r w:rsidRPr="00380E2A">
        <w:rPr>
          <w:rFonts w:ascii="宋体" w:eastAsia="宋体" w:cs="宋体" w:hint="eastAsia"/>
          <w:color w:val="000000"/>
          <w:kern w:val="0"/>
          <w:sz w:val="21"/>
          <w:szCs w:val="21"/>
        </w:rPr>
        <w:t>变换的齿轮箱故障诊断</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机械传动</w:t>
      </w:r>
      <w:r w:rsidRPr="00380E2A">
        <w:rPr>
          <w:rFonts w:eastAsia="宋体" w:cs="Times New Roman"/>
          <w:color w:val="000000"/>
          <w:kern w:val="0"/>
          <w:sz w:val="21"/>
          <w:szCs w:val="21"/>
        </w:rPr>
        <w:t>, 2010(05):62-64.</w:t>
      </w:r>
      <w:bookmarkEnd w:id="128"/>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[40]</w:t>
      </w:r>
      <w:r w:rsidRPr="00380E2A">
        <w:rPr>
          <w:rFonts w:eastAsia="宋体" w:cs="Times New Roman"/>
          <w:color w:val="000000"/>
          <w:kern w:val="0"/>
          <w:sz w:val="21"/>
          <w:szCs w:val="21"/>
        </w:rPr>
        <w:tab/>
      </w:r>
      <w:bookmarkStart w:id="129" w:name="_neb8F562F6F_70FA_4F78_89E9_F924FCCF39C6"/>
      <w:r w:rsidRPr="00380E2A">
        <w:rPr>
          <w:rFonts w:ascii="宋体" w:eastAsia="宋体" w:cs="宋体" w:hint="eastAsia"/>
          <w:color w:val="000000"/>
          <w:kern w:val="0"/>
          <w:sz w:val="21"/>
          <w:szCs w:val="21"/>
        </w:rPr>
        <w:t>张梅军</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陈灏</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曹勤</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等</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w:t>
      </w:r>
      <w:r w:rsidRPr="00380E2A">
        <w:rPr>
          <w:rFonts w:eastAsia="宋体" w:cs="Times New Roman"/>
          <w:color w:val="000000"/>
          <w:kern w:val="0"/>
          <w:sz w:val="21"/>
          <w:szCs w:val="21"/>
        </w:rPr>
        <w:t>SVM</w:t>
      </w:r>
      <w:r w:rsidRPr="00380E2A">
        <w:rPr>
          <w:rFonts w:ascii="宋体" w:eastAsia="宋体" w:cs="宋体" w:hint="eastAsia"/>
          <w:color w:val="000000"/>
          <w:kern w:val="0"/>
          <w:sz w:val="21"/>
          <w:szCs w:val="21"/>
        </w:rPr>
        <w:t>信号延拓改进的</w:t>
      </w:r>
      <w:r w:rsidRPr="00380E2A">
        <w:rPr>
          <w:rFonts w:eastAsia="宋体" w:cs="Times New Roman"/>
          <w:color w:val="000000"/>
          <w:kern w:val="0"/>
          <w:sz w:val="21"/>
          <w:szCs w:val="21"/>
        </w:rPr>
        <w:t>EEMD</w:t>
      </w:r>
      <w:r w:rsidRPr="00380E2A">
        <w:rPr>
          <w:rFonts w:ascii="宋体" w:eastAsia="宋体" w:cs="宋体" w:hint="eastAsia"/>
          <w:color w:val="000000"/>
          <w:kern w:val="0"/>
          <w:sz w:val="21"/>
          <w:szCs w:val="21"/>
        </w:rPr>
        <w:t>方法</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振动</w:t>
      </w:r>
      <w:r w:rsidRPr="00380E2A">
        <w:rPr>
          <w:rFonts w:eastAsia="宋体" w:cs="Times New Roman"/>
          <w:color w:val="000000"/>
          <w:kern w:val="0"/>
          <w:sz w:val="21"/>
          <w:szCs w:val="21"/>
        </w:rPr>
        <w:t>.</w:t>
      </w:r>
      <w:r w:rsidRPr="00380E2A">
        <w:rPr>
          <w:rFonts w:ascii="宋体" w:eastAsia="宋体" w:cs="宋体" w:hint="eastAsia"/>
          <w:color w:val="000000"/>
          <w:kern w:val="0"/>
          <w:sz w:val="21"/>
          <w:szCs w:val="21"/>
        </w:rPr>
        <w:t>测试与诊断</w:t>
      </w:r>
      <w:r w:rsidRPr="00380E2A">
        <w:rPr>
          <w:rFonts w:eastAsia="宋体" w:cs="Times New Roman"/>
          <w:color w:val="000000"/>
          <w:kern w:val="0"/>
          <w:sz w:val="21"/>
          <w:szCs w:val="21"/>
        </w:rPr>
        <w:t>, 2013(01):93-98.</w:t>
      </w:r>
      <w:bookmarkEnd w:id="129"/>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[41]</w:t>
      </w:r>
      <w:r w:rsidRPr="00380E2A">
        <w:rPr>
          <w:rFonts w:eastAsia="宋体" w:cs="Times New Roman"/>
          <w:color w:val="000000"/>
          <w:kern w:val="0"/>
          <w:sz w:val="21"/>
          <w:szCs w:val="21"/>
        </w:rPr>
        <w:tab/>
      </w:r>
      <w:bookmarkStart w:id="130" w:name="_neb6A8B4BB5_B078_48D7_9A13_EF45F0FE14A5"/>
      <w:r w:rsidRPr="00380E2A">
        <w:rPr>
          <w:rFonts w:ascii="宋体" w:eastAsia="宋体" w:cs="宋体" w:hint="eastAsia"/>
          <w:color w:val="000000"/>
          <w:kern w:val="0"/>
          <w:sz w:val="21"/>
          <w:szCs w:val="21"/>
        </w:rPr>
        <w:t>王瑞庆</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王晛</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李渝曾</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基于时间序列</w:t>
      </w:r>
      <w:r w:rsidRPr="00380E2A">
        <w:rPr>
          <w:rFonts w:eastAsia="宋体" w:cs="Times New Roman"/>
          <w:color w:val="000000"/>
          <w:kern w:val="0"/>
          <w:sz w:val="21"/>
          <w:szCs w:val="21"/>
        </w:rPr>
        <w:t>ARMAX</w:t>
      </w:r>
      <w:r w:rsidRPr="00380E2A">
        <w:rPr>
          <w:rFonts w:ascii="宋体" w:eastAsia="宋体" w:cs="宋体" w:hint="eastAsia"/>
          <w:color w:val="000000"/>
          <w:kern w:val="0"/>
          <w:sz w:val="21"/>
          <w:szCs w:val="21"/>
        </w:rPr>
        <w:t>模型的短期电价预测方法</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华东电力</w:t>
      </w:r>
      <w:r w:rsidRPr="00380E2A">
        <w:rPr>
          <w:rFonts w:eastAsia="宋体" w:cs="Times New Roman"/>
          <w:color w:val="000000"/>
          <w:kern w:val="0"/>
          <w:sz w:val="21"/>
          <w:szCs w:val="21"/>
        </w:rPr>
        <w:t>, 2009(05):727-730.</w:t>
      </w:r>
      <w:bookmarkEnd w:id="130"/>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[42]</w:t>
      </w:r>
      <w:r w:rsidRPr="00380E2A">
        <w:rPr>
          <w:rFonts w:eastAsia="宋体" w:cs="Times New Roman"/>
          <w:color w:val="000000"/>
          <w:kern w:val="0"/>
          <w:sz w:val="21"/>
          <w:szCs w:val="21"/>
        </w:rPr>
        <w:tab/>
      </w:r>
      <w:bookmarkStart w:id="131" w:name="_nebF0C1EBEF_B3C5_44D2_BD9E_186C815E0950"/>
      <w:r w:rsidRPr="00380E2A">
        <w:rPr>
          <w:rFonts w:ascii="宋体" w:eastAsia="宋体" w:cs="宋体" w:hint="eastAsia"/>
          <w:color w:val="000000"/>
          <w:kern w:val="0"/>
          <w:sz w:val="21"/>
          <w:szCs w:val="21"/>
        </w:rPr>
        <w:t>安潇潇</w:t>
      </w:r>
      <w:r w:rsidRPr="00380E2A">
        <w:rPr>
          <w:rFonts w:eastAsia="宋体" w:cs="Times New Roman"/>
          <w:color w:val="000000"/>
          <w:kern w:val="0"/>
          <w:sz w:val="21"/>
          <w:szCs w:val="21"/>
        </w:rPr>
        <w:t>. ARMA</w:t>
      </w:r>
      <w:r w:rsidRPr="00380E2A">
        <w:rPr>
          <w:rFonts w:ascii="宋体" w:eastAsia="宋体" w:cs="宋体" w:hint="eastAsia"/>
          <w:color w:val="000000"/>
          <w:kern w:val="0"/>
          <w:sz w:val="21"/>
          <w:szCs w:val="21"/>
        </w:rPr>
        <w:t>相关模型及其应用</w:t>
      </w:r>
      <w:r w:rsidRPr="00380E2A">
        <w:rPr>
          <w:rFonts w:eastAsia="宋体" w:cs="Times New Roman"/>
          <w:color w:val="000000"/>
          <w:kern w:val="0"/>
          <w:sz w:val="21"/>
          <w:szCs w:val="21"/>
        </w:rPr>
        <w:t xml:space="preserve">[D]. </w:t>
      </w:r>
      <w:r w:rsidRPr="00380E2A">
        <w:rPr>
          <w:rFonts w:ascii="宋体" w:eastAsia="宋体" w:cs="宋体" w:hint="eastAsia"/>
          <w:color w:val="000000"/>
          <w:kern w:val="0"/>
          <w:sz w:val="21"/>
          <w:szCs w:val="21"/>
        </w:rPr>
        <w:t>燕山大学</w:t>
      </w:r>
      <w:r w:rsidRPr="00380E2A">
        <w:rPr>
          <w:rFonts w:eastAsia="宋体" w:cs="Times New Roman"/>
          <w:color w:val="000000"/>
          <w:kern w:val="0"/>
          <w:sz w:val="21"/>
          <w:szCs w:val="21"/>
        </w:rPr>
        <w:t>, 2008.</w:t>
      </w:r>
      <w:bookmarkEnd w:id="131"/>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[43]</w:t>
      </w:r>
      <w:r w:rsidRPr="00380E2A">
        <w:rPr>
          <w:rFonts w:eastAsia="宋体" w:cs="Times New Roman"/>
          <w:color w:val="000000"/>
          <w:kern w:val="0"/>
          <w:sz w:val="21"/>
          <w:szCs w:val="21"/>
        </w:rPr>
        <w:tab/>
      </w:r>
      <w:bookmarkStart w:id="132" w:name="_neb86810751_6464_41BC_85A2_85D0996E8915"/>
      <w:r w:rsidRPr="00380E2A">
        <w:rPr>
          <w:rFonts w:ascii="宋体" w:eastAsia="宋体" w:cs="宋体" w:hint="eastAsia"/>
          <w:color w:val="000000"/>
          <w:kern w:val="0"/>
          <w:sz w:val="21"/>
          <w:szCs w:val="21"/>
        </w:rPr>
        <w:t>韩超</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宋苏</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王成红</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基于</w:t>
      </w:r>
      <w:r w:rsidRPr="00380E2A">
        <w:rPr>
          <w:rFonts w:eastAsia="宋体" w:cs="Times New Roman"/>
          <w:color w:val="000000"/>
          <w:kern w:val="0"/>
          <w:sz w:val="21"/>
          <w:szCs w:val="21"/>
        </w:rPr>
        <w:t>ARIMA</w:t>
      </w:r>
      <w:r w:rsidRPr="00380E2A">
        <w:rPr>
          <w:rFonts w:ascii="宋体" w:eastAsia="宋体" w:cs="宋体" w:hint="eastAsia"/>
          <w:color w:val="000000"/>
          <w:kern w:val="0"/>
          <w:sz w:val="21"/>
          <w:szCs w:val="21"/>
        </w:rPr>
        <w:t>模型的短时交通流实时自适应预测</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系统仿真学报</w:t>
      </w:r>
      <w:r w:rsidRPr="00380E2A">
        <w:rPr>
          <w:rFonts w:eastAsia="宋体" w:cs="Times New Roman"/>
          <w:color w:val="000000"/>
          <w:kern w:val="0"/>
          <w:sz w:val="21"/>
          <w:szCs w:val="21"/>
        </w:rPr>
        <w:t>, 2004(07):1530-1532.</w:t>
      </w:r>
      <w:bookmarkEnd w:id="132"/>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[44]</w:t>
      </w:r>
      <w:r w:rsidRPr="00380E2A">
        <w:rPr>
          <w:rFonts w:eastAsia="宋体" w:cs="Times New Roman"/>
          <w:color w:val="000000"/>
          <w:kern w:val="0"/>
          <w:sz w:val="21"/>
          <w:szCs w:val="21"/>
        </w:rPr>
        <w:tab/>
      </w:r>
      <w:bookmarkStart w:id="133" w:name="_neb5746A698_55AA_485F_A56F_754F443D53C4"/>
      <w:r w:rsidRPr="00380E2A">
        <w:rPr>
          <w:rFonts w:eastAsia="宋体" w:cs="Times New Roman"/>
          <w:color w:val="000000"/>
          <w:kern w:val="0"/>
          <w:sz w:val="21"/>
          <w:szCs w:val="21"/>
        </w:rPr>
        <w:t>Cooray T M J A. Applied time series: analysis and forecasting[Z]. Alpha Science International Limited, 200877-82.</w:t>
      </w:r>
      <w:bookmarkEnd w:id="133"/>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[45]</w:t>
      </w:r>
      <w:r w:rsidRPr="00380E2A">
        <w:rPr>
          <w:rFonts w:eastAsia="宋体" w:cs="Times New Roman"/>
          <w:color w:val="000000"/>
          <w:kern w:val="0"/>
          <w:sz w:val="21"/>
          <w:szCs w:val="21"/>
        </w:rPr>
        <w:tab/>
      </w:r>
      <w:bookmarkStart w:id="134" w:name="_nebBFE8F576_E55B_4EEF_B8FE_B17F501E6618"/>
      <w:r w:rsidRPr="00380E2A">
        <w:rPr>
          <w:rFonts w:eastAsia="宋体" w:cs="Times New Roman"/>
          <w:color w:val="000000"/>
          <w:kern w:val="0"/>
          <w:sz w:val="21"/>
          <w:szCs w:val="21"/>
        </w:rPr>
        <w:t>Shewhart W A. Economic control of quality of manufactured product[J]. 1931,509.</w:t>
      </w:r>
      <w:bookmarkEnd w:id="134"/>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[46]</w:t>
      </w:r>
      <w:r w:rsidRPr="00380E2A">
        <w:rPr>
          <w:rFonts w:eastAsia="宋体" w:cs="Times New Roman"/>
          <w:color w:val="000000"/>
          <w:kern w:val="0"/>
          <w:sz w:val="21"/>
          <w:szCs w:val="21"/>
        </w:rPr>
        <w:tab/>
      </w:r>
      <w:bookmarkStart w:id="135" w:name="_nebCB3B92B7_4701_4ACF_A448_01BFF3BF8692"/>
      <w:r w:rsidRPr="00380E2A">
        <w:rPr>
          <w:rFonts w:eastAsia="宋体" w:cs="Times New Roman"/>
          <w:color w:val="000000"/>
          <w:kern w:val="0"/>
          <w:sz w:val="21"/>
          <w:szCs w:val="21"/>
        </w:rPr>
        <w:t>Li J, Fan Y, Xu Y. An Improved Forecasting Algorithm for Spare Parts of Short Life Cycle Products Based on EMD-SVM: Information Science and Cloud Computing Companion (ISCC-C),2013, 2013[C].</w:t>
      </w:r>
      <w:bookmarkEnd w:id="135"/>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[47]</w:t>
      </w:r>
      <w:r w:rsidRPr="00380E2A">
        <w:rPr>
          <w:rFonts w:eastAsia="宋体" w:cs="Times New Roman"/>
          <w:color w:val="000000"/>
          <w:kern w:val="0"/>
          <w:sz w:val="21"/>
          <w:szCs w:val="21"/>
        </w:rPr>
        <w:tab/>
      </w:r>
      <w:bookmarkStart w:id="136" w:name="_nebA3AEA81C_BB6E_4E85_920F_5A66F2838824"/>
      <w:r w:rsidRPr="00380E2A">
        <w:rPr>
          <w:rFonts w:ascii="宋体" w:eastAsia="宋体" w:cs="宋体" w:hint="eastAsia"/>
          <w:color w:val="000000"/>
          <w:kern w:val="0"/>
          <w:sz w:val="21"/>
          <w:szCs w:val="21"/>
        </w:rPr>
        <w:t>杨裕生</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盛炎平</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雷继刚</w:t>
      </w:r>
      <w:r w:rsidRPr="00380E2A">
        <w:rPr>
          <w:rFonts w:eastAsia="宋体" w:cs="Times New Roman"/>
          <w:color w:val="000000"/>
          <w:kern w:val="0"/>
          <w:sz w:val="21"/>
          <w:szCs w:val="21"/>
        </w:rPr>
        <w:t xml:space="preserve">. </w:t>
      </w:r>
      <w:r w:rsidRPr="00380E2A">
        <w:rPr>
          <w:rFonts w:ascii="宋体" w:eastAsia="宋体" w:cs="宋体" w:hint="eastAsia"/>
          <w:color w:val="000000"/>
          <w:kern w:val="0"/>
          <w:sz w:val="21"/>
          <w:szCs w:val="21"/>
        </w:rPr>
        <w:t>导函数的修正三次</w:t>
      </w:r>
      <w:r w:rsidRPr="00380E2A">
        <w:rPr>
          <w:rFonts w:eastAsia="宋体" w:cs="Times New Roman"/>
          <w:color w:val="000000"/>
          <w:kern w:val="0"/>
          <w:sz w:val="21"/>
          <w:szCs w:val="21"/>
        </w:rPr>
        <w:t>Hermit</w:t>
      </w:r>
      <w:r w:rsidRPr="00380E2A">
        <w:rPr>
          <w:rFonts w:ascii="宋体" w:eastAsia="宋体" w:cs="宋体" w:hint="eastAsia"/>
          <w:color w:val="000000"/>
          <w:kern w:val="0"/>
          <w:sz w:val="21"/>
          <w:szCs w:val="21"/>
        </w:rPr>
        <w:t>样条插值逼近</w:t>
      </w:r>
      <w:r w:rsidRPr="00380E2A">
        <w:rPr>
          <w:rFonts w:eastAsia="宋体" w:cs="Times New Roman"/>
          <w:color w:val="000000"/>
          <w:kern w:val="0"/>
          <w:sz w:val="21"/>
          <w:szCs w:val="21"/>
        </w:rPr>
        <w:t xml:space="preserve">[J]. </w:t>
      </w:r>
      <w:r w:rsidRPr="00380E2A">
        <w:rPr>
          <w:rFonts w:ascii="宋体" w:eastAsia="宋体" w:cs="宋体" w:hint="eastAsia"/>
          <w:color w:val="000000"/>
          <w:kern w:val="0"/>
          <w:sz w:val="21"/>
          <w:szCs w:val="21"/>
        </w:rPr>
        <w:t>工科数学</w:t>
      </w:r>
      <w:r w:rsidRPr="00380E2A">
        <w:rPr>
          <w:rFonts w:eastAsia="宋体" w:cs="Times New Roman"/>
          <w:color w:val="000000"/>
          <w:kern w:val="0"/>
          <w:sz w:val="21"/>
          <w:szCs w:val="21"/>
        </w:rPr>
        <w:t>, 1994(03):32-35.</w:t>
      </w:r>
      <w:bookmarkEnd w:id="136"/>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[48]</w:t>
      </w:r>
      <w:r w:rsidRPr="00380E2A">
        <w:rPr>
          <w:rFonts w:eastAsia="宋体" w:cs="Times New Roman"/>
          <w:color w:val="000000"/>
          <w:kern w:val="0"/>
          <w:sz w:val="21"/>
          <w:szCs w:val="21"/>
        </w:rPr>
        <w:tab/>
      </w:r>
      <w:bookmarkStart w:id="137" w:name="_neb94EB3681_597F_45A0_B563_025EA88E01C1"/>
      <w:r w:rsidRPr="00380E2A">
        <w:rPr>
          <w:rFonts w:eastAsia="宋体" w:cs="Times New Roman"/>
          <w:color w:val="000000"/>
          <w:kern w:val="0"/>
          <w:sz w:val="21"/>
          <w:szCs w:val="21"/>
        </w:rPr>
        <w:t>Fritsch F N, Carlson R E. Monotone piecewise cubic interpolation[J]. SIAM Journal on Numerical Analysis, 1980,17(2):238-246.</w:t>
      </w:r>
      <w:bookmarkEnd w:id="137"/>
    </w:p>
    <w:p w:rsidR="008634B3" w:rsidRPr="00380E2A" w:rsidRDefault="008634B3" w:rsidP="002E39B1">
      <w:pPr>
        <w:autoSpaceDE w:val="0"/>
        <w:autoSpaceDN w:val="0"/>
        <w:adjustRightInd w:val="0"/>
        <w:spacing w:before="60" w:line="320" w:lineRule="exact"/>
        <w:ind w:left="420" w:hanging="420"/>
        <w:rPr>
          <w:rFonts w:ascii="宋体" w:eastAsia="宋体"/>
          <w:kern w:val="0"/>
          <w:sz w:val="21"/>
          <w:szCs w:val="21"/>
        </w:rPr>
      </w:pPr>
      <w:r w:rsidRPr="00380E2A">
        <w:rPr>
          <w:rFonts w:eastAsia="宋体" w:cs="Times New Roman"/>
          <w:color w:val="000000"/>
          <w:kern w:val="0"/>
          <w:sz w:val="21"/>
          <w:szCs w:val="21"/>
        </w:rPr>
        <w:t>[49]</w:t>
      </w:r>
      <w:r w:rsidRPr="00380E2A">
        <w:rPr>
          <w:rFonts w:eastAsia="宋体" w:cs="Times New Roman"/>
          <w:color w:val="000000"/>
          <w:kern w:val="0"/>
          <w:sz w:val="21"/>
          <w:szCs w:val="21"/>
        </w:rPr>
        <w:tab/>
      </w:r>
      <w:bookmarkStart w:id="138" w:name="_neb0E5BA4BC_7882_4099_B67D_FC19E8B3884D"/>
      <w:r w:rsidRPr="00380E2A">
        <w:rPr>
          <w:rFonts w:eastAsia="宋体" w:cs="Times New Roman"/>
          <w:color w:val="000000"/>
          <w:kern w:val="0"/>
          <w:sz w:val="21"/>
          <w:szCs w:val="21"/>
        </w:rPr>
        <w:t>Kurbatsky V G, Sidorov D N, Spiryaev V A, et al. Forecasting nonstationary time series based on Hilbert-Huang transform and machine learning[J]. Automation and Remote Control, 2014,75(5):922-934.</w:t>
      </w:r>
      <w:bookmarkEnd w:id="138"/>
    </w:p>
    <w:p w:rsidR="003F16D1" w:rsidRPr="00380E2A" w:rsidRDefault="00E076D4" w:rsidP="002E39B1">
      <w:pPr>
        <w:autoSpaceDE w:val="0"/>
        <w:autoSpaceDN w:val="0"/>
        <w:adjustRightInd w:val="0"/>
        <w:spacing w:before="60" w:line="320" w:lineRule="exact"/>
        <w:rPr>
          <w:rFonts w:ascii="宋体" w:eastAsia="宋体"/>
          <w:kern w:val="0"/>
          <w:sz w:val="21"/>
          <w:szCs w:val="21"/>
        </w:rPr>
      </w:pPr>
      <w:r w:rsidRPr="00380E2A">
        <w:rPr>
          <w:rFonts w:ascii="微软雅黑" w:eastAsia="微软雅黑" w:hAnsi="微软雅黑"/>
          <w:sz w:val="21"/>
          <w:szCs w:val="21"/>
        </w:rPr>
        <w:fldChar w:fldCharType="end"/>
      </w:r>
      <w:bookmarkStart w:id="139" w:name="_Toc398804278"/>
    </w:p>
    <w:p w:rsidR="001E50DB" w:rsidRPr="00380E2A" w:rsidRDefault="003F16D1">
      <w:pPr>
        <w:widowControl/>
        <w:jc w:val="left"/>
        <w:rPr>
          <w:rFonts w:ascii="微软雅黑" w:eastAsia="微软雅黑" w:hAnsi="微软雅黑"/>
          <w:sz w:val="21"/>
          <w:szCs w:val="21"/>
        </w:rPr>
        <w:sectPr w:rsidR="001E50DB" w:rsidRPr="00380E2A" w:rsidSect="00AC4467">
          <w:headerReference w:type="default" r:id="rId109"/>
          <w:footerReference w:type="default" r:id="rId110"/>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r w:rsidRPr="00380E2A">
        <w:rPr>
          <w:rFonts w:ascii="微软雅黑" w:eastAsia="微软雅黑" w:hAnsi="微软雅黑"/>
          <w:sz w:val="21"/>
          <w:szCs w:val="21"/>
        </w:rPr>
        <w:br w:type="page"/>
      </w:r>
    </w:p>
    <w:p w:rsidR="00CB4CBA" w:rsidRDefault="00CB4CBA">
      <w:pPr>
        <w:widowControl/>
        <w:jc w:val="left"/>
        <w:rPr>
          <w:rFonts w:ascii="微软雅黑" w:eastAsia="微软雅黑" w:hAnsi="微软雅黑"/>
          <w:b/>
          <w:bCs/>
          <w:kern w:val="44"/>
        </w:rPr>
        <w:sectPr w:rsidR="00CB4CBA" w:rsidSect="00AC4467">
          <w:headerReference w:type="default" r:id="rId111"/>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p>
    <w:p w:rsidR="003F16D1" w:rsidRPr="001E50DB" w:rsidRDefault="003F16D1">
      <w:pPr>
        <w:widowControl/>
        <w:jc w:val="left"/>
        <w:rPr>
          <w:rFonts w:ascii="微软雅黑" w:eastAsia="微软雅黑" w:hAnsi="微软雅黑"/>
          <w:b/>
          <w:bCs/>
          <w:kern w:val="44"/>
        </w:rPr>
      </w:pPr>
    </w:p>
    <w:p w:rsidR="003F16D1" w:rsidRPr="003545F7" w:rsidRDefault="003F16D1" w:rsidP="003F16D1">
      <w:pPr>
        <w:pStyle w:val="1"/>
        <w:jc w:val="center"/>
        <w:rPr>
          <w:rFonts w:ascii="黑体" w:eastAsia="黑体" w:hAnsi="黑体"/>
          <w:b w:val="0"/>
          <w:sz w:val="32"/>
          <w:szCs w:val="32"/>
        </w:rPr>
      </w:pPr>
      <w:bookmarkStart w:id="140" w:name="_Toc420423490"/>
      <w:r w:rsidRPr="003545F7">
        <w:rPr>
          <w:rFonts w:ascii="黑体" w:eastAsia="黑体" w:hAnsi="黑体" w:hint="eastAsia"/>
          <w:b w:val="0"/>
          <w:sz w:val="32"/>
          <w:szCs w:val="32"/>
        </w:rPr>
        <w:t>致谢</w:t>
      </w:r>
      <w:bookmarkEnd w:id="139"/>
      <w:bookmarkEnd w:id="140"/>
    </w:p>
    <w:p w:rsidR="003D0220" w:rsidRDefault="00F529AE" w:rsidP="003D0220">
      <w:pPr>
        <w:widowControl/>
        <w:spacing w:line="400" w:lineRule="exact"/>
        <w:jc w:val="left"/>
        <w:rPr>
          <w:rFonts w:ascii="宋体" w:eastAsia="宋体" w:hAnsi="宋体"/>
        </w:rPr>
      </w:pPr>
      <w:bookmarkStart w:id="141" w:name="_Toc398804279"/>
      <w:r w:rsidRPr="00F529AE">
        <w:rPr>
          <w:rFonts w:ascii="宋体" w:eastAsia="宋体" w:hAnsi="宋体" w:hint="eastAsia"/>
        </w:rPr>
        <w:tab/>
        <w:t>冉冉时光</w:t>
      </w:r>
      <w:proofErr w:type="gramStart"/>
      <w:r>
        <w:rPr>
          <w:rFonts w:ascii="宋体" w:eastAsia="宋体" w:hAnsi="宋体" w:hint="eastAsia"/>
        </w:rPr>
        <w:t>逝</w:t>
      </w:r>
      <w:proofErr w:type="gramEnd"/>
      <w:r w:rsidRPr="00F529AE">
        <w:rPr>
          <w:rFonts w:ascii="宋体" w:eastAsia="宋体" w:hAnsi="宋体" w:hint="eastAsia"/>
        </w:rPr>
        <w:t>若水，</w:t>
      </w:r>
      <w:r w:rsidR="00E66C09">
        <w:rPr>
          <w:rFonts w:ascii="宋体" w:eastAsia="宋体" w:hAnsi="宋体" w:hint="eastAsia"/>
        </w:rPr>
        <w:t>匆匆岁月难</w:t>
      </w:r>
      <w:r w:rsidR="003D0220">
        <w:rPr>
          <w:rFonts w:ascii="宋体" w:eastAsia="宋体" w:hAnsi="宋体" w:hint="eastAsia"/>
        </w:rPr>
        <w:t>回。在深夜</w:t>
      </w:r>
      <w:r w:rsidR="00390F38">
        <w:rPr>
          <w:rFonts w:ascii="宋体" w:eastAsia="宋体" w:hAnsi="宋体" w:hint="eastAsia"/>
        </w:rPr>
        <w:t>中完成了我的这篇论文，即将搁笔的时刻，脑海里不断</w:t>
      </w:r>
      <w:proofErr w:type="gramStart"/>
      <w:r w:rsidR="00390F38">
        <w:rPr>
          <w:rFonts w:ascii="宋体" w:eastAsia="宋体" w:hAnsi="宋体" w:hint="eastAsia"/>
        </w:rPr>
        <w:t>回放着</w:t>
      </w:r>
      <w:proofErr w:type="gramEnd"/>
      <w:r w:rsidR="00390F38">
        <w:rPr>
          <w:rFonts w:ascii="宋体" w:eastAsia="宋体" w:hAnsi="宋体" w:hint="eastAsia"/>
        </w:rPr>
        <w:t>这两年来的点点滴滴，充满欢声笑语的篮球场，热闹温馨的实验室，满载</w:t>
      </w:r>
      <w:r w:rsidR="003D0220">
        <w:rPr>
          <w:rFonts w:ascii="宋体" w:eastAsia="宋体" w:hAnsi="宋体" w:hint="eastAsia"/>
        </w:rPr>
        <w:t>着梦想和希望的</w:t>
      </w:r>
      <w:r w:rsidR="00390F38">
        <w:rPr>
          <w:rFonts w:ascii="宋体" w:eastAsia="宋体" w:hAnsi="宋体" w:hint="eastAsia"/>
        </w:rPr>
        <w:t>自习室</w:t>
      </w:r>
      <w:r w:rsidR="003D0220">
        <w:rPr>
          <w:rFonts w:ascii="宋体" w:eastAsia="宋体" w:hAnsi="宋体" w:hint="eastAsia"/>
        </w:rPr>
        <w:t>，和那不能遗漏的，实习期间结识的至交好友，工作期间</w:t>
      </w:r>
      <w:proofErr w:type="gramStart"/>
      <w:r w:rsidR="003D0220">
        <w:rPr>
          <w:rFonts w:ascii="宋体" w:eastAsia="宋体" w:hAnsi="宋体" w:hint="eastAsia"/>
        </w:rPr>
        <w:t>悉心</w:t>
      </w:r>
      <w:r w:rsidR="0004542C">
        <w:rPr>
          <w:rFonts w:ascii="宋体" w:eastAsia="宋体" w:hAnsi="宋体" w:hint="eastAsia"/>
        </w:rPr>
        <w:t>给</w:t>
      </w:r>
      <w:proofErr w:type="gramEnd"/>
      <w:r w:rsidR="0004542C">
        <w:rPr>
          <w:rFonts w:ascii="宋体" w:eastAsia="宋体" w:hAnsi="宋体" w:hint="eastAsia"/>
        </w:rPr>
        <w:t>与</w:t>
      </w:r>
      <w:r w:rsidR="003D0220">
        <w:rPr>
          <w:rFonts w:ascii="宋体" w:eastAsia="宋体" w:hAnsi="宋体" w:hint="eastAsia"/>
        </w:rPr>
        <w:t>指导的领导</w:t>
      </w:r>
      <w:r w:rsidR="0004542C">
        <w:rPr>
          <w:rFonts w:ascii="宋体" w:eastAsia="宋体" w:hAnsi="宋体" w:hint="eastAsia"/>
        </w:rPr>
        <w:t>。这一切的一切，让我的研究生生活幸福而充实。</w:t>
      </w:r>
    </w:p>
    <w:p w:rsidR="00391C88" w:rsidRDefault="003D0220" w:rsidP="003D0220">
      <w:pPr>
        <w:widowControl/>
        <w:spacing w:line="400" w:lineRule="exact"/>
        <w:rPr>
          <w:rFonts w:ascii="宋体" w:eastAsia="宋体" w:hAnsi="宋体"/>
        </w:rPr>
      </w:pPr>
      <w:r>
        <w:rPr>
          <w:rFonts w:ascii="宋体" w:eastAsia="宋体" w:hAnsi="宋体" w:hint="eastAsia"/>
        </w:rPr>
        <w:tab/>
      </w:r>
      <w:r w:rsidR="0004542C">
        <w:rPr>
          <w:rFonts w:ascii="宋体" w:eastAsia="宋体" w:hAnsi="宋体" w:hint="eastAsia"/>
        </w:rPr>
        <w:t>在这里，首先</w:t>
      </w:r>
      <w:r>
        <w:rPr>
          <w:rFonts w:ascii="宋体" w:eastAsia="宋体" w:hAnsi="宋体" w:hint="eastAsia"/>
        </w:rPr>
        <w:t>我要感谢我的指导老师</w:t>
      </w:r>
      <w:r w:rsidR="00BB37DE">
        <w:rPr>
          <w:rFonts w:ascii="宋体" w:eastAsia="宋体" w:hAnsi="宋体" w:hint="eastAsia"/>
        </w:rPr>
        <w:t>李杰</w:t>
      </w:r>
      <w:r>
        <w:rPr>
          <w:rFonts w:ascii="宋体" w:eastAsia="宋体" w:hAnsi="宋体" w:hint="eastAsia"/>
        </w:rPr>
        <w:t>教授，多年来</w:t>
      </w:r>
      <w:r w:rsidR="00BB37DE">
        <w:rPr>
          <w:rFonts w:ascii="宋体" w:eastAsia="宋体" w:hAnsi="宋体" w:hint="eastAsia"/>
        </w:rPr>
        <w:t>李杰教授</w:t>
      </w:r>
      <w:r>
        <w:rPr>
          <w:rFonts w:ascii="宋体" w:eastAsia="宋体" w:hAnsi="宋体" w:hint="eastAsia"/>
        </w:rPr>
        <w:t>不仅在</w:t>
      </w:r>
      <w:r w:rsidR="00BB37DE">
        <w:rPr>
          <w:rFonts w:ascii="宋体" w:eastAsia="宋体" w:hAnsi="宋体" w:hint="eastAsia"/>
        </w:rPr>
        <w:t>课</w:t>
      </w:r>
      <w:r>
        <w:rPr>
          <w:rFonts w:ascii="宋体" w:eastAsia="宋体" w:hAnsi="宋体" w:hint="eastAsia"/>
        </w:rPr>
        <w:t>业上给我指点方向，</w:t>
      </w:r>
      <w:r w:rsidR="00BB37DE">
        <w:rPr>
          <w:rFonts w:ascii="宋体" w:eastAsia="宋体" w:hAnsi="宋体" w:hint="eastAsia"/>
        </w:rPr>
        <w:t>在</w:t>
      </w:r>
      <w:r>
        <w:rPr>
          <w:rFonts w:ascii="宋体" w:eastAsia="宋体" w:hAnsi="宋体" w:hint="eastAsia"/>
        </w:rPr>
        <w:t>学术研究</w:t>
      </w:r>
      <w:r w:rsidR="00BB37DE">
        <w:rPr>
          <w:rFonts w:ascii="宋体" w:eastAsia="宋体" w:hAnsi="宋体" w:hint="eastAsia"/>
        </w:rPr>
        <w:t>过程</w:t>
      </w:r>
      <w:r>
        <w:rPr>
          <w:rFonts w:ascii="宋体" w:eastAsia="宋体" w:hAnsi="宋体" w:hint="eastAsia"/>
        </w:rPr>
        <w:t>中</w:t>
      </w:r>
      <w:r w:rsidR="00BB37DE">
        <w:rPr>
          <w:rFonts w:ascii="宋体" w:eastAsia="宋体" w:hAnsi="宋体" w:hint="eastAsia"/>
        </w:rPr>
        <w:t>帮我突破一个个难关</w:t>
      </w:r>
      <w:r w:rsidR="0004542C">
        <w:rPr>
          <w:rFonts w:ascii="宋体" w:eastAsia="宋体" w:hAnsi="宋体" w:hint="eastAsia"/>
        </w:rPr>
        <w:t>，让我在专业方面越来越自信；</w:t>
      </w:r>
      <w:r w:rsidR="00BB37DE">
        <w:rPr>
          <w:rFonts w:ascii="宋体" w:eastAsia="宋体" w:hAnsi="宋体" w:hint="eastAsia"/>
        </w:rPr>
        <w:t>李杰教授</w:t>
      </w:r>
      <w:r>
        <w:rPr>
          <w:rFonts w:ascii="宋体" w:eastAsia="宋体" w:hAnsi="宋体" w:hint="eastAsia"/>
        </w:rPr>
        <w:t>更在生活上</w:t>
      </w:r>
      <w:r w:rsidR="0004542C">
        <w:rPr>
          <w:rFonts w:ascii="宋体" w:eastAsia="宋体" w:hAnsi="宋体" w:hint="eastAsia"/>
        </w:rPr>
        <w:t>给予我母亲般的关怀，以身作则教导我做人的道理。是</w:t>
      </w:r>
      <w:r w:rsidR="00BB37DE">
        <w:rPr>
          <w:rFonts w:ascii="宋体" w:eastAsia="宋体" w:hAnsi="宋体" w:hint="eastAsia"/>
        </w:rPr>
        <w:t>李杰教授开朗大方的生活方式，严谨认真的学术态度，教会了我认真工作，快乐生活。</w:t>
      </w:r>
      <w:r w:rsidR="0004542C">
        <w:rPr>
          <w:rFonts w:ascii="宋体" w:eastAsia="宋体" w:hAnsi="宋体" w:hint="eastAsia"/>
        </w:rPr>
        <w:t>一路上正是</w:t>
      </w:r>
      <w:r w:rsidR="00BB37DE">
        <w:rPr>
          <w:rFonts w:ascii="宋体" w:eastAsia="宋体" w:hAnsi="宋体" w:hint="eastAsia"/>
        </w:rPr>
        <w:t>李杰教授的悉心指引，才有我今天的成绩。在这里，我真心的再次感谢</w:t>
      </w:r>
      <w:r w:rsidR="00E66C09">
        <w:rPr>
          <w:rFonts w:ascii="宋体" w:eastAsia="宋体" w:hAnsi="宋体" w:hint="eastAsia"/>
        </w:rPr>
        <w:t>我的指导</w:t>
      </w:r>
      <w:r w:rsidR="0004542C">
        <w:rPr>
          <w:rFonts w:ascii="宋体" w:eastAsia="宋体" w:hAnsi="宋体" w:hint="eastAsia"/>
        </w:rPr>
        <w:t>老师——</w:t>
      </w:r>
      <w:r w:rsidR="00BB37DE">
        <w:rPr>
          <w:rFonts w:ascii="宋体" w:eastAsia="宋体" w:hAnsi="宋体" w:hint="eastAsia"/>
        </w:rPr>
        <w:t>李杰教授</w:t>
      </w:r>
      <w:r w:rsidR="00391C88">
        <w:rPr>
          <w:rFonts w:ascii="宋体" w:eastAsia="宋体" w:hAnsi="宋体" w:hint="eastAsia"/>
        </w:rPr>
        <w:t>！</w:t>
      </w:r>
    </w:p>
    <w:p w:rsidR="00391C88" w:rsidRDefault="00391C88" w:rsidP="003D0220">
      <w:pPr>
        <w:widowControl/>
        <w:spacing w:line="400" w:lineRule="exact"/>
        <w:rPr>
          <w:rFonts w:ascii="宋体" w:eastAsia="宋体" w:hAnsi="宋体"/>
        </w:rPr>
      </w:pPr>
      <w:r>
        <w:rPr>
          <w:rFonts w:ascii="宋体" w:eastAsia="宋体" w:hAnsi="宋体" w:hint="eastAsia"/>
        </w:rPr>
        <w:tab/>
        <w:t>其次，我要感谢我的直属领导徐晓东经理。感谢徐晓东经理在我写论文期间，不仅帮忙把关论文质量，还帮忙协调工作事宜，给我</w:t>
      </w:r>
      <w:r w:rsidR="0004542C">
        <w:rPr>
          <w:rFonts w:ascii="宋体" w:eastAsia="宋体" w:hAnsi="宋体" w:hint="eastAsia"/>
        </w:rPr>
        <w:t>充足的时间安心完成论文。没有徐晓东经理的理解与帮助，我就不能在兼顾工作的同时顺利</w:t>
      </w:r>
      <w:r>
        <w:rPr>
          <w:rFonts w:ascii="宋体" w:eastAsia="宋体" w:hAnsi="宋体" w:hint="eastAsia"/>
        </w:rPr>
        <w:t>的完成这篇论文。</w:t>
      </w:r>
    </w:p>
    <w:p w:rsidR="00B13B13" w:rsidRDefault="00391C88" w:rsidP="003D0220">
      <w:pPr>
        <w:widowControl/>
        <w:spacing w:line="400" w:lineRule="exact"/>
        <w:rPr>
          <w:rFonts w:ascii="宋体" w:eastAsia="宋体" w:hAnsi="宋体"/>
        </w:rPr>
      </w:pPr>
      <w:r>
        <w:rPr>
          <w:rFonts w:ascii="宋体" w:eastAsia="宋体" w:hAnsi="宋体" w:hint="eastAsia"/>
        </w:rPr>
        <w:tab/>
      </w:r>
      <w:r w:rsidR="00B13B13">
        <w:rPr>
          <w:rFonts w:ascii="宋体" w:eastAsia="宋体" w:hAnsi="宋体" w:hint="eastAsia"/>
        </w:rPr>
        <w:t>再次</w:t>
      </w:r>
      <w:r>
        <w:rPr>
          <w:rFonts w:ascii="宋体" w:eastAsia="宋体" w:hAnsi="宋体" w:hint="eastAsia"/>
        </w:rPr>
        <w:t>，感谢我的父母，</w:t>
      </w:r>
      <w:r w:rsidR="00B13B13">
        <w:rPr>
          <w:rFonts w:ascii="宋体" w:eastAsia="宋体" w:hAnsi="宋体" w:hint="eastAsia"/>
        </w:rPr>
        <w:t>女儿多年求学在外，不能时时侍奉左右，多有遗憾，感谢多年来父亲母亲</w:t>
      </w:r>
      <w:r w:rsidR="0004542C">
        <w:rPr>
          <w:rFonts w:ascii="宋体" w:eastAsia="宋体" w:hAnsi="宋体" w:hint="eastAsia"/>
        </w:rPr>
        <w:t>大人</w:t>
      </w:r>
      <w:r w:rsidR="00B13B13">
        <w:rPr>
          <w:rFonts w:ascii="宋体" w:eastAsia="宋体" w:hAnsi="宋体" w:hint="eastAsia"/>
        </w:rPr>
        <w:t>对我的理解与包容</w:t>
      </w:r>
      <w:r>
        <w:rPr>
          <w:rFonts w:ascii="宋体" w:eastAsia="宋体" w:hAnsi="宋体" w:hint="eastAsia"/>
        </w:rPr>
        <w:t>。</w:t>
      </w:r>
    </w:p>
    <w:p w:rsidR="00B13B13" w:rsidRPr="00B13B13" w:rsidRDefault="00B13B13" w:rsidP="003D0220">
      <w:pPr>
        <w:widowControl/>
        <w:spacing w:line="400" w:lineRule="exact"/>
        <w:rPr>
          <w:rFonts w:ascii="宋体" w:eastAsia="宋体" w:hAnsi="宋体"/>
        </w:rPr>
      </w:pPr>
      <w:r>
        <w:rPr>
          <w:rFonts w:ascii="宋体" w:eastAsia="宋体" w:hAnsi="宋体" w:hint="eastAsia"/>
        </w:rPr>
        <w:tab/>
        <w:t>最后，感谢各位评阅</w:t>
      </w:r>
      <w:r w:rsidR="0004542C">
        <w:rPr>
          <w:rFonts w:ascii="宋体" w:eastAsia="宋体" w:hAnsi="宋体" w:hint="eastAsia"/>
        </w:rPr>
        <w:t>本</w:t>
      </w:r>
      <w:r>
        <w:rPr>
          <w:rFonts w:ascii="宋体" w:eastAsia="宋体" w:hAnsi="宋体" w:hint="eastAsia"/>
        </w:rPr>
        <w:t>文的老师，感谢各位在繁忙的工作中抽空评阅本文，在此，我衷心的祝各位工作顺利！</w:t>
      </w:r>
    </w:p>
    <w:p w:rsidR="00B13B13" w:rsidRDefault="00B13B13">
      <w:pPr>
        <w:widowControl/>
        <w:jc w:val="left"/>
        <w:rPr>
          <w:rFonts w:ascii="宋体" w:eastAsia="宋体" w:hAnsi="宋体"/>
        </w:rPr>
      </w:pPr>
      <w:r>
        <w:rPr>
          <w:rFonts w:ascii="宋体" w:eastAsia="宋体" w:hAnsi="宋体"/>
        </w:rPr>
        <w:br w:type="page"/>
      </w:r>
    </w:p>
    <w:p w:rsidR="00B13B13" w:rsidRPr="0004542C" w:rsidRDefault="00B13B13" w:rsidP="003D0220">
      <w:pPr>
        <w:widowControl/>
        <w:spacing w:line="400" w:lineRule="exact"/>
        <w:rPr>
          <w:rFonts w:ascii="宋体" w:eastAsia="宋体" w:hAnsi="宋体"/>
        </w:rPr>
        <w:sectPr w:rsidR="00B13B13" w:rsidRPr="0004542C" w:rsidSect="00CB4CBA">
          <w:footnotePr>
            <w:numFmt w:val="decimalEnclosedCircleChinese"/>
            <w:numRestart w:val="eachSect"/>
          </w:footnotePr>
          <w:type w:val="oddPage"/>
          <w:pgSz w:w="11906" w:h="16838"/>
          <w:pgMar w:top="1440" w:right="1800" w:bottom="1440" w:left="1800" w:header="851" w:footer="992" w:gutter="0"/>
          <w:pgNumType w:chapStyle="1"/>
          <w:cols w:space="425"/>
          <w:docGrid w:type="lines" w:linePitch="312"/>
        </w:sectPr>
      </w:pPr>
    </w:p>
    <w:p w:rsidR="00CF254E" w:rsidRDefault="00CF254E" w:rsidP="003D0220">
      <w:pPr>
        <w:widowControl/>
        <w:spacing w:line="400" w:lineRule="exact"/>
        <w:rPr>
          <w:rFonts w:ascii="宋体" w:eastAsia="宋体" w:hAnsi="宋体"/>
          <w:bCs/>
          <w:kern w:val="44"/>
        </w:rPr>
        <w:sectPr w:rsidR="00CF254E" w:rsidSect="00AC4467">
          <w:headerReference w:type="default" r:id="rId112"/>
          <w:footnotePr>
            <w:numFmt w:val="decimalEnclosedCircleChinese"/>
            <w:numRestart w:val="eachSect"/>
          </w:footnotePr>
          <w:pgSz w:w="11906" w:h="16838"/>
          <w:pgMar w:top="1440" w:right="1800" w:bottom="1440" w:left="1800" w:header="851" w:footer="992" w:gutter="0"/>
          <w:pgNumType w:chapStyle="1"/>
          <w:cols w:space="425"/>
          <w:docGrid w:type="lines" w:linePitch="312"/>
        </w:sectPr>
      </w:pPr>
    </w:p>
    <w:p w:rsidR="003F16D1" w:rsidRPr="00CF254E" w:rsidRDefault="003F16D1" w:rsidP="003D0220">
      <w:pPr>
        <w:widowControl/>
        <w:spacing w:line="400" w:lineRule="exact"/>
        <w:rPr>
          <w:rFonts w:ascii="宋体" w:eastAsia="宋体" w:hAnsi="宋体"/>
          <w:bCs/>
          <w:kern w:val="44"/>
        </w:rPr>
      </w:pPr>
    </w:p>
    <w:p w:rsidR="003F16D1" w:rsidRPr="003545F7" w:rsidRDefault="003F16D1" w:rsidP="003F16D1">
      <w:pPr>
        <w:pStyle w:val="1"/>
        <w:jc w:val="center"/>
        <w:rPr>
          <w:rFonts w:ascii="黑体" w:eastAsia="黑体" w:hAnsi="黑体"/>
          <w:b w:val="0"/>
          <w:sz w:val="32"/>
          <w:szCs w:val="32"/>
        </w:rPr>
      </w:pPr>
      <w:bookmarkStart w:id="142" w:name="_Toc420423491"/>
      <w:r w:rsidRPr="00891A8F">
        <w:rPr>
          <w:rFonts w:ascii="黑体" w:eastAsia="黑体" w:hAnsi="黑体" w:hint="eastAsia"/>
          <w:b w:val="0"/>
          <w:sz w:val="32"/>
          <w:szCs w:val="32"/>
        </w:rPr>
        <w:t>北京大学学位论文原创性声明和使用授权说明</w:t>
      </w:r>
      <w:bookmarkEnd w:id="141"/>
      <w:bookmarkEnd w:id="142"/>
    </w:p>
    <w:p w:rsidR="003F16D1" w:rsidRDefault="003F16D1" w:rsidP="003F16D1">
      <w:pPr>
        <w:jc w:val="center"/>
        <w:rPr>
          <w:b/>
          <w:sz w:val="28"/>
        </w:rPr>
      </w:pPr>
      <w:r>
        <w:rPr>
          <w:rFonts w:hint="eastAsia"/>
          <w:b/>
          <w:sz w:val="28"/>
        </w:rPr>
        <w:t>原创性声明</w:t>
      </w:r>
    </w:p>
    <w:p w:rsidR="003F16D1" w:rsidRDefault="003F16D1" w:rsidP="003F16D1">
      <w:pPr>
        <w:jc w:val="center"/>
        <w:rPr>
          <w:b/>
          <w:sz w:val="18"/>
          <w:szCs w:val="18"/>
        </w:rPr>
      </w:pPr>
    </w:p>
    <w:p w:rsidR="003F16D1" w:rsidRDefault="003F16D1" w:rsidP="003F16D1">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3F16D1" w:rsidRDefault="003F16D1" w:rsidP="003F16D1">
      <w:pPr>
        <w:spacing w:line="360" w:lineRule="auto"/>
      </w:pPr>
    </w:p>
    <w:p w:rsidR="003F16D1" w:rsidRDefault="003F16D1" w:rsidP="003F16D1">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3F16D1" w:rsidRDefault="003F16D1" w:rsidP="003F16D1">
      <w:pPr>
        <w:spacing w:line="360" w:lineRule="auto"/>
        <w:jc w:val="center"/>
        <w:rPr>
          <w:b/>
          <w:sz w:val="28"/>
          <w:szCs w:val="28"/>
        </w:rPr>
      </w:pPr>
    </w:p>
    <w:p w:rsidR="003F16D1" w:rsidRDefault="003F16D1" w:rsidP="003F16D1">
      <w:pPr>
        <w:jc w:val="center"/>
        <w:rPr>
          <w:b/>
          <w:sz w:val="28"/>
          <w:szCs w:val="28"/>
        </w:rPr>
      </w:pPr>
      <w:r>
        <w:rPr>
          <w:rFonts w:hint="eastAsia"/>
          <w:b/>
          <w:sz w:val="28"/>
          <w:szCs w:val="28"/>
        </w:rPr>
        <w:t>学位论文使用授权说明</w:t>
      </w:r>
    </w:p>
    <w:p w:rsidR="003F16D1" w:rsidRPr="005C73C2" w:rsidRDefault="003F16D1" w:rsidP="003F16D1">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3F16D1" w:rsidRDefault="003F16D1" w:rsidP="003F16D1">
      <w:pPr>
        <w:spacing w:line="360" w:lineRule="auto"/>
        <w:rPr>
          <w:b/>
          <w:szCs w:val="21"/>
        </w:rPr>
      </w:pPr>
    </w:p>
    <w:p w:rsidR="003F16D1" w:rsidRDefault="003F16D1" w:rsidP="003F16D1">
      <w:pPr>
        <w:spacing w:line="360" w:lineRule="auto"/>
        <w:ind w:firstLineChars="245" w:firstLine="588"/>
      </w:pPr>
      <w:r>
        <w:rPr>
          <w:rFonts w:hint="eastAsia"/>
        </w:rPr>
        <w:t>本人完全了解北京大学关于收集、保存、使用学位论文的规定，即：</w:t>
      </w:r>
    </w:p>
    <w:p w:rsidR="003F16D1" w:rsidRDefault="003F16D1" w:rsidP="003F16D1">
      <w:pPr>
        <w:numPr>
          <w:ilvl w:val="0"/>
          <w:numId w:val="15"/>
        </w:numPr>
        <w:spacing w:line="360" w:lineRule="auto"/>
      </w:pPr>
      <w:r>
        <w:rPr>
          <w:rFonts w:hint="eastAsia"/>
        </w:rPr>
        <w:t>按照学校要求提交学位论文的印刷本和电子版本；</w:t>
      </w:r>
    </w:p>
    <w:p w:rsidR="003F16D1" w:rsidRDefault="003F16D1" w:rsidP="003F16D1">
      <w:pPr>
        <w:numPr>
          <w:ilvl w:val="0"/>
          <w:numId w:val="15"/>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3F16D1" w:rsidRDefault="003F16D1" w:rsidP="003F16D1">
      <w:pPr>
        <w:numPr>
          <w:ilvl w:val="0"/>
          <w:numId w:val="15"/>
        </w:numPr>
        <w:spacing w:line="360" w:lineRule="auto"/>
      </w:pPr>
      <w:r>
        <w:rPr>
          <w:rFonts w:hint="eastAsia"/>
        </w:rPr>
        <w:t>学校可以采用影印、缩印、数字化或其它复制手段保存论文；</w:t>
      </w:r>
    </w:p>
    <w:p w:rsidR="003F16D1" w:rsidRPr="005C73C2" w:rsidRDefault="003F16D1" w:rsidP="003F16D1">
      <w:pPr>
        <w:numPr>
          <w:ilvl w:val="0"/>
          <w:numId w:val="15"/>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rsidR="003F16D1" w:rsidRDefault="003F16D1" w:rsidP="003F16D1">
      <w:pPr>
        <w:ind w:firstLineChars="800" w:firstLine="1920"/>
      </w:pPr>
    </w:p>
    <w:p w:rsidR="003F16D1" w:rsidRDefault="003F16D1" w:rsidP="003F16D1">
      <w:pPr>
        <w:ind w:firstLineChars="800" w:firstLine="1920"/>
      </w:pPr>
      <w:r>
        <w:rPr>
          <w:rFonts w:hint="eastAsia"/>
        </w:rPr>
        <w:t>（保密论文在解密后遵守此规定）</w:t>
      </w:r>
    </w:p>
    <w:p w:rsidR="003F16D1" w:rsidRDefault="003F16D1" w:rsidP="003F16D1">
      <w:pPr>
        <w:ind w:firstLine="570"/>
      </w:pPr>
    </w:p>
    <w:p w:rsidR="003F16D1" w:rsidRDefault="003F16D1" w:rsidP="003F16D1">
      <w:pPr>
        <w:ind w:firstLine="570"/>
      </w:pPr>
    </w:p>
    <w:p w:rsidR="003F16D1" w:rsidRDefault="003F16D1" w:rsidP="003F16D1">
      <w:pPr>
        <w:ind w:firstLine="570"/>
      </w:pPr>
    </w:p>
    <w:p w:rsidR="003F16D1" w:rsidRDefault="003F16D1" w:rsidP="003F16D1">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rsidR="003F16D1" w:rsidRPr="00891A8F" w:rsidRDefault="003F16D1" w:rsidP="003F16D1">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F16D1" w:rsidRPr="00891A8F" w:rsidSect="00CF254E">
      <w:footnotePr>
        <w:numFmt w:val="decimalEnclosedCircleChinese"/>
        <w:numRestart w:val="eachSect"/>
      </w:footnotePr>
      <w:type w:val="oddPage"/>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3B3" w:rsidRDefault="002343B3" w:rsidP="007600E0">
      <w:r>
        <w:separator/>
      </w:r>
    </w:p>
  </w:endnote>
  <w:endnote w:type="continuationSeparator" w:id="0">
    <w:p w:rsidR="002343B3" w:rsidRDefault="002343B3" w:rsidP="0076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ime">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4"/>
      <w:jc w:val="center"/>
    </w:pPr>
    <w:r>
      <w:fldChar w:fldCharType="begin"/>
    </w:r>
    <w:r>
      <w:instrText>PAGE   \* MERGEFORMAT</w:instrText>
    </w:r>
    <w:r>
      <w:fldChar w:fldCharType="separate"/>
    </w:r>
    <w:r w:rsidRPr="00015DDE">
      <w:rPr>
        <w:noProof/>
        <w:lang w:val="zh-CN"/>
      </w:rPr>
      <w:t>2</w:t>
    </w:r>
    <w:r>
      <w:fldChar w:fldCharType="end"/>
    </w:r>
  </w:p>
  <w:p w:rsidR="00D83A51" w:rsidRDefault="00D83A51">
    <w:pPr>
      <w:pStyle w:val="a4"/>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67035"/>
      <w:docPartObj>
        <w:docPartGallery w:val="Page Numbers (Bottom of Page)"/>
        <w:docPartUnique/>
      </w:docPartObj>
    </w:sdtPr>
    <w:sdtEndPr>
      <w:rPr>
        <w:sz w:val="21"/>
        <w:szCs w:val="21"/>
      </w:rPr>
    </w:sdtEndPr>
    <w:sdtContent>
      <w:p w:rsidR="00295837" w:rsidRPr="00E679EC" w:rsidRDefault="00295837">
        <w:pPr>
          <w:pStyle w:val="a4"/>
          <w:jc w:val="center"/>
          <w:rPr>
            <w:sz w:val="21"/>
            <w:szCs w:val="21"/>
          </w:rPr>
        </w:pPr>
        <w:r w:rsidRPr="00E679EC">
          <w:rPr>
            <w:sz w:val="21"/>
            <w:szCs w:val="21"/>
          </w:rPr>
          <w:fldChar w:fldCharType="begin"/>
        </w:r>
        <w:r w:rsidRPr="00E679EC">
          <w:rPr>
            <w:sz w:val="21"/>
            <w:szCs w:val="21"/>
          </w:rPr>
          <w:instrText>PAGE   \* MERGEFORMAT</w:instrText>
        </w:r>
        <w:r w:rsidRPr="00E679EC">
          <w:rPr>
            <w:sz w:val="21"/>
            <w:szCs w:val="21"/>
          </w:rPr>
          <w:fldChar w:fldCharType="separate"/>
        </w:r>
        <w:r w:rsidR="00CF6CE9" w:rsidRPr="00CF6CE9">
          <w:rPr>
            <w:noProof/>
            <w:sz w:val="21"/>
            <w:szCs w:val="21"/>
            <w:lang w:val="zh-CN"/>
          </w:rPr>
          <w:t>61</w:t>
        </w:r>
        <w:r w:rsidRPr="00E679EC">
          <w:rPr>
            <w:sz w:val="21"/>
            <w:szCs w:val="21"/>
          </w:rPr>
          <w:fldChar w:fldCharType="end"/>
        </w:r>
      </w:p>
    </w:sdtContent>
  </w:sdt>
  <w:p w:rsidR="00295837" w:rsidRDefault="00295837">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4"/>
      <w:jc w:val="center"/>
    </w:pPr>
  </w:p>
  <w:p w:rsidR="00D83A51" w:rsidRDefault="00D83A5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186094"/>
      <w:docPartObj>
        <w:docPartGallery w:val="Page Numbers (Bottom of Page)"/>
        <w:docPartUnique/>
      </w:docPartObj>
    </w:sdtPr>
    <w:sdtEndPr>
      <w:rPr>
        <w:sz w:val="21"/>
        <w:szCs w:val="21"/>
      </w:rPr>
    </w:sdtEndPr>
    <w:sdtContent>
      <w:p w:rsidR="00D83A51" w:rsidRPr="00E679EC" w:rsidRDefault="00D83A51">
        <w:pPr>
          <w:pStyle w:val="a4"/>
          <w:jc w:val="center"/>
          <w:rPr>
            <w:sz w:val="21"/>
            <w:szCs w:val="21"/>
          </w:rPr>
        </w:pPr>
        <w:r w:rsidRPr="00E679EC">
          <w:rPr>
            <w:sz w:val="21"/>
            <w:szCs w:val="21"/>
          </w:rPr>
          <w:fldChar w:fldCharType="begin"/>
        </w:r>
        <w:r w:rsidRPr="00E679EC">
          <w:rPr>
            <w:sz w:val="21"/>
            <w:szCs w:val="21"/>
          </w:rPr>
          <w:instrText>PAGE   \* MERGEFORMAT</w:instrText>
        </w:r>
        <w:r w:rsidRPr="00E679EC">
          <w:rPr>
            <w:sz w:val="21"/>
            <w:szCs w:val="21"/>
          </w:rPr>
          <w:fldChar w:fldCharType="separate"/>
        </w:r>
        <w:r w:rsidR="00CF6CE9" w:rsidRPr="00CF6CE9">
          <w:rPr>
            <w:noProof/>
            <w:sz w:val="21"/>
            <w:szCs w:val="21"/>
            <w:lang w:val="zh-CN"/>
          </w:rPr>
          <w:t>4</w:t>
        </w:r>
        <w:r w:rsidRPr="00E679EC">
          <w:rPr>
            <w:sz w:val="21"/>
            <w:szCs w:val="21"/>
          </w:rPr>
          <w:fldChar w:fldCharType="end"/>
        </w:r>
      </w:p>
    </w:sdtContent>
  </w:sdt>
  <w:p w:rsidR="00D83A51" w:rsidRDefault="00D83A5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4"/>
      <w:jc w:val="center"/>
    </w:pPr>
  </w:p>
  <w:p w:rsidR="00D83A51" w:rsidRDefault="00D83A51">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027981"/>
      <w:docPartObj>
        <w:docPartGallery w:val="Page Numbers (Bottom of Page)"/>
        <w:docPartUnique/>
      </w:docPartObj>
    </w:sdtPr>
    <w:sdtEndPr/>
    <w:sdtContent>
      <w:p w:rsidR="00D83A51" w:rsidRDefault="00D83A51">
        <w:pPr>
          <w:pStyle w:val="a4"/>
          <w:jc w:val="center"/>
        </w:pPr>
        <w:r>
          <w:fldChar w:fldCharType="begin"/>
        </w:r>
        <w:r>
          <w:instrText>PAGE   \* MERGEFORMAT</w:instrText>
        </w:r>
        <w:r>
          <w:fldChar w:fldCharType="separate"/>
        </w:r>
        <w:r w:rsidRPr="00143A40">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871516"/>
      <w:docPartObj>
        <w:docPartGallery w:val="Page Numbers (Bottom of Page)"/>
        <w:docPartUnique/>
      </w:docPartObj>
    </w:sdtPr>
    <w:sdtEndPr/>
    <w:sdtContent>
      <w:p w:rsidR="00D83A51" w:rsidRDefault="00D83A51">
        <w:pPr>
          <w:pStyle w:val="a4"/>
          <w:jc w:val="center"/>
        </w:pPr>
        <w:r>
          <w:fldChar w:fldCharType="begin"/>
        </w:r>
        <w:r>
          <w:instrText>PAGE   \* MERGEFORMAT</w:instrText>
        </w:r>
        <w:r>
          <w:fldChar w:fldCharType="separate"/>
        </w:r>
        <w:r w:rsidR="00CF6CE9" w:rsidRPr="00CF6CE9">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179425"/>
      <w:docPartObj>
        <w:docPartGallery w:val="Page Numbers (Bottom of Page)"/>
        <w:docPartUnique/>
      </w:docPartObj>
    </w:sdtPr>
    <w:sdtEndPr/>
    <w:sdtContent>
      <w:p w:rsidR="00D83A51" w:rsidRDefault="00D83A51">
        <w:pPr>
          <w:pStyle w:val="a4"/>
          <w:jc w:val="center"/>
        </w:pPr>
        <w:r>
          <w:fldChar w:fldCharType="begin"/>
        </w:r>
        <w:r>
          <w:instrText>PAGE   \* MERGEFORMAT</w:instrText>
        </w:r>
        <w:r>
          <w:fldChar w:fldCharType="separate"/>
        </w:r>
        <w:r w:rsidR="00CF6CE9" w:rsidRPr="00CF6CE9">
          <w:rPr>
            <w:noProof/>
            <w:lang w:val="zh-CN"/>
          </w:rPr>
          <w:t>V</w:t>
        </w:r>
        <w:r>
          <w:fldChar w:fldCharType="end"/>
        </w:r>
      </w:p>
    </w:sdtContent>
  </w:sdt>
  <w:p w:rsidR="00D83A51" w:rsidRDefault="00D83A51">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398206"/>
      <w:docPartObj>
        <w:docPartGallery w:val="Page Numbers (Bottom of Page)"/>
        <w:docPartUnique/>
      </w:docPartObj>
    </w:sdtPr>
    <w:sdtEndPr>
      <w:rPr>
        <w:sz w:val="21"/>
        <w:szCs w:val="21"/>
      </w:rPr>
    </w:sdtEndPr>
    <w:sdtContent>
      <w:p w:rsidR="00D83A51" w:rsidRPr="00E679EC" w:rsidRDefault="00D83A51">
        <w:pPr>
          <w:pStyle w:val="a4"/>
          <w:jc w:val="center"/>
          <w:rPr>
            <w:sz w:val="21"/>
            <w:szCs w:val="21"/>
          </w:rPr>
        </w:pPr>
        <w:r w:rsidRPr="00E679EC">
          <w:rPr>
            <w:sz w:val="21"/>
            <w:szCs w:val="21"/>
          </w:rPr>
          <w:fldChar w:fldCharType="begin"/>
        </w:r>
        <w:r w:rsidRPr="00E679EC">
          <w:rPr>
            <w:sz w:val="21"/>
            <w:szCs w:val="21"/>
          </w:rPr>
          <w:instrText>PAGE   \* MERGEFORMAT</w:instrText>
        </w:r>
        <w:r w:rsidRPr="00E679EC">
          <w:rPr>
            <w:sz w:val="21"/>
            <w:szCs w:val="21"/>
          </w:rPr>
          <w:fldChar w:fldCharType="separate"/>
        </w:r>
        <w:r w:rsidR="00CF6CE9" w:rsidRPr="00CF6CE9">
          <w:rPr>
            <w:noProof/>
            <w:sz w:val="21"/>
            <w:szCs w:val="21"/>
            <w:lang w:val="zh-CN"/>
          </w:rPr>
          <w:t>51</w:t>
        </w:r>
        <w:r w:rsidRPr="00E679EC">
          <w:rPr>
            <w:sz w:val="21"/>
            <w:szCs w:val="21"/>
          </w:rPr>
          <w:fldChar w:fldCharType="end"/>
        </w:r>
      </w:p>
    </w:sdtContent>
  </w:sdt>
  <w:p w:rsidR="00D83A51" w:rsidRDefault="00D83A51">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402709"/>
      <w:docPartObj>
        <w:docPartGallery w:val="Page Numbers (Bottom of Page)"/>
        <w:docPartUnique/>
      </w:docPartObj>
    </w:sdtPr>
    <w:sdtEndPr>
      <w:rPr>
        <w:sz w:val="21"/>
        <w:szCs w:val="21"/>
      </w:rPr>
    </w:sdtEndPr>
    <w:sdtContent>
      <w:p w:rsidR="00CB4CBA" w:rsidRPr="00E679EC" w:rsidRDefault="00CB4CBA">
        <w:pPr>
          <w:pStyle w:val="a4"/>
          <w:jc w:val="center"/>
          <w:rPr>
            <w:sz w:val="21"/>
            <w:szCs w:val="21"/>
          </w:rPr>
        </w:pPr>
        <w:r w:rsidRPr="00E679EC">
          <w:rPr>
            <w:sz w:val="21"/>
            <w:szCs w:val="21"/>
          </w:rPr>
          <w:fldChar w:fldCharType="begin"/>
        </w:r>
        <w:r w:rsidRPr="00E679EC">
          <w:rPr>
            <w:sz w:val="21"/>
            <w:szCs w:val="21"/>
          </w:rPr>
          <w:instrText>PAGE   \* MERGEFORMAT</w:instrText>
        </w:r>
        <w:r w:rsidRPr="00E679EC">
          <w:rPr>
            <w:sz w:val="21"/>
            <w:szCs w:val="21"/>
          </w:rPr>
          <w:fldChar w:fldCharType="separate"/>
        </w:r>
        <w:r w:rsidR="00CF6CE9" w:rsidRPr="00CF6CE9">
          <w:rPr>
            <w:noProof/>
            <w:sz w:val="21"/>
            <w:szCs w:val="21"/>
            <w:lang w:val="zh-CN"/>
          </w:rPr>
          <w:t>52</w:t>
        </w:r>
        <w:r w:rsidRPr="00E679EC">
          <w:rPr>
            <w:sz w:val="21"/>
            <w:szCs w:val="21"/>
          </w:rPr>
          <w:fldChar w:fldCharType="end"/>
        </w:r>
      </w:p>
    </w:sdtContent>
  </w:sdt>
  <w:p w:rsidR="00CB4CBA" w:rsidRDefault="00CB4CB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3B3" w:rsidRDefault="002343B3" w:rsidP="007600E0">
      <w:r>
        <w:separator/>
      </w:r>
    </w:p>
  </w:footnote>
  <w:footnote w:type="continuationSeparator" w:id="0">
    <w:p w:rsidR="002343B3" w:rsidRDefault="002343B3" w:rsidP="007600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CBA" w:rsidRDefault="00CB4CBA" w:rsidP="00CB4CBA">
    <w:pPr>
      <w:pStyle w:val="a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rsidP="003159FD">
    <w:pPr>
      <w:jc w:val="center"/>
      <w:rPr>
        <w:sz w:val="21"/>
        <w:szCs w:val="21"/>
      </w:rPr>
    </w:pPr>
    <w:r w:rsidRPr="003159FD">
      <w:rPr>
        <w:rFonts w:hint="eastAsia"/>
        <w:sz w:val="21"/>
        <w:szCs w:val="21"/>
      </w:rPr>
      <w:t>北京大学硕士学位论文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pPr>
      <w:pStyle w:val="a3"/>
      <w:rPr>
        <w:sz w:val="21"/>
        <w:szCs w:val="21"/>
      </w:rPr>
    </w:pPr>
    <w:r w:rsidRPr="003159FD">
      <w:rPr>
        <w:rFonts w:hint="eastAsia"/>
        <w:sz w:val="21"/>
        <w:szCs w:val="21"/>
      </w:rPr>
      <w:t>第一章</w:t>
    </w:r>
    <w:r w:rsidRPr="003159FD">
      <w:rPr>
        <w:rFonts w:hint="eastAsia"/>
        <w:sz w:val="21"/>
        <w:szCs w:val="21"/>
      </w:rPr>
      <w:t xml:space="preserve"> </w:t>
    </w:r>
    <w:r w:rsidRPr="003159FD">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rsidP="003159FD">
    <w:pPr>
      <w:jc w:val="center"/>
      <w:rPr>
        <w:sz w:val="21"/>
        <w:szCs w:val="21"/>
      </w:rPr>
    </w:pPr>
    <w:r>
      <w:rPr>
        <w:rFonts w:hint="eastAsia"/>
        <w:sz w:val="21"/>
        <w:szCs w:val="21"/>
      </w:rPr>
      <w:t>北京大学硕士学位论文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pPr>
      <w:pStyle w:val="a3"/>
      <w:rPr>
        <w:sz w:val="21"/>
        <w:szCs w:val="21"/>
      </w:rPr>
    </w:pPr>
    <w:r w:rsidRPr="003159FD">
      <w:rPr>
        <w:rFonts w:hint="eastAsia"/>
        <w:sz w:val="21"/>
        <w:szCs w:val="21"/>
      </w:rPr>
      <w:t>第</w:t>
    </w:r>
    <w:r>
      <w:rPr>
        <w:rFonts w:hint="eastAsia"/>
        <w:sz w:val="21"/>
        <w:szCs w:val="21"/>
      </w:rPr>
      <w:t>二</w:t>
    </w:r>
    <w:r w:rsidRPr="003159FD">
      <w:rPr>
        <w:rFonts w:hint="eastAsia"/>
        <w:sz w:val="21"/>
        <w:szCs w:val="21"/>
      </w:rPr>
      <w:t>章</w:t>
    </w:r>
    <w:r w:rsidRPr="003159FD">
      <w:rPr>
        <w:rFonts w:hint="eastAsia"/>
        <w:sz w:val="21"/>
        <w:szCs w:val="21"/>
      </w:rPr>
      <w:t xml:space="preserve"> </w:t>
    </w:r>
    <w:r>
      <w:rPr>
        <w:rFonts w:hint="eastAsia"/>
        <w:sz w:val="21"/>
        <w:szCs w:val="21"/>
      </w:rPr>
      <w:t>相关概念及国内外文献综述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E679EC" w:rsidRDefault="00D83A51">
    <w:pPr>
      <w:pStyle w:val="a3"/>
      <w:rPr>
        <w:sz w:val="21"/>
        <w:szCs w:val="21"/>
      </w:rPr>
    </w:pPr>
    <w:r w:rsidRPr="00E679EC">
      <w:rPr>
        <w:rFonts w:hint="eastAsia"/>
        <w:sz w:val="21"/>
        <w:szCs w:val="21"/>
      </w:rPr>
      <w:t>第三章</w:t>
    </w:r>
    <w:r w:rsidRPr="00E679EC">
      <w:rPr>
        <w:rFonts w:hint="eastAsia"/>
        <w:sz w:val="21"/>
        <w:szCs w:val="21"/>
      </w:rPr>
      <w:t xml:space="preserve"> </w:t>
    </w:r>
    <w:r w:rsidRPr="00E679EC">
      <w:rPr>
        <w:rFonts w:hint="eastAsia"/>
        <w:sz w:val="21"/>
        <w:szCs w:val="21"/>
      </w:rPr>
      <w:t>相关</w:t>
    </w:r>
    <w:r w:rsidR="00E679EC" w:rsidRPr="00E679EC">
      <w:rPr>
        <w:rFonts w:hint="eastAsia"/>
        <w:sz w:val="21"/>
        <w:szCs w:val="21"/>
      </w:rPr>
      <w:t>分解</w:t>
    </w:r>
    <w:r w:rsidRPr="00E679EC">
      <w:rPr>
        <w:rFonts w:hint="eastAsia"/>
        <w:sz w:val="21"/>
        <w:szCs w:val="21"/>
      </w:rPr>
      <w:t>算法</w:t>
    </w:r>
    <w:r w:rsidR="00E679EC" w:rsidRPr="00E679EC">
      <w:rPr>
        <w:rFonts w:hint="eastAsia"/>
        <w:sz w:val="21"/>
        <w:szCs w:val="21"/>
      </w:rPr>
      <w:t>和预测算法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rsidP="003159FD">
    <w:pPr>
      <w:jc w:val="center"/>
      <w:rPr>
        <w:sz w:val="21"/>
        <w:szCs w:val="21"/>
      </w:rPr>
    </w:pPr>
    <w:r>
      <w:rPr>
        <w:rFonts w:hint="eastAsia"/>
        <w:sz w:val="21"/>
        <w:szCs w:val="21"/>
      </w:rPr>
      <w:t>北京大学硕士学位论文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pPr>
      <w:pStyle w:val="a3"/>
      <w:rPr>
        <w:sz w:val="21"/>
        <w:szCs w:val="21"/>
      </w:rPr>
    </w:pPr>
    <w:r w:rsidRPr="003159FD">
      <w:rPr>
        <w:rFonts w:hint="eastAsia"/>
        <w:sz w:val="21"/>
        <w:szCs w:val="21"/>
      </w:rPr>
      <w:t>第</w:t>
    </w:r>
    <w:r w:rsidR="00E679EC">
      <w:rPr>
        <w:rFonts w:hint="eastAsia"/>
        <w:sz w:val="21"/>
        <w:szCs w:val="21"/>
      </w:rPr>
      <w:t>四</w:t>
    </w:r>
    <w:r w:rsidRPr="003159FD">
      <w:rPr>
        <w:rFonts w:hint="eastAsia"/>
        <w:sz w:val="21"/>
        <w:szCs w:val="21"/>
      </w:rPr>
      <w:t>章</w:t>
    </w:r>
    <w:r w:rsidRPr="003159FD">
      <w:rPr>
        <w:rFonts w:hint="eastAsia"/>
        <w:sz w:val="21"/>
        <w:szCs w:val="21"/>
      </w:rPr>
      <w:t xml:space="preserve"> </w:t>
    </w:r>
    <w:r w:rsidR="00E679EC">
      <w:rPr>
        <w:rFonts w:hint="eastAsia"/>
        <w:sz w:val="21"/>
        <w:szCs w:val="21"/>
      </w:rPr>
      <w:t>电子商务环境下短生命周期商品销量预测方法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rsidP="003159FD">
    <w:pPr>
      <w:jc w:val="center"/>
      <w:rPr>
        <w:sz w:val="21"/>
        <w:szCs w:val="21"/>
      </w:rPr>
    </w:pPr>
    <w:r>
      <w:rPr>
        <w:rFonts w:hint="eastAsia"/>
        <w:sz w:val="21"/>
        <w:szCs w:val="21"/>
      </w:rPr>
      <w:t>北京大学硕士学位论文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EC" w:rsidRPr="003159FD" w:rsidRDefault="00E679EC">
    <w:pPr>
      <w:pStyle w:val="a3"/>
      <w:rPr>
        <w:sz w:val="21"/>
        <w:szCs w:val="21"/>
      </w:rPr>
    </w:pPr>
    <w:r w:rsidRPr="003159FD">
      <w:rPr>
        <w:rFonts w:hint="eastAsia"/>
        <w:sz w:val="21"/>
        <w:szCs w:val="21"/>
      </w:rPr>
      <w:t>第</w:t>
    </w:r>
    <w:r>
      <w:rPr>
        <w:rFonts w:hint="eastAsia"/>
        <w:sz w:val="21"/>
        <w:szCs w:val="21"/>
      </w:rPr>
      <w:t>五</w:t>
    </w:r>
    <w:r w:rsidRPr="003159FD">
      <w:rPr>
        <w:rFonts w:hint="eastAsia"/>
        <w:sz w:val="21"/>
        <w:szCs w:val="21"/>
      </w:rPr>
      <w:t>章</w:t>
    </w:r>
    <w:r w:rsidRPr="003159FD">
      <w:rPr>
        <w:rFonts w:hint="eastAsia"/>
        <w:sz w:val="21"/>
        <w:szCs w:val="21"/>
      </w:rPr>
      <w:t xml:space="preserve"> </w:t>
    </w:r>
    <w:r>
      <w:rPr>
        <w:rFonts w:hint="eastAsia"/>
        <w:sz w:val="21"/>
        <w:szCs w:val="21"/>
      </w:rPr>
      <w:t>实验设计和应用</w:t>
    </w:r>
    <w:r w:rsidR="00582027">
      <w:rPr>
        <w:rFonts w:hint="eastAsia"/>
        <w:sz w:val="21"/>
        <w:szCs w:val="21"/>
      </w:rPr>
      <w:t>效果验证</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CF254E" w:rsidRDefault="00D83A51">
    <w:pPr>
      <w:pStyle w:val="a3"/>
      <w:rPr>
        <w:sz w:val="21"/>
        <w:szCs w:val="21"/>
      </w:rPr>
    </w:pPr>
    <w:r w:rsidRPr="00CF254E">
      <w:rPr>
        <w:rFonts w:hint="eastAsia"/>
        <w:sz w:val="21"/>
        <w:szCs w:val="21"/>
      </w:rPr>
      <w:t>第六章</w:t>
    </w:r>
    <w:r w:rsidRPr="00CF254E">
      <w:rPr>
        <w:rFonts w:hint="eastAsia"/>
        <w:sz w:val="21"/>
        <w:szCs w:val="21"/>
      </w:rPr>
      <w:t xml:space="preserve"> </w:t>
    </w:r>
    <w:r w:rsidRPr="00CF254E">
      <w:rPr>
        <w:rFonts w:hint="eastAsia"/>
        <w:sz w:val="21"/>
        <w:szCs w:val="21"/>
      </w:rPr>
      <w:t>结论与展望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CBA" w:rsidRDefault="00CB4CBA" w:rsidP="00CB4CBA">
    <w:pPr>
      <w:pStyle w:val="a3"/>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CF254E" w:rsidRDefault="00D83A51">
    <w:pPr>
      <w:pStyle w:val="a3"/>
      <w:rPr>
        <w:sz w:val="21"/>
        <w:szCs w:val="21"/>
      </w:rPr>
    </w:pPr>
    <w:r w:rsidRPr="00CF254E">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CF254E" w:rsidRDefault="00D83A51">
    <w:pPr>
      <w:pStyle w:val="a3"/>
      <w:rPr>
        <w:sz w:val="21"/>
        <w:szCs w:val="21"/>
      </w:rPr>
    </w:pPr>
    <w:r w:rsidRPr="00CF254E">
      <w:rPr>
        <w:rFonts w:hint="eastAsia"/>
        <w:sz w:val="21"/>
        <w:szCs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CF254E" w:rsidRDefault="00D83A51">
    <w:pPr>
      <w:pStyle w:val="a3"/>
      <w:rPr>
        <w:sz w:val="21"/>
        <w:szCs w:val="21"/>
      </w:rPr>
    </w:pPr>
    <w:r w:rsidRPr="00CF254E">
      <w:rPr>
        <w:rFonts w:hint="eastAsia"/>
        <w:sz w:val="21"/>
        <w:szCs w:val="21"/>
      </w:rPr>
      <w:t>北京大学学位论文原创性声明和使用授权说明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9E6929" w:rsidRDefault="00D83A51" w:rsidP="003159FD">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3"/>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rsidP="003159FD">
    <w:pPr>
      <w:jc w:val="center"/>
      <w:rPr>
        <w:sz w:val="21"/>
        <w:szCs w:val="21"/>
      </w:rPr>
    </w:pPr>
    <w:r w:rsidRPr="003159FD">
      <w:rPr>
        <w:rFonts w:hint="eastAsia"/>
        <w:sz w:val="21"/>
        <w:szCs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pPr>
      <w:pStyle w:val="a3"/>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Pr="003159FD" w:rsidRDefault="00D83A51">
    <w:pPr>
      <w:pStyle w:val="a3"/>
      <w:rPr>
        <w:sz w:val="21"/>
        <w:szCs w:val="21"/>
      </w:rPr>
    </w:pPr>
    <w:r>
      <w:rPr>
        <w:rFonts w:hint="eastAsia"/>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51" w:rsidRDefault="00D83A51">
    <w:pPr>
      <w:pStyle w:val="a3"/>
    </w:pPr>
    <w:r>
      <w:rPr>
        <w:rFonts w:hint="eastAsia"/>
      </w:rPr>
      <w:t>目录</w:t>
    </w:r>
  </w:p>
  <w:p w:rsidR="00D83A51" w:rsidRDefault="00D83A5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12EF7"/>
    <w:multiLevelType w:val="multilevel"/>
    <w:tmpl w:val="11180F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12D15E1"/>
    <w:multiLevelType w:val="hybridMultilevel"/>
    <w:tmpl w:val="01429CE4"/>
    <w:lvl w:ilvl="0" w:tplc="852EAC48">
      <w:start w:val="1"/>
      <w:numFmt w:val="decimalEnclosedCircle"/>
      <w:lvlText w:val="%1"/>
      <w:lvlJc w:val="left"/>
      <w:pPr>
        <w:ind w:left="720" w:hanging="360"/>
      </w:pPr>
      <w:rPr>
        <w:rFonts w:asciiTheme="majorEastAsia" w:eastAsiaTheme="majorEastAsia" w:hAnsiTheme="maj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1B33834"/>
    <w:multiLevelType w:val="hybridMultilevel"/>
    <w:tmpl w:val="3C0AD0DC"/>
    <w:lvl w:ilvl="0" w:tplc="0D96AAB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7862DAB"/>
    <w:multiLevelType w:val="hybridMultilevel"/>
    <w:tmpl w:val="2876B0B0"/>
    <w:lvl w:ilvl="0" w:tplc="F7122B40">
      <w:start w:val="1"/>
      <w:numFmt w:val="decimalEnclosedCircle"/>
      <w:lvlText w:val="%1"/>
      <w:lvlJc w:val="left"/>
      <w:pPr>
        <w:ind w:left="780" w:hanging="360"/>
      </w:pPr>
      <w:rPr>
        <w:rFonts w:asciiTheme="minorEastAsia" w:eastAsia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F84475E"/>
    <w:multiLevelType w:val="hybridMultilevel"/>
    <w:tmpl w:val="5E88FF40"/>
    <w:lvl w:ilvl="0" w:tplc="AB209D6A">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0476FAA"/>
    <w:multiLevelType w:val="hybridMultilevel"/>
    <w:tmpl w:val="2876B0B0"/>
    <w:lvl w:ilvl="0" w:tplc="F7122B40">
      <w:start w:val="1"/>
      <w:numFmt w:val="decimalEnclosedCircle"/>
      <w:lvlText w:val="%1"/>
      <w:lvlJc w:val="left"/>
      <w:pPr>
        <w:ind w:left="780" w:hanging="360"/>
      </w:pPr>
      <w:rPr>
        <w:rFonts w:asciiTheme="minorEastAsia" w:eastAsia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6651DA6"/>
    <w:multiLevelType w:val="hybridMultilevel"/>
    <w:tmpl w:val="2716BD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A69317C"/>
    <w:multiLevelType w:val="hybridMultilevel"/>
    <w:tmpl w:val="6FE8776E"/>
    <w:lvl w:ilvl="0" w:tplc="8014DC0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2036894"/>
    <w:multiLevelType w:val="hybridMultilevel"/>
    <w:tmpl w:val="80DA9D24"/>
    <w:lvl w:ilvl="0" w:tplc="B6A6AF4C">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017C44"/>
    <w:multiLevelType w:val="hybridMultilevel"/>
    <w:tmpl w:val="AE5C8652"/>
    <w:lvl w:ilvl="0" w:tplc="6E6CA1BA">
      <w:start w:val="1"/>
      <w:numFmt w:val="decimalEnclosedCircle"/>
      <w:lvlText w:val="%1"/>
      <w:lvlJc w:val="left"/>
      <w:pPr>
        <w:ind w:left="1140" w:hanging="360"/>
      </w:pPr>
      <w:rPr>
        <w:rFonts w:asciiTheme="minorEastAsia" w:eastAsiaTheme="minorEastAsia" w:hAnsiTheme="minorEastAsia"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3B747F13"/>
    <w:multiLevelType w:val="hybridMultilevel"/>
    <w:tmpl w:val="2ECA5DC0"/>
    <w:lvl w:ilvl="0" w:tplc="1B365C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E806581"/>
    <w:multiLevelType w:val="hybridMultilevel"/>
    <w:tmpl w:val="BB1A6728"/>
    <w:lvl w:ilvl="0" w:tplc="EB583814">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841183"/>
    <w:multiLevelType w:val="hybridMultilevel"/>
    <w:tmpl w:val="12BAC454"/>
    <w:lvl w:ilvl="0" w:tplc="1212961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9C2B1F"/>
    <w:multiLevelType w:val="hybridMultilevel"/>
    <w:tmpl w:val="B4C8E7E4"/>
    <w:lvl w:ilvl="0" w:tplc="D0C25858">
      <w:start w:val="1"/>
      <w:numFmt w:val="japaneseCounting"/>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4">
    <w:nsid w:val="42FC016F"/>
    <w:multiLevelType w:val="hybridMultilevel"/>
    <w:tmpl w:val="55F4CB3A"/>
    <w:lvl w:ilvl="0" w:tplc="D7124A36">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4A457DF"/>
    <w:multiLevelType w:val="hybridMultilevel"/>
    <w:tmpl w:val="4CEEC5B4"/>
    <w:lvl w:ilvl="0" w:tplc="DAFCA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7">
    <w:nsid w:val="60486672"/>
    <w:multiLevelType w:val="hybridMultilevel"/>
    <w:tmpl w:val="6E007DBC"/>
    <w:lvl w:ilvl="0" w:tplc="87206FB2">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0BF58B6"/>
    <w:multiLevelType w:val="hybridMultilevel"/>
    <w:tmpl w:val="E15C3036"/>
    <w:lvl w:ilvl="0" w:tplc="B3100D5C">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1431D78"/>
    <w:multiLevelType w:val="hybridMultilevel"/>
    <w:tmpl w:val="334C3AAA"/>
    <w:lvl w:ilvl="0" w:tplc="181A03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551308F"/>
    <w:multiLevelType w:val="hybridMultilevel"/>
    <w:tmpl w:val="F7C84F3E"/>
    <w:lvl w:ilvl="0" w:tplc="53C624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7C831FA"/>
    <w:multiLevelType w:val="hybridMultilevel"/>
    <w:tmpl w:val="D4DA70E4"/>
    <w:lvl w:ilvl="0" w:tplc="313298F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95E75F7"/>
    <w:multiLevelType w:val="hybridMultilevel"/>
    <w:tmpl w:val="10EC8FB2"/>
    <w:lvl w:ilvl="0" w:tplc="43E402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BC15C7"/>
    <w:multiLevelType w:val="hybridMultilevel"/>
    <w:tmpl w:val="4386D56E"/>
    <w:lvl w:ilvl="0" w:tplc="B6A6AF4C">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FAF4F7A"/>
    <w:multiLevelType w:val="hybridMultilevel"/>
    <w:tmpl w:val="4F606A1E"/>
    <w:lvl w:ilvl="0" w:tplc="9F0059A2">
      <w:start w:val="1"/>
      <w:numFmt w:val="bullet"/>
      <w:lvlText w:val="•"/>
      <w:lvlJc w:val="left"/>
      <w:pPr>
        <w:tabs>
          <w:tab w:val="num" w:pos="720"/>
        </w:tabs>
        <w:ind w:left="720" w:hanging="360"/>
      </w:pPr>
      <w:rPr>
        <w:rFonts w:ascii="宋体" w:hAnsi="宋体" w:hint="default"/>
      </w:rPr>
    </w:lvl>
    <w:lvl w:ilvl="1" w:tplc="1E0858DA">
      <w:numFmt w:val="none"/>
      <w:lvlText w:val=""/>
      <w:lvlJc w:val="left"/>
      <w:pPr>
        <w:tabs>
          <w:tab w:val="num" w:pos="360"/>
        </w:tabs>
      </w:pPr>
    </w:lvl>
    <w:lvl w:ilvl="2" w:tplc="F7E6DF32">
      <w:numFmt w:val="none"/>
      <w:lvlText w:val=""/>
      <w:lvlJc w:val="left"/>
      <w:pPr>
        <w:tabs>
          <w:tab w:val="num" w:pos="360"/>
        </w:tabs>
      </w:pPr>
    </w:lvl>
    <w:lvl w:ilvl="3" w:tplc="3B6A99EC" w:tentative="1">
      <w:start w:val="1"/>
      <w:numFmt w:val="bullet"/>
      <w:lvlText w:val="•"/>
      <w:lvlJc w:val="left"/>
      <w:pPr>
        <w:tabs>
          <w:tab w:val="num" w:pos="2880"/>
        </w:tabs>
        <w:ind w:left="2880" w:hanging="360"/>
      </w:pPr>
      <w:rPr>
        <w:rFonts w:ascii="宋体" w:hAnsi="宋体" w:hint="default"/>
      </w:rPr>
    </w:lvl>
    <w:lvl w:ilvl="4" w:tplc="74D0B91C" w:tentative="1">
      <w:start w:val="1"/>
      <w:numFmt w:val="bullet"/>
      <w:lvlText w:val="•"/>
      <w:lvlJc w:val="left"/>
      <w:pPr>
        <w:tabs>
          <w:tab w:val="num" w:pos="3600"/>
        </w:tabs>
        <w:ind w:left="3600" w:hanging="360"/>
      </w:pPr>
      <w:rPr>
        <w:rFonts w:ascii="宋体" w:hAnsi="宋体" w:hint="default"/>
      </w:rPr>
    </w:lvl>
    <w:lvl w:ilvl="5" w:tplc="FF286FA8" w:tentative="1">
      <w:start w:val="1"/>
      <w:numFmt w:val="bullet"/>
      <w:lvlText w:val="•"/>
      <w:lvlJc w:val="left"/>
      <w:pPr>
        <w:tabs>
          <w:tab w:val="num" w:pos="4320"/>
        </w:tabs>
        <w:ind w:left="4320" w:hanging="360"/>
      </w:pPr>
      <w:rPr>
        <w:rFonts w:ascii="宋体" w:hAnsi="宋体" w:hint="default"/>
      </w:rPr>
    </w:lvl>
    <w:lvl w:ilvl="6" w:tplc="086C7CD4" w:tentative="1">
      <w:start w:val="1"/>
      <w:numFmt w:val="bullet"/>
      <w:lvlText w:val="•"/>
      <w:lvlJc w:val="left"/>
      <w:pPr>
        <w:tabs>
          <w:tab w:val="num" w:pos="5040"/>
        </w:tabs>
        <w:ind w:left="5040" w:hanging="360"/>
      </w:pPr>
      <w:rPr>
        <w:rFonts w:ascii="宋体" w:hAnsi="宋体" w:hint="default"/>
      </w:rPr>
    </w:lvl>
    <w:lvl w:ilvl="7" w:tplc="5E40160A" w:tentative="1">
      <w:start w:val="1"/>
      <w:numFmt w:val="bullet"/>
      <w:lvlText w:val="•"/>
      <w:lvlJc w:val="left"/>
      <w:pPr>
        <w:tabs>
          <w:tab w:val="num" w:pos="5760"/>
        </w:tabs>
        <w:ind w:left="5760" w:hanging="360"/>
      </w:pPr>
      <w:rPr>
        <w:rFonts w:ascii="宋体" w:hAnsi="宋体" w:hint="default"/>
      </w:rPr>
    </w:lvl>
    <w:lvl w:ilvl="8" w:tplc="04CE9BB8" w:tentative="1">
      <w:start w:val="1"/>
      <w:numFmt w:val="bullet"/>
      <w:lvlText w:val="•"/>
      <w:lvlJc w:val="left"/>
      <w:pPr>
        <w:tabs>
          <w:tab w:val="num" w:pos="6480"/>
        </w:tabs>
        <w:ind w:left="6480" w:hanging="360"/>
      </w:pPr>
      <w:rPr>
        <w:rFonts w:ascii="宋体" w:hAnsi="宋体" w:hint="default"/>
      </w:rPr>
    </w:lvl>
  </w:abstractNum>
  <w:abstractNum w:abstractNumId="25">
    <w:nsid w:val="76FD2A6F"/>
    <w:multiLevelType w:val="hybridMultilevel"/>
    <w:tmpl w:val="CDF86046"/>
    <w:lvl w:ilvl="0" w:tplc="EF702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8D3080C"/>
    <w:multiLevelType w:val="hybridMultilevel"/>
    <w:tmpl w:val="A664F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9660C1D"/>
    <w:multiLevelType w:val="hybridMultilevel"/>
    <w:tmpl w:val="A26A23B8"/>
    <w:lvl w:ilvl="0" w:tplc="590A40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9C2AE7"/>
    <w:multiLevelType w:val="hybridMultilevel"/>
    <w:tmpl w:val="5CB28D4A"/>
    <w:lvl w:ilvl="0" w:tplc="464657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4036F5"/>
    <w:multiLevelType w:val="hybridMultilevel"/>
    <w:tmpl w:val="1C0C4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0"/>
  </w:num>
  <w:num w:numId="3">
    <w:abstractNumId w:val="13"/>
  </w:num>
  <w:num w:numId="4">
    <w:abstractNumId w:val="17"/>
  </w:num>
  <w:num w:numId="5">
    <w:abstractNumId w:val="24"/>
  </w:num>
  <w:num w:numId="6">
    <w:abstractNumId w:val="26"/>
  </w:num>
  <w:num w:numId="7">
    <w:abstractNumId w:val="29"/>
  </w:num>
  <w:num w:numId="8">
    <w:abstractNumId w:val="6"/>
  </w:num>
  <w:num w:numId="9">
    <w:abstractNumId w:val="20"/>
  </w:num>
  <w:num w:numId="10">
    <w:abstractNumId w:val="21"/>
  </w:num>
  <w:num w:numId="11">
    <w:abstractNumId w:val="27"/>
  </w:num>
  <w:num w:numId="12">
    <w:abstractNumId w:val="19"/>
  </w:num>
  <w:num w:numId="13">
    <w:abstractNumId w:val="1"/>
  </w:num>
  <w:num w:numId="14">
    <w:abstractNumId w:val="14"/>
  </w:num>
  <w:num w:numId="15">
    <w:abstractNumId w:val="16"/>
  </w:num>
  <w:num w:numId="16">
    <w:abstractNumId w:val="12"/>
  </w:num>
  <w:num w:numId="17">
    <w:abstractNumId w:val="5"/>
  </w:num>
  <w:num w:numId="18">
    <w:abstractNumId w:val="9"/>
  </w:num>
  <w:num w:numId="19">
    <w:abstractNumId w:val="3"/>
  </w:num>
  <w:num w:numId="20">
    <w:abstractNumId w:val="15"/>
  </w:num>
  <w:num w:numId="21">
    <w:abstractNumId w:val="7"/>
  </w:num>
  <w:num w:numId="22">
    <w:abstractNumId w:val="23"/>
  </w:num>
  <w:num w:numId="23">
    <w:abstractNumId w:val="10"/>
  </w:num>
  <w:num w:numId="24">
    <w:abstractNumId w:val="25"/>
  </w:num>
  <w:num w:numId="25">
    <w:abstractNumId w:val="28"/>
  </w:num>
  <w:num w:numId="26">
    <w:abstractNumId w:val="2"/>
  </w:num>
  <w:num w:numId="27">
    <w:abstractNumId w:val="18"/>
  </w:num>
  <w:num w:numId="28">
    <w:abstractNumId w:val="4"/>
  </w:num>
  <w:num w:numId="29">
    <w:abstractNumId w:val="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B04D85-9E0C-4EB8-8927-1FFA0CD56720}" w:val=" ADDIN NE.Ref.{00B04D85-9E0C-4EB8-8927-1FFA0CD56720}&lt;Citation&gt;&lt;Group&gt;&lt;References&gt;&lt;Item&gt;&lt;ID&gt;440&lt;/ID&gt;&lt;UID&gt;{F0AF59F2-1870-4EB2-A4B1-3519F7632D8C}&lt;/UID&gt;&lt;Title&gt;异常事件对EMD方法的影响及其解决方法研究&lt;/Title&gt;&lt;Template&gt;Journal Article&lt;/Template&gt;&lt;Star&gt;0&lt;/Star&gt;&lt;Tag&gt;0&lt;/Tag&gt;&lt;Author&gt;赵进平&lt;/Author&gt;&lt;Year&gt;2001&lt;/Year&gt;&lt;Details&gt;&lt;_created&gt;60555875&lt;/_created&gt;&lt;_modified&gt;60556128&lt;/_modified&gt;&lt;_url&gt;http://www.cnki.net/KCMS/detail/detail.aspx?FileName=QDHY200106001&amp;amp;DbName=CJFQ2001&lt;/_url&gt;&lt;_journal&gt;青岛海洋大学学报(自然科学版)&lt;/_journal&gt;&lt;_issue&gt;06&lt;/_issue&gt;&lt;_pages&gt;805-814&lt;/_pages&gt;&lt;_date&gt;53644320&lt;/_date&gt;&lt;_keywords&gt;经验模态分解(EMD)方法;异常事件;本征模函数(IMF);高频信号&lt;/_keywords&gt;&lt;_author_aff&gt;国家海洋局第二海洋研究所 杭州;310012&lt;/_author_aff&gt;&lt;_db_provider&gt;CNKI: 期刊&lt;/_db_provider&gt;&lt;_accessed&gt;60555876&lt;/_accessed&gt;&lt;_db_updated&gt;CNKI - Reference&lt;/_db_updated&gt;&lt;_translated_author&gt;Zhao, Jinping&lt;/_translated_author&gt;&lt;/Details&gt;&lt;Extra&gt;&lt;DBUID&gt;{27B5CA80-8BF0-4A46-BAD3-92327E6B955E}&lt;/DBUID&gt;&lt;/Extra&gt;&lt;/Item&gt;&lt;/References&gt;&lt;/Group&gt;&lt;/Citation&gt;_x000a_"/>
    <w:docVar w:name="NE.Ref{06DD98AD-AFD2-420A-B77A-A4EA12A8B9CF}" w:val=" ADDIN NE.Ref.{06DD98AD-AFD2-420A-B77A-A4EA12A8B9CF}&lt;Citation&gt;&lt;Group&gt;&lt;References&gt;&lt;Item&gt;&lt;ID&gt;235&lt;/ID&gt;&lt;UID&gt;{6E71D478-44DB-43A0-BE73-D6AC33BAE6DC}&lt;/UID&gt;&lt;Title&gt;电子商务中供应链管理的分析与研究&lt;/Title&gt;&lt;Template&gt;Thesis&lt;/Template&gt;&lt;Star&gt;0&lt;/Star&gt;&lt;Tag&gt;0&lt;/Tag&gt;&lt;Author&gt;徐学民&lt;/Author&gt;&lt;Year&gt;2001&lt;/Year&gt;&lt;Details&gt;&lt;_created&gt;60551630&lt;/_created&gt;&lt;_modified&gt;60551630&lt;/_modified&gt;&lt;_url&gt;http://www.cnki.net/KCMS/detail/detail.aspx?FileName=2001006609.nh&amp;amp;DbName=CDFD2001&lt;/_url&gt;&lt;_publisher&gt;浙江大学&lt;/_publisher&gt;&lt;_volume&gt;博士&lt;/_volume&gt;&lt;_pages&gt;154&lt;/_pages&gt;&lt;_tertiary_author&gt;徐金发;蒋绍忠&lt;/_tertiary_author&gt;&lt;_keywords&gt;电子商务; 供应链; 价值网; 价值网协调人; 多目标决策&lt;/_keywords&gt;&lt;_db_provider&gt;CNKI: 博士&lt;/_db_provider&gt;&lt;_accessed&gt;60551631&lt;/_accessed&gt;&lt;_db_updated&gt;CNKI - Reference&lt;/_db_updated&gt;&lt;_translated_author&gt;Xu, Xuemin&lt;/_translated_author&gt;&lt;/Details&gt;&lt;Extra&gt;&lt;DBUID&gt;{27B5CA80-8BF0-4A46-BAD3-92327E6B955E}&lt;/DBUID&gt;&lt;/Extra&gt;&lt;/Item&gt;&lt;/References&gt;&lt;/Group&gt;&lt;/Citation&gt;_x000a_"/>
    <w:docVar w:name="NE.Ref{0C8CF500-68B1-4477-AA10-58E088EBF9C8}" w:val=" ADDIN NE.Ref.{0C8CF500-68B1-4477-AA10-58E088EBF9C8}&lt;Citation&gt;&lt;Group&gt;&lt;References&gt;&lt;Item&gt;&lt;ID&gt;417&lt;/ID&gt;&lt;UID&gt;{036BE360-12FC-41ED-A81D-AF3D22DFE488}&lt;/UID&gt;&lt;Title&gt;短生命周期产品的预测方法&lt;/Title&gt;&lt;Template&gt;Journal Article&lt;/Template&gt;&lt;Star&gt;0&lt;/Star&gt;&lt;Tag&gt;0&lt;/Tag&gt;&lt;Author&gt;徐贤浩; 宋奇志&lt;/Author&gt;&lt;Year&gt;2006&lt;/Year&gt;&lt;Details&gt;&lt;_author_adr&gt;华中科技大学管理学院,华中科技大学管理学院 武汉430074,武汉430074&lt;/_author_adr&gt;&lt;_db_provider&gt;CNKI&lt;/_db_provider&gt;&lt;_isbn&gt;1002-6487&lt;/_isbn&gt;&lt;_issue&gt;24&lt;/_issue&gt;&lt;_journal&gt;统计与决策&lt;/_journal&gt;&lt;_keywords&gt;短生命周期产品;预测;需求&lt;/_keywords&gt;&lt;_pages&gt;161-163&lt;/_pages&gt;&lt;_created&gt;60554608&lt;/_created&gt;&lt;_modified&gt;60554610&lt;/_modified&gt;&lt;_translated_author&gt;Xu, Xianhao;Song, Qizhi&lt;/_translated_author&gt;&lt;/Details&gt;&lt;Extra&gt;&lt;DBUID&gt;{27B5CA80-8BF0-4A46-BAD3-92327E6B955E}&lt;/DBUID&gt;&lt;/Extra&gt;&lt;/Item&gt;&lt;/References&gt;&lt;/Group&gt;&lt;/Citation&gt;_x000a_"/>
    <w:docVar w:name="NE.Ref{0E1106D5-47AB-49DD-994E-B18AF9C14A2C}" w:val=" ADDIN NE.Ref.{0E1106D5-47AB-49DD-994E-B18AF9C14A2C}&lt;Citation&gt;&lt;Group&gt;&lt;References&gt;&lt;Item&gt;&lt;ID&gt;296&lt;/ID&gt;&lt;UID&gt;{DC489EC7-7CBB-4A87-A695-F04439C47AE4}&lt;/UID&gt;&lt;Title&gt;Managing short life-cycle technology products for agere systems&lt;/Title&gt;&lt;Template&gt;Journal Article&lt;/Template&gt;&lt;Star&gt;0&lt;/Star&gt;&lt;Tag&gt;0&lt;/Tag&gt;&lt;Author&gt;Wu, S David; Aytac, Berrin; Berger, Rosemary T; Armbruster, Chris A&lt;/Author&gt;&lt;Year&gt;2006&lt;/Year&gt;&lt;Details&gt;&lt;_issue&gt;3&lt;/_issue&gt;&lt;_journal&gt;Interfaces&lt;/_journal&gt;&lt;_pages&gt;234--247&lt;/_pages&gt;&lt;_volume&gt;36&lt;/_volume&gt;&lt;_created&gt;60553108&lt;/_created&gt;&lt;_modified&gt;60553517&lt;/_modified&gt;&lt;_accessed&gt;60553528&lt;/_accessed&gt;&lt;/Details&gt;&lt;Extra&gt;&lt;DBUID&gt;{27B5CA80-8BF0-4A46-BAD3-92327E6B955E}&lt;/DBUID&gt;&lt;/Extra&gt;&lt;/Item&gt;&lt;/References&gt;&lt;/Group&gt;&lt;Group&gt;&lt;References&gt;&lt;Item&gt;&lt;ID&gt;299&lt;/ID&gt;&lt;UID&gt;{0E5BA4BC-7882-4099-B67D-FC19E8B3884D}&lt;/UID&gt;&lt;Title&gt;Forecasting nonstationary time series based on Hilbert-Huang transform and machine learning&lt;/Title&gt;&lt;Template&gt;Journal Article&lt;/Template&gt;&lt;Star&gt;0&lt;/Star&gt;&lt;Tag&gt;0&lt;/Tag&gt;&lt;Author&gt;Kurbatsky, V G; Sidorov, D N; Spiryaev, V A; Tomin, N V&lt;/Author&gt;&lt;Year&gt;2014&lt;/Year&gt;&lt;Details&gt;&lt;_created&gt;60553108&lt;/_created&gt;&lt;_issue&gt;5&lt;/_issue&gt;&lt;_journal&gt;Automation and Remote Control&lt;/_journal&gt;&lt;_modified&gt;60553108&lt;/_modified&gt;&lt;_pages&gt;922--934&lt;/_pages&gt;&lt;_volume&gt;75&lt;/_volume&gt;&lt;/Details&gt;&lt;Extra&gt;&lt;DBUID&gt;{27B5CA80-8BF0-4A46-BAD3-92327E6B955E}&lt;/DBUID&gt;&lt;/Extra&gt;&lt;/Item&gt;&lt;/References&gt;&lt;/Group&gt;&lt;/Citation&gt;_x000a_"/>
    <w:docVar w:name="NE.Ref{13A76118-8908-46A0-8C81-3CEE4B48716C}" w:val=" ADDIN NE.Ref.{13A76118-8908-46A0-8C81-3CEE4B48716C}&lt;Citation&gt;&lt;Group&gt;&lt;References&gt;&lt;Item&gt;&lt;ID&gt;278&lt;/ID&gt;&lt;UID&gt;{418650C3-6EC2-4961-AB4C-F51BF3B0BBA1}&lt;/UID&gt;&lt;Title&gt;A sales forecast model for short-life-cycle products: new releases at Blockbuster&lt;/Title&gt;&lt;Template&gt;Journal Article&lt;/Template&gt;&lt;Star&gt;0&lt;/Star&gt;&lt;Tag&gt;0&lt;/Tag&gt;&lt;Author&gt;Chung, Casey; Niu, Shun-Chen; Sriskandarajah, Chelliah&lt;/Author&gt;&lt;Year&gt;2012&lt;/Year&gt;&lt;Details&gt;&lt;_created&gt;60553108&lt;/_created&gt;&lt;_issue&gt;5&lt;/_issue&gt;&lt;_journal&gt;Production and Operations Management&lt;/_journal&gt;&lt;_modified&gt;60554169&lt;/_modified&gt;&lt;_pages&gt;1937--5956&lt;/_pages&gt;&lt;_volume&gt;21&lt;/_volume&gt;&lt;/Details&gt;&lt;Extra&gt;&lt;DBUID&gt;{27B5CA80-8BF0-4A46-BAD3-92327E6B955E}&lt;/DBUID&gt;&lt;/Extra&gt;&lt;/Item&gt;&lt;/References&gt;&lt;/Group&gt;&lt;/Citation&gt;_x000a_"/>
    <w:docVar w:name="NE.Ref{21C3BFC9-6F09-4E43-BD7C-6A4E7A792AA1}" w:val=" ADDIN NE.Ref.{21C3BFC9-6F09-4E43-BD7C-6A4E7A792AA1}&lt;Citation&gt;&lt;Group&gt;&lt;References&gt;&lt;Item&gt;&lt;ID&gt;431&lt;/ID&gt;&lt;UID&gt;{64CD2D92-E40A-4E57-BEF8-AED31DED8B4D}&lt;/UID&gt;&lt;Title&gt;基于EEMD和Hilbert变换的齿轮箱故障诊断&lt;/Title&gt;&lt;Template&gt;Journal Article&lt;/Template&gt;&lt;Star&gt;0&lt;/Star&gt;&lt;Tag&gt;0&lt;/Tag&gt;&lt;Author&gt;林近山&lt;/Author&gt;&lt;Year&gt;2010&lt;/Year&gt;&lt;Details&gt;&lt;_created&gt;60555874&lt;/_created&gt;&lt;_modified&gt;60555877&lt;/_modified&gt;&lt;_url&gt;http://www.cnki.net/KCMS/detail/detail.aspx?FileName=JXCD201005018&amp;amp;DbName=CJFQ2010&lt;/_url&gt;&lt;_journal&gt;机械传动&lt;/_journal&gt;&lt;_issue&gt;05&lt;/_issue&gt;&lt;_pages&gt;62-64+75&lt;/_pages&gt;&lt;_date&gt;58047840&lt;/_date&gt;&lt;_keywords&gt;齿轮箱;EEMD;Hilbert变换;IMF&lt;/_keywords&gt;&lt;_author_aff&gt;潍坊学院机电工程学院;&lt;/_author_aff&gt;&lt;_db_provider&gt;CNKI: 期刊&lt;/_db_provider&gt;&lt;_accessed&gt;60555874&lt;/_accessed&gt;&lt;_db_updated&gt;CNKI - Reference&lt;/_db_updated&gt;&lt;_translated_author&gt;Lin, Jinshan&lt;/_translated_author&gt;&lt;/Details&gt;&lt;Extra&gt;&lt;DBUID&gt;{27B5CA80-8BF0-4A46-BAD3-92327E6B955E}&lt;/DBUID&gt;&lt;/Extra&gt;&lt;/Item&gt;&lt;/References&gt;&lt;/Group&gt;&lt;Group&gt;&lt;References&gt;&lt;Item&gt;&lt;ID&gt;432&lt;/ID&gt;&lt;UID&gt;{8F562F6F-70FA-4F78-89E9-F924FCCF39C6}&lt;/UID&gt;&lt;Title&gt;基于SVM信号延拓改进的EEMD方法&lt;/Title&gt;&lt;Template&gt;Journal Article&lt;/Template&gt;&lt;Star&gt;0&lt;/Star&gt;&lt;Tag&gt;0&lt;/Tag&gt;&lt;Author&gt;张梅军; 陈灏; 曹勤; 王闯&lt;/Author&gt;&lt;Year&gt;2013&lt;/Year&gt;&lt;Details&gt;&lt;_accessed&gt;60555874&lt;/_accessed&gt;&lt;_author_aff&gt;解放军理工大学野战工程学院;国信证券股份有限公司基建办;&lt;/_author_aff&gt;&lt;_created&gt;60555874&lt;/_created&gt;&lt;_date&gt;59497920&lt;/_date&gt;&lt;_db_provider&gt;CNKI: 期刊&lt;/_db_provider&gt;&lt;_db_updated&gt;CNKI - Reference&lt;/_db_updated&gt;&lt;_issue&gt;01&lt;/_issue&gt;&lt;_journal&gt;振动.测试与诊断&lt;/_journal&gt;&lt;_keywords&gt;经验模态分解;支持向量机;端点效应;模态混叠;故障诊断&lt;/_keywords&gt;&lt;_modified&gt;60555875&lt;/_modified&gt;&lt;_pages&gt;93-98+168&lt;/_pages&gt;&lt;_url&gt;http://www.cnki.net/KCMS/detail/detail.aspx?FileName=ZDCS201301020&amp;amp;DbName=CJFQ2013&lt;/_url&gt;&lt;_translated_author&gt;Zhang, Meijun;Chen, Hao;Cao, Qin;Wang, Chuang&lt;/_translated_author&gt;&lt;/Details&gt;&lt;Extra&gt;&lt;DBUID&gt;{27B5CA80-8BF0-4A46-BAD3-92327E6B955E}&lt;/DBUID&gt;&lt;/Extra&gt;&lt;/Item&gt;&lt;/References&gt;&lt;/Group&gt;&lt;/Citation&gt;_x000a_"/>
    <w:docVar w:name="NE.Ref{2457BED5-70A7-4188-801F-0E71DD4CE3AF}" w:val=" ADDIN NE.Ref.{2457BED5-70A7-4188-801F-0E71DD4CE3AF}&lt;Citation&gt;&lt;Group&gt;&lt;References&gt;&lt;Item&gt;&lt;ID&gt;279&lt;/ID&gt;&lt;UID&gt;{813AD575-FBD6-4256-9BA4-67E51F1C5EC9}&lt;/UID&gt;&lt;Title&gt;The mechanism for frequency downshift in nonlinear wave evolution&lt;/Title&gt;&lt;Template&gt;Book Section&lt;/Template&gt;&lt;Star&gt;0&lt;/Star&gt;&lt;Tag&gt;0&lt;/Tag&gt;&lt;Author&gt;Huang, Norden E; Long, Steven R; Shen, Zheng&lt;/Author&gt;&lt;Year&gt;1996&lt;/Year&gt;&lt;Details&gt;&lt;_created&gt;60553108&lt;/_created&gt;&lt;_modified&gt;60554198&lt;/_modified&gt;&lt;_pages&gt;59--117C&lt;/_pages&gt;&lt;_tertiary_title&gt;Advances in Applied Mechanics&lt;/_tertiary_title&gt;&lt;_volume&gt;32&lt;/_volume&gt;&lt;/Details&gt;&lt;Extra&gt;&lt;DBUID&gt;{27B5CA80-8BF0-4A46-BAD3-92327E6B955E}&lt;/DBUID&gt;&lt;/Extra&gt;&lt;/Item&gt;&lt;/References&gt;&lt;/Group&gt;&lt;Group&gt;&lt;References&gt;&lt;Item&gt;&lt;ID&gt;280&lt;/ID&gt;&lt;UID&gt;{773E2595-98D3-48A0-87EB-E8E80F886FE6}&lt;/UID&gt;&lt;Title&gt;The empirical mode decomposition and the Hilbert spectrum for nonlinear and non-stationary time series analysis&lt;/Title&gt;&lt;Template&gt;Journal Article&lt;/Template&gt;&lt;Star&gt;0&lt;/Star&gt;&lt;Tag&gt;0&lt;/Tag&gt;&lt;Author&gt;Huang, Norden E; Shen, Zheng; Long, Steven R; Wu, Manli C; Shih, Hsing H; Zheng, Quanan; Yen, Nai-Chyuan; Tung, Chi Chao; Liu, Henry H&lt;/Author&gt;&lt;Year&gt;1998&lt;/Year&gt;&lt;Details&gt;&lt;_created&gt;60553108&lt;/_created&gt;&lt;_issue&gt;1971&lt;/_issue&gt;&lt;_journal&gt;Proceedings of the Royal Society of London. Series A: Mathematical, Physical and Engineering Sciences&lt;/_journal&gt;&lt;_modified&gt;60553108&lt;/_modified&gt;&lt;_pages&gt;903--995&lt;/_pages&gt;&lt;_volume&gt;454&lt;/_volume&gt;&lt;/Details&gt;&lt;Extra&gt;&lt;DBUID&gt;{27B5CA80-8BF0-4A46-BAD3-92327E6B955E}&lt;/DBUID&gt;&lt;/Extra&gt;&lt;/Item&gt;&lt;/References&gt;&lt;/Group&gt;&lt;Group&gt;&lt;References&gt;&lt;Item&gt;&lt;ID&gt;281&lt;/ID&gt;&lt;UID&gt;{54F134CE-F7FD-4F09-9F8E-C8134F942152}&lt;/UID&gt;&lt;Title&gt;A new view of nonlinear water waves: the Hilbert spectrum&lt;/Title&gt;&lt;Template&gt;Journal Article&lt;/Template&gt;&lt;Star&gt;0&lt;/Star&gt;&lt;Tag&gt;0&lt;/Tag&gt;&lt;Author&gt;Huang, Norden E; Shen, Zheng; Long, Steven R&lt;/Author&gt;&lt;Year&gt;1999&lt;/Year&gt;&lt;Details&gt;&lt;_created&gt;60553108&lt;/_created&gt;&lt;_issue&gt;1&lt;/_issue&gt;&lt;_journal&gt;Annual Review of Fluid Mechanics&lt;/_journal&gt;&lt;_modified&gt;60553108&lt;/_modified&gt;&lt;_pages&gt;417--457&lt;/_pages&gt;&lt;_volume&gt;31&lt;/_volume&gt;&lt;/Details&gt;&lt;Extra&gt;&lt;DBUID&gt;{27B5CA80-8BF0-4A46-BAD3-92327E6B955E}&lt;/DBUID&gt;&lt;/Extra&gt;&lt;/Item&gt;&lt;/References&gt;&lt;/Group&gt;&lt;/Citation&gt;_x000a_"/>
    <w:docVar w:name="NE.Ref{25F0F591-6D4B-4ACF-B206-385ABB8BCCD1}" w:val=" ADDIN NE.Ref.{25F0F591-6D4B-4ACF-B206-385ABB8BCCD1}&lt;Citation&gt;&lt;Group&gt;&lt;References&gt;&lt;Item&gt;&lt;ID&gt;234&lt;/ID&gt;&lt;UID&gt;{5FB7FD06-DE01-4521-95C2-AD218621C866}&lt;/UID&gt;&lt;Title&gt;短生命周期产品的市场需求预测&lt;/Title&gt;&lt;Template&gt;Journal Article&lt;/Template&gt;&lt;Star&gt;0&lt;/Star&gt;&lt;Tag&gt;0&lt;/Tag&gt;&lt;Author&gt;宋燕歌; 刘剑荣; 顾建庄&lt;/Author&gt;&lt;Year&gt;2010&lt;/Year&gt;&lt;Details&gt;&lt;_created&gt;60551504&lt;/_created&gt;&lt;_modified&gt;60551505&lt;/_modified&gt;&lt;_url&gt;http://www.cnki.net/KCMS/detail/detail.aspx?FileName=TJJC201004022&amp;amp;DbName=CJFQ2010&lt;/_url&gt;&lt;_journal&gt;统计与决策&lt;/_journal&gt;&lt;_issue&gt;04&lt;/_issue&gt;&lt;_pages&gt;62-64&lt;/_pages&gt;&lt;_date&gt;57938400&lt;/_date&gt;&lt;_keywords&gt;短生命周期产品;GM-Markov模型;“时尚服装”型产品;预测&lt;/_keywords&gt;&lt;_abstract&gt;短生命周期产品的需求具有复杂、多变难以预测及带有许多随机因素的特点,文章采用误差修正过的GM-Markov模型,并通过季节修正剔除季节性影响因素,较为准确的对极短生命周期的&amp;quot;时尚服装&amp;quot;型产品市场需求进行预测,通过算例比较说明对K修正的灰色-马尔可夫模型在短生命周期产品的市场需求预测中的很好的效果,并对预测结果进行了分析讨论。&lt;/_abstract&gt;&lt;_notes&gt;页数: 3&lt;/_notes&gt;&lt;_author_aff&gt;西南交通大学经济管理学院;&lt;/_author_aff&gt;&lt;_db_provider&gt;CNKI: 期刊&lt;/_db_provider&gt;&lt;_accessed&gt;60551505&lt;/_accessed&gt;&lt;_db_updated&gt;CNKI - Reference&lt;/_db_updated&gt;&lt;_translated_author&gt;Song, Yange;Liu, Jianrong;Gu, Jianzhuang&lt;/_translated_author&gt;&lt;/Details&gt;&lt;Extra&gt;&lt;DBUID&gt;{27B5CA80-8BF0-4A46-BAD3-92327E6B955E}&lt;/DBUID&gt;&lt;/Extra&gt;&lt;/Item&gt;&lt;/References&gt;&lt;/Group&gt;&lt;/Citation&gt;_x000a_"/>
    <w:docVar w:name="NE.Ref{26722FAB-03C8-4EAE-817E-056E53791EFA}" w:val=" ADDIN NE.Ref.{26722FAB-03C8-4EAE-817E-056E53791EFA}&lt;Citation&gt;&lt;Group&gt;&lt;References&gt;&lt;Item&gt;&lt;ID&gt;449&lt;/ID&gt;&lt;UID&gt;{3E75AE4F-75BC-489A-8D2E-781B19ED5752}&lt;/UID&gt;&lt;Title&gt;Monotone piecewise cubic interpolation&lt;/Title&gt;&lt;Template&gt;Journal Article&lt;/Template&gt;&lt;Star&gt;0&lt;/Star&gt;&lt;Tag&gt;0&lt;/Tag&gt;&lt;Author&gt;Carlson, F Fritsch And R&lt;/Author&gt;&lt;Year&gt;17&lt;/Year&gt;&lt;Details&gt;&lt;_created&gt;60555908&lt;/_created&gt;&lt;_modified&gt;60557762&lt;/_modified&gt;&lt;_accessed&gt;60557759&lt;/_accessed&gt;&lt;_journal&gt;SIAM journey  on numerical analysis&lt;/_journal&gt;&lt;_volume&gt;238-246&lt;/_volume&gt;&lt;/Details&gt;&lt;Extra&gt;&lt;DBUID&gt;{27B5CA80-8BF0-4A46-BAD3-92327E6B955E}&lt;/DBUID&gt;&lt;/Extra&gt;&lt;/Item&gt;&lt;/References&gt;&lt;/Group&gt;&lt;/Citation&gt;_x000a_"/>
    <w:docVar w:name="NE.Ref{278D27DC-9314-45FD-9456-AD992DBA0FFA}" w:val=" ADDIN NE.Ref.{278D27DC-9314-45FD-9456-AD992DBA0FFA}&lt;Citation&gt;&lt;Group&gt;&lt;References&gt;&lt;Item&gt;&lt;ID&gt;436&lt;/ID&gt;&lt;UID&gt;{609E4293-D6A9-4BF4-ABC2-66D394CA2584}&lt;/UID&gt;&lt;Title&gt;EMD方法及Hilbert变换中边界问题的处理&lt;/Title&gt;&lt;Template&gt;Journal Article&lt;/Template&gt;&lt;Star&gt;0&lt;/Star&gt;&lt;Tag&gt;0&lt;/Tag&gt;&lt;Author&gt;邓拥军; 王伟; 钱成春; 王忠; 戴德君&lt;/Author&gt;&lt;Year&gt;2001&lt;/Year&gt;&lt;Details&gt;&lt;_created&gt;60555875&lt;/_created&gt;&lt;_modified&gt;60555878&lt;/_modified&gt;&lt;_url&gt;http://www.cnki.net/KCMS/detail/detail.aspx?FileName=KXTB200103017&amp;amp;DbName=CJFQ2001&lt;/_url&gt;&lt;_journal&gt;科学通报&lt;/_journal&gt;&lt;_issue&gt;03&lt;/_issue&gt;&lt;_pages&gt;257-263&lt;/_pages&gt;&lt;_date&gt;53186400&lt;/_date&gt;&lt;_keywords&gt;EMD方法;神经网络;Hilbert谱&lt;/_keywords&gt;&lt;_author_aff&gt;青岛海洋大学网络中心! 青岛266003;青岛海洋大学物理海洋实验室! 青岛266003;青岛海洋大学物理海洋实验室! 青岛266003;青岛海洋大学物理海洋实验室! 青岛266003;青岛海洋大学物理海洋实验室! 青岛266003&lt;/_author_aff&gt;&lt;_db_provider&gt;CNKI: 期刊&lt;/_db_provider&gt;&lt;_accessed&gt;60555875&lt;/_accessed&gt;&lt;_db_updated&gt;CNKI - Reference&lt;/_db_updated&gt;&lt;_translated_author&gt;Deng, Yongjun;Wang, Wei;Qian, Chengchun;Wang, Zhong;Dai, Dejun&lt;/_translated_author&gt;&lt;/Details&gt;&lt;Extra&gt;&lt;DBUID&gt;{27B5CA80-8BF0-4A46-BAD3-92327E6B955E}&lt;/DBUID&gt;&lt;/Extra&gt;&lt;/Item&gt;&lt;/References&gt;&lt;/Group&gt;&lt;/Citation&gt;_x000a_"/>
    <w:docVar w:name="NE.Ref{29E7CFFF-2CD8-4110-9AB5-E75DA3BC6311}" w:val=" ADDIN NE.Ref.{29E7CFFF-2CD8-4110-9AB5-E75DA3BC6311}&lt;Citation&gt;&lt;Group&gt;&lt;References&gt;&lt;Item&gt;&lt;ID&gt;451&lt;/ID&gt;&lt;UID&gt;{CB3B92B7-4701-4ACF-A448-01BFF3BF8692}&lt;/UID&gt;&lt;Title&gt;An Improved Forecasting Algorithm for Spare Parts of Short Life Cycle Products Based on EMD-SVM&lt;/Title&gt;&lt;Template&gt;Conference Paper&lt;/Template&gt;&lt;Star&gt;0&lt;/Star&gt;&lt;Tag&gt;0&lt;/Tag&gt;&lt;Author&gt;Jie Li, Yeliang Fan Yong Xu&lt;/Author&gt;&lt;Year&gt;2013&lt;/Year&gt;&lt;Details&gt;&lt;_accessed&gt;60555928&lt;/_accessed&gt;&lt;_created&gt;60555927&lt;/_created&gt;&lt;_doi&gt;10.1109/ISCC-C.2013.41&lt;/_doi&gt;&lt;_modified&gt;60555932&lt;/_modified&gt;&lt;_pages&gt;722-727&lt;/_pages&gt;&lt;_secondary_title&gt;Information Science and Cloud Computing Companion (ISCC-C), 2013 &lt;/_secondary_title&gt;&lt;/Details&gt;&lt;Extra&gt;&lt;DBUID&gt;{27B5CA80-8BF0-4A46-BAD3-92327E6B955E}&lt;/DBUID&gt;&lt;/Extra&gt;&lt;/Item&gt;&lt;/References&gt;&lt;/Group&gt;&lt;/Citation&gt;_x000a_"/>
    <w:docVar w:name="NE.Ref{2B4F48BA-B67F-4BDA-801B-DC632A54BA10}" w:val=" ADDIN NE.Ref.{2B4F48BA-B67F-4BDA-801B-DC632A54BA10}&lt;Citation&gt;&lt;Group&gt;&lt;References&gt;&lt;Item&gt;&lt;ID&gt;457&lt;/ID&gt;&lt;UID&gt;{F0C1EBEF-B3C5-44D2-BD9E-186C815E0950}&lt;/UID&gt;&lt;Title&gt;ARMA相关模型及其应用&lt;/Title&gt;&lt;Template&gt;Thesis&lt;/Template&gt;&lt;Star&gt;0&lt;/Star&gt;&lt;Tag&gt;0&lt;/Tag&gt;&lt;Author&gt;安潇潇&lt;/Author&gt;&lt;Year&gt;2008&lt;/Year&gt;&lt;Details&gt;&lt;_created&gt;60557621&lt;/_created&gt;&lt;_modified&gt;60557621&lt;/_modified&gt;&lt;_url&gt;http://www.cnki.net/KCMS/detail/detail.aspx?FileName=2008200389.nh&amp;amp;DbName=CMFD2009&lt;/_url&gt;&lt;_publisher&gt;燕山大学&lt;/_publisher&gt;&lt;_volume&gt;硕士&lt;/_volume&gt;&lt;_pages&gt;67&lt;/_pages&gt;&lt;_tertiary_author&gt;单锐&lt;/_tertiary_author&gt;&lt;_keywords&gt;ARMA模型;预测;参数估计;最小二乘估计;期望极大化算法&lt;/_keywords&gt;&lt;_db_provider&gt;CNKI: 硕士&lt;/_db_provider&gt;&lt;_accessed&gt;60557621&lt;/_accessed&gt;&lt;_db_updated&gt;CNKI - Reference&lt;/_db_updated&gt;&lt;_translated_author&gt;An, Xiaoxiao&lt;/_translated_author&gt;&lt;/Details&gt;&lt;Extra&gt;&lt;DBUID&gt;{27B5CA80-8BF0-4A46-BAD3-92327E6B955E}&lt;/DBUID&gt;&lt;/Extra&gt;&lt;/Item&gt;&lt;/References&gt;&lt;/Group&gt;&lt;/Citation&gt;_x000a_"/>
    <w:docVar w:name="NE.Ref{2C13C477-2D3B-45DE-A477-B4BF480A2CA9}" w:val=" ADDIN NE.Ref.{2C13C477-2D3B-45DE-A477-B4BF480A2CA9}&lt;Citation&gt;&lt;Group&gt;&lt;References&gt;&lt;Item&gt;&lt;ID&gt;451&lt;/ID&gt;&lt;UID&gt;{CB3B92B7-4701-4ACF-A448-01BFF3BF8692}&lt;/UID&gt;&lt;Title&gt;An Improved Forecasting Algorithm for Spare Parts of Short Life Cycle Products Based on EMD-SVM&lt;/Title&gt;&lt;Template&gt;Conference Paper&lt;/Template&gt;&lt;Star&gt;0&lt;/Star&gt;&lt;Tag&gt;0&lt;/Tag&gt;&lt;Author&gt;Li, Jie; Fan, Yeliang; Xu, Yong&lt;/Author&gt;&lt;Year&gt;2013&lt;/Year&gt;&lt;Details&gt;&lt;_accessed&gt;60557766&lt;/_accessed&gt;&lt;_created&gt;60555927&lt;/_created&gt;&lt;_doi&gt;10.1109/ISCC-C.2013.41&lt;/_doi&gt;&lt;_modified&gt;60557766&lt;/_modified&gt;&lt;_pages&gt;722-727&lt;/_pages&gt;&lt;_secondary_title&gt;Information Science and Cloud Computing Companion (ISCC-C),2013 &lt;/_secondary_title&gt;&lt;/Details&gt;&lt;Extra&gt;&lt;DBUID&gt;{27B5CA80-8BF0-4A46-BAD3-92327E6B955E}&lt;/DBUID&gt;&lt;/Extra&gt;&lt;/Item&gt;&lt;/References&gt;&lt;/Group&gt;&lt;/Citation&gt;_x000a_"/>
    <w:docVar w:name="NE.Ref{34D4BC7D-B8F2-46F1-BE28-A8E0037D5C9A}" w:val=" ADDIN NE.Ref.{34D4BC7D-B8F2-46F1-BE28-A8E0037D5C9A}&lt;Citation&gt;&lt;Group&gt;&lt;References&gt;&lt;Item&gt;&lt;ID&gt;297&lt;/ID&gt;&lt;UID&gt;{BFE8F576-E55B-4EEF-B8FE-B17F501E6618}&lt;/UID&gt;&lt;Title&gt;Economic control of quality of manufactured product&lt;/Title&gt;&lt;Template&gt;Journal Article&lt;/Template&gt;&lt;Star&gt;0&lt;/Star&gt;&lt;Tag&gt;0&lt;/Tag&gt;&lt;Author&gt;Shewhart, Walter Andrew&lt;/Author&gt;&lt;Year&gt;1931&lt;/Year&gt;&lt;Details&gt;&lt;_created&gt;60553108&lt;/_created&gt;&lt;_modified&gt;60553171&lt;/_modified&gt;&lt;_publisher&gt;ASQ Quality Press&lt;/_publisher&gt;&lt;_volume&gt;509&lt;/_volume&gt;&lt;/Details&gt;&lt;Extra&gt;&lt;DBUID&gt;{27B5CA80-8BF0-4A46-BAD3-92327E6B955E}&lt;/DBUID&gt;&lt;/Extra&gt;&lt;/Item&gt;&lt;/References&gt;&lt;/Group&gt;&lt;/Citation&gt;_x000a_"/>
    <w:docVar w:name="NE.Ref{36E2B4B1-7FA5-4D99-A101-E20E47EF5770}" w:val=" ADDIN NE.Ref.{36E2B4B1-7FA5-4D99-A101-E20E47EF5770}&lt;Citation&gt;&lt;Group&gt;&lt;References&gt;&lt;Item&gt;&lt;ID&gt;289&lt;/ID&gt;&lt;UID&gt;{17CB8606-EC3A-47D6-9D83-D81F1FFECF49}&lt;/UID&gt;&lt;Title&gt;Scarf&amp;apos;s state reduction method, flexibility, and a dependent demand inventory model&lt;/Title&gt;&lt;Template&gt;Journal Article&lt;/Template&gt;&lt;Star&gt;0&lt;/Star&gt;&lt;Tag&gt;0&lt;/Tag&gt;&lt;Author&gt;Miller, Bruce L&lt;/Author&gt;&lt;Year&gt;1986&lt;/Year&gt;&lt;Details&gt;&lt;_issue&gt;1&lt;/_issue&gt;&lt;_journal&gt;Operations Research&lt;/_journal&gt;&lt;_pages&gt;83--90&lt;/_pages&gt;&lt;_volume&gt;34&lt;/_volume&gt;&lt;_created&gt;60553108&lt;/_created&gt;&lt;_modified&gt;60553558&lt;/_modified&gt;&lt;/Details&gt;&lt;Extra&gt;&lt;DBUID&gt;{27B5CA80-8BF0-4A46-BAD3-92327E6B955E}&lt;/DBUID&gt;&lt;/Extra&gt;&lt;/Item&gt;&lt;/References&gt;&lt;/Group&gt;&lt;/Citation&gt;_x000a_"/>
    <w:docVar w:name="NE.Ref{3A8583A4-B371-4BC2-A965-63D3FBF0A8FE}" w:val=" ADDIN NE.Ref.{3A8583A4-B371-4BC2-A965-63D3FBF0A8FE}&lt;Citation&gt;&lt;Group&gt;&lt;References&gt;&lt;Item&gt;&lt;ID&gt;423&lt;/ID&gt;&lt;UID&gt;{8003FF76-A6E9-4D1C-AE89-89F1D6B9DC70}&lt;/UID&gt;&lt;Title&gt;基于需求预测的短生命周期产品订货策略研究&lt;/Title&gt;&lt;Template&gt;Journal Article&lt;/Template&gt;&lt;Star&gt;0&lt;/Star&gt;&lt;Tag&gt;0&lt;/Tag&gt;&lt;Author&gt;徐贤浩; 陈雯; 廖丽平; 李路军&lt;/Author&gt;&lt;Year&gt;2013&lt;/Year&gt;&lt;Details&gt;&lt;_author_adr&gt;华中科技大学管理学院;&lt;/_author_adr&gt;&lt;_db_provider&gt;CNKI&lt;/_db_provider&gt;&lt;_isbn&gt;1007-9807&lt;/_isbn&gt;&lt;_issue&gt;04&lt;/_issue&gt;&lt;_journal&gt;管理科学学报&lt;/_journal&gt;&lt;_keywords&gt;BASS需求函数;部分短缺量拖后;短生命周期产品;无形变质&lt;/_keywords&gt;&lt;_pages&gt;22-32&lt;/_pages&gt;&lt;_created&gt;60554608&lt;/_created&gt;&lt;_modified&gt;60554613&lt;/_modified&gt;&lt;_translated_author&gt;Xu, Xianhao;Chen, Wen;Liao, Liping;Li, Lujun&lt;/_translated_author&gt;&lt;/Details&gt;&lt;Extra&gt;&lt;DBUID&gt;{27B5CA80-8BF0-4A46-BAD3-92327E6B955E}&lt;/DBUID&gt;&lt;/Extra&gt;&lt;/Item&gt;&lt;/References&gt;&lt;/Group&gt;&lt;/Citation&gt;_x000a_"/>
    <w:docVar w:name="NE.Ref{3F28D5E5-0326-47DF-AC0E-F738F314626D}" w:val=" ADDIN NE.Ref.{3F28D5E5-0326-47DF-AC0E-F738F314626D}&lt;Citation&gt;&lt;Group&gt;&lt;References&gt;&lt;Item&gt;&lt;ID&gt;294&lt;/ID&gt;&lt;UID&gt;{BD4675FA-58A0-4B57-A8B8-1853DDD12B08}&lt;/UID&gt;&lt;Title&gt;Improving short-term demand forecasting for short-lifecycle consumer products with data mining techniques&lt;/Title&gt;&lt;Template&gt;Journal Article&lt;/Template&gt;&lt;Star&gt;0&lt;/Star&gt;&lt;Tag&gt;0&lt;/Tag&gt;&lt;Author&gt;Maaβ Ss, Dennis; Spruit, Marco; de Waal, Peter&lt;/Author&gt;&lt;Year&gt;2014&lt;/Year&gt;&lt;Details&gt;&lt;_created&gt;60553108&lt;/_created&gt;&lt;_issue&gt;1&lt;/_issue&gt;&lt;_journal&gt;Decision Analytics&lt;/_journal&gt;&lt;_modified&gt;60554220&lt;/_modified&gt;&lt;_pages&gt;&amp;quot;&amp;quot;&lt;/_pages&gt;&lt;_volume&gt;1&lt;/_volume&gt;&lt;_accessed&gt;60554219&lt;/_accessed&gt;&lt;/Details&gt;&lt;Extra&gt;&lt;DBUID&gt;{27B5CA80-8BF0-4A46-BAD3-92327E6B955E}&lt;/DBUID&gt;&lt;/Extra&gt;&lt;/Item&gt;&lt;/References&gt;&lt;/Group&gt;&lt;/Citation&gt;_x000a_"/>
    <w:docVar w:name="NE.Ref{4A187807-E6E5-4223-92D3-CD3A92D99DCD}" w:val=" ADDIN NE.Ref.{4A187807-E6E5-4223-92D3-CD3A92D99DCD}&lt;Citation&gt;&lt;Group&gt;&lt;References&gt;&lt;Item&gt;&lt;ID&gt;24&lt;/ID&gt;&lt;UID&gt;{CCBD5812-A26E-44F0-84A7-22146CEAAA62}&lt;/UID&gt;&lt;Title&gt;基于系统动力学的短生命周期产品需求预测方法比较研究&lt;/Title&gt;&lt;Template&gt;Journal Article&lt;/Template&gt;&lt;Star&gt;0&lt;/Star&gt;&lt;Tag&gt;0&lt;/Tag&gt;&lt;Author&gt;杨俊; 余乐安&lt;/Author&gt;&lt;Year&gt;2012&lt;/Year&gt;&lt;Details&gt;&lt;_author_adr&gt;中国科学院研究生院;中国科学院数学与系统科学研究院;北京化工大学经济管理学院;&lt;/_author_adr&gt;&lt;_created&gt;60548994&lt;/_created&gt;&lt;_db_provider&gt;CNKI&lt;/_db_provider&gt;&lt;_isbn&gt;1003-207X&lt;/_isbn&gt;&lt;_issue&gt;S1&lt;/_issue&gt;&lt;_journal&gt;中国管理科学&lt;/_journal&gt;&lt;_keywords&gt;短生命周期产品;系统动力学;指数平滑;BASS模型;安全库存&lt;/_keywords&gt;&lt;_modified&gt;60553172&lt;/_modified&gt;&lt;_pages&gt;55-60&lt;/_pages&gt;&lt;_accessed&gt;60553240&lt;/_accessed&gt;&lt;_translated_author&gt;Yang, Jun;Yu, Le&amp;apos;an&lt;/_translated_author&gt;&lt;/Details&gt;&lt;Extra&gt;&lt;DBUID&gt;{27B5CA80-8BF0-4A46-BAD3-92327E6B955E}&lt;/DBUID&gt;&lt;/Extra&gt;&lt;/Item&gt;&lt;/References&gt;&lt;/Group&gt;&lt;/Citation&gt;_x000a_"/>
    <w:docVar w:name="NE.Ref{4B28F249-A6EB-4D0C-BC5B-9F19BDAF0738}" w:val=" ADDIN NE.Ref.{4B28F249-A6EB-4D0C-BC5B-9F19BDAF0738}&lt;Citation&gt;&lt;Group&gt;&lt;References&gt;&lt;Item&gt;&lt;ID&gt;443&lt;/ID&gt;&lt;UID&gt;{86810751-6464-41BC-85A2-85D0996E8915}&lt;/UID&gt;&lt;Title&gt;基于ARIMA模型的短时交通流实时自适应预测&lt;/Title&gt;&lt;Template&gt;Journal Article&lt;/Template&gt;&lt;Star&gt;0&lt;/Star&gt;&lt;Tag&gt;0&lt;/Tag&gt;&lt;Author&gt;韩超; 宋苏; 王成红&lt;/Author&gt;&lt;Year&gt;2004&lt;/Year&gt;&lt;Details&gt;&lt;_accessed&gt;60555876&lt;/_accessed&gt;&lt;_author_aff&gt;北京工业大学电子信息与控制工程学院;北京工业大学电子信息与控制工程学院;国家自然科学基金委员会信息学部 北京100022_x000d__x000a__x000d__x000a__x000d__x000a__x000d__x000a__x000d__x000a__x000d__x000a__x000d__x000a__x000d__x000a_;北京100022_x000d__x000a__x000d__x000a__x000d__x000a__x000d__x000a__x000d__x000a__x000d__x000a__x000d__x000a__x000d__x000a_;北京100085&lt;/_author_aff&gt;&lt;_created&gt;60555876&lt;/_created&gt;&lt;_date&gt;54987840&lt;/_date&gt;&lt;_db_provider&gt;CNKI: 期刊&lt;/_db_provider&gt;&lt;_db_updated&gt;CNKI - Reference&lt;/_db_updated&gt;&lt;_issue&gt;07&lt;/_issue&gt;&lt;_journal&gt;系统仿真学报&lt;/_journal&gt;&lt;_keywords&gt;时间序列分析;ARIMA模型;短时交通流预测;自适应预测;实时预测&lt;/_keywords&gt;&lt;_modified&gt;60557538&lt;/_modified&gt;&lt;_pages&gt;1530-1532+1535&lt;/_pages&gt;&lt;_url&gt;http://www.cnki.net/KCMS/detail/detail.aspx?FileName=XTFZ200407043&amp;amp;DbName=CJFQ2004&lt;/_url&gt;&lt;_translated_author&gt;Han, Chao;Song, Su;Wang, Chenghong&lt;/_translated_author&gt;&lt;/Details&gt;&lt;Extra&gt;&lt;DBUID&gt;{27B5CA80-8BF0-4A46-BAD3-92327E6B955E}&lt;/DBUID&gt;&lt;/Extra&gt;&lt;/Item&gt;&lt;/References&gt;&lt;/Group&gt;&lt;/Citation&gt;_x000a_"/>
    <w:docVar w:name="NE.Ref{4E768F67-041C-4687-A29D-D3D3766CF943}" w:val=" ADDIN NE.Ref.{4E768F67-041C-4687-A29D-D3D3766CF943}&lt;Citation&gt;&lt;Group&gt;&lt;References&gt;&lt;Item&gt;&lt;ID&gt;25&lt;/ID&gt;&lt;UID&gt;{5BA68ACF-6430-4CF0-98EF-304C4ACF8C29}&lt;/UID&gt;&lt;Title&gt;基于SVM的短生命周期产品供应链双渠道需求预测模型&lt;/Title&gt;&lt;Template&gt;Journal Article&lt;/Template&gt;&lt;Star&gt;0&lt;/Star&gt;&lt;Tag&gt;0&lt;/Tag&gt;&lt;Author&gt;徐琪; 刘峥&lt;/Author&gt;&lt;Year&gt;2014&lt;/Year&gt;&lt;Details&gt;&lt;_accessed&gt;60554542&lt;/_accessed&gt;&lt;_author_adr&gt;东华大学管理学院;&lt;/_author_adr&gt;&lt;_created&gt;60548994&lt;/_created&gt;&lt;_db_provider&gt;CNKI&lt;/_db_provider&gt;&lt;_isbn&gt;1005-2542&lt;/_isbn&gt;&lt;_issue&gt;02&lt;/_issue&gt;&lt;_journal&gt;系统管理学报&lt;/_journal&gt;&lt;_keywords&gt;双渠道;需求预测;短生命周期产品;支持向量机&lt;/_keywords&gt;&lt;_modified&gt;60553240&lt;/_modified&gt;&lt;_pages&gt;255-262+270&lt;/_pages&gt;&lt;_translated_author&gt;Xu, Qi;Liu, Zheng&lt;/_translated_author&gt;&lt;/Details&gt;&lt;Extra&gt;&lt;DBUID&gt;{27B5CA80-8BF0-4A46-BAD3-92327E6B955E}&lt;/DBUID&gt;&lt;/Extra&gt;&lt;/Item&gt;&lt;/References&gt;&lt;/Group&gt;&lt;/Citation&gt;_x000a_"/>
    <w:docVar w:name="NE.Ref{59AE4149-3395-4F4F-993F-BA6AF9392F69}" w:val=" ADDIN NE.Ref.{59AE4149-3395-4F4F-993F-BA6AF9392F69}&lt;Citation&gt;&lt;Group&gt;&lt;References&gt;&lt;Item&gt;&lt;ID&gt;292&lt;/ID&gt;&lt;UID&gt;{E6C28ADB-1E8B-43BA-B381-F05C41B7FBF0}&lt;/UID&gt;&lt;Title&gt;Forecasting demand of short life cycle products by SVM&lt;/Title&gt;&lt;Template&gt;Conference Proceedings&lt;/Template&gt;&lt;Star&gt;0&lt;/Star&gt;&lt;Tag&gt;0&lt;/Tag&gt;&lt;Author&gt;Xu, Xianhao; Zhang, Hao&lt;/Author&gt;&lt;Year&gt;2008&lt;/Year&gt;&lt;Details&gt;&lt;_tertiary_author&gt;Proceedings of 15th annual international conference on management science and engineering&lt;/_tertiary_author&gt;&lt;_created&gt;60553108&lt;/_created&gt;&lt;_modified&gt;60553466&lt;/_modified&gt;&lt;/Details&gt;&lt;Extra&gt;&lt;DBUID&gt;{27B5CA80-8BF0-4A46-BAD3-92327E6B955E}&lt;/DBUID&gt;&lt;/Extra&gt;&lt;/Item&gt;&lt;/References&gt;&lt;/Group&gt;&lt;/Citation&gt;_x000a_"/>
    <w:docVar w:name="NE.Ref{5D99DE7A-637C-481E-9BDD-A4CF03FDF8A7}" w:val=" ADDIN NE.Ref.{5D99DE7A-637C-481E-9BDD-A4CF03FDF8A7}&lt;Citation&gt;&lt;Group&gt;&lt;References&gt;&lt;Item&gt;&lt;ID&gt;277&lt;/ID&gt;&lt;UID&gt;{CFA2B840-93BE-4FD0-843E-6A272AE165B1}&lt;/UID&gt;&lt;Title&gt;Forecasting for products with short life cycle based on improved BASS model&lt;/Title&gt;&lt;Template&gt;Conference Proceedings&lt;/Template&gt;&lt;Star&gt;0&lt;/Star&gt;&lt;Tag&gt;0&lt;/Tag&gt;&lt;Author&gt;Xu, Xianhao; Song, Qizhi&lt;/Author&gt;&lt;Year&gt;2007&lt;/Year&gt;&lt;Details&gt;&lt;_tertiary_author&gt;Proceedings of 19th international conference on production research&lt;/_tertiary_author&gt;&lt;_created&gt;60553108&lt;/_created&gt;&lt;_modified&gt;60553448&lt;/_modified&gt;&lt;/Details&gt;&lt;Extra&gt;&lt;DBUID&gt;{27B5CA80-8BF0-4A46-BAD3-92327E6B955E}&lt;/DBUID&gt;&lt;/Extra&gt;&lt;/Item&gt;&lt;/References&gt;&lt;/Group&gt;&lt;/Citation&gt;_x000a_"/>
    <w:docVar w:name="NE.Ref{616D6E43-2284-4F6A-A566-E09BBC005C4B}" w:val=" ADDIN NE.Ref.{616D6E43-2284-4F6A-A566-E09BBC005C4B}&lt;Citation&gt;&lt;Group&gt;&lt;References&gt;&lt;Item&gt;&lt;ID&gt;425&lt;/ID&gt;&lt;UID&gt;{B76BB678-2E76-4D34-9372-908E3009565F}&lt;/UID&gt;&lt;Title&gt;周期与季节性因素影响下的短生命周期产品预测优化模型&lt;/Title&gt;&lt;Template&gt;Journal Article&lt;/Template&gt;&lt;Star&gt;0&lt;/Star&gt;&lt;Tag&gt;0&lt;/Tag&gt;&lt;Author&gt;周凯歌; 徐琪; 伍大清; 孙莉; 王恒&lt;/Author&gt;&lt;Year&gt;2014&lt;/Year&gt;&lt;Details&gt;&lt;_author_adr&gt;东华大学旭日工商管理学院;&lt;/_author_adr&gt;&lt;_db_provider&gt;CNKI&lt;/_db_provider&gt;&lt;_isbn&gt;1000-0984&lt;/_isbn&gt;&lt;_issue&gt;15&lt;/_issue&gt;&lt;_journal&gt;数学的实践与认识&lt;/_journal&gt;&lt;_keywords&gt;周期性;季节性;需求预测模型优化&lt;/_keywords&gt;&lt;_pages&gt;218-224&lt;/_pages&gt;&lt;_created&gt;60554608&lt;/_created&gt;&lt;_modified&gt;60554625&lt;/_modified&gt;&lt;_translated_author&gt;Zhou, Kaige;Xu, Qi;Wu, Daqing;Sun, Li;Wang, Heng&lt;/_translated_author&gt;&lt;/Details&gt;&lt;Extra&gt;&lt;DBUID&gt;{27B5CA80-8BF0-4A46-BAD3-92327E6B955E}&lt;/DBUID&gt;&lt;/Extra&gt;&lt;/Item&gt;&lt;/References&gt;&lt;/Group&gt;&lt;/Citation&gt;_x000a_"/>
    <w:docVar w:name="NE.Ref{61C53B39-C33E-472E-8887-EA8ACBE864A4}" w:val=" ADDIN NE.Ref.{61C53B39-C33E-472E-8887-EA8ACBE864A4}&lt;Citation&gt;&lt;Group&gt;&lt;References&gt;&lt;Item&gt;&lt;ID&gt;432&lt;/ID&gt;&lt;UID&gt;{8F562F6F-70FA-4F78-89E9-F924FCCF39C6}&lt;/UID&gt;&lt;Title&gt;基于SVM信号延拓改进的EEMD方法&lt;/Title&gt;&lt;Template&gt;Journal Article&lt;/Template&gt;&lt;Star&gt;0&lt;/Star&gt;&lt;Tag&gt;0&lt;/Tag&gt;&lt;Author&gt;张梅军; 陈灏; 曹勤; 王闯&lt;/Author&gt;&lt;Year&gt;2013&lt;/Year&gt;&lt;Details&gt;&lt;_accessed&gt;60555874&lt;/_accessed&gt;&lt;_author_aff&gt;解放军理工大学野战工程学院;国信证券股份有限公司基建办;&lt;/_author_aff&gt;&lt;_created&gt;60555874&lt;/_created&gt;&lt;_date&gt;59497920&lt;/_date&gt;&lt;_db_provider&gt;CNKI: 期刊&lt;/_db_provider&gt;&lt;_db_updated&gt;CNKI - Reference&lt;/_db_updated&gt;&lt;_issue&gt;01&lt;/_issue&gt;&lt;_journal&gt;振动.测试与诊断&lt;/_journal&gt;&lt;_keywords&gt;经验模态分解;支持向量机;端点效应;模态混叠;故障诊断&lt;/_keywords&gt;&lt;_modified&gt;60555875&lt;/_modified&gt;&lt;_pages&gt;93-98+168&lt;/_pages&gt;&lt;_url&gt;http://www.cnki.net/KCMS/detail/detail.aspx?FileName=ZDCS201301020&amp;amp;DbName=CJFQ2013&lt;/_url&gt;&lt;_translated_author&gt;Zhang, Meijun;Chen, Hao;Cao, Qin;Wang, Chuang&lt;/_translated_author&gt;&lt;/Details&gt;&lt;Extra&gt;&lt;DBUID&gt;{27B5CA80-8BF0-4A46-BAD3-92327E6B955E}&lt;/DBUID&gt;&lt;/Extra&gt;&lt;/Item&gt;&lt;/References&gt;&lt;/Group&gt;&lt;/Citation&gt;_x000a_"/>
    <w:docVar w:name="NE.Ref{65CB8F2A-AB96-4D61-AC46-8322FB339967}" w:val=" ADDIN NE.Ref.{65CB8F2A-AB96-4D61-AC46-8322FB339967}&lt;Citation&gt;&lt;Group&gt;&lt;References&gt;&lt;Item&gt;&lt;ID&gt;271&lt;/ID&gt;&lt;UID&gt;{9186DDDB-E84E-49E1-B0B6-3DBF8AFFDB4A}&lt;/UID&gt;&lt;Title&gt;Product growth models for medium-term forecasting of short life cycle products&lt;/Title&gt;&lt;Template&gt;Journal Article&lt;/Template&gt;&lt;Star&gt;0&lt;/Star&gt;&lt;Tag&gt;0&lt;/Tag&gt;&lt;Author&gt;Kurawarwala, Abbas A; Matsuo, Hirofumi&lt;/Author&gt;&lt;Year&gt;1958&lt;/Year&gt;&lt;Details&gt;&lt;_issue&gt;3&lt;/_issue&gt;&lt;_journal&gt;Technological Forecasting and Social Change&lt;/_journal&gt;&lt;_pages&gt;169--196&lt;/_pages&gt;&lt;_volume&gt;57&lt;/_volume&gt;&lt;_created&gt;60553108&lt;/_created&gt;&lt;_modified&gt;60553446&lt;/_modified&gt;&lt;/Details&gt;&lt;Extra&gt;&lt;DBUID&gt;{27B5CA80-8BF0-4A46-BAD3-92327E6B955E}&lt;/DBUID&gt;&lt;/Extra&gt;&lt;/Item&gt;&lt;/References&gt;&lt;/Group&gt;&lt;/Citation&gt;_x000a_"/>
    <w:docVar w:name="NE.Ref{6A2819FB-260C-4221-9E91-18445F0E7E63}" w:val=" ADDIN NE.Ref.{6A2819FB-260C-4221-9E91-18445F0E7E63}&lt;Citation&gt;&lt;Group&gt;&lt;References&gt;&lt;Item&gt;&lt;ID&gt;438&lt;/ID&gt;&lt;UID&gt;{13FEBB44-D9C5-43E3-A1C0-05DAE154886F}&lt;/UID&gt;&lt;Title&gt;基于多项式拟合算法的EMD端点问题的处理&lt;/Title&gt;&lt;Template&gt;Journal Article&lt;/Template&gt;&lt;Star&gt;0&lt;/Star&gt;&lt;Tag&gt;0&lt;/Tag&gt;&lt;Author&gt;刘慧婷; 张旻; 程家兴&lt;/Author&gt;&lt;Year&gt;2004&lt;/Year&gt;&lt;Details&gt;&lt;_created&gt;60555875&lt;/_created&gt;&lt;_modified&gt;60556070&lt;/_modified&gt;&lt;_url&gt;http://www.cnki.net/KCMS/detail/detail.aspx?FileName=JSGG200416027&amp;amp;DbName=CJFQ2004&lt;/_url&gt;&lt;_journal&gt;计算机工程与应用&lt;/_journal&gt;&lt;_issue&gt;16&lt;/_issue&gt;&lt;_pages&gt;84-86+100&lt;/_pages&gt;&lt;_date&gt;54917280&lt;/_date&gt;&lt;_keywords&gt;EMD;端点问题;多项式拟合&lt;/_keywords&gt;&lt;_author_aff&gt;安徽大学计算智能与信号处理重点实验室;安徽大学计算智能与信号处理重点实验室;安徽大学计算智能与信号处理重点实验室 合肥230039_x000d__x000a__x000d__x000a__x000d__x000a__x000d__x000a__x000d__x000a__x000d__x000a__x000d__x000a__x000d__x000a_;合肥230039_x000d__x000a__x000d__x000a__x000d__x000a__x000d__x000a__x000d__x000a__x000d__x000a__x000d__x000a__x000d__x000a_;合肥230039&lt;/_author_aff&gt;&lt;_db_provider&gt;CNKI: 期刊&lt;/_db_provider&gt;&lt;_accessed&gt;60555876&lt;/_accessed&gt;&lt;_db_updated&gt;CNKI - Reference&lt;/_db_updated&gt;&lt;_translated_author&gt;Liu, Huiting;Zhang, Min;Cheng, Jiaxing&lt;/_translated_author&gt;&lt;/Details&gt;&lt;Extra&gt;&lt;DBUID&gt;{27B5CA80-8BF0-4A46-BAD3-92327E6B955E}&lt;/DBUID&gt;&lt;/Extra&gt;&lt;/Item&gt;&lt;/References&gt;&lt;/Group&gt;&lt;/Citation&gt;_x000a_"/>
    <w:docVar w:name="NE.Ref{73E4069E-5819-4ABB-97F5-BA8134850290}" w:val=" ADDIN NE.Ref.{73E4069E-5819-4ABB-97F5-BA8134850290}&lt;Citation&gt;&lt;Group&gt;&lt;References&gt;&lt;Item&gt;&lt;ID&gt;2&lt;/ID&gt;&lt;UID&gt;{0669D462-DFF1-46D6-A976-962119825482}&lt;/UID&gt;&lt;Title&gt;短生命周期产品销售预测方法及其在展望电子公司的应用&lt;/Title&gt;&lt;Template&gt;Thesis&lt;/Template&gt;&lt;Star&gt;0&lt;/Star&gt;&lt;Tag&gt;0&lt;/Tag&gt;&lt;Author&gt;李凤&lt;/Author&gt;&lt;Year&gt;2012&lt;/Year&gt;&lt;Details&gt;&lt;_created&gt;60548967&lt;/_created&gt;&lt;_db_provider&gt;CNKI&lt;/_db_provider&gt;&lt;_keywords&gt;短生命周期产品;产品销售量预测;BASS扩散模型;小波分析;季节因子&lt;/_keywords&gt;&lt;_modified&gt;60548968&lt;/_modified&gt;&lt;_publisher&gt;河北工业大学&lt;/_publisher&gt;&lt;_tertiary_author&gt;李杰&lt;/_tertiary_author&gt;&lt;_type_work&gt;硕士&lt;/_type_work&gt;&lt;_translated_author&gt;Li, Feng&lt;/_translated_author&gt;&lt;/Details&gt;&lt;Extra&gt;&lt;DBUID&gt;{27B5CA80-8BF0-4A46-BAD3-92327E6B955E}&lt;/DBUID&gt;&lt;/Extra&gt;&lt;/Item&gt;&lt;/References&gt;&lt;/Group&gt;&lt;/Citation&gt;_x000a_"/>
    <w:docVar w:name="NE.Ref{7D89E486-14D3-4DE8-9A3C-704CF70464EE}" w:val=" ADDIN NE.Ref.{7D89E486-14D3-4DE8-9A3C-704CF70464EE}&lt;Citation&gt;&lt;Group&gt;&lt;References&gt;&lt;Item&gt;&lt;ID&gt;416&lt;/ID&gt;&lt;UID&gt;{BA2F39BA-5B73-4247-AF44-ECF5CBADF7DD}&lt;/UID&gt;&lt;Title&gt;国际旅游岛视角下旅游电子商务的前瞻性预测分析及解决方案&lt;/Title&gt;&lt;Template&gt;Journal Article&lt;/Template&gt;&lt;Star&gt;0&lt;/Star&gt;&lt;Tag&gt;0&lt;/Tag&gt;&lt;Author&gt;王昆强&lt;/Author&gt;&lt;Year&gt;2009&lt;/Year&gt;&lt;Details&gt;&lt;_author_adr&gt;海南大学三亚学院;&lt;/_author_adr&gt;&lt;_db_provider&gt;CNKI&lt;/_db_provider&gt;&lt;_isbn&gt;1004-7069&lt;/_isbn&gt;&lt;_issue&gt;09&lt;/_issue&gt;&lt;_journal&gt;改革与开放&lt;/_journal&gt;&lt;_keywords&gt;电子商务;国际旅游岛;预测;方案&lt;/_keywords&gt;&lt;_pages&gt;66-67+69&lt;/_pages&gt;&lt;_created&gt;60554592&lt;/_created&gt;&lt;_modified&gt;60554592&lt;/_modified&gt;&lt;_translated_author&gt;Wang, Kunqiang&lt;/_translated_author&gt;&lt;/Details&gt;&lt;Extra&gt;&lt;DBUID&gt;{27B5CA80-8BF0-4A46-BAD3-92327E6B955E}&lt;/DBUID&gt;&lt;/Extra&gt;&lt;/Item&gt;&lt;/References&gt;&lt;/Group&gt;&lt;/Citation&gt;_x000a_"/>
    <w:docVar w:name="NE.Ref{8371BE76-904C-462E-A65C-DB2C570B5C07}" w:val=" ADDIN NE.Ref.{8371BE76-904C-462E-A65C-DB2C570B5C07}&lt;Citation&gt;&lt;Group&gt;&lt;References&gt;&lt;Item&gt;&lt;ID&gt;293&lt;/ID&gt;&lt;UID&gt;{2131975A-F09E-4498-A856-8C75261778E4}&lt;/UID&gt;&lt;Title&gt;On the HHT, its problems, and some solutions&lt;/Title&gt;&lt;Template&gt;Journal Article&lt;/Template&gt;&lt;Star&gt;0&lt;/Star&gt;&lt;Tag&gt;0&lt;/Tag&gt;&lt;Author&gt;Rato, R T; Ortigueira, M D; Batista, A G&lt;/Author&gt;&lt;Year&gt;2008&lt;/Year&gt;&lt;Details&gt;&lt;_created&gt;60553108&lt;/_created&gt;&lt;_issue&gt;6&lt;/_issue&gt;&lt;_journal&gt;Mechanical Systems and Signal Processing&lt;/_journal&gt;&lt;_modified&gt;60554202&lt;/_modified&gt;&lt;_pages&gt;1374--1394&lt;/_pages&gt;&lt;_volume&gt;22&lt;/_volume&gt;&lt;/Details&gt;&lt;Extra&gt;&lt;DBUID&gt;{27B5CA80-8BF0-4A46-BAD3-92327E6B955E}&lt;/DBUID&gt;&lt;/Extra&gt;&lt;/Item&gt;&lt;/References&gt;&lt;/Group&gt;&lt;/Citation&gt;_x000a_"/>
    <w:docVar w:name="NE.Ref{83E5FB27-8B2B-4102-93F4-95E556E3EFB6}" w:val=" ADDIN NE.Ref.{83E5FB27-8B2B-4102-93F4-95E556E3EFB6}&lt;Citation&gt;&lt;Group&gt;&lt;References&gt;&lt;Item&gt;&lt;ID&gt;233&lt;/ID&gt;&lt;UID&gt;{B2217E50-AA1B-44DC-BEE0-1D611B561194}&lt;/UID&gt;&lt;Title&gt;电子商务市场特征对产品创新影响的实证研究&lt;/Title&gt;&lt;Template&gt;Journal Article&lt;/Template&gt;&lt;Star&gt;0&lt;/Star&gt;&lt;Tag&gt;0&lt;/Tag&gt;&lt;Author&gt;郑称德; 王倩; 刘涴潇; 倪亮亮; 吴宜真&lt;/Author&gt;&lt;Year&gt;2014&lt;/Year&gt;&lt;Details&gt;&lt;_created&gt;60551504&lt;/_created&gt;&lt;_modified&gt;60551508&lt;/_modified&gt;&lt;_url&gt;http://www.cnki.net/KCMS/detail/detail.aspx?FileName=JCJJ201406008&amp;amp;DbName=CJFQTEMP&lt;/_url&gt;&lt;_journal&gt;管理科学&lt;/_journal&gt;&lt;_issue&gt;06&lt;/_issue&gt;&lt;_pages&gt;90-102&lt;/_pages&gt;&lt;_date&gt;60423840&lt;/_date&gt;&lt;_keywords&gt;电子商务;产品创新;市场信息;竞争强度;企业绩效;B2C开放平台&lt;/_keywords&gt;&lt;_author_aff&gt;南京大学商学院;&lt;/_author_aff&gt;&lt;_db_provider&gt;CNKI: 期刊&lt;/_db_provider&gt;&lt;_accessed&gt;60551504&lt;/_accessed&gt;&lt;_db_updated&gt;CNKI - Reference&lt;/_db_updated&gt;&lt;_translated_author&gt;Zheng, Chengde;Wang, Qian;Liu, Wanxiao;Ni, Liangliang;Wu, Yizhen&lt;/_translated_author&gt;&lt;/Details&gt;&lt;Extra&gt;&lt;DBUID&gt;{27B5CA80-8BF0-4A46-BAD3-92327E6B955E}&lt;/DBUID&gt;&lt;/Extra&gt;&lt;/Item&gt;&lt;/References&gt;&lt;/Group&gt;&lt;/Citation&gt;_x000a_"/>
    <w:docVar w:name="NE.Ref{8A98254E-368B-4CA5-885B-09812448F9BB}" w:val=" ADDIN NE.Ref.{8A98254E-368B-4CA5-885B-09812448F9BB}&lt;Citation&gt;&lt;Group&gt;&lt;References&gt;&lt;Item&gt;&lt;ID&gt;437&lt;/ID&gt;&lt;UID&gt;{2D461BDC-7DF1-486B-8ACC-02300FBBD4BB}&lt;/UID&gt;&lt;Title&gt;Hilbert-Huang变换的滤波特性及其应用&lt;/Title&gt;&lt;Template&gt;Journal Article&lt;/Template&gt;&lt;Star&gt;0&lt;/Star&gt;&lt;Tag&gt;0&lt;/Tag&gt;&lt;Author&gt;谭善文; 秦树人; 汤宝平&lt;/Author&gt;&lt;Year&gt;2004&lt;/Year&gt;&lt;Details&gt;&lt;_created&gt;60555875&lt;/_created&gt;&lt;_modified&gt;60556122&lt;/_modified&gt;&lt;_url&gt;http://www.cnki.net/KCMS/detail/detail.aspx?FileName=FIVE200402003&amp;amp;DbName=CJFQ2004&lt;/_url&gt;&lt;_journal&gt;重庆大学学报(自然科学版)&lt;/_journal&gt;&lt;_issue&gt;02&lt;/_issue&gt;&lt;_pages&gt;9-12&lt;/_pages&gt;&lt;_date&gt;54783360&lt;/_date&gt;&lt;_keywords&gt;Hilbert-Huang变换;时空滤波&lt;/_keywords&gt;&lt;_author_aff&gt;西华大学能源与环境工程系;重庆大学机械工程学院测试中心;重庆大学机械工程学院测试中心 四川成都　610039_x000d__x000a__x000d__x000a__x000d__x000a__x000d__x000a__x000d__x000a__x000d__x000a__x000d__x000a__x000d__x000a_;重庆　400030 _x000d__x000a__x000d__x000a__x000d__x000a__x000d__x000a__x000d__x000a__x000d__x000a__x000d__x000a__x000d__x000a_;重庆　400030&lt;/_author_aff&gt;&lt;_db_provider&gt;CNKI: 期刊&lt;/_db_provider&gt;&lt;_accessed&gt;60555876&lt;/_accessed&gt;&lt;_db_updated&gt;CNKI - Reference&lt;/_db_updated&gt;&lt;_translated_author&gt;Tan, Shanwen;Qin, Shuren;Tang, Baoping&lt;/_translated_author&gt;&lt;/Details&gt;&lt;Extra&gt;&lt;DBUID&gt;{27B5CA80-8BF0-4A46-BAD3-92327E6B955E}&lt;/DBUID&gt;&lt;/Extra&gt;&lt;/Item&gt;&lt;/References&gt;&lt;/Group&gt;&lt;/Citation&gt;_x000a_"/>
    <w:docVar w:name="NE.Ref{906F303C-9C52-4A68-9B46-71D09C1C7B2F}" w:val=" ADDIN NE.Ref.{906F303C-9C52-4A68-9B46-71D09C1C7B2F}&lt;Citation&gt;&lt;Group&gt;&lt;References&gt;&lt;Item&gt;&lt;ID&gt;431&lt;/ID&gt;&lt;UID&gt;{64CD2D92-E40A-4E57-BEF8-AED31DED8B4D}&lt;/UID&gt;&lt;Title&gt;基于EEMD和Hilbert变换的齿轮箱故障诊断&lt;/Title&gt;&lt;Template&gt;Journal Article&lt;/Template&gt;&lt;Star&gt;0&lt;/Star&gt;&lt;Tag&gt;0&lt;/Tag&gt;&lt;Author&gt;林近山&lt;/Author&gt;&lt;Year&gt;2010&lt;/Year&gt;&lt;Details&gt;&lt;_created&gt;60555874&lt;/_created&gt;&lt;_modified&gt;60555877&lt;/_modified&gt;&lt;_url&gt;http://www.cnki.net/KCMS/detail/detail.aspx?FileName=JXCD201005018&amp;amp;DbName=CJFQ2010&lt;/_url&gt;&lt;_journal&gt;机械传动&lt;/_journal&gt;&lt;_issue&gt;05&lt;/_issue&gt;&lt;_pages&gt;62-64+75&lt;/_pages&gt;&lt;_date&gt;58047840&lt;/_date&gt;&lt;_keywords&gt;齿轮箱;EEMD;Hilbert变换;IMF&lt;/_keywords&gt;&lt;_author_aff&gt;潍坊学院机电工程学院;&lt;/_author_aff&gt;&lt;_db_provider&gt;CNKI: 期刊&lt;/_db_provider&gt;&lt;_accessed&gt;60555874&lt;/_accessed&gt;&lt;_db_updated&gt;CNKI - Reference&lt;/_db_updated&gt;&lt;_translated_author&gt;Lin, Jinshan&lt;/_translated_author&gt;&lt;/Details&gt;&lt;Extra&gt;&lt;DBUID&gt;{27B5CA80-8BF0-4A46-BAD3-92327E6B955E}&lt;/DBUID&gt;&lt;/Extra&gt;&lt;/Item&gt;&lt;/References&gt;&lt;/Group&gt;&lt;/Citation&gt;_x000a_"/>
    <w:docVar w:name="NE.Ref{925EA4EC-77BD-45D9-9A4F-47A95E79A64A}" w:val=" ADDIN NE.Ref.{925EA4EC-77BD-45D9-9A4F-47A95E79A64A}&lt;Citation&gt;&lt;Group&gt;&lt;References&gt;&lt;Item&gt;&lt;ID&gt;282&lt;/ID&gt;&lt;UID&gt;{F6CEBF84-4D85-451F-BA57-AB5E308B643A}&lt;/UID&gt;&lt;Title&gt;Introduction to the hilbert–huang transform and its related mathematical problems&lt;/Title&gt;&lt;Template&gt;Generic&lt;/Template&gt;&lt;Star&gt;0&lt;/Star&gt;&lt;Tag&gt;0&lt;/Tag&gt;&lt;Author&gt;Huang, Norden E&lt;/Author&gt;&lt;Year&gt;2005&lt;/Year&gt;&lt;Details&gt;&lt;_created&gt;60553108&lt;/_created&gt;&lt;_modified&gt;60554199&lt;/_modified&gt;&lt;_pages&gt;1--26&lt;/_pages&gt;&lt;_section&gt;1&lt;/_section&gt;&lt;/Details&gt;&lt;Extra&gt;&lt;DBUID&gt;{27B5CA80-8BF0-4A46-BAD3-92327E6B955E}&lt;/DBUID&gt;&lt;/Extra&gt;&lt;/Item&gt;&lt;/References&gt;&lt;/Group&gt;&lt;/Citation&gt;_x000a_"/>
    <w:docVar w:name="NE.Ref{934CBD5C-E542-4CB8-82E8-BB7E2D917208}" w:val=" ADDIN NE.Ref.{934CBD5C-E542-4CB8-82E8-BB7E2D917208}&lt;Citation&gt;&lt;Group&gt;&lt;References&gt;&lt;Item&gt;&lt;ID&gt;419&lt;/ID&gt;&lt;UID&gt;{DCFED9A9-F7DD-46E5-8334-62286E63F79A}&lt;/UID&gt;&lt;Title&gt;采用Norton模型预测短生命周期产品市场需求&lt;/Title&gt;&lt;Template&gt;Journal Article&lt;/Template&gt;&lt;Star&gt;0&lt;/Star&gt;&lt;Tag&gt;0&lt;/Tag&gt;&lt;Author&gt;徐贤浩; 郭晓云&lt;/Author&gt;&lt;Year&gt;2008&lt;/Year&gt;&lt;Details&gt;&lt;_author_adr&gt;华中科技大学管理学院,华中科技大学管理学院 湖北武汉430074,湖北武汉430074&lt;/_author_adr&gt;&lt;_db_provider&gt;CNKI&lt;/_db_provider&gt;&lt;_isbn&gt;1007-5429&lt;/_isbn&gt;&lt;_issue&gt;02&lt;/_issue&gt;&lt;_journal&gt;工业工程与管理&lt;/_journal&gt;&lt;_keywords&gt;短生命周期产品;Norton模型;预测;多代产品扩散&lt;/_keywords&gt;&lt;_pages&gt;19-23+54&lt;/_pages&gt;&lt;_created&gt;60554608&lt;/_created&gt;&lt;_modified&gt;60554625&lt;/_modified&gt;&lt;_translated_author&gt;Xu, Xianhao;Guo, Xiaoyun&lt;/_translated_author&gt;&lt;/Details&gt;&lt;Extra&gt;&lt;DBUID&gt;{27B5CA80-8BF0-4A46-BAD3-92327E6B955E}&lt;/DBUID&gt;&lt;/Extra&gt;&lt;/Item&gt;&lt;/References&gt;&lt;/Group&gt;&lt;/Citation&gt;_x000a_"/>
    <w:docVar w:name="NE.Ref{9550638E-60D5-4B89-AA8B-975C9A8BFB2A}" w:val=" ADDIN NE.Ref.{9550638E-60D5-4B89-AA8B-975C9A8BFB2A}&lt;Citation&gt;&lt;Group&gt;&lt;References&gt;&lt;Item&gt;&lt;ID&gt;438&lt;/ID&gt;&lt;UID&gt;{13FEBB44-D9C5-43E3-A1C0-05DAE154886F}&lt;/UID&gt;&lt;Title&gt;基于多项式拟合算法的EMD端点问题的处理&lt;/Title&gt;&lt;Template&gt;Journal Article&lt;/Template&gt;&lt;Star&gt;0&lt;/Star&gt;&lt;Tag&gt;0&lt;/Tag&gt;&lt;Author&gt;刘慧婷; 张旻; 程家兴&lt;/Author&gt;&lt;Year&gt;2004&lt;/Year&gt;&lt;Details&gt;&lt;_created&gt;60555875&lt;/_created&gt;&lt;_modified&gt;60556070&lt;/_modified&gt;&lt;_url&gt;http://www.cnki.net/KCMS/detail/detail.aspx?FileName=JSGG200416027&amp;amp;DbName=CJFQ2004&lt;/_url&gt;&lt;_journal&gt;计算机工程与应用&lt;/_journal&gt;&lt;_issue&gt;16&lt;/_issue&gt;&lt;_pages&gt;84-86+100&lt;/_pages&gt;&lt;_date&gt;54917280&lt;/_date&gt;&lt;_keywords&gt;EMD;端点问题;多项式拟合&lt;/_keywords&gt;&lt;_author_aff&gt;安徽大学计算智能与信号处理重点实验室;安徽大学计算智能与信号处理重点实验室;安徽大学计算智能与信号处理重点实验室 合肥230039_x000d__x000a__x000d__x000a__x000d__x000a__x000d__x000a__x000d__x000a__x000d__x000a__x000d__x000a__x000d__x000a_;合肥230039_x000d__x000a__x000d__x000a__x000d__x000a__x000d__x000a__x000d__x000a__x000d__x000a__x000d__x000a__x000d__x000a_;合肥230039&lt;/_author_aff&gt;&lt;_db_provider&gt;CNKI: 期刊&lt;/_db_provider&gt;&lt;_accessed&gt;60555876&lt;/_accessed&gt;&lt;_db_updated&gt;CNKI - Reference&lt;/_db_updated&gt;&lt;_translated_author&gt;Liu, Huiting;Zhang, Min;Cheng, Jiaxing&lt;/_translated_author&gt;&lt;/Details&gt;&lt;Extra&gt;&lt;DBUID&gt;{27B5CA80-8BF0-4A46-BAD3-92327E6B955E}&lt;/DBUID&gt;&lt;/Extra&gt;&lt;/Item&gt;&lt;/References&gt;&lt;/Group&gt;&lt;/Citation&gt;_x000a_"/>
    <w:docVar w:name="NE.Ref{9AD7A9DC-A07E-41C5-98A3-187BCC8629B3}" w:val=" ADDIN NE.Ref.{9AD7A9DC-A07E-41C5-98A3-187BCC8629B3}&lt;Citation&gt;&lt;Group&gt;&lt;References&gt;&lt;Item&gt;&lt;ID&gt;290&lt;/ID&gt;&lt;UID&gt;{5746A698-55AA-485F-A56F-754F443D53C4}&lt;/UID&gt;&lt;Title&gt;Applied time series: analysis and forecasting&lt;/Title&gt;&lt;Template&gt;Generic&lt;/Template&gt;&lt;Star&gt;0&lt;/Star&gt;&lt;Tag&gt;0&lt;/Tag&gt;&lt;Author&gt;Cooray, T M J A&lt;/Author&gt;&lt;Year&gt;2008&lt;/Year&gt;&lt;Details&gt;&lt;_pages&gt;77--82&lt;/_pages&gt;&lt;_publisher&gt;Alpha Science International Limited&lt;/_publisher&gt;&lt;_created&gt;60553108&lt;/_created&gt;&lt;_modified&gt;60553568&lt;/_modified&gt;&lt;/Details&gt;&lt;Extra&gt;&lt;DBUID&gt;{27B5CA80-8BF0-4A46-BAD3-92327E6B955E}&lt;/DBUID&gt;&lt;/Extra&gt;&lt;/Item&gt;&lt;/References&gt;&lt;/Group&gt;&lt;/Citation&gt;_x000a_"/>
    <w:docVar w:name="NE.Ref{A4623769-60DB-4CF7-8C0D-8335759DE33E}" w:val=" ADDIN NE.Ref.{A4623769-60DB-4CF7-8C0D-8335759DE33E}&lt;Citation&gt;&lt;Group&gt;&lt;References&gt;&lt;Item&gt;&lt;ID&gt;415&lt;/ID&gt;&lt;UID&gt;{5701ADE0-F907-472C-BEBA-48695B3EBE20}&lt;/UID&gt;&lt;Title&gt;基于自组织数据挖掘的电子商务客户流失预测模型&lt;/Title&gt;&lt;Template&gt;Journal Article&lt;/Template&gt;&lt;Star&gt;0&lt;/Star&gt;&lt;Tag&gt;0&lt;/Tag&gt;&lt;Author&gt;张秋菊; 朱帮助&lt;/Author&gt;&lt;Year&gt;2011&lt;/Year&gt;&lt;Details&gt;&lt;_author_adr&gt;五邑大学系统科学与技术研究所;北京理工大学管理与经济学院;&lt;/_author_adr&gt;&lt;_db_provider&gt;CNKI&lt;/_db_provider&gt;&lt;_isbn&gt;1006-5024&lt;/_isbn&gt;&lt;_issue&gt;01&lt;/_issue&gt;&lt;_journal&gt;企业经济&lt;/_journal&gt;&lt;_keywords&gt;客户流失预测;自组织数据挖掘;客观系统分析;数据分组处理;电子商务&lt;/_keywords&gt;&lt;_pages&gt;95-99&lt;/_pages&gt;&lt;_created&gt;60554592&lt;/_created&gt;&lt;_modified&gt;60554594&lt;/_modified&gt;&lt;_translated_author&gt;Zhang, Qiuju;Zhu, Bangzhu&lt;/_translated_author&gt;&lt;/Details&gt;&lt;Extra&gt;&lt;DBUID&gt;{27B5CA80-8BF0-4A46-BAD3-92327E6B955E}&lt;/DBUID&gt;&lt;/Extra&gt;&lt;/Item&gt;&lt;/References&gt;&lt;/Group&gt;&lt;/Citation&gt;_x000a_"/>
    <w:docVar w:name="NE.Ref{A4C24BC2-072B-47E7-BAB9-33BA5ED1EE76}" w:val=" ADDIN NE.Ref.{A4C24BC2-072B-47E7-BAB9-33BA5ED1EE76}&lt;Citation&gt;&lt;Group&gt;&lt;References&gt;&lt;Item&gt;&lt;ID&gt;284&lt;/ID&gt;&lt;UID&gt;{BCE4EB69-37E9-4D54-9E15-DA9EE20D3741}&lt;/UID&gt;&lt;Title&gt;Time series analysis: forecasting and control&lt;/Title&gt;&lt;Template&gt;Generic&lt;/Template&gt;&lt;Star&gt;0&lt;/Star&gt;&lt;Tag&gt;0&lt;/Tag&gt;&lt;Author&gt;Box, George EP.; Jenkins, Gwilym M; Reinsel, Gregory C&lt;/Author&gt;&lt;Year&gt;2008&lt;/Year&gt;&lt;Details&gt;&lt;_created&gt;60553108&lt;/_created&gt;&lt;_modified&gt;60554148&lt;/_modified&gt;&lt;_pages&gt;47--92&lt;/_pages&gt;&lt;_publisher&gt;Wiley&lt;/_publisher&gt;&lt;/Details&gt;&lt;Extra&gt;&lt;DBUID&gt;{27B5CA80-8BF0-4A46-BAD3-92327E6B955E}&lt;/DBUID&gt;&lt;/Extra&gt;&lt;/Item&gt;&lt;/References&gt;&lt;/Group&gt;&lt;/Citation&gt;_x000a_"/>
    <w:docVar w:name="NE.Ref{A5C3537D-9A07-4AE7-BAA1-DECBAC553FC2}" w:val=" ADDIN NE.Ref.{A5C3537D-9A07-4AE7-BAA1-DECBAC553FC2}&lt;Citation&gt;&lt;Group&gt;&lt;References&gt;&lt;Item&gt;&lt;ID&gt;414&lt;/ID&gt;&lt;UID&gt;{13B16359-3660-44B2-9445-16B32885C2C0}&lt;/UID&gt;&lt;Title&gt;产品生命周期识别模型研究&lt;/Title&gt;&lt;Template&gt;Thesis&lt;/Template&gt;&lt;Star&gt;0&lt;/Star&gt;&lt;Tag&gt;0&lt;/Tag&gt;&lt;Author&gt;龚菲&lt;/Author&gt;&lt;Year&gt;2003&lt;/Year&gt;&lt;Details&gt;&lt;_created&gt;60553220&lt;/_created&gt;&lt;_modified&gt;60553220&lt;/_modified&gt;&lt;_url&gt;http://www.cnki.net/KCMS/detail/detail.aspx?FileName=2003052009.nh&amp;amp;DbName=CMFD2003&lt;/_url&gt;&lt;_publisher&gt;南京航空航天大学&lt;/_publisher&gt;&lt;_volume&gt;硕士&lt;/_volume&gt;&lt;_pages&gt;63&lt;/_pages&gt;&lt;_tertiary_author&gt;潘军&lt;/_tertiary_author&gt;&lt;_keywords&gt;产品生命周期;产品生命周期识别模型;隶属函数&lt;/_keywords&gt;&lt;_db_provider&gt;CNKI: 硕士&lt;/_db_provider&gt;&lt;_accessed&gt;60553220&lt;/_accessed&gt;&lt;_db_updated&gt;CNKI - Reference&lt;/_db_updated&gt;&lt;_translated_author&gt;Gong, Fei&lt;/_translated_author&gt;&lt;/Details&gt;&lt;Extra&gt;&lt;DBUID&gt;{27B5CA80-8BF0-4A46-BAD3-92327E6B955E}&lt;/DBUID&gt;&lt;/Extra&gt;&lt;/Item&gt;&lt;/References&gt;&lt;/Group&gt;&lt;/Citation&gt;_x000a_"/>
    <w:docVar w:name="NE.Ref{A6BF38A5-964C-4DDE-9C5F-0B5F28405806}" w:val=" ADDIN NE.Ref.{A6BF38A5-964C-4DDE-9C5F-0B5F28405806}&lt;Citation&gt;&lt;Group&gt;&lt;References&gt;&lt;Item&gt;&lt;ID&gt;436&lt;/ID&gt;&lt;UID&gt;{609E4293-D6A9-4BF4-ABC2-66D394CA2584}&lt;/UID&gt;&lt;Title&gt;EMD方法及Hilbert变换中边界问题的处理&lt;/Title&gt;&lt;Template&gt;Journal Article&lt;/Template&gt;&lt;Star&gt;0&lt;/Star&gt;&lt;Tag&gt;0&lt;/Tag&gt;&lt;Author&gt;邓拥军; 王伟; 钱成春; 王忠; 戴德君&lt;/Author&gt;&lt;Year&gt;2001&lt;/Year&gt;&lt;Details&gt;&lt;_created&gt;60555875&lt;/_created&gt;&lt;_modified&gt;60555878&lt;/_modified&gt;&lt;_url&gt;http://www.cnki.net/KCMS/detail/detail.aspx?FileName=KXTB200103017&amp;amp;DbName=CJFQ2001&lt;/_url&gt;&lt;_journal&gt;科学通报&lt;/_journal&gt;&lt;_issue&gt;03&lt;/_issue&gt;&lt;_pages&gt;257-263&lt;/_pages&gt;&lt;_date&gt;53186400&lt;/_date&gt;&lt;_keywords&gt;EMD方法;神经网络;Hilbert谱&lt;/_keywords&gt;&lt;_author_aff&gt;青岛海洋大学网络中心! 青岛266003;青岛海洋大学物理海洋实验室! 青岛266003;青岛海洋大学物理海洋实验室! 青岛266003;青岛海洋大学物理海洋实验室! 青岛266003;青岛海洋大学物理海洋实验室! 青岛266003&lt;/_author_aff&gt;&lt;_db_provider&gt;CNKI: 期刊&lt;/_db_provider&gt;&lt;_accessed&gt;60555875&lt;/_accessed&gt;&lt;_db_updated&gt;CNKI - Reference&lt;/_db_updated&gt;&lt;_translated_author&gt;Deng, Yongjun;Wang, Wei;Qian, Chengchun;Wang, Zhong;Dai, Dejun&lt;/_translated_author&gt;&lt;/Details&gt;&lt;Extra&gt;&lt;DBUID&gt;{27B5CA80-8BF0-4A46-BAD3-92327E6B955E}&lt;/DBUID&gt;&lt;/Extra&gt;&lt;/Item&gt;&lt;/References&gt;&lt;/Group&gt;&lt;/Citation&gt;_x000a_"/>
    <w:docVar w:name="NE.Ref{B04D27BC-49F1-43C4-8A06-7CDC30A250B6}" w:val=" ADDIN NE.Ref.{B04D27BC-49F1-43C4-8A06-7CDC30A250B6}&lt;Citation&gt;&lt;Group&gt;&lt;References&gt;&lt;Item&gt;&lt;ID&gt;291&lt;/ID&gt;&lt;UID&gt;{00926FC1-EF15-4446-A55A-572DB3AD71C8}&lt;/UID&gt;&lt;Title&gt;NIST/SEMATECH e-Handbook of Statistical Methods&lt;/Title&gt;&lt;Template&gt;Book&lt;/Template&gt;&lt;Star&gt;0&lt;/Star&gt;&lt;Tag&gt;0&lt;/Tag&gt;&lt;Author&gt;Croarkin, Carroll Paul Tobias James; Eds&lt;/Author&gt;&lt;Year&gt;2010&lt;/Year&gt;&lt;Details&gt;&lt;_publisher&gt;NIST/SEMATECH&lt;/_publisher&gt;&lt;_secondary_author&gt;Croarkin, Carroll; Tobias, Paul; Filliben, James J; Hembree, Barry; Guthrie, William; Trutna, Ledi; Prins, Jack&lt;/_secondary_author&gt;&lt;_created&gt;60553108&lt;/_created&gt;&lt;_modified&gt;60553565&lt;/_modified&gt;&lt;_accessed&gt;60553565&lt;/_accessed&gt;&lt;/Details&gt;&lt;Extra&gt;&lt;DBUID&gt;{27B5CA80-8BF0-4A46-BAD3-92327E6B955E}&lt;/DBUID&gt;&lt;/Extra&gt;&lt;/Item&gt;&lt;/References&gt;&lt;/Group&gt;&lt;/Citation&gt;_x000a_"/>
    <w:docVar w:name="NE.Ref{BE069C87-DD90-4EDD-A053-E93E2AA118CC}" w:val=" ADDIN NE.Ref.{BE069C87-DD90-4EDD-A053-E93E2AA118CC}&lt;Citation&gt;&lt;Group&gt;&lt;References&gt;&lt;Item&gt;&lt;ID&gt;237&lt;/ID&gt;&lt;UID&gt;{4E2ECE88-EAA4-47F1-A522-213AC4BF87A7}&lt;/UID&gt;&lt;Title&gt;短生命周期产品销售预测方法及其在展望电子公司的应用&lt;/Title&gt;&lt;Template&gt;Thesis&lt;/Template&gt;&lt;Star&gt;0&lt;/Star&gt;&lt;Tag&gt;0&lt;/Tag&gt;&lt;Author&gt;李凤&lt;/Author&gt;&lt;Year&gt;2012&lt;/Year&gt;&lt;Details&gt;&lt;_created&gt;60551674&lt;/_created&gt;&lt;_modified&gt;60551674&lt;/_modified&gt;&lt;_url&gt;http://www.cnki.net/KCMS/detail/detail.aspx?FileName=1013031473.nh&amp;amp;DbName=CMFD2014&lt;/_url&gt;&lt;_publisher&gt;河北工业大学&lt;/_publisher&gt;&lt;_volume&gt;硕士&lt;/_volume&gt;&lt;_pages&gt;49&lt;/_pages&gt;&lt;_tertiary_author&gt;李杰&lt;/_tertiary_author&gt;&lt;_keywords&gt;短生命周期产品;产品销售量预测;BASS扩散模型;小波分析;季节因子&lt;/_keywords&gt;&lt;_db_provider&gt;CNKI: 硕士&lt;/_db_provider&gt;&lt;_accessed&gt;60551674&lt;/_accessed&gt;&lt;_db_updated&gt;CNKI - Reference&lt;/_db_updated&gt;&lt;_translated_author&gt;Li, Feng&lt;/_translated_author&gt;&lt;/Details&gt;&lt;Extra&gt;&lt;DBUID&gt;{27B5CA80-8BF0-4A46-BAD3-92327E6B955E}&lt;/DBUID&gt;&lt;/Extra&gt;&lt;/Item&gt;&lt;/References&gt;&lt;/Group&gt;&lt;/Citation&gt;_x000a_"/>
    <w:docVar w:name="NE.Ref{C585A860-B96A-4A4D-B4BC-C49CF4B1FB1B}" w:val=" ADDIN NE.Ref.{C585A860-B96A-4A4D-B4BC-C49CF4B1FB1B}&lt;Citation&gt;&lt;Group&gt;&lt;References&gt;&lt;Item&gt;&lt;ID&gt;433&lt;/ID&gt;&lt;UID&gt;{D20616B3-94AC-4B71-96D8-B7C11A1288D4}&lt;/UID&gt;&lt;Title&gt;基于改进EEMD方法的数字滤波器&lt;/Title&gt;&lt;Template&gt;Journal Article&lt;/Template&gt;&lt;Star&gt;0&lt;/Star&gt;&lt;Tag&gt;0&lt;/Tag&gt;&lt;Author&gt;焦彦军; 胡春&lt;/Author&gt;&lt;Year&gt;2011&lt;/Year&gt;&lt;Details&gt;&lt;_created&gt;60555874&lt;/_created&gt;&lt;_modified&gt;60555877&lt;/_modified&gt;&lt;_url&gt;http://www.cnki.net/KCMS/detail/detail.aspx?FileName=DLZS201111017&amp;amp;DbName=CJFQ2011&lt;/_url&gt;&lt;_journal&gt;电力自动化设备&lt;/_journal&gt;&lt;_issue&gt;11&lt;/_issue&gt;&lt;_pages&gt;64-68&lt;/_pages&gt;&lt;_date&gt;58831200&lt;/_date&gt;&lt;_keywords&gt;改进EEMD;自适应滤波;电力系统;去噪&lt;/_keywords&gt;&lt;_author_aff&gt;华北电力大学电气与电子工程学院;&lt;/_author_aff&gt;&lt;_db_provider&gt;CNKI: 期刊&lt;/_db_provider&gt;&lt;_accessed&gt;60555874&lt;/_accessed&gt;&lt;_db_updated&gt;CNKI - Reference&lt;/_db_updated&gt;&lt;_translated_author&gt;Jiao, Yanjun;Hu, Chun&lt;/_translated_author&gt;&lt;/Details&gt;&lt;Extra&gt;&lt;DBUID&gt;{27B5CA80-8BF0-4A46-BAD3-92327E6B955E}&lt;/DBUID&gt;&lt;/Extra&gt;&lt;/Item&gt;&lt;/References&gt;&lt;/Group&gt;&lt;/Citation&gt;_x000a_"/>
    <w:docVar w:name="NE.Ref{C81D4A0D-1E48-4693-A2F0-56B017EE8CB3}" w:val=" ADDIN NE.Ref.{C81D4A0D-1E48-4693-A2F0-56B017EE8CB3}&lt;Citation&gt;&lt;Group&gt;&lt;References&gt;&lt;Item&gt;&lt;ID&gt;287&lt;/ID&gt;&lt;UID&gt;{771D5E1C-BB66-4E3D-807C-A98C7DA5C3A2}&lt;/UID&gt;&lt;Title&gt;Optimality of myopic inventory policies for certain dependent demand processes&lt;/Title&gt;&lt;Template&gt;Journal Article&lt;/Template&gt;&lt;Star&gt;0&lt;/Star&gt;&lt;Tag&gt;0&lt;/Tag&gt;&lt;Author&gt;Johnson, G D; Thompson, H E&lt;/Author&gt;&lt;Year&gt;1975&lt;/Year&gt;&lt;Details&gt;&lt;_issue&gt;11&lt;/_issue&gt;&lt;_journal&gt;Management Science&lt;/_journal&gt;&lt;_pages&gt;1303--1307&lt;/_pages&gt;&lt;_volume&gt;21&lt;/_volume&gt;&lt;_created&gt;60553108&lt;/_created&gt;&lt;_modified&gt;60553557&lt;/_modified&gt;&lt;/Details&gt;&lt;Extra&gt;&lt;DBUID&gt;{27B5CA80-8BF0-4A46-BAD3-92327E6B955E}&lt;/DBUID&gt;&lt;/Extra&gt;&lt;/Item&gt;&lt;/References&gt;&lt;/Group&gt;&lt;Group&gt;&lt;References&gt;&lt;Item&gt;&lt;ID&gt;288&lt;/ID&gt;&lt;UID&gt;{EEB4BBF4-E265-4240-B41F-553F9105D305}&lt;/UID&gt;&lt;Title&gt;ARIMA forecasting models in inventory control&lt;/Title&gt;&lt;Template&gt;Journal Article&lt;/Template&gt;&lt;Star&gt;0&lt;/Star&gt;&lt;Tag&gt;0&lt;/Tag&gt;&lt;Author&gt;Ray, W D&lt;/Author&gt;&lt;Year&gt;1982&lt;/Year&gt;&lt;Details&gt;&lt;_issue&gt;6&lt;/_issue&gt;&lt;_journal&gt;Journal of the Operational Research Society&lt;/_journal&gt;&lt;_pages&gt;567--574&lt;/_pages&gt;&lt;_volume&gt;33&lt;/_volume&gt;&lt;_created&gt;60553108&lt;/_created&gt;&lt;_modified&gt;60553558&lt;/_modified&gt;&lt;/Details&gt;&lt;Extra&gt;&lt;DBUID&gt;{27B5CA80-8BF0-4A46-BAD3-92327E6B955E}&lt;/DBUID&gt;&lt;/Extra&gt;&lt;/Item&gt;&lt;/References&gt;&lt;/Group&gt;&lt;/Citation&gt;_x000a_"/>
    <w:docVar w:name="NE.Ref{CBDD4B76-A68D-4144-B1AD-BC9E31622538}" w:val=" ADDIN NE.Ref.{CBDD4B76-A68D-4144-B1AD-BC9E31622538}&lt;Citation&gt;&lt;Group&gt;&lt;References&gt;&lt;Item&gt;&lt;ID&gt;234&lt;/ID&gt;&lt;UID&gt;{5FB7FD06-DE01-4521-95C2-AD218621C866}&lt;/UID&gt;&lt;Title&gt;短生命周期产品的市场需求预测&lt;/Title&gt;&lt;Template&gt;Journal Article&lt;/Template&gt;&lt;Star&gt;0&lt;/Star&gt;&lt;Tag&gt;0&lt;/Tag&gt;&lt;Author&gt;宋燕歌; 刘剑荣; 顾建庄&lt;/Author&gt;&lt;Year&gt;2010&lt;/Year&gt;&lt;Details&gt;&lt;_created&gt;60551504&lt;/_created&gt;&lt;_modified&gt;60551505&lt;/_modified&gt;&lt;_url&gt;http://www.cnki.net/KCMS/detail/detail.aspx?FileName=TJJC201004022&amp;amp;DbName=CJFQ2010&lt;/_url&gt;&lt;_journal&gt;统计与决策&lt;/_journal&gt;&lt;_issue&gt;04&lt;/_issue&gt;&lt;_pages&gt;62-64&lt;/_pages&gt;&lt;_date&gt;57938400&lt;/_date&gt;&lt;_keywords&gt;短生命周期产品;GM-Markov模型;“时尚服装”型产品;预测&lt;/_keywords&gt;&lt;_author_aff&gt;西南交通大学经济管理学院;&lt;/_author_aff&gt;&lt;_db_provider&gt;CNKI: 期刊&lt;/_db_provider&gt;&lt;_accessed&gt;60551505&lt;/_accessed&gt;&lt;_db_updated&gt;CNKI - Reference&lt;/_db_updated&gt;&lt;_translated_author&gt;Song, Yange;Liu, Jianrong;Gu, Jianzhuang&lt;/_translated_author&gt;&lt;/Details&gt;&lt;Extra&gt;&lt;DBUID&gt;{27B5CA80-8BF0-4A46-BAD3-92327E6B955E}&lt;/DBUID&gt;&lt;/Extra&gt;&lt;/Item&gt;&lt;/References&gt;&lt;/Group&gt;&lt;/Citation&gt;_x000a_"/>
    <w:docVar w:name="NE.Ref{CEA4E954-C7F2-49DF-8A4B-1CE66EDB0131}" w:val=" ADDIN NE.Ref.{CEA4E954-C7F2-49DF-8A4B-1CE66EDB0131}&lt;Citation&gt;&lt;Group&gt;&lt;References&gt;&lt;Item&gt;&lt;ID&gt;292&lt;/ID&gt;&lt;UID&gt;{E6C28ADB-1E8B-43BA-B381-F05C41B7FBF0}&lt;/UID&gt;&lt;Title&gt;Forecasting demand of short life cycle products by SVM&lt;/Title&gt;&lt;Template&gt;Conference Proceedings&lt;/Template&gt;&lt;Star&gt;0&lt;/Star&gt;&lt;Tag&gt;0&lt;/Tag&gt;&lt;Author&gt;Xu, Xianhao; Zhang, Hao&lt;/Author&gt;&lt;Year&gt;2008&lt;/Year&gt;&lt;Details&gt;&lt;_tertiary_author&gt;Proceedings of 15th annual international conference on management science and engineering&lt;/_tertiary_author&gt;&lt;_created&gt;60553108&lt;/_created&gt;&lt;_modified&gt;60553466&lt;/_modified&gt;&lt;/Details&gt;&lt;Extra&gt;&lt;DBUID&gt;{27B5CA80-8BF0-4A46-BAD3-92327E6B955E}&lt;/DBUID&gt;&lt;/Extra&gt;&lt;/Item&gt;&lt;/References&gt;&lt;/Group&gt;&lt;/Citation&gt;_x000a_"/>
    <w:docVar w:name="NE.Ref{D2A2E321-B532-4415-AD9A-D185DF87E52B}" w:val=" ADDIN NE.Ref.{D2A2E321-B532-4415-AD9A-D185DF87E52B}&lt;Citation&gt;&lt;Group&gt;&lt;References&gt;&lt;Item&gt;&lt;ID&gt;453&lt;/ID&gt;&lt;UID&gt;{98035352-7B15-4DA9-9A94-2AB76E4F2D7B}&lt;/UID&gt;&lt;Title&gt;干预分析的ARMAX模型及应用&lt;/Title&gt;&lt;Template&gt;Journal Article&lt;/Template&gt;&lt;Star&gt;0&lt;/Star&gt;&lt;Tag&gt;0&lt;/Tag&gt;&lt;Author&gt;熊焰; 余石&lt;/Author&gt;&lt;Year&gt;2003&lt;/Year&gt;&lt;Details&gt;&lt;_created&gt;60557569&lt;/_created&gt;&lt;_modified&gt;60557569&lt;/_modified&gt;&lt;_url&gt;http://www.cnki.net/KCMS/detail/detail.aspx?FileName=TJJC200311007&amp;amp;DbName=CJFQ2003&lt;/_url&gt;&lt;_journal&gt;统计与决策&lt;/_journal&gt;&lt;_issue&gt;11&lt;/_issue&gt;&lt;_pages&gt;17-26&lt;/_pages&gt;&lt;_date&gt;54645120&lt;/_date&gt;&lt;_keywords&gt;ARMAX;ARIMA;干预分析;时间序列;移动平均;平稳性检验;股票市场;外推预测;序列表;指数编制;&lt;/_keywords&gt;&lt;_author_aff&gt;华中科技大学_x000d__x000a__x000d__x000a__x000d__x000a__x000d__x000a__x000d__x000a__x000d__x000a__x000d__x000a__x000d__x000a__x000d__x000a_;中南民族大学&lt;/_author_aff&gt;&lt;_db_provider&gt;CNKI: 期刊&lt;/_db_provider&gt;&lt;_accessed&gt;60557569&lt;/_accessed&gt;&lt;_db_updated&gt;CNKI - Reference&lt;/_db_updated&gt;&lt;_translated_author&gt;Xiong, Yan;Yu, Shi&lt;/_translated_author&gt;&lt;/Details&gt;&lt;Extra&gt;&lt;DBUID&gt;{27B5CA80-8BF0-4A46-BAD3-92327E6B955E}&lt;/DBUID&gt;&lt;/Extra&gt;&lt;/Item&gt;&lt;/References&gt;&lt;/Group&gt;&lt;/Citation&gt;_x000a_"/>
    <w:docVar w:name="NE.Ref{E2A3A52B-3328-4C2D-8A6C-142808616660}" w:val=" ADDIN NE.Ref.{E2A3A52B-3328-4C2D-8A6C-142808616660}&lt;Citation&gt;&lt;Group&gt;&lt;References&gt;&lt;Item&gt;&lt;ID&gt;296&lt;/ID&gt;&lt;UID&gt;{DC489EC7-7CBB-4A87-A695-F04439C47AE4}&lt;/UID&gt;&lt;Title&gt;Managing short life-cycle technology products for agere systems&lt;/Title&gt;&lt;Template&gt;Journal Article&lt;/Template&gt;&lt;Star&gt;0&lt;/Star&gt;&lt;Tag&gt;0&lt;/Tag&gt;&lt;Author&gt;Wu, S David; Aytac, Berrin; Berger, Rosemary T; Armbruster, Chris A&lt;/Author&gt;&lt;Year&gt;2006&lt;/Year&gt;&lt;Details&gt;&lt;_issue&gt;3&lt;/_issue&gt;&lt;_journal&gt;Interfaces&lt;/_journal&gt;&lt;_pages&gt;234--247&lt;/_pages&gt;&lt;_volume&gt;36&lt;/_volume&gt;&lt;_created&gt;60553108&lt;/_created&gt;&lt;_modified&gt;60553517&lt;/_modified&gt;&lt;_accessed&gt;60553528&lt;/_accessed&gt;&lt;/Details&gt;&lt;Extra&gt;&lt;DBUID&gt;{27B5CA80-8BF0-4A46-BAD3-92327E6B955E}&lt;/DBUID&gt;&lt;/Extra&gt;&lt;/Item&gt;&lt;/References&gt;&lt;/Group&gt;&lt;/Citation&gt;_x000a_"/>
    <w:docVar w:name="NE.Ref{E70C2081-9ACE-490A-A5E4-92662C9D4D53}" w:val=" ADDIN NE.Ref.{E70C2081-9ACE-490A-A5E4-92662C9D4D53}&lt;Citation&gt;&lt;Group&gt;&lt;References&gt;&lt;Item&gt;&lt;ID&gt;275&lt;/ID&gt;&lt;UID&gt;{7B5D6D98-C320-4ECD-977B-D8F361EDAD07}&lt;/UID&gt;&lt;Title&gt;Analogous forecasting of products with a short life cycle&lt;/Title&gt;&lt;Template&gt;Journal Article&lt;/Template&gt;&lt;Star&gt;0&lt;/Star&gt;&lt;Tag&gt;0&lt;/Tag&gt;&lt;Author&gt;Szozda, Natalia&lt;/Author&gt;&lt;Year&gt;2010&lt;/Year&gt;&lt;Details&gt;&lt;_issue&gt;2&lt;/_issue&gt;&lt;_journal&gt;Decision Making in Manufacturing and Services&lt;/_journal&gt;&lt;_pages&gt;71--85&lt;/_pages&gt;&lt;_volume&gt;4&lt;/_volume&gt;&lt;_created&gt;60553108&lt;/_created&gt;&lt;_modified&gt;60553486&lt;/_modified&gt;&lt;/Details&gt;&lt;Extra&gt;&lt;DBUID&gt;{27B5CA80-8BF0-4A46-BAD3-92327E6B955E}&lt;/DBUID&gt;&lt;/Extra&gt;&lt;/Item&gt;&lt;/References&gt;&lt;/Group&gt;&lt;/Citation&gt;_x000a_"/>
    <w:docVar w:name="NE.Ref{E9555C77-AFBF-4CF6-BA3A-17684609858E}" w:val=" ADDIN NE.Ref.{E9555C77-AFBF-4CF6-BA3A-17684609858E}&lt;Citation&gt;&lt;Group&gt;&lt;References&gt;&lt;Item&gt;&lt;ID&gt;424&lt;/ID&gt;&lt;UID&gt;{6978FF2A-6D6E-4907-9185-A8D613BA82EE}&lt;/UID&gt;&lt;Title&gt;基于服务-购买意愿的双渠道短生命周期产品需求预测模型——以快时尚服装行业为例&lt;/Title&gt;&lt;Template&gt;Journal Article&lt;/Template&gt;&lt;Star&gt;0&lt;/Star&gt;&lt;Tag&gt;0&lt;/Tag&gt;&lt;Author&gt;刘峥; 徐琪&lt;/Author&gt;&lt;Year&gt;2013&lt;/Year&gt;&lt;Details&gt;&lt;_author_adr&gt;东华大学旭日工商管理学院;&lt;/_author_adr&gt;&lt;_db_provider&gt;CNKI&lt;/_db_provider&gt;&lt;_isbn&gt;1671-0444&lt;/_isbn&gt;&lt;_issue&gt;05&lt;/_issue&gt;&lt;_journal&gt;东华大学学报(自然科学版)&lt;/_journal&gt;&lt;_keywords&gt;改进Bass模型;双渠道;短生命周期产品;快时尚服装;需求预测&lt;/_keywords&gt;&lt;_pages&gt;668-674+681&lt;/_pages&gt;&lt;_created&gt;60554608&lt;/_created&gt;&lt;_modified&gt;60554625&lt;/_modified&gt;&lt;_translated_author&gt;Liu, Zheng;Xu, Qi&lt;/_translated_author&gt;&lt;/Details&gt;&lt;Extra&gt;&lt;DBUID&gt;{27B5CA80-8BF0-4A46-BAD3-92327E6B955E}&lt;/DBUID&gt;&lt;/Extra&gt;&lt;/Item&gt;&lt;/References&gt;&lt;/Group&gt;&lt;/Citation&gt;_x000a_"/>
    <w:docVar w:name="NE.Ref{EC7E1A6A-ACA7-42D3-8F31-E0C432535DB1}" w:val=" ADDIN NE.Ref.{EC7E1A6A-ACA7-42D3-8F31-E0C432535DB1}&lt;Citation&gt;&lt;Group&gt;&lt;References&gt;&lt;Item&gt;&lt;ID&gt;454&lt;/ID&gt;&lt;UID&gt;{6A8B4BB5-B078-48D7-9A13-EF45F0FE14A5}&lt;/UID&gt;&lt;Title&gt;基于时间序列ARMAX模型的短期电价预测方法&lt;/Title&gt;&lt;Template&gt;Journal Article&lt;/Template&gt;&lt;Star&gt;0&lt;/Star&gt;&lt;Tag&gt;0&lt;/Tag&gt;&lt;Author&gt;王瑞庆; 王晛; 李渝曾&lt;/Author&gt;&lt;Year&gt;2009&lt;/Year&gt;&lt;Details&gt;&lt;_created&gt;60557569&lt;/_created&gt;&lt;_modified&gt;60557570&lt;/_modified&gt;&lt;_url&gt;http://www.cnki.net/KCMS/detail/detail.aspx?FileName=HDDL200905011&amp;amp;DbName=CJFQ2009&lt;/_url&gt;&lt;_journal&gt;华东电力&lt;/_journal&gt;&lt;_issue&gt;05&lt;/_issue&gt;&lt;_pages&gt;727-730&lt;/_pages&gt;&lt;_date&gt;57535200&lt;/_date&gt;&lt;_keywords&gt;电力市场;电价预测;ARMAX模型;时间序列分析&lt;/_keywords&gt;&lt;_author_aff&gt;安阳师范学院计算机与信息工程学院;上海大学机电工程与自动化学院;&lt;/_author_aff&gt;&lt;_db_provider&gt;CNKI: 期刊&lt;/_db_provider&gt;&lt;_accessed&gt;60557569&lt;/_accessed&gt;&lt;_db_updated&gt;CNKI - Reference&lt;/_db_updated&gt;&lt;_translated_author&gt;Wang, Ruiqing;Wang, Xian;Li, Yuceng&lt;/_translated_author&gt;&lt;/Details&gt;&lt;Extra&gt;&lt;DBUID&gt;{27B5CA80-8BF0-4A46-BAD3-92327E6B955E}&lt;/DBUID&gt;&lt;/Extra&gt;&lt;/Item&gt;&lt;/References&gt;&lt;/Group&gt;&lt;/Citation&gt;_x000a_"/>
    <w:docVar w:name="NE.Ref{EF6642DC-A0C8-4043-AA74-07B367312716}" w:val=" ADDIN NE.Ref.{EF6642DC-A0C8-4043-AA74-07B367312716}&lt;Citation&gt;&lt;Group&gt;&lt;References&gt;&lt;Item&gt;&lt;ID&gt;286&lt;/ID&gt;&lt;UID&gt;{186AC87B-636D-42A8-B4F2-D099943F6FA4}&lt;/UID&gt;&lt;Title&gt;Structured analogies for forecasting&lt;/Title&gt;&lt;Template&gt;Journal Article&lt;/Template&gt;&lt;Star&gt;0&lt;/Star&gt;&lt;Tag&gt;0&lt;/Tag&gt;&lt;Author&gt;Green, Kesten C; Armstrong, J Scott&lt;/Author&gt;&lt;Year&gt;2007&lt;/Year&gt;&lt;Details&gt;&lt;_issue&gt;2&lt;/_issue&gt;&lt;_journal&gt;International Journal of Forecasting&lt;/_journal&gt;&lt;_pages&gt;365--376&lt;/_pages&gt;&lt;_volume&gt;23&lt;/_volume&gt;&lt;_created&gt;60553108&lt;/_created&gt;&lt;_modified&gt;60553508&lt;/_modified&gt;&lt;_accessed&gt;60553508&lt;/_accessed&gt;&lt;/Details&gt;&lt;Extra&gt;&lt;DBUID&gt;{27B5CA80-8BF0-4A46-BAD3-92327E6B955E}&lt;/DBUID&gt;&lt;/Extra&gt;&lt;/Item&gt;&lt;/References&gt;&lt;/Group&gt;&lt;/Citation&gt;_x000a_"/>
    <w:docVar w:name="NE.Ref{F0D0777B-ED00-4629-B061-6DC998EB5976}" w:val=" ADDIN NE.Ref.{F0D0777B-ED00-4629-B061-6DC998EB5976}&lt;Citation&gt;&lt;Group&gt;&lt;References&gt;&lt;Item&gt;&lt;ID&gt;295&lt;/ID&gt;&lt;UID&gt;{D2C9093E-E33F-496E-B3A0-78DCD0ED9612}&lt;/UID&gt;&lt;Title&gt;The CRISP-DM model: the new blueprint for data mining&lt;/Title&gt;&lt;Template&gt;Journal Article&lt;/Template&gt;&lt;Star&gt;0&lt;/Star&gt;&lt;Tag&gt;0&lt;/Tag&gt;&lt;Author&gt;Shearer, Colin&lt;/Author&gt;&lt;Year&gt;2000&lt;/Year&gt;&lt;Details&gt;&lt;_created&gt;60553108&lt;/_created&gt;&lt;_issue&gt;4&lt;/_issue&gt;&lt;_journal&gt;Journal of data warehousing&lt;/_journal&gt;&lt;_modified&gt;60554386&lt;/_modified&gt;&lt;_pages&gt;13--22&lt;/_pages&gt;&lt;_volume&gt;5&lt;/_volume&gt;&lt;/Details&gt;&lt;Extra&gt;&lt;DBUID&gt;{27B5CA80-8BF0-4A46-BAD3-92327E6B955E}&lt;/DBUID&gt;&lt;/Extra&gt;&lt;/Item&gt;&lt;/References&gt;&lt;/Group&gt;&lt;/Citation&gt;_x000a_"/>
    <w:docVar w:name="NE.Ref{F3A6856F-C2FF-49E0-B6B6-C150532C7FE7}" w:val=" ADDIN NE.Ref.{F3A6856F-C2FF-49E0-B6B6-C150532C7FE7}&lt;Citation&gt;&lt;Group&gt;&lt;References&gt;&lt;Item&gt;&lt;ID&gt;283&lt;/ID&gt;&lt;UID&gt;{6CAAB0C4-71E1-41B8-886C-2376F1900E84}&lt;/UID&gt;&lt;Title&gt;Ensemble empirical mode decomposition: a noise-assisted data analysis method&lt;/Title&gt;&lt;Template&gt;Journal Article&lt;/Template&gt;&lt;Star&gt;0&lt;/Star&gt;&lt;Tag&gt;0&lt;/Tag&gt;&lt;Author&gt;Wu, Zhaohua; Huang, Norden E&lt;/Author&gt;&lt;Year&gt;2009&lt;/Year&gt;&lt;Details&gt;&lt;_created&gt;60553108&lt;/_created&gt;&lt;_issue&gt;1&lt;/_issue&gt;&lt;_journal&gt;Advances in adaptive data analysis&lt;/_journal&gt;&lt;_modified&gt;60556199&lt;/_modified&gt;&lt;_pages&gt;1--41&lt;/_pages&gt;&lt;_volume&gt;1&lt;/_volume&gt;&lt;/Details&gt;&lt;Extra&gt;&lt;DBUID&gt;{27B5CA80-8BF0-4A46-BAD3-92327E6B955E}&lt;/DBUID&gt;&lt;/Extra&gt;&lt;/Item&gt;&lt;/References&gt;&lt;/Group&gt;&lt;/Citation&gt;_x000a_"/>
    <w:docVar w:name="NE.Ref{F3FDD0BE-1F74-4258-8A9B-626E6D47B817}" w:val=" ADDIN NE.Ref.{F3FDD0BE-1F74-4258-8A9B-626E6D47B817}&lt;Citation&gt;&lt;Group&gt;&lt;References&gt;&lt;Item&gt;&lt;ID&gt;301&lt;/ID&gt;&lt;UID&gt;{94EB3681-597F-45A0-B563-025EA88E01C1}&lt;/UID&gt;&lt;Title&gt;Monotone piecewise cubic interpolation&lt;/Title&gt;&lt;Template&gt;Journal Article&lt;/Template&gt;&lt;Star&gt;0&lt;/Star&gt;&lt;Tag&gt;0&lt;/Tag&gt;&lt;Author&gt;Fritsch, Frederick N; Carlson, Ralph E&lt;/Author&gt;&lt;Year&gt;1980&lt;/Year&gt;&lt;Details&gt;&lt;_created&gt;60553108&lt;/_created&gt;&lt;_issue&gt;2&lt;/_issue&gt;&lt;_journal&gt;SIAM Journal on Numerical Analysis&lt;/_journal&gt;&lt;_modified&gt;60553108&lt;/_modified&gt;&lt;_pages&gt;238--246&lt;/_pages&gt;&lt;_volume&gt;17&lt;/_volume&gt;&lt;_accessed&gt;60557764&lt;/_accessed&gt;&lt;/Details&gt;&lt;Extra&gt;&lt;DBUID&gt;{27B5CA80-8BF0-4A46-BAD3-92327E6B955E}&lt;/DBUID&gt;&lt;/Extra&gt;&lt;/Item&gt;&lt;/References&gt;&lt;/Group&gt;&lt;/Citation&gt;_x000a_"/>
    <w:docVar w:name="NE.Ref{F5CAB274-B293-4CB2-9FFF-692D309471B0}" w:val=" ADDIN NE.Ref.{F5CAB274-B293-4CB2-9FFF-692D309471B0}&lt;Citation&gt;&lt;Group&gt;&lt;References&gt;&lt;Item&gt;&lt;ID&gt;273&lt;/ID&gt;&lt;UID&gt;{C84AAF86-0607-4276-B912-3326B7BB2D35}&lt;/UID&gt;&lt;Title&gt;An adaptive forecasting algorithm and inventory policy for products with short life cycles&lt;/Title&gt;&lt;Template&gt;Journal Article&lt;/Template&gt;&lt;Star&gt;0&lt;/Star&gt;&lt;Tag&gt;0&lt;/Tag&gt;&lt;Author&gt;Zhu, Kaijie; Thonemann, Ulrich W&lt;/Author&gt;&lt;Year&gt;2004&lt;/Year&gt;&lt;Details&gt;&lt;_created&gt;60553108&lt;/_created&gt;&lt;_issue&gt;5&lt;/_issue&gt;&lt;_journal&gt;Naval Research Logistics&lt;/_journal&gt;&lt;_modified&gt;60554415&lt;/_modified&gt;&lt;_pages&gt;1520--6750&lt;/_pages&gt;&lt;_volume&gt;51&lt;/_volume&gt;&lt;/Details&gt;&lt;Extra&gt;&lt;DBUID&gt;{27B5CA80-8BF0-4A46-BAD3-92327E6B955E}&lt;/DBUID&gt;&lt;/Extra&gt;&lt;/Item&gt;&lt;/References&gt;&lt;/Group&gt;&lt;/Citation&gt;_x000a_"/>
    <w:docVar w:name="NE.Ref{F7B19AC2-7B78-44F5-909A-7818B2E6FF73}" w:val=" ADDIN NE.Ref.{F7B19AC2-7B78-44F5-909A-7818B2E6FF73}&lt;Citation&gt;&lt;Group&gt;&lt;References&gt;&lt;Item&gt;&lt;ID&gt;237&lt;/ID&gt;&lt;UID&gt;{4E2ECE88-EAA4-47F1-A522-213AC4BF87A7}&lt;/UID&gt;&lt;Title&gt;短生命周期产品销售预测方法及其在展望电子公司的应用&lt;/Title&gt;&lt;Template&gt;Thesis&lt;/Template&gt;&lt;Star&gt;0&lt;/Star&gt;&lt;Tag&gt;0&lt;/Tag&gt;&lt;Author&gt;李凤&lt;/Author&gt;&lt;Year&gt;2012&lt;/Year&gt;&lt;Details&gt;&lt;_created&gt;60551674&lt;/_created&gt;&lt;_modified&gt;60551674&lt;/_modified&gt;&lt;_url&gt;http://www.cnki.net/KCMS/detail/detail.aspx?FileName=1013031473.nh&amp;amp;DbName=CMFD2014&lt;/_url&gt;&lt;_publisher&gt;河北工业大学&lt;/_publisher&gt;&lt;_volume&gt;硕士&lt;/_volume&gt;&lt;_pages&gt;49&lt;/_pages&gt;&lt;_tertiary_author&gt;李杰&lt;/_tertiary_author&gt;&lt;_keywords&gt;短生命周期产品;产品销售量预测;BASS扩散模型;小波分析;季节因子&lt;/_keywords&gt;&lt;_db_provider&gt;CNKI: 硕士&lt;/_db_provider&gt;&lt;_accessed&gt;60551674&lt;/_accessed&gt;&lt;_db_updated&gt;CNKI - Reference&lt;/_db_updated&gt;&lt;_translated_author&gt;Li, Feng&lt;/_translated_author&gt;&lt;/Details&gt;&lt;Extra&gt;&lt;DBUID&gt;{27B5CA80-8BF0-4A46-BAD3-92327E6B955E}&lt;/DBUID&gt;&lt;/Extra&gt;&lt;/Item&gt;&lt;/References&gt;&lt;/Group&gt;&lt;/Citation&gt;_x000a_"/>
    <w:docVar w:name="NE.Ref{F801D43D-1677-4F81-8CDB-C3B4EEA05849}" w:val=" ADDIN NE.Ref.{F801D43D-1677-4F81-8CDB-C3B4EEA05849}&lt;Citation&gt;&lt;Group&gt;&lt;References&gt;&lt;Item&gt;&lt;ID&gt;458&lt;/ID&gt;&lt;UID&gt;{A3AEA81C-BB6E-4E85-920F-5A66F2838824}&lt;/UID&gt;&lt;Title&gt;导函数的修正三次Hermit样条插值逼近&lt;/Title&gt;&lt;Template&gt;Journal Article&lt;/Template&gt;&lt;Star&gt;0&lt;/Star&gt;&lt;Tag&gt;0&lt;/Tag&gt;&lt;Author&gt;杨裕生; 盛炎平; 雷继刚&lt;/Author&gt;&lt;Year&gt;1994&lt;/Year&gt;&lt;Details&gt;&lt;_created&gt;60557700&lt;/_created&gt;&lt;_modified&gt;60557706&lt;/_modified&gt;&lt;_url&gt;http://www.cnki.net/KCMS/detail/detail.aspx?FileName=GKSX403.009&amp;amp;DbName=CJFQ1994&lt;/_url&gt;&lt;_journal&gt;工科数学&lt;/_journal&gt;&lt;_issue&gt;03&lt;/_issue&gt;&lt;_pages&gt;32-35&lt;/_pages&gt;&lt;_date&gt;49831200&lt;/_date&gt;&lt;_keywords&gt;修正三次Hermit样条;逼近;导函数&lt;/_keywords&gt;&lt;_author_aff&gt;北京机械工业学院&lt;/_author_aff&gt;&lt;_db_provider&gt;CNKI: 期刊&lt;/_db_provider&gt;&lt;_accessed&gt;60557700&lt;/_accessed&gt;&lt;_db_updated&gt;CNKI - Reference&lt;/_db_updated&gt;&lt;_translated_author&gt;Yang, Yusheng;Sheng, Yanping;Lei, Jigang&lt;/_translated_author&gt;&lt;/Details&gt;&lt;Extra&gt;&lt;DBUID&gt;{27B5CA80-8BF0-4A46-BAD3-92327E6B955E}&lt;/DBUID&gt;&lt;/Extra&gt;&lt;/Item&gt;&lt;/References&gt;&lt;/Group&gt;&lt;/Citation&gt;_x000a_"/>
    <w:docVar w:name="NE.Ref{FB5C9F5B-82BD-47DD-9782-7173B217A9B8}" w:val=" ADDIN NE.Ref.{FB5C9F5B-82BD-47DD-9782-7173B217A9B8}&lt;Citation&gt;&lt;Group&gt;&lt;References&gt;&lt;Item&gt;&lt;ID&gt;276&lt;/ID&gt;&lt;UID&gt;{D9832024-D2AF-401B-A072-F961D5EDFA11}&lt;/UID&gt;&lt;Title&gt;SeDFAM: semiconductor demand forecast accuracy model&lt;/Title&gt;&lt;Template&gt;Journal Article&lt;/Template&gt;&lt;Star&gt;0&lt;/Star&gt;&lt;Tag&gt;0&lt;/Tag&gt;&lt;Author&gt;Cakanyildirim, Metin; Roundy, Robin O&lt;/Author&gt;&lt;Year&gt;2002&lt;/Year&gt;&lt;Details&gt;&lt;_created&gt;60553108&lt;/_created&gt;&lt;_issue&gt;5&lt;/_issue&gt;&lt;_journal&gt;IIE Transactions&lt;/_journal&gt;&lt;_modified&gt;60554454&lt;/_modified&gt;&lt;_pages&gt;449--465&lt;/_pages&gt;&lt;_volume&gt;34&lt;/_volume&gt;&lt;/Details&gt;&lt;Extra&gt;&lt;DBUID&gt;{27B5CA80-8BF0-4A46-BAD3-92327E6B955E}&lt;/DBUID&gt;&lt;/Extra&gt;&lt;/Item&gt;&lt;/References&gt;&lt;/Group&gt;&lt;/Citation&gt;_x000a_"/>
    <w:docVar w:name="NE.Ref{FF24049D-E5DA-46D0-A050-5DED726EB9A9}" w:val=" ADDIN NE.Ref.{FF24049D-E5DA-46D0-A050-5DED726EB9A9}&lt;Citation&gt;&lt;Group&gt;&lt;References&gt;&lt;Item&gt;&lt;ID&gt;279&lt;/ID&gt;&lt;UID&gt;{813AD575-FBD6-4256-9BA4-67E51F1C5EC9}&lt;/UID&gt;&lt;Title&gt;The mechanism for frequency downshift in nonlinear wave evolution&lt;/Title&gt;&lt;Template&gt;Book Section&lt;/Template&gt;&lt;Star&gt;0&lt;/Star&gt;&lt;Tag&gt;0&lt;/Tag&gt;&lt;Author&gt;Huang, Norden E; Long, Steven R; Shen, Zheng&lt;/Author&gt;&lt;Year&gt;1996&lt;/Year&gt;&lt;Details&gt;&lt;_created&gt;60553108&lt;/_created&gt;&lt;_modified&gt;60554198&lt;/_modified&gt;&lt;_pages&gt;59--117C&lt;/_pages&gt;&lt;_tertiary_title&gt;Advances in Applied Mechanics&lt;/_tertiary_title&gt;&lt;_volume&gt;32&lt;/_volume&gt;&lt;/Details&gt;&lt;Extra&gt;&lt;DBUID&gt;{27B5CA80-8BF0-4A46-BAD3-92327E6B955E}&lt;/DBUID&gt;&lt;/Extra&gt;&lt;/Item&gt;&lt;/References&gt;&lt;/Group&gt;&lt;/Citation&gt;_x000a_"/>
    <w:docVar w:name="ne_docsoft" w:val="MSWord"/>
    <w:docVar w:name="ne_docversion" w:val="NoteExpress 2.0"/>
    <w:docVar w:name="ne_stylename" w:val="中华人民共和国国家标准_GBT_7714-2005"/>
  </w:docVars>
  <w:rsids>
    <w:rsidRoot w:val="0087073F"/>
    <w:rsid w:val="00002721"/>
    <w:rsid w:val="000062BD"/>
    <w:rsid w:val="0000724B"/>
    <w:rsid w:val="0001118C"/>
    <w:rsid w:val="0001249D"/>
    <w:rsid w:val="00022C5C"/>
    <w:rsid w:val="0003097E"/>
    <w:rsid w:val="00032A9D"/>
    <w:rsid w:val="00036FDA"/>
    <w:rsid w:val="00037B0A"/>
    <w:rsid w:val="00041A22"/>
    <w:rsid w:val="0004217F"/>
    <w:rsid w:val="00042FBC"/>
    <w:rsid w:val="0004542C"/>
    <w:rsid w:val="00046AF5"/>
    <w:rsid w:val="00047AFE"/>
    <w:rsid w:val="0005218D"/>
    <w:rsid w:val="0005254E"/>
    <w:rsid w:val="000531FC"/>
    <w:rsid w:val="000559A4"/>
    <w:rsid w:val="00060085"/>
    <w:rsid w:val="00060328"/>
    <w:rsid w:val="0006069A"/>
    <w:rsid w:val="00066A1E"/>
    <w:rsid w:val="00070F24"/>
    <w:rsid w:val="00080915"/>
    <w:rsid w:val="00082B1E"/>
    <w:rsid w:val="00093B8D"/>
    <w:rsid w:val="000946D3"/>
    <w:rsid w:val="000A12ED"/>
    <w:rsid w:val="000A2923"/>
    <w:rsid w:val="000A4554"/>
    <w:rsid w:val="000A5875"/>
    <w:rsid w:val="000A72DC"/>
    <w:rsid w:val="000B0D4B"/>
    <w:rsid w:val="000B1634"/>
    <w:rsid w:val="000B175E"/>
    <w:rsid w:val="000B5536"/>
    <w:rsid w:val="000D390A"/>
    <w:rsid w:val="000F1941"/>
    <w:rsid w:val="000F20ED"/>
    <w:rsid w:val="000F2309"/>
    <w:rsid w:val="000F2CB7"/>
    <w:rsid w:val="000F585B"/>
    <w:rsid w:val="000F5867"/>
    <w:rsid w:val="000F58ED"/>
    <w:rsid w:val="000F5EA2"/>
    <w:rsid w:val="00101D58"/>
    <w:rsid w:val="00105329"/>
    <w:rsid w:val="00112E08"/>
    <w:rsid w:val="00113CE4"/>
    <w:rsid w:val="00115948"/>
    <w:rsid w:val="00127DA7"/>
    <w:rsid w:val="001318CA"/>
    <w:rsid w:val="00132B2B"/>
    <w:rsid w:val="001344D7"/>
    <w:rsid w:val="00143A40"/>
    <w:rsid w:val="00146FC0"/>
    <w:rsid w:val="001504FB"/>
    <w:rsid w:val="001530C1"/>
    <w:rsid w:val="00157051"/>
    <w:rsid w:val="00163A14"/>
    <w:rsid w:val="00166315"/>
    <w:rsid w:val="00172470"/>
    <w:rsid w:val="00175A8E"/>
    <w:rsid w:val="001765FF"/>
    <w:rsid w:val="001771EC"/>
    <w:rsid w:val="001805C3"/>
    <w:rsid w:val="00181D6B"/>
    <w:rsid w:val="00191BB5"/>
    <w:rsid w:val="001923DB"/>
    <w:rsid w:val="001924C2"/>
    <w:rsid w:val="001977D6"/>
    <w:rsid w:val="001A3797"/>
    <w:rsid w:val="001A3D72"/>
    <w:rsid w:val="001A46C6"/>
    <w:rsid w:val="001A6569"/>
    <w:rsid w:val="001B04DA"/>
    <w:rsid w:val="001B22D7"/>
    <w:rsid w:val="001B59CA"/>
    <w:rsid w:val="001B7263"/>
    <w:rsid w:val="001C39F0"/>
    <w:rsid w:val="001C682C"/>
    <w:rsid w:val="001D1554"/>
    <w:rsid w:val="001D1A3F"/>
    <w:rsid w:val="001D6680"/>
    <w:rsid w:val="001E2437"/>
    <w:rsid w:val="001E50DB"/>
    <w:rsid w:val="001E54B1"/>
    <w:rsid w:val="001F268B"/>
    <w:rsid w:val="001F3F3B"/>
    <w:rsid w:val="001F40CA"/>
    <w:rsid w:val="001F4EAB"/>
    <w:rsid w:val="001F5AD6"/>
    <w:rsid w:val="00202B89"/>
    <w:rsid w:val="002041F2"/>
    <w:rsid w:val="00205141"/>
    <w:rsid w:val="002100B8"/>
    <w:rsid w:val="00210597"/>
    <w:rsid w:val="00212824"/>
    <w:rsid w:val="00213D9B"/>
    <w:rsid w:val="0022113F"/>
    <w:rsid w:val="00222562"/>
    <w:rsid w:val="00226BCD"/>
    <w:rsid w:val="002301EA"/>
    <w:rsid w:val="002305E0"/>
    <w:rsid w:val="002343B3"/>
    <w:rsid w:val="00234FC3"/>
    <w:rsid w:val="00236C05"/>
    <w:rsid w:val="002542B1"/>
    <w:rsid w:val="002556BD"/>
    <w:rsid w:val="00260686"/>
    <w:rsid w:val="002637FB"/>
    <w:rsid w:val="00264099"/>
    <w:rsid w:val="00265A50"/>
    <w:rsid w:val="002676D4"/>
    <w:rsid w:val="0027004F"/>
    <w:rsid w:val="00272C3E"/>
    <w:rsid w:val="002743C2"/>
    <w:rsid w:val="00281173"/>
    <w:rsid w:val="00281DAB"/>
    <w:rsid w:val="00285280"/>
    <w:rsid w:val="00290130"/>
    <w:rsid w:val="00290671"/>
    <w:rsid w:val="0029317B"/>
    <w:rsid w:val="00295837"/>
    <w:rsid w:val="002A000A"/>
    <w:rsid w:val="002C09CB"/>
    <w:rsid w:val="002C0BD9"/>
    <w:rsid w:val="002C53A2"/>
    <w:rsid w:val="002C758E"/>
    <w:rsid w:val="002D00F8"/>
    <w:rsid w:val="002D48F2"/>
    <w:rsid w:val="002E0EAB"/>
    <w:rsid w:val="002E1040"/>
    <w:rsid w:val="002E39B1"/>
    <w:rsid w:val="002E46E9"/>
    <w:rsid w:val="002E7113"/>
    <w:rsid w:val="002F2122"/>
    <w:rsid w:val="002F5626"/>
    <w:rsid w:val="0030120B"/>
    <w:rsid w:val="00303BBA"/>
    <w:rsid w:val="00305C71"/>
    <w:rsid w:val="0031175F"/>
    <w:rsid w:val="00315129"/>
    <w:rsid w:val="003159FD"/>
    <w:rsid w:val="003172E2"/>
    <w:rsid w:val="00321EF2"/>
    <w:rsid w:val="00331B56"/>
    <w:rsid w:val="00332525"/>
    <w:rsid w:val="00334275"/>
    <w:rsid w:val="00337986"/>
    <w:rsid w:val="00340631"/>
    <w:rsid w:val="00343A02"/>
    <w:rsid w:val="0035052E"/>
    <w:rsid w:val="00351456"/>
    <w:rsid w:val="003634F1"/>
    <w:rsid w:val="0036406E"/>
    <w:rsid w:val="00366B2D"/>
    <w:rsid w:val="00371F97"/>
    <w:rsid w:val="003736E4"/>
    <w:rsid w:val="00374C6A"/>
    <w:rsid w:val="00376525"/>
    <w:rsid w:val="00377A43"/>
    <w:rsid w:val="00380E2A"/>
    <w:rsid w:val="003852CB"/>
    <w:rsid w:val="00387911"/>
    <w:rsid w:val="00390F38"/>
    <w:rsid w:val="00391C88"/>
    <w:rsid w:val="003B3F78"/>
    <w:rsid w:val="003B618D"/>
    <w:rsid w:val="003B72AF"/>
    <w:rsid w:val="003C354B"/>
    <w:rsid w:val="003C7E6F"/>
    <w:rsid w:val="003D0220"/>
    <w:rsid w:val="003D15FB"/>
    <w:rsid w:val="003D25BE"/>
    <w:rsid w:val="003D58A2"/>
    <w:rsid w:val="003D6EC0"/>
    <w:rsid w:val="003D71B2"/>
    <w:rsid w:val="003D735F"/>
    <w:rsid w:val="003E02FF"/>
    <w:rsid w:val="003E2E1D"/>
    <w:rsid w:val="003E4EC8"/>
    <w:rsid w:val="003E6EBF"/>
    <w:rsid w:val="003E7CB9"/>
    <w:rsid w:val="003F16D1"/>
    <w:rsid w:val="003F3B00"/>
    <w:rsid w:val="003F4918"/>
    <w:rsid w:val="003F5AA5"/>
    <w:rsid w:val="003F67FD"/>
    <w:rsid w:val="003F7FDB"/>
    <w:rsid w:val="0040216E"/>
    <w:rsid w:val="00403D52"/>
    <w:rsid w:val="00411952"/>
    <w:rsid w:val="00413C45"/>
    <w:rsid w:val="00420170"/>
    <w:rsid w:val="00420724"/>
    <w:rsid w:val="004210E2"/>
    <w:rsid w:val="00423069"/>
    <w:rsid w:val="00423BDF"/>
    <w:rsid w:val="0042439D"/>
    <w:rsid w:val="0042440B"/>
    <w:rsid w:val="00432037"/>
    <w:rsid w:val="004349A8"/>
    <w:rsid w:val="004420E0"/>
    <w:rsid w:val="0044394E"/>
    <w:rsid w:val="00445878"/>
    <w:rsid w:val="0044672F"/>
    <w:rsid w:val="0045277E"/>
    <w:rsid w:val="00454983"/>
    <w:rsid w:val="004568D2"/>
    <w:rsid w:val="0046071D"/>
    <w:rsid w:val="004618FB"/>
    <w:rsid w:val="00463DD1"/>
    <w:rsid w:val="00467333"/>
    <w:rsid w:val="00470A54"/>
    <w:rsid w:val="00473387"/>
    <w:rsid w:val="0047554D"/>
    <w:rsid w:val="00481649"/>
    <w:rsid w:val="00485129"/>
    <w:rsid w:val="004856EB"/>
    <w:rsid w:val="004858B3"/>
    <w:rsid w:val="0049197B"/>
    <w:rsid w:val="004927EE"/>
    <w:rsid w:val="00493507"/>
    <w:rsid w:val="004946DC"/>
    <w:rsid w:val="004957BD"/>
    <w:rsid w:val="00495905"/>
    <w:rsid w:val="0049709D"/>
    <w:rsid w:val="0049722C"/>
    <w:rsid w:val="00497A51"/>
    <w:rsid w:val="004A6C4D"/>
    <w:rsid w:val="004B1E3E"/>
    <w:rsid w:val="004B334F"/>
    <w:rsid w:val="004C0466"/>
    <w:rsid w:val="004C1774"/>
    <w:rsid w:val="004C5AC1"/>
    <w:rsid w:val="004D0629"/>
    <w:rsid w:val="004D6288"/>
    <w:rsid w:val="004E13E9"/>
    <w:rsid w:val="004E5FD7"/>
    <w:rsid w:val="004F1CA7"/>
    <w:rsid w:val="00501D5A"/>
    <w:rsid w:val="00503486"/>
    <w:rsid w:val="00503AF2"/>
    <w:rsid w:val="00505802"/>
    <w:rsid w:val="00507167"/>
    <w:rsid w:val="0051363C"/>
    <w:rsid w:val="005149B1"/>
    <w:rsid w:val="005149BD"/>
    <w:rsid w:val="00514D9D"/>
    <w:rsid w:val="005251FB"/>
    <w:rsid w:val="005302ED"/>
    <w:rsid w:val="00530415"/>
    <w:rsid w:val="005313BA"/>
    <w:rsid w:val="00532688"/>
    <w:rsid w:val="00534F7C"/>
    <w:rsid w:val="00545AA0"/>
    <w:rsid w:val="005562D9"/>
    <w:rsid w:val="00564536"/>
    <w:rsid w:val="005727BB"/>
    <w:rsid w:val="005730D1"/>
    <w:rsid w:val="00581612"/>
    <w:rsid w:val="0058201B"/>
    <w:rsid w:val="00582027"/>
    <w:rsid w:val="0058491D"/>
    <w:rsid w:val="005864F8"/>
    <w:rsid w:val="00590FDF"/>
    <w:rsid w:val="005937FC"/>
    <w:rsid w:val="00594DFC"/>
    <w:rsid w:val="005A6EFA"/>
    <w:rsid w:val="005B3620"/>
    <w:rsid w:val="005B456A"/>
    <w:rsid w:val="005B5C30"/>
    <w:rsid w:val="005C3CAF"/>
    <w:rsid w:val="005E4A90"/>
    <w:rsid w:val="005E7E41"/>
    <w:rsid w:val="005F2AD4"/>
    <w:rsid w:val="0061289B"/>
    <w:rsid w:val="00616838"/>
    <w:rsid w:val="006208F7"/>
    <w:rsid w:val="006225CD"/>
    <w:rsid w:val="00623468"/>
    <w:rsid w:val="00630711"/>
    <w:rsid w:val="00632450"/>
    <w:rsid w:val="00632E64"/>
    <w:rsid w:val="0064170E"/>
    <w:rsid w:val="00645658"/>
    <w:rsid w:val="0064573A"/>
    <w:rsid w:val="006510A4"/>
    <w:rsid w:val="006527D2"/>
    <w:rsid w:val="0065640A"/>
    <w:rsid w:val="006600F2"/>
    <w:rsid w:val="00667987"/>
    <w:rsid w:val="00670E52"/>
    <w:rsid w:val="00673547"/>
    <w:rsid w:val="0067482E"/>
    <w:rsid w:val="00676021"/>
    <w:rsid w:val="0068739F"/>
    <w:rsid w:val="00696D24"/>
    <w:rsid w:val="006A0849"/>
    <w:rsid w:val="006B3778"/>
    <w:rsid w:val="006B39D9"/>
    <w:rsid w:val="006D0361"/>
    <w:rsid w:val="006D32FF"/>
    <w:rsid w:val="006D51DC"/>
    <w:rsid w:val="006D6D41"/>
    <w:rsid w:val="006E3628"/>
    <w:rsid w:val="006E5F8F"/>
    <w:rsid w:val="006F06FE"/>
    <w:rsid w:val="006F1581"/>
    <w:rsid w:val="006F3670"/>
    <w:rsid w:val="006F4489"/>
    <w:rsid w:val="006F5A7E"/>
    <w:rsid w:val="006F6CE0"/>
    <w:rsid w:val="006F6D7D"/>
    <w:rsid w:val="006F7D09"/>
    <w:rsid w:val="0070012B"/>
    <w:rsid w:val="00703C58"/>
    <w:rsid w:val="007041E7"/>
    <w:rsid w:val="00710F00"/>
    <w:rsid w:val="00714563"/>
    <w:rsid w:val="00716555"/>
    <w:rsid w:val="00717536"/>
    <w:rsid w:val="007178CB"/>
    <w:rsid w:val="0072441B"/>
    <w:rsid w:val="00725FD5"/>
    <w:rsid w:val="00726F13"/>
    <w:rsid w:val="00727547"/>
    <w:rsid w:val="007306A1"/>
    <w:rsid w:val="00730A34"/>
    <w:rsid w:val="00733632"/>
    <w:rsid w:val="007341FB"/>
    <w:rsid w:val="00734605"/>
    <w:rsid w:val="007403D6"/>
    <w:rsid w:val="00742CBE"/>
    <w:rsid w:val="00747546"/>
    <w:rsid w:val="00750E06"/>
    <w:rsid w:val="007563F7"/>
    <w:rsid w:val="007576B6"/>
    <w:rsid w:val="007600E0"/>
    <w:rsid w:val="00762BB4"/>
    <w:rsid w:val="00771262"/>
    <w:rsid w:val="007724A6"/>
    <w:rsid w:val="00772CA8"/>
    <w:rsid w:val="0078089C"/>
    <w:rsid w:val="007837BA"/>
    <w:rsid w:val="00785C0F"/>
    <w:rsid w:val="007932AF"/>
    <w:rsid w:val="00793440"/>
    <w:rsid w:val="007A0A03"/>
    <w:rsid w:val="007A0A7F"/>
    <w:rsid w:val="007A39F0"/>
    <w:rsid w:val="007A480B"/>
    <w:rsid w:val="007A54F3"/>
    <w:rsid w:val="007A7BDE"/>
    <w:rsid w:val="007A7F6A"/>
    <w:rsid w:val="007B0ED9"/>
    <w:rsid w:val="007B14AF"/>
    <w:rsid w:val="007B181B"/>
    <w:rsid w:val="007B2A04"/>
    <w:rsid w:val="007B396E"/>
    <w:rsid w:val="007B4A92"/>
    <w:rsid w:val="007B6905"/>
    <w:rsid w:val="007C0849"/>
    <w:rsid w:val="007C4320"/>
    <w:rsid w:val="007C43E8"/>
    <w:rsid w:val="007C5ED7"/>
    <w:rsid w:val="007C63E6"/>
    <w:rsid w:val="007D0966"/>
    <w:rsid w:val="007D29F4"/>
    <w:rsid w:val="007D2B96"/>
    <w:rsid w:val="007D3CB6"/>
    <w:rsid w:val="007D5B7E"/>
    <w:rsid w:val="007E03B2"/>
    <w:rsid w:val="007E0946"/>
    <w:rsid w:val="007E11CD"/>
    <w:rsid w:val="007E7805"/>
    <w:rsid w:val="007F03AD"/>
    <w:rsid w:val="007F40C7"/>
    <w:rsid w:val="00807028"/>
    <w:rsid w:val="008149D3"/>
    <w:rsid w:val="008155D5"/>
    <w:rsid w:val="00821BAC"/>
    <w:rsid w:val="00824630"/>
    <w:rsid w:val="00825C9E"/>
    <w:rsid w:val="00826369"/>
    <w:rsid w:val="00830B75"/>
    <w:rsid w:val="00830FDF"/>
    <w:rsid w:val="00834AC7"/>
    <w:rsid w:val="00834BC2"/>
    <w:rsid w:val="00836C4B"/>
    <w:rsid w:val="0084475A"/>
    <w:rsid w:val="008474E2"/>
    <w:rsid w:val="008517C2"/>
    <w:rsid w:val="00852B27"/>
    <w:rsid w:val="008607D8"/>
    <w:rsid w:val="008634B3"/>
    <w:rsid w:val="008642CA"/>
    <w:rsid w:val="008644D6"/>
    <w:rsid w:val="00864BA9"/>
    <w:rsid w:val="0087073F"/>
    <w:rsid w:val="00871EF1"/>
    <w:rsid w:val="00874406"/>
    <w:rsid w:val="00876FA3"/>
    <w:rsid w:val="0088425D"/>
    <w:rsid w:val="008972A8"/>
    <w:rsid w:val="008A0E8A"/>
    <w:rsid w:val="008A2AA9"/>
    <w:rsid w:val="008A37A4"/>
    <w:rsid w:val="008A3CF5"/>
    <w:rsid w:val="008A6015"/>
    <w:rsid w:val="008A689B"/>
    <w:rsid w:val="008A695B"/>
    <w:rsid w:val="008A7790"/>
    <w:rsid w:val="008A7F99"/>
    <w:rsid w:val="008B60F9"/>
    <w:rsid w:val="008C014E"/>
    <w:rsid w:val="008C38EC"/>
    <w:rsid w:val="008C42FD"/>
    <w:rsid w:val="008D33A2"/>
    <w:rsid w:val="008D3495"/>
    <w:rsid w:val="008D3E1B"/>
    <w:rsid w:val="008D7222"/>
    <w:rsid w:val="008F0135"/>
    <w:rsid w:val="008F2322"/>
    <w:rsid w:val="008F4E0F"/>
    <w:rsid w:val="008F4EB0"/>
    <w:rsid w:val="008F73A3"/>
    <w:rsid w:val="00906E81"/>
    <w:rsid w:val="00910DD1"/>
    <w:rsid w:val="00912243"/>
    <w:rsid w:val="00914E23"/>
    <w:rsid w:val="00915974"/>
    <w:rsid w:val="00927E37"/>
    <w:rsid w:val="00930773"/>
    <w:rsid w:val="0093190C"/>
    <w:rsid w:val="009338CC"/>
    <w:rsid w:val="00933A60"/>
    <w:rsid w:val="0093521A"/>
    <w:rsid w:val="00936C27"/>
    <w:rsid w:val="00941BC6"/>
    <w:rsid w:val="00942FB3"/>
    <w:rsid w:val="00947C84"/>
    <w:rsid w:val="0095328C"/>
    <w:rsid w:val="00963176"/>
    <w:rsid w:val="00966B74"/>
    <w:rsid w:val="0096739E"/>
    <w:rsid w:val="00970127"/>
    <w:rsid w:val="0097141A"/>
    <w:rsid w:val="00972016"/>
    <w:rsid w:val="00976E5B"/>
    <w:rsid w:val="00977411"/>
    <w:rsid w:val="00980ADE"/>
    <w:rsid w:val="00982145"/>
    <w:rsid w:val="00982A89"/>
    <w:rsid w:val="00991CD9"/>
    <w:rsid w:val="00993FDD"/>
    <w:rsid w:val="00994906"/>
    <w:rsid w:val="00995233"/>
    <w:rsid w:val="00995C7F"/>
    <w:rsid w:val="00997D6F"/>
    <w:rsid w:val="00997FE4"/>
    <w:rsid w:val="009A2464"/>
    <w:rsid w:val="009A65C3"/>
    <w:rsid w:val="009B359C"/>
    <w:rsid w:val="009B77AD"/>
    <w:rsid w:val="009C577E"/>
    <w:rsid w:val="009C686C"/>
    <w:rsid w:val="009D0FA8"/>
    <w:rsid w:val="009D11E6"/>
    <w:rsid w:val="009D7199"/>
    <w:rsid w:val="009E00C8"/>
    <w:rsid w:val="009E0C17"/>
    <w:rsid w:val="009F38C4"/>
    <w:rsid w:val="009F3D54"/>
    <w:rsid w:val="009F5B1E"/>
    <w:rsid w:val="009F68C7"/>
    <w:rsid w:val="009F7431"/>
    <w:rsid w:val="00A00C4D"/>
    <w:rsid w:val="00A074B7"/>
    <w:rsid w:val="00A07603"/>
    <w:rsid w:val="00A13367"/>
    <w:rsid w:val="00A1631F"/>
    <w:rsid w:val="00A171D5"/>
    <w:rsid w:val="00A17B8C"/>
    <w:rsid w:val="00A23465"/>
    <w:rsid w:val="00A24F73"/>
    <w:rsid w:val="00A258C0"/>
    <w:rsid w:val="00A41413"/>
    <w:rsid w:val="00A516A8"/>
    <w:rsid w:val="00A527F5"/>
    <w:rsid w:val="00A52F34"/>
    <w:rsid w:val="00A54342"/>
    <w:rsid w:val="00A5677A"/>
    <w:rsid w:val="00A60150"/>
    <w:rsid w:val="00A63B2C"/>
    <w:rsid w:val="00A6724E"/>
    <w:rsid w:val="00A763B2"/>
    <w:rsid w:val="00A80E81"/>
    <w:rsid w:val="00A82783"/>
    <w:rsid w:val="00A83786"/>
    <w:rsid w:val="00A90158"/>
    <w:rsid w:val="00A903F1"/>
    <w:rsid w:val="00A943AA"/>
    <w:rsid w:val="00AA049B"/>
    <w:rsid w:val="00AA7207"/>
    <w:rsid w:val="00AB5629"/>
    <w:rsid w:val="00AC12E1"/>
    <w:rsid w:val="00AC2E1D"/>
    <w:rsid w:val="00AC36E2"/>
    <w:rsid w:val="00AC4467"/>
    <w:rsid w:val="00AC496F"/>
    <w:rsid w:val="00AC572E"/>
    <w:rsid w:val="00AD2172"/>
    <w:rsid w:val="00AD4CF4"/>
    <w:rsid w:val="00AD7C93"/>
    <w:rsid w:val="00AD7DDE"/>
    <w:rsid w:val="00AE065C"/>
    <w:rsid w:val="00AF0A0E"/>
    <w:rsid w:val="00AF5F23"/>
    <w:rsid w:val="00B107E8"/>
    <w:rsid w:val="00B13B13"/>
    <w:rsid w:val="00B13B1B"/>
    <w:rsid w:val="00B16982"/>
    <w:rsid w:val="00B20ADE"/>
    <w:rsid w:val="00B344A0"/>
    <w:rsid w:val="00B352A7"/>
    <w:rsid w:val="00B37B57"/>
    <w:rsid w:val="00B40626"/>
    <w:rsid w:val="00B44C7B"/>
    <w:rsid w:val="00B473BF"/>
    <w:rsid w:val="00B5059F"/>
    <w:rsid w:val="00B50B72"/>
    <w:rsid w:val="00B52CDB"/>
    <w:rsid w:val="00B53C7C"/>
    <w:rsid w:val="00B619A1"/>
    <w:rsid w:val="00B67CEF"/>
    <w:rsid w:val="00B67D25"/>
    <w:rsid w:val="00B77E28"/>
    <w:rsid w:val="00B80F51"/>
    <w:rsid w:val="00B81524"/>
    <w:rsid w:val="00B83B73"/>
    <w:rsid w:val="00B85E21"/>
    <w:rsid w:val="00B92267"/>
    <w:rsid w:val="00B92D18"/>
    <w:rsid w:val="00B94DB3"/>
    <w:rsid w:val="00BA2814"/>
    <w:rsid w:val="00BB053D"/>
    <w:rsid w:val="00BB12A2"/>
    <w:rsid w:val="00BB37DE"/>
    <w:rsid w:val="00BB75A6"/>
    <w:rsid w:val="00BC4CC6"/>
    <w:rsid w:val="00BC7CC0"/>
    <w:rsid w:val="00BD1F69"/>
    <w:rsid w:val="00BD20B2"/>
    <w:rsid w:val="00BD4303"/>
    <w:rsid w:val="00BD4520"/>
    <w:rsid w:val="00BD4D71"/>
    <w:rsid w:val="00BE23C6"/>
    <w:rsid w:val="00BE2B27"/>
    <w:rsid w:val="00BE307A"/>
    <w:rsid w:val="00BE3DE2"/>
    <w:rsid w:val="00BF3116"/>
    <w:rsid w:val="00BF3AD6"/>
    <w:rsid w:val="00BF5F68"/>
    <w:rsid w:val="00BF77FE"/>
    <w:rsid w:val="00C017B2"/>
    <w:rsid w:val="00C01C5A"/>
    <w:rsid w:val="00C03D84"/>
    <w:rsid w:val="00C05ABA"/>
    <w:rsid w:val="00C076CB"/>
    <w:rsid w:val="00C11DEE"/>
    <w:rsid w:val="00C127F4"/>
    <w:rsid w:val="00C174AA"/>
    <w:rsid w:val="00C25E78"/>
    <w:rsid w:val="00C2678F"/>
    <w:rsid w:val="00C26E6A"/>
    <w:rsid w:val="00C27CB6"/>
    <w:rsid w:val="00C30E5F"/>
    <w:rsid w:val="00C33ABA"/>
    <w:rsid w:val="00C37FDA"/>
    <w:rsid w:val="00C42031"/>
    <w:rsid w:val="00C524FC"/>
    <w:rsid w:val="00C61665"/>
    <w:rsid w:val="00C63FE3"/>
    <w:rsid w:val="00C65DAA"/>
    <w:rsid w:val="00C66958"/>
    <w:rsid w:val="00C66B15"/>
    <w:rsid w:val="00C70BEF"/>
    <w:rsid w:val="00C7322E"/>
    <w:rsid w:val="00C75701"/>
    <w:rsid w:val="00C82E0D"/>
    <w:rsid w:val="00C8443B"/>
    <w:rsid w:val="00C85E5F"/>
    <w:rsid w:val="00C87611"/>
    <w:rsid w:val="00C92063"/>
    <w:rsid w:val="00CA0091"/>
    <w:rsid w:val="00CA0494"/>
    <w:rsid w:val="00CA2B5F"/>
    <w:rsid w:val="00CA4F31"/>
    <w:rsid w:val="00CA6311"/>
    <w:rsid w:val="00CB18C5"/>
    <w:rsid w:val="00CB4CBA"/>
    <w:rsid w:val="00CB5838"/>
    <w:rsid w:val="00CB6313"/>
    <w:rsid w:val="00CC0B3B"/>
    <w:rsid w:val="00CC36A3"/>
    <w:rsid w:val="00CC3C95"/>
    <w:rsid w:val="00CD3178"/>
    <w:rsid w:val="00CE09A3"/>
    <w:rsid w:val="00CE42D4"/>
    <w:rsid w:val="00CF0D58"/>
    <w:rsid w:val="00CF1553"/>
    <w:rsid w:val="00CF19ED"/>
    <w:rsid w:val="00CF254E"/>
    <w:rsid w:val="00CF4977"/>
    <w:rsid w:val="00CF4C85"/>
    <w:rsid w:val="00CF6555"/>
    <w:rsid w:val="00CF6CE9"/>
    <w:rsid w:val="00CF757B"/>
    <w:rsid w:val="00D04F6C"/>
    <w:rsid w:val="00D14685"/>
    <w:rsid w:val="00D156F1"/>
    <w:rsid w:val="00D16C15"/>
    <w:rsid w:val="00D24BFB"/>
    <w:rsid w:val="00D256F0"/>
    <w:rsid w:val="00D25938"/>
    <w:rsid w:val="00D2712B"/>
    <w:rsid w:val="00D3135C"/>
    <w:rsid w:val="00D40122"/>
    <w:rsid w:val="00D43E3B"/>
    <w:rsid w:val="00D44834"/>
    <w:rsid w:val="00D46421"/>
    <w:rsid w:val="00D505AC"/>
    <w:rsid w:val="00D512F1"/>
    <w:rsid w:val="00D527F1"/>
    <w:rsid w:val="00D56E05"/>
    <w:rsid w:val="00D63CA4"/>
    <w:rsid w:val="00D64969"/>
    <w:rsid w:val="00D707D5"/>
    <w:rsid w:val="00D71DDA"/>
    <w:rsid w:val="00D72AE1"/>
    <w:rsid w:val="00D74733"/>
    <w:rsid w:val="00D76C1E"/>
    <w:rsid w:val="00D8016C"/>
    <w:rsid w:val="00D807F8"/>
    <w:rsid w:val="00D81924"/>
    <w:rsid w:val="00D81A32"/>
    <w:rsid w:val="00D83A51"/>
    <w:rsid w:val="00D86A78"/>
    <w:rsid w:val="00D910D5"/>
    <w:rsid w:val="00D91E6A"/>
    <w:rsid w:val="00D93AAE"/>
    <w:rsid w:val="00D93BDE"/>
    <w:rsid w:val="00D95100"/>
    <w:rsid w:val="00D95641"/>
    <w:rsid w:val="00D970A0"/>
    <w:rsid w:val="00DA0C9D"/>
    <w:rsid w:val="00DA113F"/>
    <w:rsid w:val="00DA1577"/>
    <w:rsid w:val="00DA49E5"/>
    <w:rsid w:val="00DA4F0E"/>
    <w:rsid w:val="00DA6750"/>
    <w:rsid w:val="00DA6D1E"/>
    <w:rsid w:val="00DB0B15"/>
    <w:rsid w:val="00DB3F25"/>
    <w:rsid w:val="00DC15EE"/>
    <w:rsid w:val="00DC19F9"/>
    <w:rsid w:val="00DC2EE2"/>
    <w:rsid w:val="00DD6F0B"/>
    <w:rsid w:val="00DD79DF"/>
    <w:rsid w:val="00DF7CB4"/>
    <w:rsid w:val="00E01306"/>
    <w:rsid w:val="00E02D73"/>
    <w:rsid w:val="00E0431F"/>
    <w:rsid w:val="00E073EE"/>
    <w:rsid w:val="00E076D4"/>
    <w:rsid w:val="00E0788F"/>
    <w:rsid w:val="00E07F97"/>
    <w:rsid w:val="00E16D1F"/>
    <w:rsid w:val="00E24AA6"/>
    <w:rsid w:val="00E3643A"/>
    <w:rsid w:val="00E40E65"/>
    <w:rsid w:val="00E4260C"/>
    <w:rsid w:val="00E431B8"/>
    <w:rsid w:val="00E45747"/>
    <w:rsid w:val="00E45F06"/>
    <w:rsid w:val="00E464CB"/>
    <w:rsid w:val="00E46659"/>
    <w:rsid w:val="00E46EB1"/>
    <w:rsid w:val="00E471E6"/>
    <w:rsid w:val="00E47290"/>
    <w:rsid w:val="00E52A52"/>
    <w:rsid w:val="00E55B8E"/>
    <w:rsid w:val="00E64337"/>
    <w:rsid w:val="00E6585E"/>
    <w:rsid w:val="00E66C09"/>
    <w:rsid w:val="00E679EC"/>
    <w:rsid w:val="00E72FEB"/>
    <w:rsid w:val="00E73094"/>
    <w:rsid w:val="00E74970"/>
    <w:rsid w:val="00E74E89"/>
    <w:rsid w:val="00E77986"/>
    <w:rsid w:val="00E80066"/>
    <w:rsid w:val="00E80488"/>
    <w:rsid w:val="00E826E6"/>
    <w:rsid w:val="00E836C3"/>
    <w:rsid w:val="00E83A86"/>
    <w:rsid w:val="00E860FA"/>
    <w:rsid w:val="00E86814"/>
    <w:rsid w:val="00E87EC5"/>
    <w:rsid w:val="00E9243E"/>
    <w:rsid w:val="00E93E35"/>
    <w:rsid w:val="00EA19BD"/>
    <w:rsid w:val="00EB1CE0"/>
    <w:rsid w:val="00EB7C16"/>
    <w:rsid w:val="00EC1861"/>
    <w:rsid w:val="00EC558D"/>
    <w:rsid w:val="00EC6589"/>
    <w:rsid w:val="00ED01D3"/>
    <w:rsid w:val="00ED2101"/>
    <w:rsid w:val="00ED3D54"/>
    <w:rsid w:val="00ED613C"/>
    <w:rsid w:val="00ED7C10"/>
    <w:rsid w:val="00EE11CC"/>
    <w:rsid w:val="00EE4149"/>
    <w:rsid w:val="00EF1343"/>
    <w:rsid w:val="00EF36EE"/>
    <w:rsid w:val="00EF719C"/>
    <w:rsid w:val="00F012A7"/>
    <w:rsid w:val="00F01312"/>
    <w:rsid w:val="00F0388F"/>
    <w:rsid w:val="00F11993"/>
    <w:rsid w:val="00F1531D"/>
    <w:rsid w:val="00F154FC"/>
    <w:rsid w:val="00F23C47"/>
    <w:rsid w:val="00F247C6"/>
    <w:rsid w:val="00F24EA4"/>
    <w:rsid w:val="00F24F72"/>
    <w:rsid w:val="00F27EDB"/>
    <w:rsid w:val="00F3176F"/>
    <w:rsid w:val="00F41A19"/>
    <w:rsid w:val="00F4405A"/>
    <w:rsid w:val="00F44E14"/>
    <w:rsid w:val="00F45294"/>
    <w:rsid w:val="00F46901"/>
    <w:rsid w:val="00F46CA3"/>
    <w:rsid w:val="00F51A76"/>
    <w:rsid w:val="00F529AE"/>
    <w:rsid w:val="00F56204"/>
    <w:rsid w:val="00F56A42"/>
    <w:rsid w:val="00F57417"/>
    <w:rsid w:val="00F61230"/>
    <w:rsid w:val="00F63842"/>
    <w:rsid w:val="00F64FAA"/>
    <w:rsid w:val="00F655BF"/>
    <w:rsid w:val="00F6605F"/>
    <w:rsid w:val="00F731E0"/>
    <w:rsid w:val="00F80235"/>
    <w:rsid w:val="00F841F9"/>
    <w:rsid w:val="00F907DB"/>
    <w:rsid w:val="00F97899"/>
    <w:rsid w:val="00F979A4"/>
    <w:rsid w:val="00F97F3C"/>
    <w:rsid w:val="00FA04CB"/>
    <w:rsid w:val="00FA0B74"/>
    <w:rsid w:val="00FA7F89"/>
    <w:rsid w:val="00FB1052"/>
    <w:rsid w:val="00FB456D"/>
    <w:rsid w:val="00FC0ADC"/>
    <w:rsid w:val="00FC28FE"/>
    <w:rsid w:val="00FC3947"/>
    <w:rsid w:val="00FC7E6E"/>
    <w:rsid w:val="00FD039D"/>
    <w:rsid w:val="00FD6239"/>
    <w:rsid w:val="00FD79ED"/>
    <w:rsid w:val="00FD7AF8"/>
    <w:rsid w:val="00FE1E0A"/>
    <w:rsid w:val="00FE348C"/>
    <w:rsid w:val="00FE36E5"/>
    <w:rsid w:val="00FF2216"/>
    <w:rsid w:val="00FF2637"/>
    <w:rsid w:val="00FF4613"/>
    <w:rsid w:val="00FF6BB9"/>
    <w:rsid w:val="00FF6D88"/>
  </w:rsids>
  <m:mathPr>
    <m:mathFont m:val="Cambria Math"/>
    <m:brkBin m:val="before"/>
    <m:brkBinSub m:val="--"/>
    <m:smallFrac m:val="0"/>
    <m:dispDef/>
    <m:lMargin m:val="0"/>
    <m:rMargin m:val="0"/>
    <m:defJc m:val="centerGroup"/>
    <m:wrapIndent m:val="1440"/>
    <m:intLim m:val="undOvr"/>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4C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4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4C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00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00E0"/>
    <w:rPr>
      <w:sz w:val="18"/>
      <w:szCs w:val="18"/>
    </w:rPr>
  </w:style>
  <w:style w:type="paragraph" w:styleId="a4">
    <w:name w:val="footer"/>
    <w:basedOn w:val="a"/>
    <w:link w:val="Char0"/>
    <w:uiPriority w:val="99"/>
    <w:unhideWhenUsed/>
    <w:rsid w:val="007600E0"/>
    <w:pPr>
      <w:tabs>
        <w:tab w:val="center" w:pos="4153"/>
        <w:tab w:val="right" w:pos="8306"/>
      </w:tabs>
      <w:snapToGrid w:val="0"/>
      <w:jc w:val="left"/>
    </w:pPr>
    <w:rPr>
      <w:sz w:val="18"/>
      <w:szCs w:val="18"/>
    </w:rPr>
  </w:style>
  <w:style w:type="character" w:customStyle="1" w:styleId="Char0">
    <w:name w:val="页脚 Char"/>
    <w:basedOn w:val="a0"/>
    <w:link w:val="a4"/>
    <w:uiPriority w:val="99"/>
    <w:rsid w:val="007600E0"/>
    <w:rPr>
      <w:sz w:val="18"/>
      <w:szCs w:val="18"/>
    </w:rPr>
  </w:style>
  <w:style w:type="paragraph" w:styleId="a5">
    <w:name w:val="List Paragraph"/>
    <w:basedOn w:val="a"/>
    <w:uiPriority w:val="34"/>
    <w:qFormat/>
    <w:rsid w:val="007600E0"/>
    <w:pPr>
      <w:ind w:firstLineChars="200" w:firstLine="420"/>
    </w:pPr>
  </w:style>
  <w:style w:type="character" w:customStyle="1" w:styleId="1Char">
    <w:name w:val="标题 1 Char"/>
    <w:basedOn w:val="a0"/>
    <w:link w:val="1"/>
    <w:uiPriority w:val="9"/>
    <w:rsid w:val="00CF4C85"/>
    <w:rPr>
      <w:b/>
      <w:bCs/>
      <w:kern w:val="44"/>
      <w:sz w:val="44"/>
      <w:szCs w:val="44"/>
    </w:rPr>
  </w:style>
  <w:style w:type="paragraph" w:styleId="TOC">
    <w:name w:val="TOC Heading"/>
    <w:basedOn w:val="1"/>
    <w:next w:val="a"/>
    <w:uiPriority w:val="39"/>
    <w:unhideWhenUsed/>
    <w:qFormat/>
    <w:rsid w:val="00CF4C8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CF4C85"/>
    <w:rPr>
      <w:sz w:val="18"/>
      <w:szCs w:val="18"/>
    </w:rPr>
  </w:style>
  <w:style w:type="character" w:customStyle="1" w:styleId="Char1">
    <w:name w:val="批注框文本 Char"/>
    <w:basedOn w:val="a0"/>
    <w:link w:val="a6"/>
    <w:uiPriority w:val="99"/>
    <w:semiHidden/>
    <w:rsid w:val="00CF4C85"/>
    <w:rPr>
      <w:sz w:val="18"/>
      <w:szCs w:val="18"/>
    </w:rPr>
  </w:style>
  <w:style w:type="paragraph" w:styleId="20">
    <w:name w:val="toc 2"/>
    <w:basedOn w:val="a"/>
    <w:next w:val="a"/>
    <w:autoRedefine/>
    <w:uiPriority w:val="39"/>
    <w:unhideWhenUsed/>
    <w:qFormat/>
    <w:rsid w:val="00B37B57"/>
    <w:pPr>
      <w:widowControl/>
      <w:tabs>
        <w:tab w:val="right" w:leader="dot" w:pos="8296"/>
      </w:tabs>
      <w:spacing w:line="400" w:lineRule="exact"/>
      <w:ind w:left="221"/>
      <w:jc w:val="left"/>
    </w:pPr>
    <w:rPr>
      <w:rFonts w:asciiTheme="minorEastAsia" w:hAnsiTheme="minorEastAsia" w:cs="Times New Roman"/>
      <w:noProof/>
      <w:kern w:val="0"/>
    </w:rPr>
  </w:style>
  <w:style w:type="paragraph" w:styleId="10">
    <w:name w:val="toc 1"/>
    <w:basedOn w:val="a"/>
    <w:next w:val="a"/>
    <w:autoRedefine/>
    <w:uiPriority w:val="39"/>
    <w:unhideWhenUsed/>
    <w:qFormat/>
    <w:rsid w:val="00CC3C95"/>
    <w:pPr>
      <w:widowControl/>
      <w:tabs>
        <w:tab w:val="right" w:leader="dot" w:pos="8296"/>
      </w:tabs>
      <w:spacing w:before="120" w:line="400" w:lineRule="exact"/>
      <w:jc w:val="left"/>
    </w:pPr>
    <w:rPr>
      <w:rFonts w:ascii="黑体" w:eastAsia="黑体" w:hAnsi="黑体"/>
      <w:noProof/>
      <w:kern w:val="0"/>
    </w:rPr>
  </w:style>
  <w:style w:type="paragraph" w:styleId="30">
    <w:name w:val="toc 3"/>
    <w:basedOn w:val="a"/>
    <w:next w:val="a"/>
    <w:autoRedefine/>
    <w:uiPriority w:val="39"/>
    <w:unhideWhenUsed/>
    <w:qFormat/>
    <w:rsid w:val="00D256F0"/>
    <w:pPr>
      <w:widowControl/>
      <w:tabs>
        <w:tab w:val="right" w:leader="dot" w:pos="8296"/>
      </w:tabs>
      <w:spacing w:line="400" w:lineRule="exact"/>
      <w:ind w:left="442"/>
      <w:jc w:val="left"/>
    </w:pPr>
    <w:rPr>
      <w:kern w:val="0"/>
      <w:sz w:val="22"/>
    </w:rPr>
  </w:style>
  <w:style w:type="paragraph" w:styleId="a7">
    <w:name w:val="Quote"/>
    <w:basedOn w:val="a"/>
    <w:next w:val="a"/>
    <w:link w:val="Char2"/>
    <w:uiPriority w:val="29"/>
    <w:qFormat/>
    <w:rsid w:val="00CF4C85"/>
    <w:rPr>
      <w:i/>
      <w:iCs/>
      <w:color w:val="000000" w:themeColor="text1"/>
    </w:rPr>
  </w:style>
  <w:style w:type="character" w:customStyle="1" w:styleId="Char2">
    <w:name w:val="引用 Char"/>
    <w:basedOn w:val="a0"/>
    <w:link w:val="a7"/>
    <w:uiPriority w:val="29"/>
    <w:rsid w:val="00CF4C85"/>
    <w:rPr>
      <w:i/>
      <w:iCs/>
      <w:color w:val="000000" w:themeColor="text1"/>
    </w:rPr>
  </w:style>
  <w:style w:type="character" w:styleId="a8">
    <w:name w:val="Hyperlink"/>
    <w:basedOn w:val="a0"/>
    <w:uiPriority w:val="99"/>
    <w:unhideWhenUsed/>
    <w:rsid w:val="00CF4C85"/>
    <w:rPr>
      <w:color w:val="0000FF" w:themeColor="hyperlink"/>
      <w:u w:val="single"/>
    </w:rPr>
  </w:style>
  <w:style w:type="character" w:customStyle="1" w:styleId="2Char">
    <w:name w:val="标题 2 Char"/>
    <w:basedOn w:val="a0"/>
    <w:link w:val="2"/>
    <w:uiPriority w:val="9"/>
    <w:rsid w:val="00CF4C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4C85"/>
    <w:rPr>
      <w:b/>
      <w:bCs/>
      <w:sz w:val="32"/>
      <w:szCs w:val="32"/>
    </w:rPr>
  </w:style>
  <w:style w:type="paragraph" w:styleId="a9">
    <w:name w:val="footnote text"/>
    <w:basedOn w:val="a"/>
    <w:link w:val="Char3"/>
    <w:uiPriority w:val="99"/>
    <w:unhideWhenUsed/>
    <w:rsid w:val="006D6D41"/>
    <w:pPr>
      <w:snapToGrid w:val="0"/>
      <w:jc w:val="left"/>
    </w:pPr>
    <w:rPr>
      <w:sz w:val="18"/>
      <w:szCs w:val="18"/>
    </w:rPr>
  </w:style>
  <w:style w:type="character" w:customStyle="1" w:styleId="Char3">
    <w:name w:val="脚注文本 Char"/>
    <w:basedOn w:val="a0"/>
    <w:link w:val="a9"/>
    <w:uiPriority w:val="99"/>
    <w:rsid w:val="006D6D41"/>
    <w:rPr>
      <w:sz w:val="18"/>
      <w:szCs w:val="18"/>
    </w:rPr>
  </w:style>
  <w:style w:type="character" w:styleId="aa">
    <w:name w:val="footnote reference"/>
    <w:basedOn w:val="a0"/>
    <w:uiPriority w:val="99"/>
    <w:unhideWhenUsed/>
    <w:rsid w:val="00B619A1"/>
    <w:rPr>
      <w:vertAlign w:val="superscript"/>
    </w:rPr>
  </w:style>
  <w:style w:type="paragraph" w:styleId="ab">
    <w:name w:val="endnote text"/>
    <w:basedOn w:val="a"/>
    <w:link w:val="Char4"/>
    <w:uiPriority w:val="99"/>
    <w:semiHidden/>
    <w:unhideWhenUsed/>
    <w:rsid w:val="00B619A1"/>
    <w:pPr>
      <w:snapToGrid w:val="0"/>
      <w:jc w:val="left"/>
    </w:pPr>
  </w:style>
  <w:style w:type="character" w:customStyle="1" w:styleId="Char4">
    <w:name w:val="尾注文本 Char"/>
    <w:basedOn w:val="a0"/>
    <w:link w:val="ab"/>
    <w:uiPriority w:val="99"/>
    <w:semiHidden/>
    <w:rsid w:val="00B619A1"/>
  </w:style>
  <w:style w:type="character" w:styleId="ac">
    <w:name w:val="endnote reference"/>
    <w:basedOn w:val="a0"/>
    <w:uiPriority w:val="99"/>
    <w:semiHidden/>
    <w:unhideWhenUsed/>
    <w:rsid w:val="00B619A1"/>
    <w:rPr>
      <w:vertAlign w:val="superscript"/>
    </w:rPr>
  </w:style>
  <w:style w:type="character" w:styleId="ad">
    <w:name w:val="Placeholder Text"/>
    <w:basedOn w:val="a0"/>
    <w:uiPriority w:val="99"/>
    <w:semiHidden/>
    <w:rsid w:val="00281DAB"/>
    <w:rPr>
      <w:color w:val="808080"/>
    </w:rPr>
  </w:style>
  <w:style w:type="paragraph" w:styleId="ae">
    <w:name w:val="Plain Text"/>
    <w:basedOn w:val="a"/>
    <w:link w:val="Char5"/>
    <w:rsid w:val="003F16D1"/>
    <w:rPr>
      <w:rFonts w:ascii="宋体" w:eastAsia="宋体" w:hAnsi="Courier New" w:cs="幼圆"/>
      <w:szCs w:val="21"/>
    </w:rPr>
  </w:style>
  <w:style w:type="character" w:customStyle="1" w:styleId="Char5">
    <w:name w:val="纯文本 Char"/>
    <w:basedOn w:val="a0"/>
    <w:link w:val="ae"/>
    <w:rsid w:val="003F16D1"/>
    <w:rPr>
      <w:rFonts w:ascii="宋体" w:eastAsia="宋体" w:hAnsi="Courier New" w:cs="幼圆"/>
      <w:szCs w:val="21"/>
    </w:rPr>
  </w:style>
  <w:style w:type="paragraph" w:styleId="af">
    <w:name w:val="caption"/>
    <w:basedOn w:val="a"/>
    <w:next w:val="a"/>
    <w:uiPriority w:val="35"/>
    <w:unhideWhenUsed/>
    <w:qFormat/>
    <w:rsid w:val="00F97F3C"/>
    <w:pPr>
      <w:jc w:val="center"/>
    </w:pPr>
    <w:rPr>
      <w:rFonts w:asciiTheme="minorEastAsia" w:hAnsiTheme="minorEastAsia" w:cstheme="majorBidi"/>
      <w:sz w:val="20"/>
      <w:szCs w:val="20"/>
    </w:rPr>
  </w:style>
  <w:style w:type="table" w:styleId="af0">
    <w:name w:val="Table Grid"/>
    <w:basedOn w:val="a1"/>
    <w:uiPriority w:val="59"/>
    <w:rsid w:val="00FC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Shading Accent 6"/>
    <w:basedOn w:val="a1"/>
    <w:uiPriority w:val="60"/>
    <w:rsid w:val="002100B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MTDisplayEquation">
    <w:name w:val="MTDisplayEquation"/>
    <w:basedOn w:val="a"/>
    <w:next w:val="a"/>
    <w:link w:val="MTDisplayEquationChar"/>
    <w:rsid w:val="00C61665"/>
    <w:pPr>
      <w:tabs>
        <w:tab w:val="center" w:pos="4160"/>
        <w:tab w:val="right" w:pos="8300"/>
      </w:tabs>
      <w:spacing w:line="400" w:lineRule="exact"/>
    </w:pPr>
  </w:style>
  <w:style w:type="character" w:customStyle="1" w:styleId="MTDisplayEquationChar">
    <w:name w:val="MTDisplayEquation Char"/>
    <w:basedOn w:val="a0"/>
    <w:link w:val="MTDisplayEquation"/>
    <w:rsid w:val="00C61665"/>
  </w:style>
  <w:style w:type="paragraph" w:styleId="af1">
    <w:name w:val="table of figures"/>
    <w:basedOn w:val="a"/>
    <w:next w:val="a"/>
    <w:uiPriority w:val="99"/>
    <w:unhideWhenUsed/>
    <w:rsid w:val="00532688"/>
    <w:pPr>
      <w:ind w:left="480" w:hanging="480"/>
      <w:jc w:val="left"/>
    </w:pPr>
    <w:rPr>
      <w:rFonts w:asciiTheme="minorHAnsi" w:hAnsiTheme="minorHAnsi"/>
      <w:smallCaps/>
      <w:sz w:val="20"/>
      <w:szCs w:val="20"/>
    </w:rPr>
  </w:style>
  <w:style w:type="paragraph" w:styleId="af2">
    <w:name w:val="Normal (Web)"/>
    <w:basedOn w:val="a"/>
    <w:uiPriority w:val="99"/>
    <w:semiHidden/>
    <w:unhideWhenUsed/>
    <w:rsid w:val="00DB0B15"/>
    <w:pPr>
      <w:widowControl/>
      <w:spacing w:before="100" w:beforeAutospacing="1" w:after="100" w:afterAutospacing="1"/>
      <w:jc w:val="left"/>
    </w:pPr>
    <w:rPr>
      <w:rFonts w:ascii="宋体" w:eastAsia="宋体" w:hAnsi="宋体" w:cs="宋体"/>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4C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4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4C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00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00E0"/>
    <w:rPr>
      <w:sz w:val="18"/>
      <w:szCs w:val="18"/>
    </w:rPr>
  </w:style>
  <w:style w:type="paragraph" w:styleId="a4">
    <w:name w:val="footer"/>
    <w:basedOn w:val="a"/>
    <w:link w:val="Char0"/>
    <w:uiPriority w:val="99"/>
    <w:unhideWhenUsed/>
    <w:rsid w:val="007600E0"/>
    <w:pPr>
      <w:tabs>
        <w:tab w:val="center" w:pos="4153"/>
        <w:tab w:val="right" w:pos="8306"/>
      </w:tabs>
      <w:snapToGrid w:val="0"/>
      <w:jc w:val="left"/>
    </w:pPr>
    <w:rPr>
      <w:sz w:val="18"/>
      <w:szCs w:val="18"/>
    </w:rPr>
  </w:style>
  <w:style w:type="character" w:customStyle="1" w:styleId="Char0">
    <w:name w:val="页脚 Char"/>
    <w:basedOn w:val="a0"/>
    <w:link w:val="a4"/>
    <w:uiPriority w:val="99"/>
    <w:rsid w:val="007600E0"/>
    <w:rPr>
      <w:sz w:val="18"/>
      <w:szCs w:val="18"/>
    </w:rPr>
  </w:style>
  <w:style w:type="paragraph" w:styleId="a5">
    <w:name w:val="List Paragraph"/>
    <w:basedOn w:val="a"/>
    <w:uiPriority w:val="34"/>
    <w:qFormat/>
    <w:rsid w:val="007600E0"/>
    <w:pPr>
      <w:ind w:firstLineChars="200" w:firstLine="420"/>
    </w:pPr>
  </w:style>
  <w:style w:type="character" w:customStyle="1" w:styleId="1Char">
    <w:name w:val="标题 1 Char"/>
    <w:basedOn w:val="a0"/>
    <w:link w:val="1"/>
    <w:uiPriority w:val="9"/>
    <w:rsid w:val="00CF4C85"/>
    <w:rPr>
      <w:b/>
      <w:bCs/>
      <w:kern w:val="44"/>
      <w:sz w:val="44"/>
      <w:szCs w:val="44"/>
    </w:rPr>
  </w:style>
  <w:style w:type="paragraph" w:styleId="TOC">
    <w:name w:val="TOC Heading"/>
    <w:basedOn w:val="1"/>
    <w:next w:val="a"/>
    <w:uiPriority w:val="39"/>
    <w:unhideWhenUsed/>
    <w:qFormat/>
    <w:rsid w:val="00CF4C8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CF4C85"/>
    <w:rPr>
      <w:sz w:val="18"/>
      <w:szCs w:val="18"/>
    </w:rPr>
  </w:style>
  <w:style w:type="character" w:customStyle="1" w:styleId="Char1">
    <w:name w:val="批注框文本 Char"/>
    <w:basedOn w:val="a0"/>
    <w:link w:val="a6"/>
    <w:uiPriority w:val="99"/>
    <w:semiHidden/>
    <w:rsid w:val="00CF4C85"/>
    <w:rPr>
      <w:sz w:val="18"/>
      <w:szCs w:val="18"/>
    </w:rPr>
  </w:style>
  <w:style w:type="paragraph" w:styleId="20">
    <w:name w:val="toc 2"/>
    <w:basedOn w:val="a"/>
    <w:next w:val="a"/>
    <w:autoRedefine/>
    <w:uiPriority w:val="39"/>
    <w:unhideWhenUsed/>
    <w:qFormat/>
    <w:rsid w:val="00B37B57"/>
    <w:pPr>
      <w:widowControl/>
      <w:tabs>
        <w:tab w:val="right" w:leader="dot" w:pos="8296"/>
      </w:tabs>
      <w:spacing w:line="400" w:lineRule="exact"/>
      <w:ind w:left="221"/>
      <w:jc w:val="left"/>
    </w:pPr>
    <w:rPr>
      <w:rFonts w:asciiTheme="minorEastAsia" w:hAnsiTheme="minorEastAsia" w:cs="Times New Roman"/>
      <w:noProof/>
      <w:kern w:val="0"/>
    </w:rPr>
  </w:style>
  <w:style w:type="paragraph" w:styleId="10">
    <w:name w:val="toc 1"/>
    <w:basedOn w:val="a"/>
    <w:next w:val="a"/>
    <w:autoRedefine/>
    <w:uiPriority w:val="39"/>
    <w:unhideWhenUsed/>
    <w:qFormat/>
    <w:rsid w:val="00CC3C95"/>
    <w:pPr>
      <w:widowControl/>
      <w:tabs>
        <w:tab w:val="right" w:leader="dot" w:pos="8296"/>
      </w:tabs>
      <w:spacing w:before="120" w:line="400" w:lineRule="exact"/>
      <w:jc w:val="left"/>
    </w:pPr>
    <w:rPr>
      <w:rFonts w:ascii="黑体" w:eastAsia="黑体" w:hAnsi="黑体"/>
      <w:noProof/>
      <w:kern w:val="0"/>
    </w:rPr>
  </w:style>
  <w:style w:type="paragraph" w:styleId="30">
    <w:name w:val="toc 3"/>
    <w:basedOn w:val="a"/>
    <w:next w:val="a"/>
    <w:autoRedefine/>
    <w:uiPriority w:val="39"/>
    <w:unhideWhenUsed/>
    <w:qFormat/>
    <w:rsid w:val="00D256F0"/>
    <w:pPr>
      <w:widowControl/>
      <w:tabs>
        <w:tab w:val="right" w:leader="dot" w:pos="8296"/>
      </w:tabs>
      <w:spacing w:line="400" w:lineRule="exact"/>
      <w:ind w:left="442"/>
      <w:jc w:val="left"/>
    </w:pPr>
    <w:rPr>
      <w:kern w:val="0"/>
      <w:sz w:val="22"/>
    </w:rPr>
  </w:style>
  <w:style w:type="paragraph" w:styleId="a7">
    <w:name w:val="Quote"/>
    <w:basedOn w:val="a"/>
    <w:next w:val="a"/>
    <w:link w:val="Char2"/>
    <w:uiPriority w:val="29"/>
    <w:qFormat/>
    <w:rsid w:val="00CF4C85"/>
    <w:rPr>
      <w:i/>
      <w:iCs/>
      <w:color w:val="000000" w:themeColor="text1"/>
    </w:rPr>
  </w:style>
  <w:style w:type="character" w:customStyle="1" w:styleId="Char2">
    <w:name w:val="引用 Char"/>
    <w:basedOn w:val="a0"/>
    <w:link w:val="a7"/>
    <w:uiPriority w:val="29"/>
    <w:rsid w:val="00CF4C85"/>
    <w:rPr>
      <w:i/>
      <w:iCs/>
      <w:color w:val="000000" w:themeColor="text1"/>
    </w:rPr>
  </w:style>
  <w:style w:type="character" w:styleId="a8">
    <w:name w:val="Hyperlink"/>
    <w:basedOn w:val="a0"/>
    <w:uiPriority w:val="99"/>
    <w:unhideWhenUsed/>
    <w:rsid w:val="00CF4C85"/>
    <w:rPr>
      <w:color w:val="0000FF" w:themeColor="hyperlink"/>
      <w:u w:val="single"/>
    </w:rPr>
  </w:style>
  <w:style w:type="character" w:customStyle="1" w:styleId="2Char">
    <w:name w:val="标题 2 Char"/>
    <w:basedOn w:val="a0"/>
    <w:link w:val="2"/>
    <w:uiPriority w:val="9"/>
    <w:rsid w:val="00CF4C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4C85"/>
    <w:rPr>
      <w:b/>
      <w:bCs/>
      <w:sz w:val="32"/>
      <w:szCs w:val="32"/>
    </w:rPr>
  </w:style>
  <w:style w:type="paragraph" w:styleId="a9">
    <w:name w:val="footnote text"/>
    <w:basedOn w:val="a"/>
    <w:link w:val="Char3"/>
    <w:uiPriority w:val="99"/>
    <w:unhideWhenUsed/>
    <w:rsid w:val="006D6D41"/>
    <w:pPr>
      <w:snapToGrid w:val="0"/>
      <w:jc w:val="left"/>
    </w:pPr>
    <w:rPr>
      <w:sz w:val="18"/>
      <w:szCs w:val="18"/>
    </w:rPr>
  </w:style>
  <w:style w:type="character" w:customStyle="1" w:styleId="Char3">
    <w:name w:val="脚注文本 Char"/>
    <w:basedOn w:val="a0"/>
    <w:link w:val="a9"/>
    <w:uiPriority w:val="99"/>
    <w:rsid w:val="006D6D41"/>
    <w:rPr>
      <w:sz w:val="18"/>
      <w:szCs w:val="18"/>
    </w:rPr>
  </w:style>
  <w:style w:type="character" w:styleId="aa">
    <w:name w:val="footnote reference"/>
    <w:basedOn w:val="a0"/>
    <w:uiPriority w:val="99"/>
    <w:unhideWhenUsed/>
    <w:rsid w:val="00B619A1"/>
    <w:rPr>
      <w:vertAlign w:val="superscript"/>
    </w:rPr>
  </w:style>
  <w:style w:type="paragraph" w:styleId="ab">
    <w:name w:val="endnote text"/>
    <w:basedOn w:val="a"/>
    <w:link w:val="Char4"/>
    <w:uiPriority w:val="99"/>
    <w:semiHidden/>
    <w:unhideWhenUsed/>
    <w:rsid w:val="00B619A1"/>
    <w:pPr>
      <w:snapToGrid w:val="0"/>
      <w:jc w:val="left"/>
    </w:pPr>
  </w:style>
  <w:style w:type="character" w:customStyle="1" w:styleId="Char4">
    <w:name w:val="尾注文本 Char"/>
    <w:basedOn w:val="a0"/>
    <w:link w:val="ab"/>
    <w:uiPriority w:val="99"/>
    <w:semiHidden/>
    <w:rsid w:val="00B619A1"/>
  </w:style>
  <w:style w:type="character" w:styleId="ac">
    <w:name w:val="endnote reference"/>
    <w:basedOn w:val="a0"/>
    <w:uiPriority w:val="99"/>
    <w:semiHidden/>
    <w:unhideWhenUsed/>
    <w:rsid w:val="00B619A1"/>
    <w:rPr>
      <w:vertAlign w:val="superscript"/>
    </w:rPr>
  </w:style>
  <w:style w:type="character" w:styleId="ad">
    <w:name w:val="Placeholder Text"/>
    <w:basedOn w:val="a0"/>
    <w:uiPriority w:val="99"/>
    <w:semiHidden/>
    <w:rsid w:val="00281DAB"/>
    <w:rPr>
      <w:color w:val="808080"/>
    </w:rPr>
  </w:style>
  <w:style w:type="paragraph" w:styleId="ae">
    <w:name w:val="Plain Text"/>
    <w:basedOn w:val="a"/>
    <w:link w:val="Char5"/>
    <w:rsid w:val="003F16D1"/>
    <w:rPr>
      <w:rFonts w:ascii="宋体" w:eastAsia="宋体" w:hAnsi="Courier New" w:cs="幼圆"/>
      <w:szCs w:val="21"/>
    </w:rPr>
  </w:style>
  <w:style w:type="character" w:customStyle="1" w:styleId="Char5">
    <w:name w:val="纯文本 Char"/>
    <w:basedOn w:val="a0"/>
    <w:link w:val="ae"/>
    <w:rsid w:val="003F16D1"/>
    <w:rPr>
      <w:rFonts w:ascii="宋体" w:eastAsia="宋体" w:hAnsi="Courier New" w:cs="幼圆"/>
      <w:szCs w:val="21"/>
    </w:rPr>
  </w:style>
  <w:style w:type="paragraph" w:styleId="af">
    <w:name w:val="caption"/>
    <w:basedOn w:val="a"/>
    <w:next w:val="a"/>
    <w:uiPriority w:val="35"/>
    <w:unhideWhenUsed/>
    <w:qFormat/>
    <w:rsid w:val="00F97F3C"/>
    <w:pPr>
      <w:jc w:val="center"/>
    </w:pPr>
    <w:rPr>
      <w:rFonts w:asciiTheme="minorEastAsia" w:hAnsiTheme="minorEastAsia" w:cstheme="majorBidi"/>
      <w:sz w:val="20"/>
      <w:szCs w:val="20"/>
    </w:rPr>
  </w:style>
  <w:style w:type="table" w:styleId="af0">
    <w:name w:val="Table Grid"/>
    <w:basedOn w:val="a1"/>
    <w:uiPriority w:val="59"/>
    <w:rsid w:val="00FC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Shading Accent 6"/>
    <w:basedOn w:val="a1"/>
    <w:uiPriority w:val="60"/>
    <w:rsid w:val="002100B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MTDisplayEquation">
    <w:name w:val="MTDisplayEquation"/>
    <w:basedOn w:val="a"/>
    <w:next w:val="a"/>
    <w:link w:val="MTDisplayEquationChar"/>
    <w:rsid w:val="00C61665"/>
    <w:pPr>
      <w:tabs>
        <w:tab w:val="center" w:pos="4160"/>
        <w:tab w:val="right" w:pos="8300"/>
      </w:tabs>
      <w:spacing w:line="400" w:lineRule="exact"/>
    </w:pPr>
  </w:style>
  <w:style w:type="character" w:customStyle="1" w:styleId="MTDisplayEquationChar">
    <w:name w:val="MTDisplayEquation Char"/>
    <w:basedOn w:val="a0"/>
    <w:link w:val="MTDisplayEquation"/>
    <w:rsid w:val="00C61665"/>
  </w:style>
  <w:style w:type="paragraph" w:styleId="af1">
    <w:name w:val="table of figures"/>
    <w:basedOn w:val="a"/>
    <w:next w:val="a"/>
    <w:uiPriority w:val="99"/>
    <w:unhideWhenUsed/>
    <w:rsid w:val="00532688"/>
    <w:pPr>
      <w:ind w:left="480" w:hanging="480"/>
      <w:jc w:val="left"/>
    </w:pPr>
    <w:rPr>
      <w:rFonts w:asciiTheme="minorHAnsi" w:hAnsiTheme="minorHAnsi"/>
      <w:smallCaps/>
      <w:sz w:val="20"/>
      <w:szCs w:val="20"/>
    </w:rPr>
  </w:style>
  <w:style w:type="paragraph" w:styleId="af2">
    <w:name w:val="Normal (Web)"/>
    <w:basedOn w:val="a"/>
    <w:uiPriority w:val="99"/>
    <w:semiHidden/>
    <w:unhideWhenUsed/>
    <w:rsid w:val="00DB0B15"/>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365">
      <w:bodyDiv w:val="1"/>
      <w:marLeft w:val="0"/>
      <w:marRight w:val="0"/>
      <w:marTop w:val="0"/>
      <w:marBottom w:val="0"/>
      <w:divBdr>
        <w:top w:val="none" w:sz="0" w:space="0" w:color="auto"/>
        <w:left w:val="none" w:sz="0" w:space="0" w:color="auto"/>
        <w:bottom w:val="none" w:sz="0" w:space="0" w:color="auto"/>
        <w:right w:val="none" w:sz="0" w:space="0" w:color="auto"/>
      </w:divBdr>
    </w:div>
    <w:div w:id="426971831">
      <w:bodyDiv w:val="1"/>
      <w:marLeft w:val="0"/>
      <w:marRight w:val="0"/>
      <w:marTop w:val="0"/>
      <w:marBottom w:val="0"/>
      <w:divBdr>
        <w:top w:val="none" w:sz="0" w:space="0" w:color="auto"/>
        <w:left w:val="none" w:sz="0" w:space="0" w:color="auto"/>
        <w:bottom w:val="none" w:sz="0" w:space="0" w:color="auto"/>
        <w:right w:val="none" w:sz="0" w:space="0" w:color="auto"/>
      </w:divBdr>
    </w:div>
    <w:div w:id="479200838">
      <w:bodyDiv w:val="1"/>
      <w:marLeft w:val="0"/>
      <w:marRight w:val="0"/>
      <w:marTop w:val="0"/>
      <w:marBottom w:val="0"/>
      <w:divBdr>
        <w:top w:val="none" w:sz="0" w:space="0" w:color="auto"/>
        <w:left w:val="none" w:sz="0" w:space="0" w:color="auto"/>
        <w:bottom w:val="none" w:sz="0" w:space="0" w:color="auto"/>
        <w:right w:val="none" w:sz="0" w:space="0" w:color="auto"/>
      </w:divBdr>
    </w:div>
    <w:div w:id="488450753">
      <w:bodyDiv w:val="1"/>
      <w:marLeft w:val="0"/>
      <w:marRight w:val="0"/>
      <w:marTop w:val="0"/>
      <w:marBottom w:val="0"/>
      <w:divBdr>
        <w:top w:val="none" w:sz="0" w:space="0" w:color="auto"/>
        <w:left w:val="none" w:sz="0" w:space="0" w:color="auto"/>
        <w:bottom w:val="none" w:sz="0" w:space="0" w:color="auto"/>
        <w:right w:val="none" w:sz="0" w:space="0" w:color="auto"/>
      </w:divBdr>
    </w:div>
    <w:div w:id="625546295">
      <w:bodyDiv w:val="1"/>
      <w:marLeft w:val="0"/>
      <w:marRight w:val="0"/>
      <w:marTop w:val="0"/>
      <w:marBottom w:val="0"/>
      <w:divBdr>
        <w:top w:val="none" w:sz="0" w:space="0" w:color="auto"/>
        <w:left w:val="none" w:sz="0" w:space="0" w:color="auto"/>
        <w:bottom w:val="none" w:sz="0" w:space="0" w:color="auto"/>
        <w:right w:val="none" w:sz="0" w:space="0" w:color="auto"/>
      </w:divBdr>
    </w:div>
    <w:div w:id="630481824">
      <w:bodyDiv w:val="1"/>
      <w:marLeft w:val="0"/>
      <w:marRight w:val="0"/>
      <w:marTop w:val="0"/>
      <w:marBottom w:val="0"/>
      <w:divBdr>
        <w:top w:val="none" w:sz="0" w:space="0" w:color="auto"/>
        <w:left w:val="none" w:sz="0" w:space="0" w:color="auto"/>
        <w:bottom w:val="none" w:sz="0" w:space="0" w:color="auto"/>
        <w:right w:val="none" w:sz="0" w:space="0" w:color="auto"/>
      </w:divBdr>
    </w:div>
    <w:div w:id="644045134">
      <w:bodyDiv w:val="1"/>
      <w:marLeft w:val="0"/>
      <w:marRight w:val="0"/>
      <w:marTop w:val="0"/>
      <w:marBottom w:val="0"/>
      <w:divBdr>
        <w:top w:val="none" w:sz="0" w:space="0" w:color="auto"/>
        <w:left w:val="none" w:sz="0" w:space="0" w:color="auto"/>
        <w:bottom w:val="none" w:sz="0" w:space="0" w:color="auto"/>
        <w:right w:val="none" w:sz="0" w:space="0" w:color="auto"/>
      </w:divBdr>
    </w:div>
    <w:div w:id="658391271">
      <w:bodyDiv w:val="1"/>
      <w:marLeft w:val="0"/>
      <w:marRight w:val="0"/>
      <w:marTop w:val="0"/>
      <w:marBottom w:val="0"/>
      <w:divBdr>
        <w:top w:val="none" w:sz="0" w:space="0" w:color="auto"/>
        <w:left w:val="none" w:sz="0" w:space="0" w:color="auto"/>
        <w:bottom w:val="none" w:sz="0" w:space="0" w:color="auto"/>
        <w:right w:val="none" w:sz="0" w:space="0" w:color="auto"/>
      </w:divBdr>
    </w:div>
    <w:div w:id="676153227">
      <w:bodyDiv w:val="1"/>
      <w:marLeft w:val="0"/>
      <w:marRight w:val="0"/>
      <w:marTop w:val="0"/>
      <w:marBottom w:val="0"/>
      <w:divBdr>
        <w:top w:val="none" w:sz="0" w:space="0" w:color="auto"/>
        <w:left w:val="none" w:sz="0" w:space="0" w:color="auto"/>
        <w:bottom w:val="none" w:sz="0" w:space="0" w:color="auto"/>
        <w:right w:val="none" w:sz="0" w:space="0" w:color="auto"/>
      </w:divBdr>
    </w:div>
    <w:div w:id="676884043">
      <w:bodyDiv w:val="1"/>
      <w:marLeft w:val="0"/>
      <w:marRight w:val="0"/>
      <w:marTop w:val="0"/>
      <w:marBottom w:val="0"/>
      <w:divBdr>
        <w:top w:val="none" w:sz="0" w:space="0" w:color="auto"/>
        <w:left w:val="none" w:sz="0" w:space="0" w:color="auto"/>
        <w:bottom w:val="none" w:sz="0" w:space="0" w:color="auto"/>
        <w:right w:val="none" w:sz="0" w:space="0" w:color="auto"/>
      </w:divBdr>
    </w:div>
    <w:div w:id="777873652">
      <w:bodyDiv w:val="1"/>
      <w:marLeft w:val="0"/>
      <w:marRight w:val="0"/>
      <w:marTop w:val="0"/>
      <w:marBottom w:val="0"/>
      <w:divBdr>
        <w:top w:val="none" w:sz="0" w:space="0" w:color="auto"/>
        <w:left w:val="none" w:sz="0" w:space="0" w:color="auto"/>
        <w:bottom w:val="none" w:sz="0" w:space="0" w:color="auto"/>
        <w:right w:val="none" w:sz="0" w:space="0" w:color="auto"/>
      </w:divBdr>
    </w:div>
    <w:div w:id="783841809">
      <w:bodyDiv w:val="1"/>
      <w:marLeft w:val="0"/>
      <w:marRight w:val="0"/>
      <w:marTop w:val="0"/>
      <w:marBottom w:val="0"/>
      <w:divBdr>
        <w:top w:val="none" w:sz="0" w:space="0" w:color="auto"/>
        <w:left w:val="none" w:sz="0" w:space="0" w:color="auto"/>
        <w:bottom w:val="none" w:sz="0" w:space="0" w:color="auto"/>
        <w:right w:val="none" w:sz="0" w:space="0" w:color="auto"/>
      </w:divBdr>
    </w:div>
    <w:div w:id="801852213">
      <w:bodyDiv w:val="1"/>
      <w:marLeft w:val="0"/>
      <w:marRight w:val="0"/>
      <w:marTop w:val="0"/>
      <w:marBottom w:val="0"/>
      <w:divBdr>
        <w:top w:val="none" w:sz="0" w:space="0" w:color="auto"/>
        <w:left w:val="none" w:sz="0" w:space="0" w:color="auto"/>
        <w:bottom w:val="none" w:sz="0" w:space="0" w:color="auto"/>
        <w:right w:val="none" w:sz="0" w:space="0" w:color="auto"/>
      </w:divBdr>
      <w:divsChild>
        <w:div w:id="371266206">
          <w:marLeft w:val="1800"/>
          <w:marRight w:val="0"/>
          <w:marTop w:val="0"/>
          <w:marBottom w:val="0"/>
          <w:divBdr>
            <w:top w:val="none" w:sz="0" w:space="0" w:color="auto"/>
            <w:left w:val="none" w:sz="0" w:space="0" w:color="auto"/>
            <w:bottom w:val="none" w:sz="0" w:space="0" w:color="auto"/>
            <w:right w:val="none" w:sz="0" w:space="0" w:color="auto"/>
          </w:divBdr>
        </w:div>
        <w:div w:id="417406600">
          <w:marLeft w:val="1800"/>
          <w:marRight w:val="0"/>
          <w:marTop w:val="0"/>
          <w:marBottom w:val="0"/>
          <w:divBdr>
            <w:top w:val="none" w:sz="0" w:space="0" w:color="auto"/>
            <w:left w:val="none" w:sz="0" w:space="0" w:color="auto"/>
            <w:bottom w:val="none" w:sz="0" w:space="0" w:color="auto"/>
            <w:right w:val="none" w:sz="0" w:space="0" w:color="auto"/>
          </w:divBdr>
        </w:div>
        <w:div w:id="496501233">
          <w:marLeft w:val="1800"/>
          <w:marRight w:val="0"/>
          <w:marTop w:val="0"/>
          <w:marBottom w:val="0"/>
          <w:divBdr>
            <w:top w:val="none" w:sz="0" w:space="0" w:color="auto"/>
            <w:left w:val="none" w:sz="0" w:space="0" w:color="auto"/>
            <w:bottom w:val="none" w:sz="0" w:space="0" w:color="auto"/>
            <w:right w:val="none" w:sz="0" w:space="0" w:color="auto"/>
          </w:divBdr>
        </w:div>
        <w:div w:id="556167015">
          <w:marLeft w:val="1166"/>
          <w:marRight w:val="0"/>
          <w:marTop w:val="0"/>
          <w:marBottom w:val="0"/>
          <w:divBdr>
            <w:top w:val="none" w:sz="0" w:space="0" w:color="auto"/>
            <w:left w:val="none" w:sz="0" w:space="0" w:color="auto"/>
            <w:bottom w:val="none" w:sz="0" w:space="0" w:color="auto"/>
            <w:right w:val="none" w:sz="0" w:space="0" w:color="auto"/>
          </w:divBdr>
        </w:div>
        <w:div w:id="938369925">
          <w:marLeft w:val="1800"/>
          <w:marRight w:val="0"/>
          <w:marTop w:val="0"/>
          <w:marBottom w:val="0"/>
          <w:divBdr>
            <w:top w:val="none" w:sz="0" w:space="0" w:color="auto"/>
            <w:left w:val="none" w:sz="0" w:space="0" w:color="auto"/>
            <w:bottom w:val="none" w:sz="0" w:space="0" w:color="auto"/>
            <w:right w:val="none" w:sz="0" w:space="0" w:color="auto"/>
          </w:divBdr>
        </w:div>
        <w:div w:id="1026563384">
          <w:marLeft w:val="1166"/>
          <w:marRight w:val="0"/>
          <w:marTop w:val="0"/>
          <w:marBottom w:val="0"/>
          <w:divBdr>
            <w:top w:val="none" w:sz="0" w:space="0" w:color="auto"/>
            <w:left w:val="none" w:sz="0" w:space="0" w:color="auto"/>
            <w:bottom w:val="none" w:sz="0" w:space="0" w:color="auto"/>
            <w:right w:val="none" w:sz="0" w:space="0" w:color="auto"/>
          </w:divBdr>
        </w:div>
        <w:div w:id="1381202851">
          <w:marLeft w:val="1166"/>
          <w:marRight w:val="0"/>
          <w:marTop w:val="0"/>
          <w:marBottom w:val="0"/>
          <w:divBdr>
            <w:top w:val="none" w:sz="0" w:space="0" w:color="auto"/>
            <w:left w:val="none" w:sz="0" w:space="0" w:color="auto"/>
            <w:bottom w:val="none" w:sz="0" w:space="0" w:color="auto"/>
            <w:right w:val="none" w:sz="0" w:space="0" w:color="auto"/>
          </w:divBdr>
        </w:div>
        <w:div w:id="1503740183">
          <w:marLeft w:val="1166"/>
          <w:marRight w:val="0"/>
          <w:marTop w:val="0"/>
          <w:marBottom w:val="0"/>
          <w:divBdr>
            <w:top w:val="none" w:sz="0" w:space="0" w:color="auto"/>
            <w:left w:val="none" w:sz="0" w:space="0" w:color="auto"/>
            <w:bottom w:val="none" w:sz="0" w:space="0" w:color="auto"/>
            <w:right w:val="none" w:sz="0" w:space="0" w:color="auto"/>
          </w:divBdr>
        </w:div>
        <w:div w:id="1525753075">
          <w:marLeft w:val="547"/>
          <w:marRight w:val="0"/>
          <w:marTop w:val="0"/>
          <w:marBottom w:val="0"/>
          <w:divBdr>
            <w:top w:val="none" w:sz="0" w:space="0" w:color="auto"/>
            <w:left w:val="none" w:sz="0" w:space="0" w:color="auto"/>
            <w:bottom w:val="none" w:sz="0" w:space="0" w:color="auto"/>
            <w:right w:val="none" w:sz="0" w:space="0" w:color="auto"/>
          </w:divBdr>
        </w:div>
        <w:div w:id="1784886831">
          <w:marLeft w:val="1166"/>
          <w:marRight w:val="0"/>
          <w:marTop w:val="0"/>
          <w:marBottom w:val="0"/>
          <w:divBdr>
            <w:top w:val="none" w:sz="0" w:space="0" w:color="auto"/>
            <w:left w:val="none" w:sz="0" w:space="0" w:color="auto"/>
            <w:bottom w:val="none" w:sz="0" w:space="0" w:color="auto"/>
            <w:right w:val="none" w:sz="0" w:space="0" w:color="auto"/>
          </w:divBdr>
        </w:div>
        <w:div w:id="1847668038">
          <w:marLeft w:val="1800"/>
          <w:marRight w:val="0"/>
          <w:marTop w:val="0"/>
          <w:marBottom w:val="0"/>
          <w:divBdr>
            <w:top w:val="none" w:sz="0" w:space="0" w:color="auto"/>
            <w:left w:val="none" w:sz="0" w:space="0" w:color="auto"/>
            <w:bottom w:val="none" w:sz="0" w:space="0" w:color="auto"/>
            <w:right w:val="none" w:sz="0" w:space="0" w:color="auto"/>
          </w:divBdr>
        </w:div>
        <w:div w:id="1856580579">
          <w:marLeft w:val="1800"/>
          <w:marRight w:val="0"/>
          <w:marTop w:val="0"/>
          <w:marBottom w:val="0"/>
          <w:divBdr>
            <w:top w:val="none" w:sz="0" w:space="0" w:color="auto"/>
            <w:left w:val="none" w:sz="0" w:space="0" w:color="auto"/>
            <w:bottom w:val="none" w:sz="0" w:space="0" w:color="auto"/>
            <w:right w:val="none" w:sz="0" w:space="0" w:color="auto"/>
          </w:divBdr>
        </w:div>
        <w:div w:id="1979455038">
          <w:marLeft w:val="1800"/>
          <w:marRight w:val="0"/>
          <w:marTop w:val="0"/>
          <w:marBottom w:val="0"/>
          <w:divBdr>
            <w:top w:val="none" w:sz="0" w:space="0" w:color="auto"/>
            <w:left w:val="none" w:sz="0" w:space="0" w:color="auto"/>
            <w:bottom w:val="none" w:sz="0" w:space="0" w:color="auto"/>
            <w:right w:val="none" w:sz="0" w:space="0" w:color="auto"/>
          </w:divBdr>
        </w:div>
        <w:div w:id="2018771965">
          <w:marLeft w:val="1800"/>
          <w:marRight w:val="0"/>
          <w:marTop w:val="0"/>
          <w:marBottom w:val="0"/>
          <w:divBdr>
            <w:top w:val="none" w:sz="0" w:space="0" w:color="auto"/>
            <w:left w:val="none" w:sz="0" w:space="0" w:color="auto"/>
            <w:bottom w:val="none" w:sz="0" w:space="0" w:color="auto"/>
            <w:right w:val="none" w:sz="0" w:space="0" w:color="auto"/>
          </w:divBdr>
        </w:div>
        <w:div w:id="2067949029">
          <w:marLeft w:val="1166"/>
          <w:marRight w:val="0"/>
          <w:marTop w:val="0"/>
          <w:marBottom w:val="0"/>
          <w:divBdr>
            <w:top w:val="none" w:sz="0" w:space="0" w:color="auto"/>
            <w:left w:val="none" w:sz="0" w:space="0" w:color="auto"/>
            <w:bottom w:val="none" w:sz="0" w:space="0" w:color="auto"/>
            <w:right w:val="none" w:sz="0" w:space="0" w:color="auto"/>
          </w:divBdr>
        </w:div>
      </w:divsChild>
    </w:div>
    <w:div w:id="980112395">
      <w:bodyDiv w:val="1"/>
      <w:marLeft w:val="0"/>
      <w:marRight w:val="0"/>
      <w:marTop w:val="0"/>
      <w:marBottom w:val="0"/>
      <w:divBdr>
        <w:top w:val="none" w:sz="0" w:space="0" w:color="auto"/>
        <w:left w:val="none" w:sz="0" w:space="0" w:color="auto"/>
        <w:bottom w:val="none" w:sz="0" w:space="0" w:color="auto"/>
        <w:right w:val="none" w:sz="0" w:space="0" w:color="auto"/>
      </w:divBdr>
    </w:div>
    <w:div w:id="1017195140">
      <w:bodyDiv w:val="1"/>
      <w:marLeft w:val="0"/>
      <w:marRight w:val="0"/>
      <w:marTop w:val="0"/>
      <w:marBottom w:val="0"/>
      <w:divBdr>
        <w:top w:val="none" w:sz="0" w:space="0" w:color="auto"/>
        <w:left w:val="none" w:sz="0" w:space="0" w:color="auto"/>
        <w:bottom w:val="none" w:sz="0" w:space="0" w:color="auto"/>
        <w:right w:val="none" w:sz="0" w:space="0" w:color="auto"/>
      </w:divBdr>
    </w:div>
    <w:div w:id="1254969080">
      <w:bodyDiv w:val="1"/>
      <w:marLeft w:val="0"/>
      <w:marRight w:val="0"/>
      <w:marTop w:val="0"/>
      <w:marBottom w:val="0"/>
      <w:divBdr>
        <w:top w:val="none" w:sz="0" w:space="0" w:color="auto"/>
        <w:left w:val="none" w:sz="0" w:space="0" w:color="auto"/>
        <w:bottom w:val="none" w:sz="0" w:space="0" w:color="auto"/>
        <w:right w:val="none" w:sz="0" w:space="0" w:color="auto"/>
      </w:divBdr>
    </w:div>
    <w:div w:id="1357580394">
      <w:bodyDiv w:val="1"/>
      <w:marLeft w:val="0"/>
      <w:marRight w:val="0"/>
      <w:marTop w:val="0"/>
      <w:marBottom w:val="0"/>
      <w:divBdr>
        <w:top w:val="none" w:sz="0" w:space="0" w:color="auto"/>
        <w:left w:val="none" w:sz="0" w:space="0" w:color="auto"/>
        <w:bottom w:val="none" w:sz="0" w:space="0" w:color="auto"/>
        <w:right w:val="none" w:sz="0" w:space="0" w:color="auto"/>
      </w:divBdr>
    </w:div>
    <w:div w:id="1636369183">
      <w:bodyDiv w:val="1"/>
      <w:marLeft w:val="0"/>
      <w:marRight w:val="0"/>
      <w:marTop w:val="0"/>
      <w:marBottom w:val="0"/>
      <w:divBdr>
        <w:top w:val="none" w:sz="0" w:space="0" w:color="auto"/>
        <w:left w:val="none" w:sz="0" w:space="0" w:color="auto"/>
        <w:bottom w:val="none" w:sz="0" w:space="0" w:color="auto"/>
        <w:right w:val="none" w:sz="0" w:space="0" w:color="auto"/>
      </w:divBdr>
    </w:div>
    <w:div w:id="1704594529">
      <w:bodyDiv w:val="1"/>
      <w:marLeft w:val="0"/>
      <w:marRight w:val="0"/>
      <w:marTop w:val="0"/>
      <w:marBottom w:val="0"/>
      <w:divBdr>
        <w:top w:val="none" w:sz="0" w:space="0" w:color="auto"/>
        <w:left w:val="none" w:sz="0" w:space="0" w:color="auto"/>
        <w:bottom w:val="none" w:sz="0" w:space="0" w:color="auto"/>
        <w:right w:val="none" w:sz="0" w:space="0" w:color="auto"/>
      </w:divBdr>
    </w:div>
    <w:div w:id="1806924741">
      <w:bodyDiv w:val="1"/>
      <w:marLeft w:val="0"/>
      <w:marRight w:val="0"/>
      <w:marTop w:val="0"/>
      <w:marBottom w:val="0"/>
      <w:divBdr>
        <w:top w:val="none" w:sz="0" w:space="0" w:color="auto"/>
        <w:left w:val="none" w:sz="0" w:space="0" w:color="auto"/>
        <w:bottom w:val="none" w:sz="0" w:space="0" w:color="auto"/>
        <w:right w:val="none" w:sz="0" w:space="0" w:color="auto"/>
      </w:divBdr>
    </w:div>
    <w:div w:id="1839223222">
      <w:bodyDiv w:val="1"/>
      <w:marLeft w:val="0"/>
      <w:marRight w:val="0"/>
      <w:marTop w:val="0"/>
      <w:marBottom w:val="0"/>
      <w:divBdr>
        <w:top w:val="none" w:sz="0" w:space="0" w:color="auto"/>
        <w:left w:val="none" w:sz="0" w:space="0" w:color="auto"/>
        <w:bottom w:val="none" w:sz="0" w:space="0" w:color="auto"/>
        <w:right w:val="none" w:sz="0" w:space="0" w:color="auto"/>
      </w:divBdr>
    </w:div>
    <w:div w:id="19698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eader" Target="header7.xml"/><Relationship Id="rId42" Type="http://schemas.openxmlformats.org/officeDocument/2006/relationships/image" Target="media/image6.emf"/><Relationship Id="rId47" Type="http://schemas.openxmlformats.org/officeDocument/2006/relationships/oleObject" Target="embeddings/oleObject6.bin"/><Relationship Id="rId63" Type="http://schemas.openxmlformats.org/officeDocument/2006/relationships/image" Target="media/image15.wmf"/><Relationship Id="rId68" Type="http://schemas.openxmlformats.org/officeDocument/2006/relationships/oleObject" Target="embeddings/oleObject14.bin"/><Relationship Id="rId84" Type="http://schemas.openxmlformats.org/officeDocument/2006/relationships/chart" Target="charts/chart6.xml"/><Relationship Id="rId89" Type="http://schemas.openxmlformats.org/officeDocument/2006/relationships/image" Target="media/image28.png"/><Relationship Id="rId112"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1.xml"/><Relationship Id="rId107" Type="http://schemas.openxmlformats.org/officeDocument/2006/relationships/header" Target="header18.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chart" Target="charts/chart3.xml"/><Relationship Id="rId40" Type="http://schemas.openxmlformats.org/officeDocument/2006/relationships/image" Target="media/image5.wmf"/><Relationship Id="rId45" Type="http://schemas.openxmlformats.org/officeDocument/2006/relationships/oleObject" Target="embeddings/oleObject5.bin"/><Relationship Id="rId53" Type="http://schemas.openxmlformats.org/officeDocument/2006/relationships/image" Target="media/image10.emf"/><Relationship Id="rId58" Type="http://schemas.openxmlformats.org/officeDocument/2006/relationships/oleObject" Target="embeddings/oleObject9.bin"/><Relationship Id="rId66" Type="http://schemas.openxmlformats.org/officeDocument/2006/relationships/oleObject" Target="embeddings/oleObject13.bin"/><Relationship Id="rId74" Type="http://schemas.openxmlformats.org/officeDocument/2006/relationships/image" Target="media/image20.wmf"/><Relationship Id="rId79" Type="http://schemas.openxmlformats.org/officeDocument/2006/relationships/image" Target="media/image22.png"/><Relationship Id="rId87" Type="http://schemas.openxmlformats.org/officeDocument/2006/relationships/image" Target="media/image27.png"/><Relationship Id="rId102" Type="http://schemas.openxmlformats.org/officeDocument/2006/relationships/diagramLayout" Target="diagrams/layout1.xml"/><Relationship Id="rId110"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14.wmf"/><Relationship Id="rId82" Type="http://schemas.openxmlformats.org/officeDocument/2006/relationships/oleObject" Target="embeddings/oleObject20.bin"/><Relationship Id="rId90" Type="http://schemas.openxmlformats.org/officeDocument/2006/relationships/image" Target="media/image29.png"/><Relationship Id="rId95" Type="http://schemas.openxmlformats.org/officeDocument/2006/relationships/chart" Target="charts/chart1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oleObject" Target="embeddings/oleObject1.bin"/><Relationship Id="rId30" Type="http://schemas.openxmlformats.org/officeDocument/2006/relationships/footer" Target="footer8.xml"/><Relationship Id="rId35" Type="http://schemas.openxmlformats.org/officeDocument/2006/relationships/chart" Target="charts/chart1.xml"/><Relationship Id="rId43" Type="http://schemas.openxmlformats.org/officeDocument/2006/relationships/oleObject" Target="embeddings/oleObject4.bin"/><Relationship Id="rId48" Type="http://schemas.openxmlformats.org/officeDocument/2006/relationships/image" Target="media/image9.emf"/><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18.wmf"/><Relationship Id="rId77" Type="http://schemas.openxmlformats.org/officeDocument/2006/relationships/chart" Target="charts/chart4.xml"/><Relationship Id="rId100" Type="http://schemas.openxmlformats.org/officeDocument/2006/relationships/image" Target="media/image330.emf"/><Relationship Id="rId105" Type="http://schemas.microsoft.com/office/2007/relationships/diagramDrawing" Target="diagrams/drawing1.xm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5.xml"/><Relationship Id="rId72" Type="http://schemas.openxmlformats.org/officeDocument/2006/relationships/oleObject" Target="embeddings/oleObject16.bin"/><Relationship Id="rId80" Type="http://schemas.openxmlformats.org/officeDocument/2006/relationships/image" Target="media/image23.png"/><Relationship Id="rId85" Type="http://schemas.openxmlformats.org/officeDocument/2006/relationships/image" Target="media/image25.png"/><Relationship Id="rId93" Type="http://schemas.openxmlformats.org/officeDocument/2006/relationships/chart" Target="charts/chart10.xml"/><Relationship Id="rId98" Type="http://schemas.openxmlformats.org/officeDocument/2006/relationships/chart" Target="charts/chart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image" Target="media/image4.wmf"/><Relationship Id="rId46" Type="http://schemas.openxmlformats.org/officeDocument/2006/relationships/image" Target="media/image8.wmf"/><Relationship Id="rId59" Type="http://schemas.openxmlformats.org/officeDocument/2006/relationships/image" Target="media/image13.wmf"/><Relationship Id="rId67" Type="http://schemas.openxmlformats.org/officeDocument/2006/relationships/image" Target="media/image17.wmf"/><Relationship Id="rId103" Type="http://schemas.openxmlformats.org/officeDocument/2006/relationships/diagramQuickStyle" Target="diagrams/quickStyle1.xml"/><Relationship Id="rId108" Type="http://schemas.openxmlformats.org/officeDocument/2006/relationships/header" Target="header19.xml"/><Relationship Id="rId20" Type="http://schemas.openxmlformats.org/officeDocument/2006/relationships/header" Target="header6.xml"/><Relationship Id="rId41" Type="http://schemas.openxmlformats.org/officeDocument/2006/relationships/oleObject" Target="embeddings/oleObject3.bin"/><Relationship Id="rId54" Type="http://schemas.openxmlformats.org/officeDocument/2006/relationships/package" Target="embeddings/Microsoft_PowerPoint_Slide4.sldx"/><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oleObject" Target="embeddings/oleObject18.bin"/><Relationship Id="rId83" Type="http://schemas.openxmlformats.org/officeDocument/2006/relationships/chart" Target="charts/chart5.xml"/><Relationship Id="rId88" Type="http://schemas.openxmlformats.org/officeDocument/2006/relationships/chart" Target="charts/chart7.xml"/><Relationship Id="rId91" Type="http://schemas.openxmlformats.org/officeDocument/2006/relationships/chart" Target="charts/chart8.xml"/><Relationship Id="rId96" Type="http://schemas.openxmlformats.org/officeDocument/2006/relationships/image" Target="media/image31.png"/><Relationship Id="rId111"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chart" Target="charts/chart2.xml"/><Relationship Id="rId49" Type="http://schemas.openxmlformats.org/officeDocument/2006/relationships/oleObject" Target="embeddings/oleObject7.bin"/><Relationship Id="rId57" Type="http://schemas.openxmlformats.org/officeDocument/2006/relationships/image" Target="media/image12.wmf"/><Relationship Id="rId106" Type="http://schemas.openxmlformats.org/officeDocument/2006/relationships/header" Target="header17.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7.wmf"/><Relationship Id="rId52" Type="http://schemas.openxmlformats.org/officeDocument/2006/relationships/header" Target="header16.xml"/><Relationship Id="rId60" Type="http://schemas.openxmlformats.org/officeDocument/2006/relationships/oleObject" Target="embeddings/oleObject10.bin"/><Relationship Id="rId65" Type="http://schemas.openxmlformats.org/officeDocument/2006/relationships/image" Target="media/image16.wmf"/><Relationship Id="rId73" Type="http://schemas.openxmlformats.org/officeDocument/2006/relationships/oleObject" Target="embeddings/oleObject17.bin"/><Relationship Id="rId78" Type="http://schemas.openxmlformats.org/officeDocument/2006/relationships/image" Target="media/image21.png"/><Relationship Id="rId81" Type="http://schemas.openxmlformats.org/officeDocument/2006/relationships/image" Target="media/image24.emf"/><Relationship Id="rId86" Type="http://schemas.openxmlformats.org/officeDocument/2006/relationships/image" Target="media/image26.png"/><Relationship Id="rId94" Type="http://schemas.openxmlformats.org/officeDocument/2006/relationships/image" Target="media/image30.png"/><Relationship Id="rId99" Type="http://schemas.openxmlformats.org/officeDocument/2006/relationships/image" Target="media/image33.emf"/><Relationship Id="rId101"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2.bin"/><Relationship Id="rId109" Type="http://schemas.openxmlformats.org/officeDocument/2006/relationships/header" Target="header20.xml"/><Relationship Id="rId34" Type="http://schemas.openxmlformats.org/officeDocument/2006/relationships/image" Target="media/image3.png"/><Relationship Id="rId50" Type="http://schemas.openxmlformats.org/officeDocument/2006/relationships/header" Target="header14.xml"/><Relationship Id="rId55" Type="http://schemas.openxmlformats.org/officeDocument/2006/relationships/image" Target="media/image11.wmf"/><Relationship Id="rId76" Type="http://schemas.openxmlformats.org/officeDocument/2006/relationships/oleObject" Target="embeddings/oleObject19.bin"/><Relationship Id="rId97" Type="http://schemas.openxmlformats.org/officeDocument/2006/relationships/image" Target="media/image32.png"/><Relationship Id="rId104" Type="http://schemas.openxmlformats.org/officeDocument/2006/relationships/diagramColors" Target="diagrams/colors1.xml"/><Relationship Id="rId7" Type="http://schemas.openxmlformats.org/officeDocument/2006/relationships/footnotes" Target="footnotes.xml"/><Relationship Id="rId71" Type="http://schemas.openxmlformats.org/officeDocument/2006/relationships/image" Target="media/image19.wmf"/><Relationship Id="rId92" Type="http://schemas.openxmlformats.org/officeDocument/2006/relationships/chart" Target="charts/chart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1.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12.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D:\&#35201;&#21629;&#30340;\&#35770;&#25991;&#25968;&#25454;\Demand_forecasting_error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5.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6.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7.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8.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9.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188651771885407"/>
          <c:y val="0.16554152138607309"/>
          <c:w val="0.71499216308208824"/>
          <c:h val="0.70223197173667073"/>
        </c:manualLayout>
      </c:layout>
      <c:lineChart>
        <c:grouping val="standard"/>
        <c:varyColors val="0"/>
        <c:ser>
          <c:idx val="0"/>
          <c:order val="0"/>
          <c:tx>
            <c:strRef>
              <c:f>Sheet1!$B$1</c:f>
              <c:strCache>
                <c:ptCount val="1"/>
                <c:pt idx="0">
                  <c:v>文献数量</c:v>
                </c:pt>
              </c:strCache>
            </c:strRef>
          </c:tx>
          <c:marker>
            <c:symbol val="none"/>
          </c:marker>
          <c:cat>
            <c:numRef>
              <c:f>Sheet1!$A$2:$A$16</c:f>
              <c:numCache>
                <c:formatCode>General</c:formatCode>
                <c:ptCount val="15"/>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numCache>
            </c:numRef>
          </c:cat>
          <c:val>
            <c:numRef>
              <c:f>Sheet1!$B$3:$B$16</c:f>
              <c:numCache>
                <c:formatCode>General</c:formatCode>
                <c:ptCount val="14"/>
                <c:pt idx="0">
                  <c:v>21</c:v>
                </c:pt>
                <c:pt idx="1">
                  <c:v>29</c:v>
                </c:pt>
                <c:pt idx="2">
                  <c:v>37</c:v>
                </c:pt>
                <c:pt idx="3">
                  <c:v>38</c:v>
                </c:pt>
                <c:pt idx="4">
                  <c:v>45</c:v>
                </c:pt>
                <c:pt idx="5">
                  <c:v>53</c:v>
                </c:pt>
                <c:pt idx="6">
                  <c:v>50</c:v>
                </c:pt>
                <c:pt idx="7">
                  <c:v>47</c:v>
                </c:pt>
                <c:pt idx="8">
                  <c:v>86</c:v>
                </c:pt>
                <c:pt idx="9">
                  <c:v>90</c:v>
                </c:pt>
                <c:pt idx="10">
                  <c:v>57</c:v>
                </c:pt>
                <c:pt idx="11">
                  <c:v>67</c:v>
                </c:pt>
                <c:pt idx="12">
                  <c:v>95</c:v>
                </c:pt>
                <c:pt idx="13">
                  <c:v>85</c:v>
                </c:pt>
              </c:numCache>
            </c:numRef>
          </c:val>
          <c:smooth val="0"/>
        </c:ser>
        <c:dLbls>
          <c:showLegendKey val="0"/>
          <c:showVal val="0"/>
          <c:showCatName val="0"/>
          <c:showSerName val="0"/>
          <c:showPercent val="0"/>
          <c:showBubbleSize val="0"/>
        </c:dLbls>
        <c:marker val="1"/>
        <c:smooth val="0"/>
        <c:axId val="41806080"/>
        <c:axId val="41807872"/>
      </c:lineChart>
      <c:catAx>
        <c:axId val="41806080"/>
        <c:scaling>
          <c:orientation val="minMax"/>
        </c:scaling>
        <c:delete val="0"/>
        <c:axPos val="b"/>
        <c:numFmt formatCode="General" sourceLinked="1"/>
        <c:majorTickMark val="none"/>
        <c:minorTickMark val="none"/>
        <c:tickLblPos val="nextTo"/>
        <c:txPr>
          <a:bodyPr/>
          <a:lstStyle/>
          <a:p>
            <a:pPr>
              <a:defRPr sz="1100"/>
            </a:pPr>
            <a:endParaRPr lang="zh-CN"/>
          </a:p>
        </c:txPr>
        <c:crossAx val="41807872"/>
        <c:crosses val="autoZero"/>
        <c:auto val="1"/>
        <c:lblAlgn val="ctr"/>
        <c:lblOffset val="100"/>
        <c:noMultiLvlLbl val="1"/>
      </c:catAx>
      <c:valAx>
        <c:axId val="41807872"/>
        <c:scaling>
          <c:orientation val="minMax"/>
        </c:scaling>
        <c:delete val="0"/>
        <c:axPos val="l"/>
        <c:numFmt formatCode="General" sourceLinked="1"/>
        <c:majorTickMark val="none"/>
        <c:minorTickMark val="none"/>
        <c:tickLblPos val="nextTo"/>
        <c:txPr>
          <a:bodyPr/>
          <a:lstStyle/>
          <a:p>
            <a:pPr>
              <a:defRPr sz="1100"/>
            </a:pPr>
            <a:endParaRPr lang="zh-CN"/>
          </a:p>
        </c:txPr>
        <c:crossAx val="41806080"/>
        <c:crosses val="autoZero"/>
        <c:crossBetween val="between"/>
      </c:valAx>
    </c:plotArea>
    <c:legend>
      <c:legendPos val="r"/>
      <c:layout>
        <c:manualLayout>
          <c:xMode val="edge"/>
          <c:yMode val="edge"/>
          <c:x val="1.7667844522968199E-2"/>
          <c:y val="2.6719621924092333E-2"/>
          <c:w val="0.16489988221436985"/>
          <c:h val="7.0705428683584634E-2"/>
        </c:manualLayout>
      </c:layout>
      <c:overlay val="0"/>
    </c:legend>
    <c:plotVisOnly val="1"/>
    <c:dispBlanksAs val="gap"/>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949704842851324"/>
          <c:y val="0.2192054476162616"/>
          <c:w val="0.76230236751347569"/>
          <c:h val="0.68151012083241913"/>
        </c:manualLayout>
      </c:layout>
      <c:lineChart>
        <c:grouping val="standard"/>
        <c:varyColors val="0"/>
        <c:ser>
          <c:idx val="0"/>
          <c:order val="0"/>
          <c:tx>
            <c:strRef>
              <c:f>Sheet1!$B$1</c:f>
              <c:strCache>
                <c:ptCount val="1"/>
                <c:pt idx="0">
                  <c:v>原始销量</c:v>
                </c:pt>
              </c:strCache>
            </c:strRef>
          </c:tx>
          <c:marker>
            <c:symbol val="none"/>
          </c:marker>
          <c:dLbls>
            <c:txPr>
              <a:bodyPr/>
              <a:lstStyle/>
              <a:p>
                <a:pPr>
                  <a:defRPr sz="1100"/>
                </a:pPr>
                <a:endParaRPr lang="zh-CN"/>
              </a:p>
            </c:txPr>
            <c:showLegendKey val="0"/>
            <c:showVal val="1"/>
            <c:showCatName val="0"/>
            <c:showSerName val="0"/>
            <c:showPercent val="0"/>
            <c:showBubbleSize val="0"/>
            <c:showLeaderLines val="0"/>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10</c:v>
                </c:pt>
                <c:pt idx="1">
                  <c:v>40</c:v>
                </c:pt>
                <c:pt idx="2">
                  <c:v>47</c:v>
                </c:pt>
                <c:pt idx="3">
                  <c:v>42</c:v>
                </c:pt>
                <c:pt idx="4">
                  <c:v>43</c:v>
                </c:pt>
                <c:pt idx="5">
                  <c:v>51</c:v>
                </c:pt>
                <c:pt idx="6">
                  <c:v>80</c:v>
                </c:pt>
                <c:pt idx="7">
                  <c:v>61</c:v>
                </c:pt>
                <c:pt idx="8">
                  <c:v>39</c:v>
                </c:pt>
                <c:pt idx="9">
                  <c:v>38</c:v>
                </c:pt>
                <c:pt idx="10">
                  <c:v>33</c:v>
                </c:pt>
                <c:pt idx="11">
                  <c:v>27</c:v>
                </c:pt>
                <c:pt idx="12">
                  <c:v>21</c:v>
                </c:pt>
                <c:pt idx="13">
                  <c:v>5</c:v>
                </c:pt>
                <c:pt idx="14">
                  <c:v>0</c:v>
                </c:pt>
              </c:numCache>
            </c:numRef>
          </c:val>
          <c:smooth val="0"/>
        </c:ser>
        <c:ser>
          <c:idx val="1"/>
          <c:order val="1"/>
          <c:tx>
            <c:strRef>
              <c:f>Sheet1!$C$1</c:f>
              <c:strCache>
                <c:ptCount val="1"/>
                <c:pt idx="0">
                  <c:v>修正销量</c:v>
                </c:pt>
              </c:strCache>
            </c:strRef>
          </c:tx>
          <c:marker>
            <c:symbol val="none"/>
          </c:marker>
          <c:dLbls>
            <c:txPr>
              <a:bodyPr/>
              <a:lstStyle/>
              <a:p>
                <a:pPr>
                  <a:defRPr sz="1100"/>
                </a:pPr>
                <a:endParaRPr lang="zh-CN"/>
              </a:p>
            </c:txPr>
            <c:showLegendKey val="0"/>
            <c:showVal val="1"/>
            <c:showCatName val="0"/>
            <c:showSerName val="0"/>
            <c:showPercent val="0"/>
            <c:showBubbleSize val="0"/>
            <c:showLeaderLines val="0"/>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10</c:v>
                </c:pt>
                <c:pt idx="1">
                  <c:v>40</c:v>
                </c:pt>
                <c:pt idx="2">
                  <c:v>47</c:v>
                </c:pt>
                <c:pt idx="3">
                  <c:v>42</c:v>
                </c:pt>
                <c:pt idx="4">
                  <c:v>43</c:v>
                </c:pt>
                <c:pt idx="5">
                  <c:v>51</c:v>
                </c:pt>
                <c:pt idx="6">
                  <c:v>51</c:v>
                </c:pt>
                <c:pt idx="7">
                  <c:v>61</c:v>
                </c:pt>
                <c:pt idx="8">
                  <c:v>39</c:v>
                </c:pt>
                <c:pt idx="9">
                  <c:v>38</c:v>
                </c:pt>
                <c:pt idx="10">
                  <c:v>33</c:v>
                </c:pt>
                <c:pt idx="11">
                  <c:v>27</c:v>
                </c:pt>
                <c:pt idx="12">
                  <c:v>21</c:v>
                </c:pt>
                <c:pt idx="13">
                  <c:v>5</c:v>
                </c:pt>
                <c:pt idx="14">
                  <c:v>0</c:v>
                </c:pt>
              </c:numCache>
            </c:numRef>
          </c:val>
          <c:smooth val="0"/>
        </c:ser>
        <c:dLbls>
          <c:showLegendKey val="0"/>
          <c:showVal val="0"/>
          <c:showCatName val="0"/>
          <c:showSerName val="0"/>
          <c:showPercent val="0"/>
          <c:showBubbleSize val="0"/>
        </c:dLbls>
        <c:marker val="1"/>
        <c:smooth val="0"/>
        <c:axId val="408480768"/>
        <c:axId val="408695552"/>
      </c:lineChart>
      <c:catAx>
        <c:axId val="408480768"/>
        <c:scaling>
          <c:orientation val="minMax"/>
        </c:scaling>
        <c:delete val="0"/>
        <c:axPos val="b"/>
        <c:numFmt formatCode="General" sourceLinked="1"/>
        <c:majorTickMark val="none"/>
        <c:minorTickMark val="none"/>
        <c:tickLblPos val="nextTo"/>
        <c:txPr>
          <a:bodyPr/>
          <a:lstStyle/>
          <a:p>
            <a:pPr>
              <a:defRPr sz="1100"/>
            </a:pPr>
            <a:endParaRPr lang="zh-CN"/>
          </a:p>
        </c:txPr>
        <c:crossAx val="408695552"/>
        <c:crosses val="autoZero"/>
        <c:auto val="1"/>
        <c:lblAlgn val="ctr"/>
        <c:lblOffset val="100"/>
        <c:noMultiLvlLbl val="0"/>
      </c:catAx>
      <c:valAx>
        <c:axId val="408695552"/>
        <c:scaling>
          <c:orientation val="minMax"/>
        </c:scaling>
        <c:delete val="0"/>
        <c:axPos val="l"/>
        <c:numFmt formatCode="General" sourceLinked="1"/>
        <c:majorTickMark val="none"/>
        <c:minorTickMark val="none"/>
        <c:tickLblPos val="nextTo"/>
        <c:txPr>
          <a:bodyPr/>
          <a:lstStyle/>
          <a:p>
            <a:pPr>
              <a:defRPr sz="1100"/>
            </a:pPr>
            <a:endParaRPr lang="zh-CN"/>
          </a:p>
        </c:txPr>
        <c:crossAx val="408480768"/>
        <c:crosses val="autoZero"/>
        <c:crossBetween val="between"/>
      </c:valAx>
    </c:plotArea>
    <c:legend>
      <c:legendPos val="r"/>
      <c:layout>
        <c:manualLayout>
          <c:xMode val="edge"/>
          <c:yMode val="edge"/>
          <c:x val="2.0392430479057928E-2"/>
          <c:y val="3.4022898840431325E-2"/>
          <c:w val="0.34432940043342164"/>
          <c:h val="0.14929133858267715"/>
        </c:manualLayout>
      </c:layout>
      <c:overlay val="0"/>
      <c:txPr>
        <a:bodyPr/>
        <a:lstStyle/>
        <a:p>
          <a:pPr>
            <a:defRPr sz="1100"/>
          </a:pPr>
          <a:endParaRPr lang="zh-CN"/>
        </a:p>
      </c:txPr>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2638354321233311"/>
          <c:y val="0.16141390994856294"/>
          <c:w val="0.73255862872736588"/>
          <c:h val="0.70652430056150106"/>
        </c:manualLayout>
      </c:layout>
      <c:lineChart>
        <c:grouping val="stacked"/>
        <c:varyColors val="0"/>
        <c:ser>
          <c:idx val="1"/>
          <c:order val="1"/>
          <c:tx>
            <c:strRef>
              <c:f>Sheet1!$A$3</c:f>
              <c:strCache>
                <c:ptCount val="1"/>
                <c:pt idx="0">
                  <c:v>MAPE</c:v>
                </c:pt>
              </c:strCache>
            </c:strRef>
          </c:tx>
          <c:cat>
            <c:strRef>
              <c:f>Sheet1!$B$1:$E$1</c:f>
              <c:strCache>
                <c:ptCount val="4"/>
                <c:pt idx="0">
                  <c:v>DES</c:v>
                </c:pt>
                <c:pt idx="1">
                  <c:v>ARIMA</c:v>
                </c:pt>
                <c:pt idx="2">
                  <c:v>S-ESHF</c:v>
                </c:pt>
                <c:pt idx="3">
                  <c:v>ESHF</c:v>
                </c:pt>
              </c:strCache>
            </c:strRef>
          </c:cat>
          <c:val>
            <c:numRef>
              <c:f>Sheet1!$B$3:$E$3</c:f>
              <c:numCache>
                <c:formatCode>General</c:formatCode>
                <c:ptCount val="4"/>
                <c:pt idx="0">
                  <c:v>0.4456</c:v>
                </c:pt>
                <c:pt idx="1">
                  <c:v>0.41670000000000001</c:v>
                </c:pt>
                <c:pt idx="2">
                  <c:v>0.3039</c:v>
                </c:pt>
                <c:pt idx="3">
                  <c:v>0.12709999999999999</c:v>
                </c:pt>
              </c:numCache>
            </c:numRef>
          </c:val>
          <c:smooth val="0"/>
        </c:ser>
        <c:dLbls>
          <c:showLegendKey val="0"/>
          <c:showVal val="0"/>
          <c:showCatName val="0"/>
          <c:showSerName val="0"/>
          <c:showPercent val="0"/>
          <c:showBubbleSize val="0"/>
        </c:dLbls>
        <c:marker val="1"/>
        <c:smooth val="0"/>
        <c:axId val="82259328"/>
        <c:axId val="82261120"/>
      </c:lineChart>
      <c:lineChart>
        <c:grouping val="stacked"/>
        <c:varyColors val="0"/>
        <c:ser>
          <c:idx val="0"/>
          <c:order val="0"/>
          <c:tx>
            <c:strRef>
              <c:f>Sheet1!$A$2</c:f>
              <c:strCache>
                <c:ptCount val="1"/>
                <c:pt idx="0">
                  <c:v>MAE</c:v>
                </c:pt>
              </c:strCache>
            </c:strRef>
          </c:tx>
          <c:cat>
            <c:strRef>
              <c:f>Sheet1!$B$1:$E$1</c:f>
              <c:strCache>
                <c:ptCount val="4"/>
                <c:pt idx="0">
                  <c:v>DES</c:v>
                </c:pt>
                <c:pt idx="1">
                  <c:v>ARIMA</c:v>
                </c:pt>
                <c:pt idx="2">
                  <c:v>S-ESHF</c:v>
                </c:pt>
                <c:pt idx="3">
                  <c:v>ESHF</c:v>
                </c:pt>
              </c:strCache>
            </c:strRef>
          </c:cat>
          <c:val>
            <c:numRef>
              <c:f>Sheet1!$B$2:$E$2</c:f>
              <c:numCache>
                <c:formatCode>General</c:formatCode>
                <c:ptCount val="4"/>
                <c:pt idx="0">
                  <c:v>13</c:v>
                </c:pt>
                <c:pt idx="1">
                  <c:v>6.3333000000000004</c:v>
                </c:pt>
                <c:pt idx="2">
                  <c:v>9</c:v>
                </c:pt>
                <c:pt idx="3">
                  <c:v>5.7778</c:v>
                </c:pt>
              </c:numCache>
            </c:numRef>
          </c:val>
          <c:smooth val="0"/>
        </c:ser>
        <c:dLbls>
          <c:showLegendKey val="0"/>
          <c:showVal val="0"/>
          <c:showCatName val="0"/>
          <c:showSerName val="0"/>
          <c:showPercent val="0"/>
          <c:showBubbleSize val="0"/>
        </c:dLbls>
        <c:marker val="1"/>
        <c:smooth val="0"/>
        <c:axId val="82272640"/>
        <c:axId val="82262656"/>
      </c:lineChart>
      <c:catAx>
        <c:axId val="82259328"/>
        <c:scaling>
          <c:orientation val="minMax"/>
        </c:scaling>
        <c:delete val="0"/>
        <c:axPos val="b"/>
        <c:majorTickMark val="out"/>
        <c:minorTickMark val="none"/>
        <c:tickLblPos val="nextTo"/>
        <c:txPr>
          <a:bodyPr/>
          <a:lstStyle/>
          <a:p>
            <a:pPr>
              <a:defRPr sz="1100">
                <a:latin typeface="Times New Roman" panose="02020603050405020304" pitchFamily="18" charset="0"/>
                <a:cs typeface="Times New Roman" panose="02020603050405020304" pitchFamily="18" charset="0"/>
              </a:defRPr>
            </a:pPr>
            <a:endParaRPr lang="zh-CN"/>
          </a:p>
        </c:txPr>
        <c:crossAx val="82261120"/>
        <c:crosses val="autoZero"/>
        <c:auto val="1"/>
        <c:lblAlgn val="ctr"/>
        <c:lblOffset val="100"/>
        <c:noMultiLvlLbl val="0"/>
      </c:catAx>
      <c:valAx>
        <c:axId val="82261120"/>
        <c:scaling>
          <c:orientation val="minMax"/>
        </c:scaling>
        <c:delete val="0"/>
        <c:axPos val="l"/>
        <c:numFmt formatCode="General" sourceLinked="1"/>
        <c:majorTickMark val="out"/>
        <c:minorTickMark val="none"/>
        <c:tickLblPos val="nextTo"/>
        <c:txPr>
          <a:bodyPr/>
          <a:lstStyle/>
          <a:p>
            <a:pPr>
              <a:defRPr sz="1100"/>
            </a:pPr>
            <a:endParaRPr lang="zh-CN"/>
          </a:p>
        </c:txPr>
        <c:crossAx val="82259328"/>
        <c:crosses val="autoZero"/>
        <c:crossBetween val="between"/>
      </c:valAx>
      <c:valAx>
        <c:axId val="82262656"/>
        <c:scaling>
          <c:orientation val="minMax"/>
        </c:scaling>
        <c:delete val="0"/>
        <c:axPos val="r"/>
        <c:numFmt formatCode="General" sourceLinked="1"/>
        <c:majorTickMark val="out"/>
        <c:minorTickMark val="none"/>
        <c:tickLblPos val="nextTo"/>
        <c:txPr>
          <a:bodyPr/>
          <a:lstStyle/>
          <a:p>
            <a:pPr>
              <a:defRPr sz="1100"/>
            </a:pPr>
            <a:endParaRPr lang="zh-CN"/>
          </a:p>
        </c:txPr>
        <c:crossAx val="82272640"/>
        <c:crosses val="max"/>
        <c:crossBetween val="between"/>
      </c:valAx>
      <c:catAx>
        <c:axId val="82272640"/>
        <c:scaling>
          <c:orientation val="minMax"/>
        </c:scaling>
        <c:delete val="1"/>
        <c:axPos val="b"/>
        <c:majorTickMark val="out"/>
        <c:minorTickMark val="none"/>
        <c:tickLblPos val="nextTo"/>
        <c:crossAx val="82262656"/>
        <c:crosses val="autoZero"/>
        <c:auto val="1"/>
        <c:lblAlgn val="ctr"/>
        <c:lblOffset val="100"/>
        <c:noMultiLvlLbl val="0"/>
      </c:catAx>
    </c:plotArea>
    <c:legend>
      <c:legendPos val="r"/>
      <c:layout>
        <c:manualLayout>
          <c:xMode val="edge"/>
          <c:yMode val="edge"/>
          <c:x val="0"/>
          <c:y val="2.5438027676880918E-2"/>
          <c:w val="0.31154615485248305"/>
          <c:h val="0.11615226504482681"/>
        </c:manualLayout>
      </c:layout>
      <c:overlay val="0"/>
      <c:txPr>
        <a:bodyPr/>
        <a:lstStyle/>
        <a:p>
          <a:pPr>
            <a:defRPr sz="1100">
              <a:latin typeface="Times New Roman" panose="02020603050405020304" pitchFamily="18" charset="0"/>
              <a:cs typeface="Times New Roman" panose="02020603050405020304" pitchFamily="18" charset="0"/>
            </a:defRPr>
          </a:pPr>
          <a:endParaRPr lang="zh-CN"/>
        </a:p>
      </c:txPr>
    </c:legend>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482834064815988"/>
          <c:y val="0.14276301021223828"/>
          <c:w val="0.68587484887612138"/>
          <c:h val="0.77329496890444138"/>
        </c:manualLayout>
      </c:layout>
      <c:lineChart>
        <c:grouping val="standard"/>
        <c:varyColors val="0"/>
        <c:ser>
          <c:idx val="0"/>
          <c:order val="0"/>
          <c:tx>
            <c:strRef>
              <c:f>Sheet2!$C$95</c:f>
              <c:strCache>
                <c:ptCount val="1"/>
                <c:pt idx="0">
                  <c:v>MAPE</c:v>
                </c:pt>
              </c:strCache>
            </c:strRef>
          </c:tx>
          <c:marker>
            <c:symbol val="none"/>
          </c:marker>
          <c:cat>
            <c:strRef>
              <c:f>Sheet2!$D$94:$G$94</c:f>
              <c:strCache>
                <c:ptCount val="4"/>
                <c:pt idx="0">
                  <c:v>DES</c:v>
                </c:pt>
                <c:pt idx="1">
                  <c:v>ARIMA</c:v>
                </c:pt>
                <c:pt idx="2">
                  <c:v>S-ESHF</c:v>
                </c:pt>
                <c:pt idx="3">
                  <c:v>ESHF</c:v>
                </c:pt>
              </c:strCache>
            </c:strRef>
          </c:cat>
          <c:val>
            <c:numRef>
              <c:f>Sheet2!$D$95:$G$95</c:f>
              <c:numCache>
                <c:formatCode>0.00000_ </c:formatCode>
                <c:ptCount val="4"/>
                <c:pt idx="0">
                  <c:v>2.8196914416063588</c:v>
                </c:pt>
                <c:pt idx="1">
                  <c:v>5.1134195767475692</c:v>
                </c:pt>
                <c:pt idx="2">
                  <c:v>2.1437236737376235</c:v>
                </c:pt>
                <c:pt idx="3">
                  <c:v>1.5519578005190344</c:v>
                </c:pt>
              </c:numCache>
            </c:numRef>
          </c:val>
          <c:smooth val="0"/>
        </c:ser>
        <c:dLbls>
          <c:showLegendKey val="0"/>
          <c:showVal val="0"/>
          <c:showCatName val="0"/>
          <c:showSerName val="0"/>
          <c:showPercent val="0"/>
          <c:showBubbleSize val="0"/>
        </c:dLbls>
        <c:marker val="1"/>
        <c:smooth val="0"/>
        <c:axId val="82299904"/>
        <c:axId val="82305792"/>
      </c:lineChart>
      <c:lineChart>
        <c:grouping val="standard"/>
        <c:varyColors val="0"/>
        <c:ser>
          <c:idx val="1"/>
          <c:order val="1"/>
          <c:tx>
            <c:strRef>
              <c:f>Sheet2!$C$96</c:f>
              <c:strCache>
                <c:ptCount val="1"/>
                <c:pt idx="0">
                  <c:v>MAE</c:v>
                </c:pt>
              </c:strCache>
            </c:strRef>
          </c:tx>
          <c:marker>
            <c:symbol val="none"/>
          </c:marker>
          <c:cat>
            <c:strRef>
              <c:f>Sheet2!$D$94:$G$94</c:f>
              <c:strCache>
                <c:ptCount val="4"/>
                <c:pt idx="0">
                  <c:v>DES</c:v>
                </c:pt>
                <c:pt idx="1">
                  <c:v>ARIMA</c:v>
                </c:pt>
                <c:pt idx="2">
                  <c:v>S-ESHF</c:v>
                </c:pt>
                <c:pt idx="3">
                  <c:v>ESHF</c:v>
                </c:pt>
              </c:strCache>
            </c:strRef>
          </c:cat>
          <c:val>
            <c:numRef>
              <c:f>Sheet2!$D$96:$G$96</c:f>
              <c:numCache>
                <c:formatCode>0.00000_ </c:formatCode>
                <c:ptCount val="4"/>
                <c:pt idx="0">
                  <c:v>414.96556915306911</c:v>
                </c:pt>
                <c:pt idx="1">
                  <c:v>231.09707590450341</c:v>
                </c:pt>
                <c:pt idx="2">
                  <c:v>127.83607707375823</c:v>
                </c:pt>
                <c:pt idx="3">
                  <c:v>125.61399857523041</c:v>
                </c:pt>
              </c:numCache>
            </c:numRef>
          </c:val>
          <c:smooth val="0"/>
        </c:ser>
        <c:dLbls>
          <c:showLegendKey val="0"/>
          <c:showVal val="0"/>
          <c:showCatName val="0"/>
          <c:showSerName val="0"/>
          <c:showPercent val="0"/>
          <c:showBubbleSize val="0"/>
        </c:dLbls>
        <c:marker val="1"/>
        <c:smooth val="0"/>
        <c:axId val="408711168"/>
        <c:axId val="82307328"/>
      </c:lineChart>
      <c:catAx>
        <c:axId val="82299904"/>
        <c:scaling>
          <c:orientation val="minMax"/>
        </c:scaling>
        <c:delete val="0"/>
        <c:axPos val="b"/>
        <c:majorTickMark val="out"/>
        <c:minorTickMark val="none"/>
        <c:tickLblPos val="nextTo"/>
        <c:txPr>
          <a:bodyPr/>
          <a:lstStyle/>
          <a:p>
            <a:pPr>
              <a:defRPr sz="1100">
                <a:latin typeface="Times New Roman" panose="02020603050405020304" pitchFamily="18" charset="0"/>
                <a:cs typeface="Times New Roman" panose="02020603050405020304" pitchFamily="18" charset="0"/>
              </a:defRPr>
            </a:pPr>
            <a:endParaRPr lang="zh-CN"/>
          </a:p>
        </c:txPr>
        <c:crossAx val="82305792"/>
        <c:crosses val="autoZero"/>
        <c:auto val="1"/>
        <c:lblAlgn val="ctr"/>
        <c:lblOffset val="100"/>
        <c:noMultiLvlLbl val="0"/>
      </c:catAx>
      <c:valAx>
        <c:axId val="82305792"/>
        <c:scaling>
          <c:orientation val="minMax"/>
        </c:scaling>
        <c:delete val="0"/>
        <c:axPos val="l"/>
        <c:numFmt formatCode="0_ " sourceLinked="0"/>
        <c:majorTickMark val="out"/>
        <c:minorTickMark val="none"/>
        <c:tickLblPos val="nextTo"/>
        <c:txPr>
          <a:bodyPr/>
          <a:lstStyle/>
          <a:p>
            <a:pPr>
              <a:defRPr sz="1100"/>
            </a:pPr>
            <a:endParaRPr lang="zh-CN"/>
          </a:p>
        </c:txPr>
        <c:crossAx val="82299904"/>
        <c:crosses val="autoZero"/>
        <c:crossBetween val="between"/>
      </c:valAx>
      <c:valAx>
        <c:axId val="82307328"/>
        <c:scaling>
          <c:orientation val="minMax"/>
          <c:max val="450"/>
        </c:scaling>
        <c:delete val="0"/>
        <c:axPos val="r"/>
        <c:numFmt formatCode="0_ " sourceLinked="0"/>
        <c:majorTickMark val="out"/>
        <c:minorTickMark val="none"/>
        <c:tickLblPos val="nextTo"/>
        <c:txPr>
          <a:bodyPr/>
          <a:lstStyle/>
          <a:p>
            <a:pPr>
              <a:defRPr sz="1100"/>
            </a:pPr>
            <a:endParaRPr lang="zh-CN"/>
          </a:p>
        </c:txPr>
        <c:crossAx val="408711168"/>
        <c:crosses val="max"/>
        <c:crossBetween val="between"/>
      </c:valAx>
      <c:catAx>
        <c:axId val="408711168"/>
        <c:scaling>
          <c:orientation val="minMax"/>
        </c:scaling>
        <c:delete val="1"/>
        <c:axPos val="b"/>
        <c:majorTickMark val="out"/>
        <c:minorTickMark val="none"/>
        <c:tickLblPos val="nextTo"/>
        <c:crossAx val="82307328"/>
        <c:crossesAt val="0"/>
        <c:auto val="1"/>
        <c:lblAlgn val="ctr"/>
        <c:lblOffset val="100"/>
        <c:noMultiLvlLbl val="0"/>
      </c:catAx>
    </c:plotArea>
    <c:legend>
      <c:legendPos val="r"/>
      <c:layout>
        <c:manualLayout>
          <c:xMode val="edge"/>
          <c:yMode val="edge"/>
          <c:x val="5.4463287226689798E-2"/>
          <c:y val="9.8568981311020296E-3"/>
          <c:w val="0.41558196134574094"/>
          <c:h val="8.0233693826673766E-2"/>
        </c:manualLayout>
      </c:layout>
      <c:overlay val="0"/>
      <c:txPr>
        <a:bodyPr/>
        <a:lstStyle/>
        <a:p>
          <a:pPr>
            <a:defRPr sz="11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962395081062737"/>
          <c:y val="9.9494405304600089E-2"/>
          <c:w val="0.71603892473729591"/>
          <c:h val="0.48844900579378048"/>
        </c:manualLayout>
      </c:layout>
      <c:lineChart>
        <c:grouping val="standard"/>
        <c:varyColors val="0"/>
        <c:ser>
          <c:idx val="0"/>
          <c:order val="0"/>
          <c:tx>
            <c:strRef>
              <c:f>Sheet1!$B$1</c:f>
              <c:strCache>
                <c:ptCount val="1"/>
                <c:pt idx="0">
                  <c:v>文献篇数</c:v>
                </c:pt>
              </c:strCache>
            </c:strRef>
          </c:tx>
          <c:marker>
            <c:symbol val="none"/>
          </c:marker>
          <c:cat>
            <c:strRef>
              <c:f>Sheet1!$A$2:$A$15</c:f>
              <c:strCache>
                <c:ptCount val="14"/>
                <c:pt idx="0">
                  <c:v>企业经济</c:v>
                </c:pt>
                <c:pt idx="1">
                  <c:v>宏观经济与可持续发展</c:v>
                </c:pt>
                <c:pt idx="2">
                  <c:v>数学</c:v>
                </c:pt>
                <c:pt idx="3">
                  <c:v>贸易经济</c:v>
                </c:pt>
                <c:pt idx="4">
                  <c:v>水产和渔业</c:v>
                </c:pt>
                <c:pt idx="5">
                  <c:v>工业经济</c:v>
                </c:pt>
                <c:pt idx="6">
                  <c:v>计算机软件及计算机应用</c:v>
                </c:pt>
                <c:pt idx="7">
                  <c:v>生物学</c:v>
                </c:pt>
                <c:pt idx="8">
                  <c:v>管理学</c:v>
                </c:pt>
                <c:pt idx="9">
                  <c:v>市场研究与信息</c:v>
                </c:pt>
                <c:pt idx="10">
                  <c:v>资源科学</c:v>
                </c:pt>
                <c:pt idx="11">
                  <c:v>轻工业手工业</c:v>
                </c:pt>
                <c:pt idx="12">
                  <c:v>非线性科学与系统科学</c:v>
                </c:pt>
                <c:pt idx="13">
                  <c:v>信息经济与邮政经济</c:v>
                </c:pt>
              </c:strCache>
            </c:strRef>
          </c:cat>
          <c:val>
            <c:numRef>
              <c:f>Sheet1!$B$2:$B$15</c:f>
              <c:numCache>
                <c:formatCode>General</c:formatCode>
                <c:ptCount val="14"/>
                <c:pt idx="0">
                  <c:v>190</c:v>
                </c:pt>
                <c:pt idx="1">
                  <c:v>166</c:v>
                </c:pt>
                <c:pt idx="2">
                  <c:v>56</c:v>
                </c:pt>
                <c:pt idx="3">
                  <c:v>27</c:v>
                </c:pt>
                <c:pt idx="4">
                  <c:v>23</c:v>
                </c:pt>
                <c:pt idx="5">
                  <c:v>16</c:v>
                </c:pt>
                <c:pt idx="6">
                  <c:v>14</c:v>
                </c:pt>
                <c:pt idx="7">
                  <c:v>12</c:v>
                </c:pt>
                <c:pt idx="8">
                  <c:v>11</c:v>
                </c:pt>
                <c:pt idx="9">
                  <c:v>10</c:v>
                </c:pt>
                <c:pt idx="10">
                  <c:v>9</c:v>
                </c:pt>
                <c:pt idx="11">
                  <c:v>8</c:v>
                </c:pt>
                <c:pt idx="12">
                  <c:v>7</c:v>
                </c:pt>
                <c:pt idx="13">
                  <c:v>5</c:v>
                </c:pt>
              </c:numCache>
            </c:numRef>
          </c:val>
          <c:smooth val="0"/>
        </c:ser>
        <c:dLbls>
          <c:showLegendKey val="0"/>
          <c:showVal val="0"/>
          <c:showCatName val="0"/>
          <c:showSerName val="0"/>
          <c:showPercent val="0"/>
          <c:showBubbleSize val="0"/>
        </c:dLbls>
        <c:marker val="1"/>
        <c:smooth val="0"/>
        <c:axId val="41591168"/>
        <c:axId val="41592704"/>
      </c:lineChart>
      <c:catAx>
        <c:axId val="41591168"/>
        <c:scaling>
          <c:orientation val="minMax"/>
        </c:scaling>
        <c:delete val="0"/>
        <c:axPos val="b"/>
        <c:majorTickMark val="none"/>
        <c:minorTickMark val="none"/>
        <c:tickLblPos val="nextTo"/>
        <c:txPr>
          <a:bodyPr/>
          <a:lstStyle/>
          <a:p>
            <a:pPr>
              <a:defRPr sz="1100"/>
            </a:pPr>
            <a:endParaRPr lang="zh-CN"/>
          </a:p>
        </c:txPr>
        <c:crossAx val="41592704"/>
        <c:crosses val="autoZero"/>
        <c:auto val="1"/>
        <c:lblAlgn val="ctr"/>
        <c:lblOffset val="100"/>
        <c:noMultiLvlLbl val="0"/>
      </c:catAx>
      <c:valAx>
        <c:axId val="41592704"/>
        <c:scaling>
          <c:orientation val="minMax"/>
        </c:scaling>
        <c:delete val="0"/>
        <c:axPos val="l"/>
        <c:numFmt formatCode="General" sourceLinked="1"/>
        <c:majorTickMark val="none"/>
        <c:minorTickMark val="none"/>
        <c:tickLblPos val="nextTo"/>
        <c:crossAx val="41591168"/>
        <c:crosses val="autoZero"/>
        <c:crossBetween val="between"/>
      </c:valAx>
    </c:plotArea>
    <c:legend>
      <c:legendPos val="r"/>
      <c:layout>
        <c:manualLayout>
          <c:xMode val="edge"/>
          <c:yMode val="edge"/>
          <c:x val="1.5643802647412757E-2"/>
          <c:y val="3.4486401274144273E-4"/>
          <c:w val="0.16855285335901757"/>
          <c:h val="7.4645669291338576E-2"/>
        </c:manualLayout>
      </c:layout>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6.4038555525386912E-2"/>
          <c:y val="0.16191288680422999"/>
          <c:w val="0.76588216128156394"/>
          <c:h val="0.72633311118241883"/>
        </c:manualLayout>
      </c:layout>
      <c:barChart>
        <c:barDir val="col"/>
        <c:grouping val="clustered"/>
        <c:varyColors val="0"/>
        <c:ser>
          <c:idx val="0"/>
          <c:order val="0"/>
          <c:tx>
            <c:strRef>
              <c:f>Sheet1!$B$1</c:f>
              <c:strCache>
                <c:ptCount val="1"/>
                <c:pt idx="0">
                  <c:v>文献篇数</c:v>
                </c:pt>
              </c:strCache>
            </c:strRef>
          </c:tx>
          <c:invertIfNegative val="0"/>
          <c:cat>
            <c:strRef>
              <c:f>Sheet1!$A$2:$A$4</c:f>
              <c:strCache>
                <c:ptCount val="3"/>
                <c:pt idx="0">
                  <c:v>e-business forecasting</c:v>
                </c:pt>
                <c:pt idx="1">
                  <c:v>life cycle forecasting</c:v>
                </c:pt>
                <c:pt idx="2">
                  <c:v>sale forecasting</c:v>
                </c:pt>
              </c:strCache>
            </c:strRef>
          </c:cat>
          <c:val>
            <c:numRef>
              <c:f>Sheet1!$B$2:$B$4</c:f>
              <c:numCache>
                <c:formatCode>General</c:formatCode>
                <c:ptCount val="3"/>
                <c:pt idx="0">
                  <c:v>60</c:v>
                </c:pt>
                <c:pt idx="1">
                  <c:v>11</c:v>
                </c:pt>
                <c:pt idx="2">
                  <c:v>84</c:v>
                </c:pt>
              </c:numCache>
            </c:numRef>
          </c:val>
        </c:ser>
        <c:dLbls>
          <c:showLegendKey val="0"/>
          <c:showVal val="0"/>
          <c:showCatName val="0"/>
          <c:showSerName val="0"/>
          <c:showPercent val="0"/>
          <c:showBubbleSize val="0"/>
        </c:dLbls>
        <c:gapWidth val="150"/>
        <c:axId val="41920768"/>
        <c:axId val="41926656"/>
      </c:barChart>
      <c:catAx>
        <c:axId val="41920768"/>
        <c:scaling>
          <c:orientation val="minMax"/>
        </c:scaling>
        <c:delete val="0"/>
        <c:axPos val="b"/>
        <c:majorTickMark val="none"/>
        <c:minorTickMark val="none"/>
        <c:tickLblPos val="nextTo"/>
        <c:txPr>
          <a:bodyPr/>
          <a:lstStyle/>
          <a:p>
            <a:pPr>
              <a:defRPr sz="1100"/>
            </a:pPr>
            <a:endParaRPr lang="zh-CN"/>
          </a:p>
        </c:txPr>
        <c:crossAx val="41926656"/>
        <c:crosses val="autoZero"/>
        <c:auto val="1"/>
        <c:lblAlgn val="ctr"/>
        <c:lblOffset val="100"/>
        <c:noMultiLvlLbl val="0"/>
      </c:catAx>
      <c:valAx>
        <c:axId val="41926656"/>
        <c:scaling>
          <c:orientation val="minMax"/>
        </c:scaling>
        <c:delete val="0"/>
        <c:axPos val="l"/>
        <c:numFmt formatCode="General" sourceLinked="1"/>
        <c:majorTickMark val="none"/>
        <c:minorTickMark val="none"/>
        <c:tickLblPos val="nextTo"/>
        <c:txPr>
          <a:bodyPr/>
          <a:lstStyle/>
          <a:p>
            <a:pPr>
              <a:defRPr sz="1100"/>
            </a:pPr>
            <a:endParaRPr lang="zh-CN"/>
          </a:p>
        </c:txPr>
        <c:crossAx val="41920768"/>
        <c:crosses val="autoZero"/>
        <c:crossBetween val="between"/>
      </c:valAx>
    </c:plotArea>
    <c:legend>
      <c:legendPos val="r"/>
      <c:layout>
        <c:manualLayout>
          <c:xMode val="edge"/>
          <c:yMode val="edge"/>
          <c:x val="2.9920716806950808E-2"/>
          <c:y val="4.9293216093229938E-2"/>
          <c:w val="0.15217403890690134"/>
          <c:h val="8.0650655345197844E-2"/>
        </c:manualLayout>
      </c:layout>
      <c:overlay val="0"/>
      <c:txPr>
        <a:bodyPr/>
        <a:lstStyle/>
        <a:p>
          <a:pPr>
            <a:defRPr sz="1100"/>
          </a:pPr>
          <a:endParaRPr lang="zh-CN"/>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5192738091854041"/>
          <c:y val="4.5830834613165616E-2"/>
          <c:w val="0.73719415939433575"/>
          <c:h val="0.75168555942891035"/>
        </c:manualLayout>
      </c:layout>
      <c:lineChart>
        <c:grouping val="standard"/>
        <c:varyColors val="0"/>
        <c:ser>
          <c:idx val="0"/>
          <c:order val="0"/>
          <c:tx>
            <c:strRef>
              <c:f>Sheet1!$B$1</c:f>
              <c:strCache>
                <c:ptCount val="1"/>
                <c:pt idx="0">
                  <c:v>原始数据</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0</c:v>
                </c:pt>
                <c:pt idx="1">
                  <c:v>0</c:v>
                </c:pt>
                <c:pt idx="2">
                  <c:v>213</c:v>
                </c:pt>
                <c:pt idx="3">
                  <c:v>3</c:v>
                </c:pt>
                <c:pt idx="4">
                  <c:v>1568</c:v>
                </c:pt>
                <c:pt idx="5">
                  <c:v>1233</c:v>
                </c:pt>
                <c:pt idx="6">
                  <c:v>2949</c:v>
                </c:pt>
                <c:pt idx="7">
                  <c:v>4271</c:v>
                </c:pt>
                <c:pt idx="8">
                  <c:v>5941</c:v>
                </c:pt>
                <c:pt idx="9">
                  <c:v>4695</c:v>
                </c:pt>
                <c:pt idx="10">
                  <c:v>6386</c:v>
                </c:pt>
                <c:pt idx="11">
                  <c:v>11909</c:v>
                </c:pt>
                <c:pt idx="12">
                  <c:v>6224</c:v>
                </c:pt>
                <c:pt idx="13">
                  <c:v>4342</c:v>
                </c:pt>
                <c:pt idx="14">
                  <c:v>3699</c:v>
                </c:pt>
              </c:numCache>
            </c:numRef>
          </c:val>
          <c:smooth val="0"/>
        </c:ser>
        <c:ser>
          <c:idx val="1"/>
          <c:order val="1"/>
          <c:tx>
            <c:strRef>
              <c:f>Sheet1!$C$1</c:f>
              <c:strCache>
                <c:ptCount val="1"/>
                <c:pt idx="0">
                  <c:v>7点均值修正</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0</c:v>
                </c:pt>
                <c:pt idx="1">
                  <c:v>0</c:v>
                </c:pt>
                <c:pt idx="2">
                  <c:v>213</c:v>
                </c:pt>
                <c:pt idx="3">
                  <c:v>3</c:v>
                </c:pt>
                <c:pt idx="4">
                  <c:v>1568</c:v>
                </c:pt>
                <c:pt idx="5">
                  <c:v>1233</c:v>
                </c:pt>
                <c:pt idx="6">
                  <c:v>2949</c:v>
                </c:pt>
                <c:pt idx="7">
                  <c:v>4271</c:v>
                </c:pt>
                <c:pt idx="8">
                  <c:v>5941</c:v>
                </c:pt>
                <c:pt idx="9">
                  <c:v>4695</c:v>
                </c:pt>
                <c:pt idx="10">
                  <c:v>6386</c:v>
                </c:pt>
                <c:pt idx="11" formatCode="0_ ">
                  <c:v>6170.8571428571431</c:v>
                </c:pt>
                <c:pt idx="12">
                  <c:v>6224</c:v>
                </c:pt>
                <c:pt idx="13">
                  <c:v>4342</c:v>
                </c:pt>
                <c:pt idx="14">
                  <c:v>3699</c:v>
                </c:pt>
              </c:numCache>
            </c:numRef>
          </c:val>
          <c:smooth val="0"/>
        </c:ser>
        <c:ser>
          <c:idx val="2"/>
          <c:order val="2"/>
          <c:tx>
            <c:strRef>
              <c:f>Sheet1!$D$1</c:f>
              <c:strCache>
                <c:ptCount val="1"/>
                <c:pt idx="0">
                  <c:v>6点均值修正</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Sheet1!$D$2:$D$16</c:f>
              <c:numCache>
                <c:formatCode>General</c:formatCode>
                <c:ptCount val="15"/>
                <c:pt idx="0">
                  <c:v>0</c:v>
                </c:pt>
                <c:pt idx="1">
                  <c:v>0</c:v>
                </c:pt>
                <c:pt idx="2">
                  <c:v>213</c:v>
                </c:pt>
                <c:pt idx="3">
                  <c:v>3</c:v>
                </c:pt>
                <c:pt idx="4">
                  <c:v>1568</c:v>
                </c:pt>
                <c:pt idx="5">
                  <c:v>1233</c:v>
                </c:pt>
                <c:pt idx="6">
                  <c:v>2949</c:v>
                </c:pt>
                <c:pt idx="7">
                  <c:v>4271</c:v>
                </c:pt>
                <c:pt idx="8">
                  <c:v>5941</c:v>
                </c:pt>
                <c:pt idx="9">
                  <c:v>4695</c:v>
                </c:pt>
                <c:pt idx="10">
                  <c:v>6386</c:v>
                </c:pt>
                <c:pt idx="11">
                  <c:v>5214.5</c:v>
                </c:pt>
                <c:pt idx="12">
                  <c:v>6224</c:v>
                </c:pt>
                <c:pt idx="13">
                  <c:v>4342</c:v>
                </c:pt>
                <c:pt idx="14">
                  <c:v>3699</c:v>
                </c:pt>
              </c:numCache>
            </c:numRef>
          </c:val>
          <c:smooth val="0"/>
        </c:ser>
        <c:dLbls>
          <c:showLegendKey val="0"/>
          <c:showVal val="0"/>
          <c:showCatName val="0"/>
          <c:showSerName val="0"/>
          <c:showPercent val="0"/>
          <c:showBubbleSize val="0"/>
        </c:dLbls>
        <c:marker val="1"/>
        <c:smooth val="0"/>
        <c:axId val="115414144"/>
        <c:axId val="115415680"/>
      </c:lineChart>
      <c:catAx>
        <c:axId val="115414144"/>
        <c:scaling>
          <c:orientation val="minMax"/>
        </c:scaling>
        <c:delete val="0"/>
        <c:axPos val="b"/>
        <c:numFmt formatCode="General" sourceLinked="1"/>
        <c:majorTickMark val="none"/>
        <c:minorTickMark val="none"/>
        <c:tickLblPos val="nextTo"/>
        <c:txPr>
          <a:bodyPr/>
          <a:lstStyle/>
          <a:p>
            <a:pPr>
              <a:defRPr sz="1100"/>
            </a:pPr>
            <a:endParaRPr lang="zh-CN"/>
          </a:p>
        </c:txPr>
        <c:crossAx val="115415680"/>
        <c:crosses val="autoZero"/>
        <c:auto val="1"/>
        <c:lblAlgn val="ctr"/>
        <c:lblOffset val="100"/>
        <c:noMultiLvlLbl val="0"/>
      </c:catAx>
      <c:valAx>
        <c:axId val="115415680"/>
        <c:scaling>
          <c:orientation val="minMax"/>
        </c:scaling>
        <c:delete val="0"/>
        <c:axPos val="l"/>
        <c:numFmt formatCode="General" sourceLinked="1"/>
        <c:majorTickMark val="none"/>
        <c:minorTickMark val="none"/>
        <c:tickLblPos val="nextTo"/>
        <c:txPr>
          <a:bodyPr/>
          <a:lstStyle/>
          <a:p>
            <a:pPr>
              <a:defRPr sz="1100"/>
            </a:pPr>
            <a:endParaRPr lang="zh-CN"/>
          </a:p>
        </c:txPr>
        <c:crossAx val="115414144"/>
        <c:crosses val="autoZero"/>
        <c:crossBetween val="between"/>
      </c:valAx>
    </c:plotArea>
    <c:legend>
      <c:legendPos val="r"/>
      <c:layout>
        <c:manualLayout>
          <c:xMode val="edge"/>
          <c:yMode val="edge"/>
          <c:x val="0.14062575210589653"/>
          <c:y val="0.87925956623843071"/>
          <c:w val="0.74902480134842286"/>
          <c:h val="9.1842064633561676E-2"/>
        </c:manualLayout>
      </c:layout>
      <c:overlay val="0"/>
      <c:txPr>
        <a:bodyPr/>
        <a:lstStyle/>
        <a:p>
          <a:pPr>
            <a:defRPr sz="1100"/>
          </a:pPr>
          <a:endParaRPr lang="zh-CN"/>
        </a:p>
      </c:txPr>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003278117206304"/>
          <c:y val="0.17384949172375125"/>
          <c:w val="0.77591466004508769"/>
          <c:h val="0.71092497338761451"/>
        </c:manualLayout>
      </c:layout>
      <c:lineChart>
        <c:grouping val="standard"/>
        <c:varyColors val="0"/>
        <c:ser>
          <c:idx val="0"/>
          <c:order val="0"/>
          <c:tx>
            <c:strRef>
              <c:f>Sheet1!$B$1</c:f>
              <c:strCache>
                <c:ptCount val="1"/>
                <c:pt idx="0">
                  <c:v>销量</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0</c:v>
                </c:pt>
                <c:pt idx="1">
                  <c:v>0</c:v>
                </c:pt>
                <c:pt idx="2">
                  <c:v>247</c:v>
                </c:pt>
                <c:pt idx="3">
                  <c:v>525</c:v>
                </c:pt>
                <c:pt idx="4">
                  <c:v>718</c:v>
                </c:pt>
                <c:pt idx="5">
                  <c:v>965</c:v>
                </c:pt>
                <c:pt idx="6">
                  <c:v>696</c:v>
                </c:pt>
                <c:pt idx="7">
                  <c:v>12</c:v>
                </c:pt>
                <c:pt idx="8">
                  <c:v>6</c:v>
                </c:pt>
                <c:pt idx="9">
                  <c:v>2</c:v>
                </c:pt>
                <c:pt idx="10">
                  <c:v>39</c:v>
                </c:pt>
                <c:pt idx="11">
                  <c:v>291</c:v>
                </c:pt>
                <c:pt idx="12">
                  <c:v>501</c:v>
                </c:pt>
                <c:pt idx="13">
                  <c:v>527</c:v>
                </c:pt>
                <c:pt idx="14">
                  <c:v>41</c:v>
                </c:pt>
              </c:numCache>
            </c:numRef>
          </c:val>
          <c:smooth val="0"/>
        </c:ser>
        <c:dLbls>
          <c:showLegendKey val="0"/>
          <c:showVal val="0"/>
          <c:showCatName val="0"/>
          <c:showSerName val="0"/>
          <c:showPercent val="0"/>
          <c:showBubbleSize val="0"/>
        </c:dLbls>
        <c:marker val="1"/>
        <c:smooth val="0"/>
        <c:axId val="408226816"/>
        <c:axId val="408232704"/>
      </c:lineChart>
      <c:catAx>
        <c:axId val="408226816"/>
        <c:scaling>
          <c:orientation val="minMax"/>
        </c:scaling>
        <c:delete val="0"/>
        <c:axPos val="b"/>
        <c:numFmt formatCode="General" sourceLinked="1"/>
        <c:majorTickMark val="none"/>
        <c:minorTickMark val="none"/>
        <c:tickLblPos val="nextTo"/>
        <c:txPr>
          <a:bodyPr/>
          <a:lstStyle/>
          <a:p>
            <a:pPr>
              <a:defRPr sz="1100"/>
            </a:pPr>
            <a:endParaRPr lang="zh-CN"/>
          </a:p>
        </c:txPr>
        <c:crossAx val="408232704"/>
        <c:crosses val="autoZero"/>
        <c:auto val="1"/>
        <c:lblAlgn val="ctr"/>
        <c:lblOffset val="100"/>
        <c:noMultiLvlLbl val="0"/>
      </c:catAx>
      <c:valAx>
        <c:axId val="408232704"/>
        <c:scaling>
          <c:orientation val="minMax"/>
        </c:scaling>
        <c:delete val="0"/>
        <c:axPos val="l"/>
        <c:numFmt formatCode="General" sourceLinked="1"/>
        <c:majorTickMark val="none"/>
        <c:minorTickMark val="none"/>
        <c:tickLblPos val="nextTo"/>
        <c:txPr>
          <a:bodyPr/>
          <a:lstStyle/>
          <a:p>
            <a:pPr>
              <a:defRPr sz="1100"/>
            </a:pPr>
            <a:endParaRPr lang="zh-CN"/>
          </a:p>
        </c:txPr>
        <c:crossAx val="408226816"/>
        <c:crosses val="autoZero"/>
        <c:crossBetween val="between"/>
      </c:valAx>
    </c:plotArea>
    <c:legend>
      <c:legendPos val="r"/>
      <c:layout>
        <c:manualLayout>
          <c:xMode val="edge"/>
          <c:yMode val="edge"/>
          <c:x val="0.21991701244813278"/>
          <c:y val="2.7563118077732544E-2"/>
          <c:w val="0.14384508990318118"/>
          <c:h val="7.9651885619560714E-2"/>
        </c:manualLayout>
      </c:layout>
      <c:overlay val="0"/>
      <c:txPr>
        <a:bodyPr/>
        <a:lstStyle/>
        <a:p>
          <a:pPr>
            <a:defRPr sz="1100"/>
          </a:pPr>
          <a:endParaRPr lang="zh-CN"/>
        </a:p>
      </c:txPr>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7367162718914891"/>
          <c:y val="4.9958801589429808E-2"/>
          <c:w val="0.79984149585443387"/>
          <c:h val="0.74721532873406316"/>
        </c:manualLayout>
      </c:layout>
      <c:lineChart>
        <c:grouping val="standard"/>
        <c:varyColors val="0"/>
        <c:ser>
          <c:idx val="0"/>
          <c:order val="0"/>
          <c:tx>
            <c:strRef>
              <c:f>Sheet1!$B$1</c:f>
              <c:strCache>
                <c:ptCount val="1"/>
                <c:pt idx="0">
                  <c:v>5393*</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28418</c:v>
                </c:pt>
                <c:pt idx="1">
                  <c:v>18194</c:v>
                </c:pt>
                <c:pt idx="2">
                  <c:v>26199</c:v>
                </c:pt>
                <c:pt idx="3">
                  <c:v>26964</c:v>
                </c:pt>
                <c:pt idx="4">
                  <c:v>17672</c:v>
                </c:pt>
                <c:pt idx="5">
                  <c:v>16826</c:v>
                </c:pt>
                <c:pt idx="6">
                  <c:v>24108</c:v>
                </c:pt>
                <c:pt idx="7">
                  <c:v>22407</c:v>
                </c:pt>
                <c:pt idx="8">
                  <c:v>813</c:v>
                </c:pt>
                <c:pt idx="9">
                  <c:v>159</c:v>
                </c:pt>
                <c:pt idx="10">
                  <c:v>65</c:v>
                </c:pt>
                <c:pt idx="11">
                  <c:v>10</c:v>
                </c:pt>
                <c:pt idx="12">
                  <c:v>10</c:v>
                </c:pt>
                <c:pt idx="13">
                  <c:v>21</c:v>
                </c:pt>
                <c:pt idx="14">
                  <c:v>4</c:v>
                </c:pt>
              </c:numCache>
            </c:numRef>
          </c:val>
          <c:smooth val="0"/>
        </c:ser>
        <c:ser>
          <c:idx val="1"/>
          <c:order val="1"/>
          <c:tx>
            <c:strRef>
              <c:f>Sheet1!$C$1</c:f>
              <c:strCache>
                <c:ptCount val="1"/>
                <c:pt idx="0">
                  <c:v>6562*</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9615</c:v>
                </c:pt>
                <c:pt idx="1">
                  <c:v>17402</c:v>
                </c:pt>
                <c:pt idx="2">
                  <c:v>18821</c:v>
                </c:pt>
                <c:pt idx="3">
                  <c:v>9724</c:v>
                </c:pt>
                <c:pt idx="4">
                  <c:v>6857</c:v>
                </c:pt>
                <c:pt idx="5">
                  <c:v>5107</c:v>
                </c:pt>
                <c:pt idx="6">
                  <c:v>8971</c:v>
                </c:pt>
                <c:pt idx="7">
                  <c:v>13058</c:v>
                </c:pt>
                <c:pt idx="8">
                  <c:v>11946</c:v>
                </c:pt>
                <c:pt idx="9">
                  <c:v>12191</c:v>
                </c:pt>
                <c:pt idx="10">
                  <c:v>14584</c:v>
                </c:pt>
                <c:pt idx="11">
                  <c:v>13501</c:v>
                </c:pt>
                <c:pt idx="12">
                  <c:v>6085</c:v>
                </c:pt>
                <c:pt idx="13">
                  <c:v>112</c:v>
                </c:pt>
                <c:pt idx="14">
                  <c:v>41</c:v>
                </c:pt>
              </c:numCache>
            </c:numRef>
          </c:val>
          <c:smooth val="0"/>
        </c:ser>
        <c:ser>
          <c:idx val="2"/>
          <c:order val="2"/>
          <c:tx>
            <c:strRef>
              <c:f>Sheet1!$D$1</c:f>
              <c:strCache>
                <c:ptCount val="1"/>
                <c:pt idx="0">
                  <c:v>9783*</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Sheet1!$D$2:$D$16</c:f>
              <c:numCache>
                <c:formatCode>General</c:formatCode>
                <c:ptCount val="15"/>
                <c:pt idx="2">
                  <c:v>213</c:v>
                </c:pt>
                <c:pt idx="3">
                  <c:v>3</c:v>
                </c:pt>
                <c:pt idx="4">
                  <c:v>1568</c:v>
                </c:pt>
                <c:pt idx="5">
                  <c:v>1233</c:v>
                </c:pt>
                <c:pt idx="6">
                  <c:v>2949</c:v>
                </c:pt>
                <c:pt idx="7">
                  <c:v>4271</c:v>
                </c:pt>
                <c:pt idx="8">
                  <c:v>5941</c:v>
                </c:pt>
                <c:pt idx="9">
                  <c:v>4695</c:v>
                </c:pt>
                <c:pt idx="10">
                  <c:v>6386</c:v>
                </c:pt>
                <c:pt idx="11">
                  <c:v>11909</c:v>
                </c:pt>
                <c:pt idx="12">
                  <c:v>6224</c:v>
                </c:pt>
                <c:pt idx="13">
                  <c:v>4342</c:v>
                </c:pt>
                <c:pt idx="14">
                  <c:v>3699</c:v>
                </c:pt>
              </c:numCache>
            </c:numRef>
          </c:val>
          <c:smooth val="0"/>
        </c:ser>
        <c:ser>
          <c:idx val="3"/>
          <c:order val="3"/>
          <c:tx>
            <c:strRef>
              <c:f>Sheet1!$E$1</c:f>
              <c:strCache>
                <c:ptCount val="1"/>
                <c:pt idx="0">
                  <c:v>1057*</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Sheet1!$E$2:$E$16</c:f>
              <c:numCache>
                <c:formatCode>General</c:formatCode>
                <c:ptCount val="15"/>
                <c:pt idx="6">
                  <c:v>51</c:v>
                </c:pt>
                <c:pt idx="7">
                  <c:v>1253</c:v>
                </c:pt>
                <c:pt idx="8">
                  <c:v>1184</c:v>
                </c:pt>
                <c:pt idx="9">
                  <c:v>572</c:v>
                </c:pt>
                <c:pt idx="10">
                  <c:v>1035</c:v>
                </c:pt>
                <c:pt idx="11">
                  <c:v>2780</c:v>
                </c:pt>
                <c:pt idx="12">
                  <c:v>1764</c:v>
                </c:pt>
                <c:pt idx="13">
                  <c:v>1791</c:v>
                </c:pt>
                <c:pt idx="14">
                  <c:v>3795</c:v>
                </c:pt>
              </c:numCache>
            </c:numRef>
          </c:val>
          <c:smooth val="0"/>
        </c:ser>
        <c:dLbls>
          <c:showLegendKey val="0"/>
          <c:showVal val="0"/>
          <c:showCatName val="0"/>
          <c:showSerName val="0"/>
          <c:showPercent val="0"/>
          <c:showBubbleSize val="0"/>
        </c:dLbls>
        <c:marker val="1"/>
        <c:smooth val="0"/>
        <c:axId val="408280448"/>
        <c:axId val="408446080"/>
      </c:lineChart>
      <c:catAx>
        <c:axId val="408280448"/>
        <c:scaling>
          <c:orientation val="minMax"/>
        </c:scaling>
        <c:delete val="0"/>
        <c:axPos val="b"/>
        <c:numFmt formatCode="General" sourceLinked="1"/>
        <c:majorTickMark val="none"/>
        <c:minorTickMark val="none"/>
        <c:tickLblPos val="nextTo"/>
        <c:crossAx val="408446080"/>
        <c:crosses val="autoZero"/>
        <c:auto val="1"/>
        <c:lblAlgn val="ctr"/>
        <c:lblOffset val="100"/>
        <c:noMultiLvlLbl val="0"/>
      </c:catAx>
      <c:valAx>
        <c:axId val="408446080"/>
        <c:scaling>
          <c:orientation val="minMax"/>
        </c:scaling>
        <c:delete val="0"/>
        <c:axPos val="l"/>
        <c:numFmt formatCode="General" sourceLinked="1"/>
        <c:majorTickMark val="none"/>
        <c:minorTickMark val="none"/>
        <c:tickLblPos val="nextTo"/>
        <c:txPr>
          <a:bodyPr/>
          <a:lstStyle/>
          <a:p>
            <a:pPr>
              <a:defRPr sz="1100"/>
            </a:pPr>
            <a:endParaRPr lang="zh-CN"/>
          </a:p>
        </c:txPr>
        <c:crossAx val="408280448"/>
        <c:crosses val="autoZero"/>
        <c:crossBetween val="between"/>
      </c:valAx>
    </c:plotArea>
    <c:legend>
      <c:legendPos val="b"/>
      <c:overlay val="0"/>
      <c:txPr>
        <a:bodyPr/>
        <a:lstStyle/>
        <a:p>
          <a:pPr>
            <a:defRPr sz="1100"/>
          </a:pPr>
          <a:endParaRPr lang="zh-CN"/>
        </a:p>
      </c:txPr>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63213766350482"/>
          <c:y val="5.8214735541958183E-2"/>
          <c:w val="0.81921256050554481"/>
          <c:h val="0.77232539431023139"/>
        </c:manualLayout>
      </c:layout>
      <c:lineChart>
        <c:grouping val="standard"/>
        <c:varyColors val="0"/>
        <c:ser>
          <c:idx val="0"/>
          <c:order val="0"/>
          <c:tx>
            <c:strRef>
              <c:f>Sheet1!$B$1</c:f>
              <c:strCache>
                <c:ptCount val="1"/>
                <c:pt idx="0">
                  <c:v>系列 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Sheet1!$B$2:$B$17</c:f>
              <c:numCache>
                <c:formatCode>General</c:formatCode>
                <c:ptCount val="16"/>
                <c:pt idx="0">
                  <c:v>5</c:v>
                </c:pt>
                <c:pt idx="1">
                  <c:v>38</c:v>
                </c:pt>
                <c:pt idx="2">
                  <c:v>2</c:v>
                </c:pt>
                <c:pt idx="3">
                  <c:v>2</c:v>
                </c:pt>
                <c:pt idx="4">
                  <c:v>5</c:v>
                </c:pt>
                <c:pt idx="5">
                  <c:v>17</c:v>
                </c:pt>
                <c:pt idx="6">
                  <c:v>6</c:v>
                </c:pt>
                <c:pt idx="7">
                  <c:v>4</c:v>
                </c:pt>
                <c:pt idx="8">
                  <c:v>3</c:v>
                </c:pt>
                <c:pt idx="9">
                  <c:v>26</c:v>
                </c:pt>
                <c:pt idx="10">
                  <c:v>39</c:v>
                </c:pt>
                <c:pt idx="11">
                  <c:v>13</c:v>
                </c:pt>
                <c:pt idx="12">
                  <c:v>6</c:v>
                </c:pt>
                <c:pt idx="13">
                  <c:v>3</c:v>
                </c:pt>
                <c:pt idx="14">
                  <c:v>36</c:v>
                </c:pt>
                <c:pt idx="15">
                  <c:v>2</c:v>
                </c:pt>
              </c:numCache>
            </c:numRef>
          </c:val>
          <c:smooth val="0"/>
        </c:ser>
        <c:ser>
          <c:idx val="1"/>
          <c:order val="1"/>
          <c:tx>
            <c:strRef>
              <c:f>Sheet1!$C$1</c:f>
              <c:strCache>
                <c:ptCount val="1"/>
                <c:pt idx="0">
                  <c:v>系列 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Sheet1!$C$2:$C$17</c:f>
              <c:numCache>
                <c:formatCode>General</c:formatCode>
                <c:ptCount val="16"/>
                <c:pt idx="0">
                  <c:v>0</c:v>
                </c:pt>
                <c:pt idx="1">
                  <c:v>0</c:v>
                </c:pt>
                <c:pt idx="2">
                  <c:v>0</c:v>
                </c:pt>
                <c:pt idx="3">
                  <c:v>0</c:v>
                </c:pt>
                <c:pt idx="4">
                  <c:v>1</c:v>
                </c:pt>
                <c:pt idx="5">
                  <c:v>1</c:v>
                </c:pt>
                <c:pt idx="6">
                  <c:v>0</c:v>
                </c:pt>
                <c:pt idx="7">
                  <c:v>0</c:v>
                </c:pt>
                <c:pt idx="8">
                  <c:v>1</c:v>
                </c:pt>
                <c:pt idx="9">
                  <c:v>2</c:v>
                </c:pt>
                <c:pt idx="10">
                  <c:v>3</c:v>
                </c:pt>
                <c:pt idx="11">
                  <c:v>9</c:v>
                </c:pt>
                <c:pt idx="12">
                  <c:v>10</c:v>
                </c:pt>
                <c:pt idx="13">
                  <c:v>10</c:v>
                </c:pt>
                <c:pt idx="14">
                  <c:v>3</c:v>
                </c:pt>
                <c:pt idx="15">
                  <c:v>1</c:v>
                </c:pt>
              </c:numCache>
            </c:numRef>
          </c:val>
          <c:smooth val="0"/>
        </c:ser>
        <c:ser>
          <c:idx val="2"/>
          <c:order val="2"/>
          <c:tx>
            <c:strRef>
              <c:f>Sheet1!$D$1</c:f>
              <c:strCache>
                <c:ptCount val="1"/>
                <c:pt idx="0">
                  <c:v>系列 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Sheet1!$D$2:$D$17</c:f>
              <c:numCache>
                <c:formatCode>General</c:formatCode>
                <c:ptCount val="16"/>
                <c:pt idx="0">
                  <c:v>0</c:v>
                </c:pt>
                <c:pt idx="1">
                  <c:v>12</c:v>
                </c:pt>
                <c:pt idx="2">
                  <c:v>14</c:v>
                </c:pt>
                <c:pt idx="3">
                  <c:v>5</c:v>
                </c:pt>
                <c:pt idx="4">
                  <c:v>8</c:v>
                </c:pt>
                <c:pt idx="5">
                  <c:v>20</c:v>
                </c:pt>
                <c:pt idx="6">
                  <c:v>17</c:v>
                </c:pt>
                <c:pt idx="7">
                  <c:v>8</c:v>
                </c:pt>
                <c:pt idx="8">
                  <c:v>8</c:v>
                </c:pt>
                <c:pt idx="9">
                  <c:v>38</c:v>
                </c:pt>
                <c:pt idx="10">
                  <c:v>7</c:v>
                </c:pt>
                <c:pt idx="11">
                  <c:v>20</c:v>
                </c:pt>
                <c:pt idx="12">
                  <c:v>21</c:v>
                </c:pt>
                <c:pt idx="13">
                  <c:v>33</c:v>
                </c:pt>
                <c:pt idx="14">
                  <c:v>22</c:v>
                </c:pt>
                <c:pt idx="15">
                  <c:v>9</c:v>
                </c:pt>
              </c:numCache>
            </c:numRef>
          </c:val>
          <c:smooth val="0"/>
        </c:ser>
        <c:ser>
          <c:idx val="3"/>
          <c:order val="3"/>
          <c:tx>
            <c:strRef>
              <c:f>Sheet1!$E$1</c:f>
              <c:strCache>
                <c:ptCount val="1"/>
                <c:pt idx="0">
                  <c:v>系列 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Sheet1!$E$2:$E$17</c:f>
              <c:numCache>
                <c:formatCode>General</c:formatCode>
                <c:ptCount val="16"/>
                <c:pt idx="0">
                  <c:v>2918</c:v>
                </c:pt>
                <c:pt idx="1">
                  <c:v>2536</c:v>
                </c:pt>
                <c:pt idx="2">
                  <c:v>1631</c:v>
                </c:pt>
                <c:pt idx="3">
                  <c:v>1302</c:v>
                </c:pt>
                <c:pt idx="4">
                  <c:v>2481</c:v>
                </c:pt>
                <c:pt idx="5">
                  <c:v>224</c:v>
                </c:pt>
                <c:pt idx="6">
                  <c:v>9</c:v>
                </c:pt>
                <c:pt idx="7">
                  <c:v>1</c:v>
                </c:pt>
                <c:pt idx="8">
                  <c:v>2</c:v>
                </c:pt>
                <c:pt idx="9">
                  <c:v>2</c:v>
                </c:pt>
                <c:pt idx="10">
                  <c:v>5</c:v>
                </c:pt>
                <c:pt idx="11">
                  <c:v>0</c:v>
                </c:pt>
                <c:pt idx="12">
                  <c:v>0</c:v>
                </c:pt>
                <c:pt idx="13">
                  <c:v>0</c:v>
                </c:pt>
                <c:pt idx="14">
                  <c:v>0</c:v>
                </c:pt>
                <c:pt idx="15">
                  <c:v>0</c:v>
                </c:pt>
              </c:numCache>
            </c:numRef>
          </c:val>
          <c:smooth val="0"/>
        </c:ser>
        <c:ser>
          <c:idx val="4"/>
          <c:order val="4"/>
          <c:tx>
            <c:strRef>
              <c:f>Sheet1!$F$1</c:f>
              <c:strCache>
                <c:ptCount val="1"/>
                <c:pt idx="0">
                  <c:v>系列 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Sheet1!$F$2:$F$17</c:f>
              <c:numCache>
                <c:formatCode>General</c:formatCode>
                <c:ptCount val="16"/>
                <c:pt idx="0">
                  <c:v>1507</c:v>
                </c:pt>
                <c:pt idx="1">
                  <c:v>1751</c:v>
                </c:pt>
                <c:pt idx="2">
                  <c:v>831</c:v>
                </c:pt>
                <c:pt idx="3">
                  <c:v>314</c:v>
                </c:pt>
                <c:pt idx="4">
                  <c:v>1011</c:v>
                </c:pt>
                <c:pt idx="5">
                  <c:v>827</c:v>
                </c:pt>
                <c:pt idx="6">
                  <c:v>1578</c:v>
                </c:pt>
                <c:pt idx="7">
                  <c:v>1943</c:v>
                </c:pt>
                <c:pt idx="8">
                  <c:v>29</c:v>
                </c:pt>
                <c:pt idx="9">
                  <c:v>1</c:v>
                </c:pt>
                <c:pt idx="10">
                  <c:v>4</c:v>
                </c:pt>
                <c:pt idx="11">
                  <c:v>5</c:v>
                </c:pt>
                <c:pt idx="12">
                  <c:v>4</c:v>
                </c:pt>
                <c:pt idx="13">
                  <c:v>0</c:v>
                </c:pt>
                <c:pt idx="14">
                  <c:v>0</c:v>
                </c:pt>
                <c:pt idx="15">
                  <c:v>0</c:v>
                </c:pt>
              </c:numCache>
            </c:numRef>
          </c:val>
          <c:smooth val="0"/>
        </c:ser>
        <c:ser>
          <c:idx val="5"/>
          <c:order val="5"/>
          <c:tx>
            <c:strRef>
              <c:f>Sheet1!$G$1</c:f>
              <c:strCache>
                <c:ptCount val="1"/>
                <c:pt idx="0">
                  <c:v>系列 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Sheet1!$G$2:$G$17</c:f>
              <c:numCache>
                <c:formatCode>General</c:formatCode>
                <c:ptCount val="16"/>
                <c:pt idx="0">
                  <c:v>0</c:v>
                </c:pt>
                <c:pt idx="1">
                  <c:v>0</c:v>
                </c:pt>
                <c:pt idx="2">
                  <c:v>0</c:v>
                </c:pt>
                <c:pt idx="3">
                  <c:v>0</c:v>
                </c:pt>
                <c:pt idx="4">
                  <c:v>0</c:v>
                </c:pt>
                <c:pt idx="5">
                  <c:v>0</c:v>
                </c:pt>
                <c:pt idx="6">
                  <c:v>2</c:v>
                </c:pt>
                <c:pt idx="7">
                  <c:v>9</c:v>
                </c:pt>
                <c:pt idx="8">
                  <c:v>8</c:v>
                </c:pt>
                <c:pt idx="9">
                  <c:v>4</c:v>
                </c:pt>
                <c:pt idx="10">
                  <c:v>8</c:v>
                </c:pt>
                <c:pt idx="11">
                  <c:v>6</c:v>
                </c:pt>
                <c:pt idx="12">
                  <c:v>15</c:v>
                </c:pt>
                <c:pt idx="13">
                  <c:v>2</c:v>
                </c:pt>
                <c:pt idx="14">
                  <c:v>4</c:v>
                </c:pt>
                <c:pt idx="15">
                  <c:v>5</c:v>
                </c:pt>
              </c:numCache>
            </c:numRef>
          </c:val>
          <c:smooth val="0"/>
        </c:ser>
        <c:ser>
          <c:idx val="6"/>
          <c:order val="6"/>
          <c:tx>
            <c:strRef>
              <c:f>Sheet1!$H$1</c:f>
              <c:strCache>
                <c:ptCount val="1"/>
                <c:pt idx="0">
                  <c:v>系列 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Sheet1!$H$2:$H$17</c:f>
              <c:numCache>
                <c:formatCode>General</c:formatCode>
                <c:ptCount val="16"/>
                <c:pt idx="0">
                  <c:v>0</c:v>
                </c:pt>
                <c:pt idx="1">
                  <c:v>0</c:v>
                </c:pt>
                <c:pt idx="2">
                  <c:v>0</c:v>
                </c:pt>
                <c:pt idx="3">
                  <c:v>0</c:v>
                </c:pt>
                <c:pt idx="4">
                  <c:v>0</c:v>
                </c:pt>
                <c:pt idx="5">
                  <c:v>0</c:v>
                </c:pt>
                <c:pt idx="6">
                  <c:v>0</c:v>
                </c:pt>
                <c:pt idx="7">
                  <c:v>22</c:v>
                </c:pt>
                <c:pt idx="8">
                  <c:v>366</c:v>
                </c:pt>
                <c:pt idx="9">
                  <c:v>97</c:v>
                </c:pt>
                <c:pt idx="10">
                  <c:v>28</c:v>
                </c:pt>
                <c:pt idx="11">
                  <c:v>2</c:v>
                </c:pt>
                <c:pt idx="12">
                  <c:v>223</c:v>
                </c:pt>
                <c:pt idx="13">
                  <c:v>670</c:v>
                </c:pt>
                <c:pt idx="14">
                  <c:v>622</c:v>
                </c:pt>
                <c:pt idx="15">
                  <c:v>1256</c:v>
                </c:pt>
              </c:numCache>
            </c:numRef>
          </c:val>
          <c:smooth val="0"/>
        </c:ser>
        <c:ser>
          <c:idx val="7"/>
          <c:order val="7"/>
          <c:tx>
            <c:strRef>
              <c:f>Sheet1!$I$1</c:f>
              <c:strCache>
                <c:ptCount val="1"/>
                <c:pt idx="0">
                  <c:v>系列 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Sheet1!$I$2:$I$17</c:f>
              <c:numCache>
                <c:formatCode>General</c:formatCode>
                <c:ptCount val="16"/>
                <c:pt idx="0">
                  <c:v>374</c:v>
                </c:pt>
                <c:pt idx="1">
                  <c:v>449</c:v>
                </c:pt>
                <c:pt idx="2">
                  <c:v>481</c:v>
                </c:pt>
                <c:pt idx="3">
                  <c:v>150</c:v>
                </c:pt>
                <c:pt idx="4">
                  <c:v>210</c:v>
                </c:pt>
                <c:pt idx="5">
                  <c:v>220</c:v>
                </c:pt>
                <c:pt idx="6">
                  <c:v>658</c:v>
                </c:pt>
                <c:pt idx="7">
                  <c:v>388</c:v>
                </c:pt>
                <c:pt idx="8">
                  <c:v>5</c:v>
                </c:pt>
                <c:pt idx="9">
                  <c:v>0</c:v>
                </c:pt>
                <c:pt idx="10">
                  <c:v>1</c:v>
                </c:pt>
                <c:pt idx="11">
                  <c:v>0</c:v>
                </c:pt>
                <c:pt idx="12">
                  <c:v>0</c:v>
                </c:pt>
                <c:pt idx="13">
                  <c:v>1</c:v>
                </c:pt>
                <c:pt idx="14">
                  <c:v>0</c:v>
                </c:pt>
                <c:pt idx="15">
                  <c:v>0</c:v>
                </c:pt>
              </c:numCache>
            </c:numRef>
          </c:val>
          <c:smooth val="0"/>
        </c:ser>
        <c:ser>
          <c:idx val="8"/>
          <c:order val="8"/>
          <c:tx>
            <c:strRef>
              <c:f>Sheet1!$J$1</c:f>
              <c:strCache>
                <c:ptCount val="1"/>
                <c:pt idx="0">
                  <c:v>系列 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Sheet1!$J$2:$J$17</c:f>
              <c:numCache>
                <c:formatCode>General</c:formatCode>
                <c:ptCount val="16"/>
                <c:pt idx="0">
                  <c:v>0</c:v>
                </c:pt>
                <c:pt idx="1">
                  <c:v>4</c:v>
                </c:pt>
                <c:pt idx="2">
                  <c:v>3</c:v>
                </c:pt>
                <c:pt idx="3">
                  <c:v>6</c:v>
                </c:pt>
                <c:pt idx="4">
                  <c:v>7</c:v>
                </c:pt>
                <c:pt idx="5">
                  <c:v>1</c:v>
                </c:pt>
                <c:pt idx="6">
                  <c:v>0</c:v>
                </c:pt>
                <c:pt idx="7">
                  <c:v>2</c:v>
                </c:pt>
                <c:pt idx="8">
                  <c:v>5</c:v>
                </c:pt>
                <c:pt idx="9">
                  <c:v>0</c:v>
                </c:pt>
                <c:pt idx="10">
                  <c:v>0</c:v>
                </c:pt>
                <c:pt idx="11">
                  <c:v>0</c:v>
                </c:pt>
                <c:pt idx="12">
                  <c:v>4</c:v>
                </c:pt>
                <c:pt idx="13">
                  <c:v>0</c:v>
                </c:pt>
                <c:pt idx="14">
                  <c:v>0</c:v>
                </c:pt>
                <c:pt idx="15">
                  <c:v>0</c:v>
                </c:pt>
              </c:numCache>
            </c:numRef>
          </c:val>
          <c:smooth val="0"/>
        </c:ser>
        <c:ser>
          <c:idx val="9"/>
          <c:order val="9"/>
          <c:tx>
            <c:strRef>
              <c:f>Sheet1!$K$1</c:f>
              <c:strCache>
                <c:ptCount val="1"/>
                <c:pt idx="0">
                  <c:v>系列 10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Sheet1!$K$2:$K$17</c:f>
              <c:numCache>
                <c:formatCode>General</c:formatCode>
                <c:ptCount val="16"/>
                <c:pt idx="0">
                  <c:v>3041</c:v>
                </c:pt>
                <c:pt idx="1">
                  <c:v>5574</c:v>
                </c:pt>
                <c:pt idx="2">
                  <c:v>3860</c:v>
                </c:pt>
                <c:pt idx="3">
                  <c:v>7814</c:v>
                </c:pt>
                <c:pt idx="4">
                  <c:v>2342</c:v>
                </c:pt>
                <c:pt idx="5">
                  <c:v>4058</c:v>
                </c:pt>
                <c:pt idx="6">
                  <c:v>4731</c:v>
                </c:pt>
                <c:pt idx="7">
                  <c:v>2072</c:v>
                </c:pt>
                <c:pt idx="8">
                  <c:v>1499</c:v>
                </c:pt>
                <c:pt idx="9">
                  <c:v>2197</c:v>
                </c:pt>
                <c:pt idx="10">
                  <c:v>563</c:v>
                </c:pt>
                <c:pt idx="11">
                  <c:v>422</c:v>
                </c:pt>
                <c:pt idx="12">
                  <c:v>234</c:v>
                </c:pt>
                <c:pt idx="13">
                  <c:v>7</c:v>
                </c:pt>
                <c:pt idx="14">
                  <c:v>1</c:v>
                </c:pt>
                <c:pt idx="15">
                  <c:v>1</c:v>
                </c:pt>
              </c:numCache>
            </c:numRef>
          </c:val>
          <c:smooth val="0"/>
        </c:ser>
        <c:ser>
          <c:idx val="10"/>
          <c:order val="10"/>
          <c:tx>
            <c:strRef>
              <c:f>Sheet1!$L$1</c:f>
              <c:strCache>
                <c:ptCount val="1"/>
                <c:pt idx="0">
                  <c:v>系列 11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Sheet1!$L$2:$L$17</c:f>
              <c:numCache>
                <c:formatCode>General</c:formatCode>
                <c:ptCount val="16"/>
                <c:pt idx="0">
                  <c:v>17</c:v>
                </c:pt>
                <c:pt idx="1">
                  <c:v>40</c:v>
                </c:pt>
                <c:pt idx="2">
                  <c:v>21</c:v>
                </c:pt>
                <c:pt idx="3">
                  <c:v>6</c:v>
                </c:pt>
                <c:pt idx="4">
                  <c:v>2</c:v>
                </c:pt>
                <c:pt idx="5">
                  <c:v>5</c:v>
                </c:pt>
                <c:pt idx="6">
                  <c:v>6</c:v>
                </c:pt>
                <c:pt idx="7">
                  <c:v>7</c:v>
                </c:pt>
                <c:pt idx="8">
                  <c:v>14</c:v>
                </c:pt>
                <c:pt idx="9">
                  <c:v>15</c:v>
                </c:pt>
                <c:pt idx="10">
                  <c:v>2</c:v>
                </c:pt>
                <c:pt idx="11">
                  <c:v>4</c:v>
                </c:pt>
                <c:pt idx="12">
                  <c:v>0</c:v>
                </c:pt>
                <c:pt idx="13">
                  <c:v>0</c:v>
                </c:pt>
                <c:pt idx="14">
                  <c:v>0</c:v>
                </c:pt>
                <c:pt idx="15">
                  <c:v>0</c:v>
                </c:pt>
              </c:numCache>
            </c:numRef>
          </c:val>
          <c:smooth val="0"/>
        </c:ser>
        <c:ser>
          <c:idx val="11"/>
          <c:order val="11"/>
          <c:tx>
            <c:strRef>
              <c:f>Sheet1!$M$1</c:f>
              <c:strCache>
                <c:ptCount val="1"/>
                <c:pt idx="0">
                  <c:v>系列 12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Sheet1!$M$2:$M$17</c:f>
              <c:numCache>
                <c:formatCode>General</c:formatCode>
                <c:ptCount val="16"/>
                <c:pt idx="0">
                  <c:v>0</c:v>
                </c:pt>
                <c:pt idx="1">
                  <c:v>0</c:v>
                </c:pt>
                <c:pt idx="2">
                  <c:v>0</c:v>
                </c:pt>
                <c:pt idx="3">
                  <c:v>0</c:v>
                </c:pt>
                <c:pt idx="4">
                  <c:v>0</c:v>
                </c:pt>
                <c:pt idx="5">
                  <c:v>5</c:v>
                </c:pt>
                <c:pt idx="6">
                  <c:v>5</c:v>
                </c:pt>
                <c:pt idx="7">
                  <c:v>6</c:v>
                </c:pt>
                <c:pt idx="8">
                  <c:v>32</c:v>
                </c:pt>
                <c:pt idx="9">
                  <c:v>1</c:v>
                </c:pt>
                <c:pt idx="10">
                  <c:v>77</c:v>
                </c:pt>
                <c:pt idx="11">
                  <c:v>484</c:v>
                </c:pt>
                <c:pt idx="12">
                  <c:v>257</c:v>
                </c:pt>
                <c:pt idx="13">
                  <c:v>126</c:v>
                </c:pt>
                <c:pt idx="14">
                  <c:v>116</c:v>
                </c:pt>
                <c:pt idx="15">
                  <c:v>158</c:v>
                </c:pt>
              </c:numCache>
            </c:numRef>
          </c:val>
          <c:smooth val="0"/>
        </c:ser>
        <c:ser>
          <c:idx val="12"/>
          <c:order val="12"/>
          <c:tx>
            <c:strRef>
              <c:f>Sheet1!$N$1</c:f>
              <c:strCache>
                <c:ptCount val="1"/>
                <c:pt idx="0">
                  <c:v>系列 13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Sheet1!$N$2:$N$17</c:f>
              <c:numCache>
                <c:formatCode>General</c:formatCode>
                <c:ptCount val="16"/>
                <c:pt idx="0">
                  <c:v>0</c:v>
                </c:pt>
                <c:pt idx="1">
                  <c:v>0</c:v>
                </c:pt>
                <c:pt idx="2">
                  <c:v>0</c:v>
                </c:pt>
                <c:pt idx="3">
                  <c:v>0</c:v>
                </c:pt>
                <c:pt idx="4">
                  <c:v>0</c:v>
                </c:pt>
                <c:pt idx="5">
                  <c:v>0</c:v>
                </c:pt>
                <c:pt idx="6">
                  <c:v>1</c:v>
                </c:pt>
                <c:pt idx="7">
                  <c:v>71</c:v>
                </c:pt>
                <c:pt idx="8">
                  <c:v>32</c:v>
                </c:pt>
                <c:pt idx="9">
                  <c:v>60</c:v>
                </c:pt>
                <c:pt idx="10">
                  <c:v>49</c:v>
                </c:pt>
                <c:pt idx="11">
                  <c:v>17</c:v>
                </c:pt>
                <c:pt idx="12">
                  <c:v>32</c:v>
                </c:pt>
                <c:pt idx="13">
                  <c:v>28</c:v>
                </c:pt>
                <c:pt idx="14">
                  <c:v>12</c:v>
                </c:pt>
                <c:pt idx="15">
                  <c:v>8</c:v>
                </c:pt>
              </c:numCache>
            </c:numRef>
          </c:val>
          <c:smooth val="0"/>
        </c:ser>
        <c:ser>
          <c:idx val="13"/>
          <c:order val="13"/>
          <c:tx>
            <c:strRef>
              <c:f>Sheet1!$O$1</c:f>
              <c:strCache>
                <c:ptCount val="1"/>
                <c:pt idx="0">
                  <c:v>系列 14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Sheet1!$O$2:$O$17</c:f>
              <c:numCache>
                <c:formatCode>General</c:formatCode>
                <c:ptCount val="16"/>
                <c:pt idx="0">
                  <c:v>1972</c:v>
                </c:pt>
                <c:pt idx="1">
                  <c:v>1753</c:v>
                </c:pt>
                <c:pt idx="2">
                  <c:v>1535</c:v>
                </c:pt>
                <c:pt idx="3">
                  <c:v>1258</c:v>
                </c:pt>
                <c:pt idx="4">
                  <c:v>3634</c:v>
                </c:pt>
                <c:pt idx="5">
                  <c:v>2542</c:v>
                </c:pt>
                <c:pt idx="6">
                  <c:v>172</c:v>
                </c:pt>
                <c:pt idx="7">
                  <c:v>18</c:v>
                </c:pt>
                <c:pt idx="8">
                  <c:v>19</c:v>
                </c:pt>
                <c:pt idx="9">
                  <c:v>4</c:v>
                </c:pt>
                <c:pt idx="10">
                  <c:v>4</c:v>
                </c:pt>
                <c:pt idx="11">
                  <c:v>2</c:v>
                </c:pt>
                <c:pt idx="12">
                  <c:v>1</c:v>
                </c:pt>
                <c:pt idx="13">
                  <c:v>0</c:v>
                </c:pt>
                <c:pt idx="14">
                  <c:v>2</c:v>
                </c:pt>
                <c:pt idx="15">
                  <c:v>3</c:v>
                </c:pt>
              </c:numCache>
            </c:numRef>
          </c:val>
          <c:smooth val="0"/>
        </c:ser>
        <c:ser>
          <c:idx val="14"/>
          <c:order val="14"/>
          <c:tx>
            <c:strRef>
              <c:f>Sheet1!$P$1</c:f>
              <c:strCache>
                <c:ptCount val="1"/>
                <c:pt idx="0">
                  <c:v>系列 15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Sheet1!$P$2:$P$17</c:f>
              <c:numCache>
                <c:formatCode>General</c:formatCode>
                <c:ptCount val="16"/>
                <c:pt idx="0">
                  <c:v>111</c:v>
                </c:pt>
                <c:pt idx="1">
                  <c:v>1406</c:v>
                </c:pt>
                <c:pt idx="2">
                  <c:v>1488</c:v>
                </c:pt>
                <c:pt idx="3">
                  <c:v>1299</c:v>
                </c:pt>
                <c:pt idx="4">
                  <c:v>1792</c:v>
                </c:pt>
                <c:pt idx="5">
                  <c:v>1456</c:v>
                </c:pt>
                <c:pt idx="6">
                  <c:v>3872</c:v>
                </c:pt>
                <c:pt idx="7">
                  <c:v>790</c:v>
                </c:pt>
                <c:pt idx="8">
                  <c:v>102</c:v>
                </c:pt>
                <c:pt idx="9">
                  <c:v>14</c:v>
                </c:pt>
                <c:pt idx="10">
                  <c:v>3</c:v>
                </c:pt>
                <c:pt idx="11">
                  <c:v>0</c:v>
                </c:pt>
                <c:pt idx="12">
                  <c:v>0</c:v>
                </c:pt>
                <c:pt idx="13">
                  <c:v>2</c:v>
                </c:pt>
                <c:pt idx="14">
                  <c:v>1</c:v>
                </c:pt>
                <c:pt idx="15">
                  <c:v>0</c:v>
                </c:pt>
              </c:numCache>
            </c:numRef>
          </c:val>
          <c:smooth val="0"/>
        </c:ser>
        <c:ser>
          <c:idx val="15"/>
          <c:order val="15"/>
          <c:tx>
            <c:strRef>
              <c:f>Sheet1!$Q$1</c:f>
              <c:strCache>
                <c:ptCount val="1"/>
                <c:pt idx="0">
                  <c:v>系列 16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Sheet1!$Q$2:$Q$17</c:f>
              <c:numCache>
                <c:formatCode>General</c:formatCode>
                <c:ptCount val="16"/>
                <c:pt idx="0">
                  <c:v>0</c:v>
                </c:pt>
                <c:pt idx="1">
                  <c:v>0</c:v>
                </c:pt>
                <c:pt idx="2">
                  <c:v>0</c:v>
                </c:pt>
                <c:pt idx="3">
                  <c:v>0</c:v>
                </c:pt>
                <c:pt idx="4">
                  <c:v>0</c:v>
                </c:pt>
                <c:pt idx="5">
                  <c:v>0</c:v>
                </c:pt>
                <c:pt idx="6">
                  <c:v>0</c:v>
                </c:pt>
                <c:pt idx="7">
                  <c:v>0</c:v>
                </c:pt>
                <c:pt idx="8">
                  <c:v>207</c:v>
                </c:pt>
                <c:pt idx="9">
                  <c:v>1731</c:v>
                </c:pt>
                <c:pt idx="10">
                  <c:v>2319</c:v>
                </c:pt>
                <c:pt idx="11">
                  <c:v>1897</c:v>
                </c:pt>
                <c:pt idx="12">
                  <c:v>3668</c:v>
                </c:pt>
                <c:pt idx="13">
                  <c:v>5452</c:v>
                </c:pt>
                <c:pt idx="14">
                  <c:v>4988</c:v>
                </c:pt>
                <c:pt idx="15">
                  <c:v>5254</c:v>
                </c:pt>
              </c:numCache>
            </c:numRef>
          </c:val>
          <c:smooth val="0"/>
        </c:ser>
        <c:ser>
          <c:idx val="16"/>
          <c:order val="16"/>
          <c:tx>
            <c:strRef>
              <c:f>Sheet1!$R$1</c:f>
              <c:strCache>
                <c:ptCount val="1"/>
                <c:pt idx="0">
                  <c:v>系列 17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Sheet1!$R$2:$R$17</c:f>
              <c:numCache>
                <c:formatCode>General</c:formatCode>
                <c:ptCount val="16"/>
                <c:pt idx="0">
                  <c:v>0</c:v>
                </c:pt>
                <c:pt idx="1">
                  <c:v>0</c:v>
                </c:pt>
                <c:pt idx="2">
                  <c:v>0</c:v>
                </c:pt>
                <c:pt idx="3">
                  <c:v>0</c:v>
                </c:pt>
                <c:pt idx="4">
                  <c:v>0</c:v>
                </c:pt>
                <c:pt idx="5">
                  <c:v>59</c:v>
                </c:pt>
                <c:pt idx="6">
                  <c:v>90</c:v>
                </c:pt>
                <c:pt idx="7">
                  <c:v>150</c:v>
                </c:pt>
                <c:pt idx="8">
                  <c:v>156</c:v>
                </c:pt>
                <c:pt idx="9">
                  <c:v>178</c:v>
                </c:pt>
                <c:pt idx="10">
                  <c:v>132</c:v>
                </c:pt>
                <c:pt idx="11">
                  <c:v>242</c:v>
                </c:pt>
                <c:pt idx="12">
                  <c:v>343</c:v>
                </c:pt>
                <c:pt idx="13">
                  <c:v>560</c:v>
                </c:pt>
                <c:pt idx="14">
                  <c:v>784</c:v>
                </c:pt>
                <c:pt idx="15">
                  <c:v>697</c:v>
                </c:pt>
              </c:numCache>
            </c:numRef>
          </c:val>
          <c:smooth val="0"/>
        </c:ser>
        <c:ser>
          <c:idx val="17"/>
          <c:order val="17"/>
          <c:tx>
            <c:strRef>
              <c:f>Sheet1!$S$1</c:f>
              <c:strCache>
                <c:ptCount val="1"/>
                <c:pt idx="0">
                  <c:v>系列 18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Sheet1!$S$2:$S$17</c:f>
              <c:numCache>
                <c:formatCode>General</c:formatCode>
                <c:ptCount val="16"/>
                <c:pt idx="0">
                  <c:v>0</c:v>
                </c:pt>
                <c:pt idx="1">
                  <c:v>0</c:v>
                </c:pt>
                <c:pt idx="2">
                  <c:v>0</c:v>
                </c:pt>
                <c:pt idx="3">
                  <c:v>0</c:v>
                </c:pt>
                <c:pt idx="4">
                  <c:v>0</c:v>
                </c:pt>
                <c:pt idx="5">
                  <c:v>7</c:v>
                </c:pt>
                <c:pt idx="6">
                  <c:v>162</c:v>
                </c:pt>
                <c:pt idx="7">
                  <c:v>185</c:v>
                </c:pt>
                <c:pt idx="8">
                  <c:v>211</c:v>
                </c:pt>
                <c:pt idx="9">
                  <c:v>82</c:v>
                </c:pt>
                <c:pt idx="10">
                  <c:v>50</c:v>
                </c:pt>
                <c:pt idx="11">
                  <c:v>48</c:v>
                </c:pt>
                <c:pt idx="12">
                  <c:v>5</c:v>
                </c:pt>
                <c:pt idx="13">
                  <c:v>3</c:v>
                </c:pt>
                <c:pt idx="14">
                  <c:v>0</c:v>
                </c:pt>
                <c:pt idx="15">
                  <c:v>0</c:v>
                </c:pt>
              </c:numCache>
            </c:numRef>
          </c:val>
          <c:smooth val="0"/>
        </c:ser>
        <c:ser>
          <c:idx val="18"/>
          <c:order val="18"/>
          <c:tx>
            <c:strRef>
              <c:f>Sheet1!$T$1</c:f>
              <c:strCache>
                <c:ptCount val="1"/>
                <c:pt idx="0">
                  <c:v>系列 19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Sheet1!$T$2:$T$17</c:f>
              <c:numCache>
                <c:formatCode>General</c:formatCode>
                <c:ptCount val="16"/>
                <c:pt idx="0">
                  <c:v>0</c:v>
                </c:pt>
                <c:pt idx="1">
                  <c:v>0</c:v>
                </c:pt>
                <c:pt idx="2">
                  <c:v>0</c:v>
                </c:pt>
                <c:pt idx="3">
                  <c:v>0</c:v>
                </c:pt>
                <c:pt idx="4">
                  <c:v>0</c:v>
                </c:pt>
                <c:pt idx="5">
                  <c:v>962</c:v>
                </c:pt>
                <c:pt idx="6">
                  <c:v>2168</c:v>
                </c:pt>
                <c:pt idx="7">
                  <c:v>303</c:v>
                </c:pt>
                <c:pt idx="8">
                  <c:v>2126</c:v>
                </c:pt>
                <c:pt idx="9">
                  <c:v>1573</c:v>
                </c:pt>
                <c:pt idx="10">
                  <c:v>3670</c:v>
                </c:pt>
                <c:pt idx="11">
                  <c:v>3154</c:v>
                </c:pt>
                <c:pt idx="12">
                  <c:v>2016</c:v>
                </c:pt>
                <c:pt idx="13">
                  <c:v>3856</c:v>
                </c:pt>
                <c:pt idx="14">
                  <c:v>10261</c:v>
                </c:pt>
                <c:pt idx="15">
                  <c:v>836</c:v>
                </c:pt>
              </c:numCache>
            </c:numRef>
          </c:val>
          <c:smooth val="0"/>
        </c:ser>
        <c:ser>
          <c:idx val="19"/>
          <c:order val="19"/>
          <c:tx>
            <c:strRef>
              <c:f>Sheet1!$U$1</c:f>
              <c:strCache>
                <c:ptCount val="1"/>
                <c:pt idx="0">
                  <c:v>系列 20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Sheet1!$U$2:$U$17</c:f>
              <c:numCache>
                <c:formatCode>General</c:formatCode>
                <c:ptCount val="16"/>
                <c:pt idx="0">
                  <c:v>0</c:v>
                </c:pt>
                <c:pt idx="1">
                  <c:v>0</c:v>
                </c:pt>
                <c:pt idx="2">
                  <c:v>0</c:v>
                </c:pt>
                <c:pt idx="3">
                  <c:v>0</c:v>
                </c:pt>
                <c:pt idx="4">
                  <c:v>0</c:v>
                </c:pt>
                <c:pt idx="5">
                  <c:v>0</c:v>
                </c:pt>
                <c:pt idx="6">
                  <c:v>0</c:v>
                </c:pt>
                <c:pt idx="7">
                  <c:v>34</c:v>
                </c:pt>
                <c:pt idx="8">
                  <c:v>8</c:v>
                </c:pt>
                <c:pt idx="9">
                  <c:v>34</c:v>
                </c:pt>
                <c:pt idx="10">
                  <c:v>8</c:v>
                </c:pt>
                <c:pt idx="11">
                  <c:v>6</c:v>
                </c:pt>
                <c:pt idx="12">
                  <c:v>4</c:v>
                </c:pt>
                <c:pt idx="13">
                  <c:v>4</c:v>
                </c:pt>
                <c:pt idx="14">
                  <c:v>2</c:v>
                </c:pt>
                <c:pt idx="15">
                  <c:v>5</c:v>
                </c:pt>
              </c:numCache>
            </c:numRef>
          </c:val>
          <c:smooth val="0"/>
        </c:ser>
        <c:ser>
          <c:idx val="20"/>
          <c:order val="20"/>
          <c:tx>
            <c:strRef>
              <c:f>Sheet1!$V$1</c:f>
              <c:strCache>
                <c:ptCount val="1"/>
                <c:pt idx="0">
                  <c:v>系列 21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Sheet1!$V$2:$V$17</c:f>
              <c:numCache>
                <c:formatCode>General</c:formatCode>
                <c:ptCount val="16"/>
                <c:pt idx="0">
                  <c:v>7</c:v>
                </c:pt>
                <c:pt idx="1">
                  <c:v>0</c:v>
                </c:pt>
                <c:pt idx="2">
                  <c:v>1</c:v>
                </c:pt>
                <c:pt idx="3">
                  <c:v>2</c:v>
                </c:pt>
                <c:pt idx="4">
                  <c:v>7</c:v>
                </c:pt>
                <c:pt idx="5">
                  <c:v>81</c:v>
                </c:pt>
                <c:pt idx="6">
                  <c:v>363</c:v>
                </c:pt>
                <c:pt idx="7">
                  <c:v>2</c:v>
                </c:pt>
                <c:pt idx="8">
                  <c:v>9</c:v>
                </c:pt>
                <c:pt idx="9">
                  <c:v>2</c:v>
                </c:pt>
                <c:pt idx="10">
                  <c:v>0</c:v>
                </c:pt>
                <c:pt idx="11">
                  <c:v>0</c:v>
                </c:pt>
                <c:pt idx="12">
                  <c:v>0</c:v>
                </c:pt>
                <c:pt idx="13">
                  <c:v>3</c:v>
                </c:pt>
                <c:pt idx="14">
                  <c:v>5</c:v>
                </c:pt>
                <c:pt idx="15">
                  <c:v>0</c:v>
                </c:pt>
              </c:numCache>
            </c:numRef>
          </c:val>
          <c:smooth val="0"/>
        </c:ser>
        <c:ser>
          <c:idx val="21"/>
          <c:order val="21"/>
          <c:tx>
            <c:strRef>
              <c:f>Sheet1!$W$1</c:f>
              <c:strCache>
                <c:ptCount val="1"/>
                <c:pt idx="0">
                  <c:v>系列 22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Sheet1!$W$2:$W$17</c:f>
              <c:numCache>
                <c:formatCode>General</c:formatCode>
                <c:ptCount val="16"/>
                <c:pt idx="0">
                  <c:v>0</c:v>
                </c:pt>
                <c:pt idx="1">
                  <c:v>0</c:v>
                </c:pt>
                <c:pt idx="2">
                  <c:v>0</c:v>
                </c:pt>
                <c:pt idx="3">
                  <c:v>0</c:v>
                </c:pt>
                <c:pt idx="4">
                  <c:v>0</c:v>
                </c:pt>
                <c:pt idx="5">
                  <c:v>33</c:v>
                </c:pt>
                <c:pt idx="6">
                  <c:v>56</c:v>
                </c:pt>
                <c:pt idx="7">
                  <c:v>140</c:v>
                </c:pt>
                <c:pt idx="8">
                  <c:v>89</c:v>
                </c:pt>
                <c:pt idx="9">
                  <c:v>81</c:v>
                </c:pt>
                <c:pt idx="10">
                  <c:v>109</c:v>
                </c:pt>
                <c:pt idx="11">
                  <c:v>151</c:v>
                </c:pt>
                <c:pt idx="12">
                  <c:v>130</c:v>
                </c:pt>
                <c:pt idx="13">
                  <c:v>87</c:v>
                </c:pt>
                <c:pt idx="14">
                  <c:v>69</c:v>
                </c:pt>
                <c:pt idx="15">
                  <c:v>30</c:v>
                </c:pt>
              </c:numCache>
            </c:numRef>
          </c:val>
          <c:smooth val="0"/>
        </c:ser>
        <c:ser>
          <c:idx val="22"/>
          <c:order val="22"/>
          <c:tx>
            <c:strRef>
              <c:f>Sheet1!$X$1</c:f>
              <c:strCache>
                <c:ptCount val="1"/>
                <c:pt idx="0">
                  <c:v>系列 23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Sheet1!$X$2:$X$17</c:f>
              <c:numCache>
                <c:formatCode>General</c:formatCode>
                <c:ptCount val="16"/>
                <c:pt idx="0">
                  <c:v>329</c:v>
                </c:pt>
                <c:pt idx="1">
                  <c:v>1454</c:v>
                </c:pt>
                <c:pt idx="2">
                  <c:v>1434</c:v>
                </c:pt>
                <c:pt idx="3">
                  <c:v>895</c:v>
                </c:pt>
                <c:pt idx="4">
                  <c:v>355</c:v>
                </c:pt>
                <c:pt idx="5">
                  <c:v>24</c:v>
                </c:pt>
                <c:pt idx="6">
                  <c:v>1</c:v>
                </c:pt>
                <c:pt idx="7">
                  <c:v>2</c:v>
                </c:pt>
                <c:pt idx="8">
                  <c:v>0</c:v>
                </c:pt>
                <c:pt idx="9">
                  <c:v>1</c:v>
                </c:pt>
                <c:pt idx="10">
                  <c:v>2</c:v>
                </c:pt>
                <c:pt idx="11">
                  <c:v>0</c:v>
                </c:pt>
                <c:pt idx="12">
                  <c:v>0</c:v>
                </c:pt>
                <c:pt idx="13">
                  <c:v>0</c:v>
                </c:pt>
                <c:pt idx="14">
                  <c:v>0</c:v>
                </c:pt>
                <c:pt idx="15">
                  <c:v>0</c:v>
                </c:pt>
              </c:numCache>
            </c:numRef>
          </c:val>
          <c:smooth val="0"/>
        </c:ser>
        <c:ser>
          <c:idx val="23"/>
          <c:order val="23"/>
          <c:tx>
            <c:strRef>
              <c:f>Sheet1!$Y$1</c:f>
              <c:strCache>
                <c:ptCount val="1"/>
                <c:pt idx="0">
                  <c:v>系列 24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Sheet1!$Y$2:$Y$17</c:f>
              <c:numCache>
                <c:formatCode>General</c:formatCode>
                <c:ptCount val="16"/>
                <c:pt idx="0">
                  <c:v>0</c:v>
                </c:pt>
                <c:pt idx="1">
                  <c:v>0</c:v>
                </c:pt>
                <c:pt idx="2">
                  <c:v>172</c:v>
                </c:pt>
                <c:pt idx="3">
                  <c:v>561</c:v>
                </c:pt>
                <c:pt idx="4">
                  <c:v>819</c:v>
                </c:pt>
                <c:pt idx="5">
                  <c:v>1735</c:v>
                </c:pt>
                <c:pt idx="6">
                  <c:v>3054</c:v>
                </c:pt>
                <c:pt idx="7">
                  <c:v>3938</c:v>
                </c:pt>
                <c:pt idx="8">
                  <c:v>355</c:v>
                </c:pt>
                <c:pt idx="9">
                  <c:v>9</c:v>
                </c:pt>
                <c:pt idx="10">
                  <c:v>4</c:v>
                </c:pt>
                <c:pt idx="11">
                  <c:v>0</c:v>
                </c:pt>
                <c:pt idx="12">
                  <c:v>0</c:v>
                </c:pt>
                <c:pt idx="13">
                  <c:v>0</c:v>
                </c:pt>
                <c:pt idx="14">
                  <c:v>0</c:v>
                </c:pt>
                <c:pt idx="15">
                  <c:v>0</c:v>
                </c:pt>
              </c:numCache>
            </c:numRef>
          </c:val>
          <c:smooth val="0"/>
        </c:ser>
        <c:ser>
          <c:idx val="24"/>
          <c:order val="24"/>
          <c:tx>
            <c:strRef>
              <c:f>Sheet1!$Z$1</c:f>
              <c:strCache>
                <c:ptCount val="1"/>
                <c:pt idx="0">
                  <c:v>系列 25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Sheet1!$Z$2:$Z$17</c:f>
              <c:numCache>
                <c:formatCode>General</c:formatCode>
                <c:ptCount val="16"/>
                <c:pt idx="0">
                  <c:v>0</c:v>
                </c:pt>
                <c:pt idx="1">
                  <c:v>0</c:v>
                </c:pt>
                <c:pt idx="2">
                  <c:v>1699</c:v>
                </c:pt>
                <c:pt idx="3">
                  <c:v>831</c:v>
                </c:pt>
                <c:pt idx="4">
                  <c:v>434</c:v>
                </c:pt>
                <c:pt idx="5">
                  <c:v>332</c:v>
                </c:pt>
                <c:pt idx="6">
                  <c:v>122</c:v>
                </c:pt>
                <c:pt idx="7">
                  <c:v>268</c:v>
                </c:pt>
                <c:pt idx="8">
                  <c:v>609</c:v>
                </c:pt>
                <c:pt idx="9">
                  <c:v>398</c:v>
                </c:pt>
                <c:pt idx="10">
                  <c:v>241</c:v>
                </c:pt>
                <c:pt idx="11">
                  <c:v>70</c:v>
                </c:pt>
                <c:pt idx="12">
                  <c:v>22</c:v>
                </c:pt>
                <c:pt idx="13">
                  <c:v>6</c:v>
                </c:pt>
                <c:pt idx="14">
                  <c:v>0</c:v>
                </c:pt>
                <c:pt idx="15">
                  <c:v>1</c:v>
                </c:pt>
              </c:numCache>
            </c:numRef>
          </c:val>
          <c:smooth val="0"/>
        </c:ser>
        <c:ser>
          <c:idx val="25"/>
          <c:order val="25"/>
          <c:tx>
            <c:strRef>
              <c:f>Sheet1!$AA$1</c:f>
              <c:strCache>
                <c:ptCount val="1"/>
                <c:pt idx="0">
                  <c:v>系列 26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Sheet1!$AA$2:$AA$17</c:f>
              <c:numCache>
                <c:formatCode>General</c:formatCode>
                <c:ptCount val="16"/>
                <c:pt idx="0">
                  <c:v>0</c:v>
                </c:pt>
                <c:pt idx="1">
                  <c:v>0</c:v>
                </c:pt>
                <c:pt idx="2">
                  <c:v>0</c:v>
                </c:pt>
                <c:pt idx="3">
                  <c:v>0</c:v>
                </c:pt>
                <c:pt idx="4">
                  <c:v>0</c:v>
                </c:pt>
                <c:pt idx="5">
                  <c:v>0</c:v>
                </c:pt>
                <c:pt idx="6">
                  <c:v>0</c:v>
                </c:pt>
                <c:pt idx="7">
                  <c:v>0</c:v>
                </c:pt>
                <c:pt idx="8">
                  <c:v>120</c:v>
                </c:pt>
                <c:pt idx="9">
                  <c:v>51</c:v>
                </c:pt>
                <c:pt idx="10">
                  <c:v>51</c:v>
                </c:pt>
                <c:pt idx="11">
                  <c:v>157</c:v>
                </c:pt>
                <c:pt idx="12">
                  <c:v>99</c:v>
                </c:pt>
                <c:pt idx="13">
                  <c:v>105</c:v>
                </c:pt>
                <c:pt idx="14">
                  <c:v>98</c:v>
                </c:pt>
                <c:pt idx="15">
                  <c:v>71</c:v>
                </c:pt>
              </c:numCache>
            </c:numRef>
          </c:val>
          <c:smooth val="0"/>
        </c:ser>
        <c:ser>
          <c:idx val="26"/>
          <c:order val="26"/>
          <c:tx>
            <c:strRef>
              <c:f>Sheet1!$AB$1</c:f>
              <c:strCache>
                <c:ptCount val="1"/>
                <c:pt idx="0">
                  <c:v>系列 27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Sheet1!$AB$2:$AB$17</c:f>
              <c:numCache>
                <c:formatCode>General</c:formatCode>
                <c:ptCount val="16"/>
                <c:pt idx="0">
                  <c:v>48</c:v>
                </c:pt>
                <c:pt idx="1">
                  <c:v>179</c:v>
                </c:pt>
                <c:pt idx="2">
                  <c:v>118</c:v>
                </c:pt>
                <c:pt idx="3">
                  <c:v>102</c:v>
                </c:pt>
                <c:pt idx="4">
                  <c:v>88</c:v>
                </c:pt>
                <c:pt idx="5">
                  <c:v>102</c:v>
                </c:pt>
                <c:pt idx="6">
                  <c:v>199</c:v>
                </c:pt>
                <c:pt idx="7">
                  <c:v>324</c:v>
                </c:pt>
                <c:pt idx="8">
                  <c:v>192</c:v>
                </c:pt>
                <c:pt idx="9">
                  <c:v>61</c:v>
                </c:pt>
                <c:pt idx="10">
                  <c:v>71</c:v>
                </c:pt>
                <c:pt idx="11">
                  <c:v>88</c:v>
                </c:pt>
                <c:pt idx="12">
                  <c:v>122</c:v>
                </c:pt>
                <c:pt idx="13">
                  <c:v>218</c:v>
                </c:pt>
                <c:pt idx="14">
                  <c:v>110</c:v>
                </c:pt>
                <c:pt idx="15">
                  <c:v>140</c:v>
                </c:pt>
              </c:numCache>
            </c:numRef>
          </c:val>
          <c:smooth val="0"/>
        </c:ser>
        <c:ser>
          <c:idx val="27"/>
          <c:order val="27"/>
          <c:tx>
            <c:strRef>
              <c:f>Sheet1!$AC$1</c:f>
              <c:strCache>
                <c:ptCount val="1"/>
                <c:pt idx="0">
                  <c:v>系列 28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Sheet1!$AC$2:$AC$17</c:f>
              <c:numCache>
                <c:formatCode>General</c:formatCode>
                <c:ptCount val="16"/>
                <c:pt idx="0">
                  <c:v>0</c:v>
                </c:pt>
                <c:pt idx="1">
                  <c:v>0</c:v>
                </c:pt>
                <c:pt idx="2">
                  <c:v>0</c:v>
                </c:pt>
                <c:pt idx="3">
                  <c:v>0</c:v>
                </c:pt>
                <c:pt idx="4">
                  <c:v>0</c:v>
                </c:pt>
                <c:pt idx="5">
                  <c:v>0</c:v>
                </c:pt>
                <c:pt idx="6">
                  <c:v>51</c:v>
                </c:pt>
                <c:pt idx="7">
                  <c:v>1253</c:v>
                </c:pt>
                <c:pt idx="8">
                  <c:v>1184</c:v>
                </c:pt>
                <c:pt idx="9">
                  <c:v>572</c:v>
                </c:pt>
                <c:pt idx="10">
                  <c:v>1035</c:v>
                </c:pt>
                <c:pt idx="11">
                  <c:v>2780</c:v>
                </c:pt>
                <c:pt idx="12">
                  <c:v>1764</c:v>
                </c:pt>
                <c:pt idx="13">
                  <c:v>1791</c:v>
                </c:pt>
                <c:pt idx="14">
                  <c:v>3795</c:v>
                </c:pt>
                <c:pt idx="15">
                  <c:v>41</c:v>
                </c:pt>
              </c:numCache>
            </c:numRef>
          </c:val>
          <c:smooth val="0"/>
        </c:ser>
        <c:ser>
          <c:idx val="28"/>
          <c:order val="28"/>
          <c:tx>
            <c:strRef>
              <c:f>Sheet1!$AD$1</c:f>
              <c:strCache>
                <c:ptCount val="1"/>
                <c:pt idx="0">
                  <c:v>系列 29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Sheet1!$AD$2:$AD$17</c:f>
              <c:numCache>
                <c:formatCode>General</c:formatCode>
                <c:ptCount val="16"/>
                <c:pt idx="0">
                  <c:v>59</c:v>
                </c:pt>
                <c:pt idx="1">
                  <c:v>37</c:v>
                </c:pt>
                <c:pt idx="2">
                  <c:v>17</c:v>
                </c:pt>
                <c:pt idx="3">
                  <c:v>9</c:v>
                </c:pt>
                <c:pt idx="4">
                  <c:v>5</c:v>
                </c:pt>
                <c:pt idx="5">
                  <c:v>3</c:v>
                </c:pt>
                <c:pt idx="6">
                  <c:v>4</c:v>
                </c:pt>
                <c:pt idx="7">
                  <c:v>0</c:v>
                </c:pt>
                <c:pt idx="8">
                  <c:v>1</c:v>
                </c:pt>
                <c:pt idx="9">
                  <c:v>0</c:v>
                </c:pt>
                <c:pt idx="10">
                  <c:v>0</c:v>
                </c:pt>
                <c:pt idx="11">
                  <c:v>1</c:v>
                </c:pt>
                <c:pt idx="12">
                  <c:v>2</c:v>
                </c:pt>
                <c:pt idx="13">
                  <c:v>3</c:v>
                </c:pt>
                <c:pt idx="14">
                  <c:v>0</c:v>
                </c:pt>
                <c:pt idx="15">
                  <c:v>0</c:v>
                </c:pt>
              </c:numCache>
            </c:numRef>
          </c:val>
          <c:smooth val="0"/>
        </c:ser>
        <c:ser>
          <c:idx val="29"/>
          <c:order val="29"/>
          <c:tx>
            <c:strRef>
              <c:f>Sheet1!$AE$1</c:f>
              <c:strCache>
                <c:ptCount val="1"/>
                <c:pt idx="0">
                  <c:v>系列 30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Sheet1!$AE$2:$AE$17</c:f>
              <c:numCache>
                <c:formatCode>General</c:formatCode>
                <c:ptCount val="16"/>
                <c:pt idx="0">
                  <c:v>0</c:v>
                </c:pt>
                <c:pt idx="1">
                  <c:v>0</c:v>
                </c:pt>
                <c:pt idx="2">
                  <c:v>0</c:v>
                </c:pt>
                <c:pt idx="3">
                  <c:v>0</c:v>
                </c:pt>
                <c:pt idx="4">
                  <c:v>0</c:v>
                </c:pt>
                <c:pt idx="5">
                  <c:v>0</c:v>
                </c:pt>
                <c:pt idx="6">
                  <c:v>0</c:v>
                </c:pt>
                <c:pt idx="7">
                  <c:v>5</c:v>
                </c:pt>
                <c:pt idx="8">
                  <c:v>1</c:v>
                </c:pt>
                <c:pt idx="9">
                  <c:v>4</c:v>
                </c:pt>
                <c:pt idx="10">
                  <c:v>4</c:v>
                </c:pt>
                <c:pt idx="11">
                  <c:v>1</c:v>
                </c:pt>
                <c:pt idx="12">
                  <c:v>0</c:v>
                </c:pt>
                <c:pt idx="13">
                  <c:v>3</c:v>
                </c:pt>
                <c:pt idx="14">
                  <c:v>5</c:v>
                </c:pt>
                <c:pt idx="15">
                  <c:v>6</c:v>
                </c:pt>
              </c:numCache>
            </c:numRef>
          </c:val>
          <c:smooth val="0"/>
        </c:ser>
        <c:ser>
          <c:idx val="30"/>
          <c:order val="30"/>
          <c:tx>
            <c:strRef>
              <c:f>Sheet1!$AF$1</c:f>
              <c:strCache>
                <c:ptCount val="1"/>
                <c:pt idx="0">
                  <c:v>系列 31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Sheet1!$AF$2:$AF$17</c:f>
              <c:numCache>
                <c:formatCode>General</c:formatCode>
                <c:ptCount val="16"/>
                <c:pt idx="0">
                  <c:v>7</c:v>
                </c:pt>
                <c:pt idx="1">
                  <c:v>24</c:v>
                </c:pt>
                <c:pt idx="2">
                  <c:v>33</c:v>
                </c:pt>
                <c:pt idx="3">
                  <c:v>13</c:v>
                </c:pt>
                <c:pt idx="4">
                  <c:v>11</c:v>
                </c:pt>
                <c:pt idx="5">
                  <c:v>3</c:v>
                </c:pt>
                <c:pt idx="6">
                  <c:v>0</c:v>
                </c:pt>
                <c:pt idx="7">
                  <c:v>0</c:v>
                </c:pt>
                <c:pt idx="8">
                  <c:v>0</c:v>
                </c:pt>
                <c:pt idx="9">
                  <c:v>0</c:v>
                </c:pt>
                <c:pt idx="10">
                  <c:v>0</c:v>
                </c:pt>
                <c:pt idx="11">
                  <c:v>0</c:v>
                </c:pt>
                <c:pt idx="12">
                  <c:v>0</c:v>
                </c:pt>
                <c:pt idx="13">
                  <c:v>0</c:v>
                </c:pt>
                <c:pt idx="14">
                  <c:v>4</c:v>
                </c:pt>
                <c:pt idx="15">
                  <c:v>3</c:v>
                </c:pt>
              </c:numCache>
            </c:numRef>
          </c:val>
          <c:smooth val="0"/>
        </c:ser>
        <c:ser>
          <c:idx val="31"/>
          <c:order val="31"/>
          <c:tx>
            <c:strRef>
              <c:f>Sheet1!$AG$1</c:f>
              <c:strCache>
                <c:ptCount val="1"/>
                <c:pt idx="0">
                  <c:v>系列 32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Sheet1!$AG$2:$AG$17</c:f>
              <c:numCache>
                <c:formatCode>General</c:formatCode>
                <c:ptCount val="16"/>
                <c:pt idx="0">
                  <c:v>0</c:v>
                </c:pt>
                <c:pt idx="1">
                  <c:v>0</c:v>
                </c:pt>
                <c:pt idx="2">
                  <c:v>0</c:v>
                </c:pt>
                <c:pt idx="3">
                  <c:v>0</c:v>
                </c:pt>
                <c:pt idx="4">
                  <c:v>153</c:v>
                </c:pt>
                <c:pt idx="5">
                  <c:v>234</c:v>
                </c:pt>
                <c:pt idx="6">
                  <c:v>157</c:v>
                </c:pt>
                <c:pt idx="7">
                  <c:v>184</c:v>
                </c:pt>
                <c:pt idx="8">
                  <c:v>146</c:v>
                </c:pt>
                <c:pt idx="9">
                  <c:v>236</c:v>
                </c:pt>
                <c:pt idx="10">
                  <c:v>873</c:v>
                </c:pt>
                <c:pt idx="11">
                  <c:v>824</c:v>
                </c:pt>
                <c:pt idx="12">
                  <c:v>620</c:v>
                </c:pt>
                <c:pt idx="13">
                  <c:v>515</c:v>
                </c:pt>
                <c:pt idx="14">
                  <c:v>425</c:v>
                </c:pt>
                <c:pt idx="15">
                  <c:v>291</c:v>
                </c:pt>
              </c:numCache>
            </c:numRef>
          </c:val>
          <c:smooth val="0"/>
        </c:ser>
        <c:ser>
          <c:idx val="32"/>
          <c:order val="32"/>
          <c:tx>
            <c:strRef>
              <c:f>Sheet1!$AH$1</c:f>
              <c:strCache>
                <c:ptCount val="1"/>
                <c:pt idx="0">
                  <c:v>系列 33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Sheet1!$AH$2:$AH$17</c:f>
              <c:numCache>
                <c:formatCode>General</c:formatCode>
                <c:ptCount val="16"/>
                <c:pt idx="0">
                  <c:v>0</c:v>
                </c:pt>
                <c:pt idx="1">
                  <c:v>0</c:v>
                </c:pt>
                <c:pt idx="2">
                  <c:v>0</c:v>
                </c:pt>
                <c:pt idx="3">
                  <c:v>0</c:v>
                </c:pt>
                <c:pt idx="4">
                  <c:v>0</c:v>
                </c:pt>
                <c:pt idx="5">
                  <c:v>78</c:v>
                </c:pt>
                <c:pt idx="6">
                  <c:v>114</c:v>
                </c:pt>
                <c:pt idx="7">
                  <c:v>153</c:v>
                </c:pt>
                <c:pt idx="8">
                  <c:v>80</c:v>
                </c:pt>
                <c:pt idx="9">
                  <c:v>7</c:v>
                </c:pt>
                <c:pt idx="10">
                  <c:v>278</c:v>
                </c:pt>
                <c:pt idx="11">
                  <c:v>624</c:v>
                </c:pt>
                <c:pt idx="12">
                  <c:v>677</c:v>
                </c:pt>
                <c:pt idx="13">
                  <c:v>501</c:v>
                </c:pt>
                <c:pt idx="14">
                  <c:v>554</c:v>
                </c:pt>
                <c:pt idx="15">
                  <c:v>638</c:v>
                </c:pt>
              </c:numCache>
            </c:numRef>
          </c:val>
          <c:smooth val="0"/>
        </c:ser>
        <c:ser>
          <c:idx val="33"/>
          <c:order val="33"/>
          <c:tx>
            <c:strRef>
              <c:f>Sheet1!$AI$1</c:f>
              <c:strCache>
                <c:ptCount val="1"/>
                <c:pt idx="0">
                  <c:v>系列 34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Sheet1!$AI$2:$AI$17</c:f>
              <c:numCache>
                <c:formatCode>General</c:formatCode>
                <c:ptCount val="16"/>
                <c:pt idx="0">
                  <c:v>0</c:v>
                </c:pt>
                <c:pt idx="1">
                  <c:v>0</c:v>
                </c:pt>
                <c:pt idx="2">
                  <c:v>0</c:v>
                </c:pt>
                <c:pt idx="3">
                  <c:v>0</c:v>
                </c:pt>
                <c:pt idx="4">
                  <c:v>0</c:v>
                </c:pt>
                <c:pt idx="5">
                  <c:v>0</c:v>
                </c:pt>
                <c:pt idx="6">
                  <c:v>75</c:v>
                </c:pt>
                <c:pt idx="7">
                  <c:v>547</c:v>
                </c:pt>
                <c:pt idx="8">
                  <c:v>541</c:v>
                </c:pt>
                <c:pt idx="9">
                  <c:v>444</c:v>
                </c:pt>
                <c:pt idx="10">
                  <c:v>266</c:v>
                </c:pt>
                <c:pt idx="11">
                  <c:v>271</c:v>
                </c:pt>
                <c:pt idx="12">
                  <c:v>261</c:v>
                </c:pt>
                <c:pt idx="13">
                  <c:v>65</c:v>
                </c:pt>
                <c:pt idx="14">
                  <c:v>4</c:v>
                </c:pt>
                <c:pt idx="15">
                  <c:v>0</c:v>
                </c:pt>
              </c:numCache>
            </c:numRef>
          </c:val>
          <c:smooth val="0"/>
        </c:ser>
        <c:ser>
          <c:idx val="34"/>
          <c:order val="34"/>
          <c:tx>
            <c:strRef>
              <c:f>Sheet1!$AJ$1</c:f>
              <c:strCache>
                <c:ptCount val="1"/>
                <c:pt idx="0">
                  <c:v>系列 35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Sheet1!$AJ$2:$AJ$17</c:f>
              <c:numCache>
                <c:formatCode>General</c:formatCode>
                <c:ptCount val="16"/>
                <c:pt idx="0">
                  <c:v>0</c:v>
                </c:pt>
                <c:pt idx="1">
                  <c:v>0</c:v>
                </c:pt>
                <c:pt idx="2">
                  <c:v>129</c:v>
                </c:pt>
                <c:pt idx="3">
                  <c:v>636</c:v>
                </c:pt>
                <c:pt idx="4">
                  <c:v>901</c:v>
                </c:pt>
                <c:pt idx="5">
                  <c:v>649</c:v>
                </c:pt>
                <c:pt idx="6">
                  <c:v>343</c:v>
                </c:pt>
                <c:pt idx="7">
                  <c:v>387</c:v>
                </c:pt>
                <c:pt idx="8">
                  <c:v>231</c:v>
                </c:pt>
                <c:pt idx="9">
                  <c:v>266</c:v>
                </c:pt>
                <c:pt idx="10">
                  <c:v>152</c:v>
                </c:pt>
                <c:pt idx="11">
                  <c:v>163</c:v>
                </c:pt>
                <c:pt idx="12">
                  <c:v>172</c:v>
                </c:pt>
                <c:pt idx="13">
                  <c:v>237</c:v>
                </c:pt>
                <c:pt idx="14">
                  <c:v>110</c:v>
                </c:pt>
                <c:pt idx="15">
                  <c:v>89</c:v>
                </c:pt>
              </c:numCache>
            </c:numRef>
          </c:val>
          <c:smooth val="0"/>
        </c:ser>
        <c:ser>
          <c:idx val="35"/>
          <c:order val="35"/>
          <c:tx>
            <c:strRef>
              <c:f>Sheet1!$AK$1</c:f>
              <c:strCache>
                <c:ptCount val="1"/>
                <c:pt idx="0">
                  <c:v>系列 36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Sheet1!$AK$2:$AK$17</c:f>
              <c:numCache>
                <c:formatCode>General</c:formatCode>
                <c:ptCount val="16"/>
                <c:pt idx="0">
                  <c:v>47</c:v>
                </c:pt>
                <c:pt idx="1">
                  <c:v>53</c:v>
                </c:pt>
                <c:pt idx="2">
                  <c:v>59</c:v>
                </c:pt>
                <c:pt idx="3">
                  <c:v>43</c:v>
                </c:pt>
                <c:pt idx="4">
                  <c:v>29</c:v>
                </c:pt>
                <c:pt idx="5">
                  <c:v>44</c:v>
                </c:pt>
                <c:pt idx="6">
                  <c:v>40</c:v>
                </c:pt>
                <c:pt idx="7">
                  <c:v>41</c:v>
                </c:pt>
                <c:pt idx="8">
                  <c:v>54</c:v>
                </c:pt>
                <c:pt idx="9">
                  <c:v>50</c:v>
                </c:pt>
                <c:pt idx="10">
                  <c:v>39</c:v>
                </c:pt>
                <c:pt idx="11">
                  <c:v>49</c:v>
                </c:pt>
                <c:pt idx="12">
                  <c:v>31</c:v>
                </c:pt>
                <c:pt idx="13">
                  <c:v>40</c:v>
                </c:pt>
                <c:pt idx="14">
                  <c:v>138</c:v>
                </c:pt>
                <c:pt idx="15">
                  <c:v>198</c:v>
                </c:pt>
              </c:numCache>
            </c:numRef>
          </c:val>
          <c:smooth val="0"/>
        </c:ser>
        <c:ser>
          <c:idx val="36"/>
          <c:order val="36"/>
          <c:tx>
            <c:strRef>
              <c:f>Sheet1!$AL$1</c:f>
              <c:strCache>
                <c:ptCount val="1"/>
                <c:pt idx="0">
                  <c:v>系列 37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Sheet1!$AL$2:$AL$17</c:f>
              <c:numCache>
                <c:formatCode>General</c:formatCode>
                <c:ptCount val="16"/>
                <c:pt idx="0">
                  <c:v>575</c:v>
                </c:pt>
                <c:pt idx="1">
                  <c:v>231</c:v>
                </c:pt>
                <c:pt idx="2">
                  <c:v>11</c:v>
                </c:pt>
                <c:pt idx="3">
                  <c:v>1</c:v>
                </c:pt>
                <c:pt idx="4">
                  <c:v>1</c:v>
                </c:pt>
                <c:pt idx="5">
                  <c:v>0</c:v>
                </c:pt>
                <c:pt idx="6">
                  <c:v>0</c:v>
                </c:pt>
                <c:pt idx="7">
                  <c:v>0</c:v>
                </c:pt>
                <c:pt idx="8">
                  <c:v>0</c:v>
                </c:pt>
                <c:pt idx="9">
                  <c:v>5</c:v>
                </c:pt>
                <c:pt idx="10">
                  <c:v>2</c:v>
                </c:pt>
                <c:pt idx="11">
                  <c:v>1</c:v>
                </c:pt>
                <c:pt idx="12">
                  <c:v>0</c:v>
                </c:pt>
                <c:pt idx="13">
                  <c:v>0</c:v>
                </c:pt>
                <c:pt idx="14">
                  <c:v>0</c:v>
                </c:pt>
                <c:pt idx="15">
                  <c:v>0</c:v>
                </c:pt>
              </c:numCache>
            </c:numRef>
          </c:val>
          <c:smooth val="0"/>
        </c:ser>
        <c:ser>
          <c:idx val="37"/>
          <c:order val="37"/>
          <c:tx>
            <c:strRef>
              <c:f>Sheet1!$AM$1</c:f>
              <c:strCache>
                <c:ptCount val="1"/>
                <c:pt idx="0">
                  <c:v>系列 38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Sheet1!$AM$2:$AM$17</c:f>
              <c:numCache>
                <c:formatCode>General</c:formatCode>
                <c:ptCount val="16"/>
                <c:pt idx="0">
                  <c:v>0</c:v>
                </c:pt>
                <c:pt idx="1">
                  <c:v>0</c:v>
                </c:pt>
                <c:pt idx="2">
                  <c:v>0</c:v>
                </c:pt>
                <c:pt idx="3">
                  <c:v>0</c:v>
                </c:pt>
                <c:pt idx="4">
                  <c:v>0</c:v>
                </c:pt>
                <c:pt idx="5">
                  <c:v>7</c:v>
                </c:pt>
                <c:pt idx="6">
                  <c:v>117</c:v>
                </c:pt>
                <c:pt idx="7">
                  <c:v>137</c:v>
                </c:pt>
                <c:pt idx="8">
                  <c:v>77</c:v>
                </c:pt>
                <c:pt idx="9">
                  <c:v>94</c:v>
                </c:pt>
                <c:pt idx="10">
                  <c:v>48</c:v>
                </c:pt>
                <c:pt idx="11">
                  <c:v>62</c:v>
                </c:pt>
                <c:pt idx="12">
                  <c:v>95</c:v>
                </c:pt>
                <c:pt idx="13">
                  <c:v>63</c:v>
                </c:pt>
                <c:pt idx="14">
                  <c:v>9</c:v>
                </c:pt>
                <c:pt idx="15">
                  <c:v>41</c:v>
                </c:pt>
              </c:numCache>
            </c:numRef>
          </c:val>
          <c:smooth val="0"/>
        </c:ser>
        <c:ser>
          <c:idx val="38"/>
          <c:order val="38"/>
          <c:tx>
            <c:strRef>
              <c:f>Sheet1!$AN$1</c:f>
              <c:strCache>
                <c:ptCount val="1"/>
                <c:pt idx="0">
                  <c:v>系列 39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Sheet1!$AN$2:$AN$17</c:f>
              <c:numCache>
                <c:formatCode>General</c:formatCode>
                <c:ptCount val="16"/>
                <c:pt idx="0">
                  <c:v>0</c:v>
                </c:pt>
                <c:pt idx="1">
                  <c:v>0</c:v>
                </c:pt>
                <c:pt idx="2">
                  <c:v>171</c:v>
                </c:pt>
                <c:pt idx="3">
                  <c:v>528</c:v>
                </c:pt>
                <c:pt idx="4">
                  <c:v>578</c:v>
                </c:pt>
                <c:pt idx="5">
                  <c:v>238</c:v>
                </c:pt>
                <c:pt idx="6">
                  <c:v>168</c:v>
                </c:pt>
                <c:pt idx="7">
                  <c:v>96</c:v>
                </c:pt>
                <c:pt idx="8">
                  <c:v>76</c:v>
                </c:pt>
                <c:pt idx="9">
                  <c:v>53</c:v>
                </c:pt>
                <c:pt idx="10">
                  <c:v>74</c:v>
                </c:pt>
                <c:pt idx="11">
                  <c:v>64</c:v>
                </c:pt>
                <c:pt idx="12">
                  <c:v>8</c:v>
                </c:pt>
                <c:pt idx="13">
                  <c:v>5</c:v>
                </c:pt>
                <c:pt idx="14">
                  <c:v>0</c:v>
                </c:pt>
                <c:pt idx="15">
                  <c:v>0</c:v>
                </c:pt>
              </c:numCache>
            </c:numRef>
          </c:val>
          <c:smooth val="0"/>
        </c:ser>
        <c:ser>
          <c:idx val="39"/>
          <c:order val="39"/>
          <c:tx>
            <c:strRef>
              <c:f>Sheet1!$AO$1</c:f>
              <c:strCache>
                <c:ptCount val="1"/>
                <c:pt idx="0">
                  <c:v>系列 40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Sheet1!$AO$2:$AO$17</c:f>
              <c:numCache>
                <c:formatCode>General</c:formatCode>
                <c:ptCount val="16"/>
                <c:pt idx="0">
                  <c:v>10</c:v>
                </c:pt>
                <c:pt idx="1">
                  <c:v>40</c:v>
                </c:pt>
                <c:pt idx="2">
                  <c:v>47</c:v>
                </c:pt>
                <c:pt idx="3">
                  <c:v>42</c:v>
                </c:pt>
                <c:pt idx="4">
                  <c:v>43</c:v>
                </c:pt>
                <c:pt idx="5">
                  <c:v>51</c:v>
                </c:pt>
                <c:pt idx="6">
                  <c:v>80</c:v>
                </c:pt>
                <c:pt idx="7">
                  <c:v>61</c:v>
                </c:pt>
                <c:pt idx="8">
                  <c:v>39</c:v>
                </c:pt>
                <c:pt idx="9">
                  <c:v>38</c:v>
                </c:pt>
                <c:pt idx="10">
                  <c:v>33</c:v>
                </c:pt>
                <c:pt idx="11">
                  <c:v>27</c:v>
                </c:pt>
                <c:pt idx="12">
                  <c:v>21</c:v>
                </c:pt>
                <c:pt idx="13">
                  <c:v>5</c:v>
                </c:pt>
                <c:pt idx="14">
                  <c:v>0</c:v>
                </c:pt>
                <c:pt idx="15">
                  <c:v>0</c:v>
                </c:pt>
              </c:numCache>
            </c:numRef>
          </c:val>
          <c:smooth val="0"/>
        </c:ser>
        <c:ser>
          <c:idx val="40"/>
          <c:order val="40"/>
          <c:tx>
            <c:strRef>
              <c:f>Sheet1!$AP$1</c:f>
              <c:strCache>
                <c:ptCount val="1"/>
                <c:pt idx="0">
                  <c:v>系列 41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Sheet1!$AP$2:$AP$17</c:f>
              <c:numCache>
                <c:formatCode>General</c:formatCode>
                <c:ptCount val="16"/>
                <c:pt idx="0">
                  <c:v>0</c:v>
                </c:pt>
                <c:pt idx="1">
                  <c:v>0</c:v>
                </c:pt>
                <c:pt idx="2">
                  <c:v>0</c:v>
                </c:pt>
                <c:pt idx="3">
                  <c:v>0</c:v>
                </c:pt>
                <c:pt idx="4">
                  <c:v>0</c:v>
                </c:pt>
                <c:pt idx="5">
                  <c:v>0</c:v>
                </c:pt>
                <c:pt idx="6">
                  <c:v>3</c:v>
                </c:pt>
                <c:pt idx="7">
                  <c:v>14</c:v>
                </c:pt>
                <c:pt idx="8">
                  <c:v>14</c:v>
                </c:pt>
                <c:pt idx="9">
                  <c:v>20</c:v>
                </c:pt>
                <c:pt idx="10">
                  <c:v>7</c:v>
                </c:pt>
                <c:pt idx="11">
                  <c:v>16</c:v>
                </c:pt>
                <c:pt idx="12">
                  <c:v>4</c:v>
                </c:pt>
                <c:pt idx="13">
                  <c:v>3</c:v>
                </c:pt>
                <c:pt idx="14">
                  <c:v>0</c:v>
                </c:pt>
                <c:pt idx="15">
                  <c:v>1</c:v>
                </c:pt>
              </c:numCache>
            </c:numRef>
          </c:val>
          <c:smooth val="0"/>
        </c:ser>
        <c:ser>
          <c:idx val="41"/>
          <c:order val="41"/>
          <c:tx>
            <c:strRef>
              <c:f>Sheet1!$AQ$1</c:f>
              <c:strCache>
                <c:ptCount val="1"/>
                <c:pt idx="0">
                  <c:v>系列 42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Sheet1!$AQ$2:$AQ$17</c:f>
              <c:numCache>
                <c:formatCode>General</c:formatCode>
                <c:ptCount val="16"/>
                <c:pt idx="0">
                  <c:v>28418</c:v>
                </c:pt>
                <c:pt idx="1">
                  <c:v>18194</c:v>
                </c:pt>
                <c:pt idx="2">
                  <c:v>26199</c:v>
                </c:pt>
                <c:pt idx="3">
                  <c:v>26964</c:v>
                </c:pt>
                <c:pt idx="4">
                  <c:v>17672</c:v>
                </c:pt>
                <c:pt idx="5">
                  <c:v>16826</c:v>
                </c:pt>
                <c:pt idx="6">
                  <c:v>24108</c:v>
                </c:pt>
                <c:pt idx="7">
                  <c:v>22407</c:v>
                </c:pt>
                <c:pt idx="8">
                  <c:v>813</c:v>
                </c:pt>
                <c:pt idx="9">
                  <c:v>159</c:v>
                </c:pt>
                <c:pt idx="10">
                  <c:v>65</c:v>
                </c:pt>
                <c:pt idx="11">
                  <c:v>10</c:v>
                </c:pt>
                <c:pt idx="12">
                  <c:v>10</c:v>
                </c:pt>
                <c:pt idx="13">
                  <c:v>21</c:v>
                </c:pt>
                <c:pt idx="14">
                  <c:v>4</c:v>
                </c:pt>
                <c:pt idx="15">
                  <c:v>6</c:v>
                </c:pt>
              </c:numCache>
            </c:numRef>
          </c:val>
          <c:smooth val="0"/>
        </c:ser>
        <c:ser>
          <c:idx val="42"/>
          <c:order val="42"/>
          <c:tx>
            <c:strRef>
              <c:f>Sheet1!$AR$1</c:f>
              <c:strCache>
                <c:ptCount val="1"/>
                <c:pt idx="0">
                  <c:v>系列 43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Sheet1!$AR$2:$AR$17</c:f>
              <c:numCache>
                <c:formatCode>General</c:formatCode>
                <c:ptCount val="16"/>
                <c:pt idx="0">
                  <c:v>0</c:v>
                </c:pt>
                <c:pt idx="1">
                  <c:v>0</c:v>
                </c:pt>
                <c:pt idx="2">
                  <c:v>0</c:v>
                </c:pt>
                <c:pt idx="3">
                  <c:v>0</c:v>
                </c:pt>
                <c:pt idx="4">
                  <c:v>0</c:v>
                </c:pt>
                <c:pt idx="5">
                  <c:v>0</c:v>
                </c:pt>
                <c:pt idx="6">
                  <c:v>0</c:v>
                </c:pt>
                <c:pt idx="7">
                  <c:v>0</c:v>
                </c:pt>
                <c:pt idx="8">
                  <c:v>1</c:v>
                </c:pt>
                <c:pt idx="9">
                  <c:v>74</c:v>
                </c:pt>
                <c:pt idx="10">
                  <c:v>51</c:v>
                </c:pt>
                <c:pt idx="11">
                  <c:v>456</c:v>
                </c:pt>
                <c:pt idx="12">
                  <c:v>1236</c:v>
                </c:pt>
                <c:pt idx="13">
                  <c:v>768</c:v>
                </c:pt>
                <c:pt idx="14">
                  <c:v>538</c:v>
                </c:pt>
                <c:pt idx="15">
                  <c:v>448</c:v>
                </c:pt>
              </c:numCache>
            </c:numRef>
          </c:val>
          <c:smooth val="0"/>
        </c:ser>
        <c:ser>
          <c:idx val="43"/>
          <c:order val="43"/>
          <c:tx>
            <c:strRef>
              <c:f>Sheet1!$AS$1</c:f>
              <c:strCache>
                <c:ptCount val="1"/>
                <c:pt idx="0">
                  <c:v>系列 44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Sheet1!$AS$2:$AS$17</c:f>
              <c:numCache>
                <c:formatCode>General</c:formatCode>
                <c:ptCount val="16"/>
                <c:pt idx="0">
                  <c:v>0</c:v>
                </c:pt>
                <c:pt idx="1">
                  <c:v>0</c:v>
                </c:pt>
                <c:pt idx="2">
                  <c:v>0</c:v>
                </c:pt>
                <c:pt idx="3">
                  <c:v>0</c:v>
                </c:pt>
                <c:pt idx="4">
                  <c:v>1273</c:v>
                </c:pt>
                <c:pt idx="5">
                  <c:v>3202</c:v>
                </c:pt>
                <c:pt idx="6">
                  <c:v>4566</c:v>
                </c:pt>
                <c:pt idx="7">
                  <c:v>3269</c:v>
                </c:pt>
                <c:pt idx="8">
                  <c:v>2549</c:v>
                </c:pt>
                <c:pt idx="9">
                  <c:v>1900</c:v>
                </c:pt>
                <c:pt idx="10">
                  <c:v>2211</c:v>
                </c:pt>
                <c:pt idx="11">
                  <c:v>2616</c:v>
                </c:pt>
                <c:pt idx="12">
                  <c:v>2602</c:v>
                </c:pt>
                <c:pt idx="13">
                  <c:v>4146</c:v>
                </c:pt>
                <c:pt idx="14">
                  <c:v>2815</c:v>
                </c:pt>
                <c:pt idx="15">
                  <c:v>2938</c:v>
                </c:pt>
              </c:numCache>
            </c:numRef>
          </c:val>
          <c:smooth val="0"/>
        </c:ser>
        <c:ser>
          <c:idx val="44"/>
          <c:order val="44"/>
          <c:tx>
            <c:strRef>
              <c:f>Sheet1!$AT$1</c:f>
              <c:strCache>
                <c:ptCount val="1"/>
                <c:pt idx="0">
                  <c:v>系列 45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Sheet1!$AT$2:$AT$17</c:f>
              <c:numCache>
                <c:formatCode>General</c:formatCode>
                <c:ptCount val="16"/>
                <c:pt idx="0">
                  <c:v>0</c:v>
                </c:pt>
                <c:pt idx="1">
                  <c:v>56</c:v>
                </c:pt>
                <c:pt idx="2">
                  <c:v>45</c:v>
                </c:pt>
                <c:pt idx="3">
                  <c:v>26</c:v>
                </c:pt>
                <c:pt idx="4">
                  <c:v>16</c:v>
                </c:pt>
                <c:pt idx="5">
                  <c:v>10</c:v>
                </c:pt>
                <c:pt idx="6">
                  <c:v>6</c:v>
                </c:pt>
                <c:pt idx="7">
                  <c:v>9</c:v>
                </c:pt>
                <c:pt idx="8">
                  <c:v>8</c:v>
                </c:pt>
                <c:pt idx="9">
                  <c:v>5</c:v>
                </c:pt>
                <c:pt idx="10">
                  <c:v>2</c:v>
                </c:pt>
                <c:pt idx="11">
                  <c:v>6</c:v>
                </c:pt>
                <c:pt idx="12">
                  <c:v>4</c:v>
                </c:pt>
                <c:pt idx="13">
                  <c:v>1</c:v>
                </c:pt>
                <c:pt idx="14">
                  <c:v>1</c:v>
                </c:pt>
                <c:pt idx="15">
                  <c:v>1</c:v>
                </c:pt>
              </c:numCache>
            </c:numRef>
          </c:val>
          <c:smooth val="0"/>
        </c:ser>
        <c:ser>
          <c:idx val="45"/>
          <c:order val="45"/>
          <c:tx>
            <c:strRef>
              <c:f>Sheet1!$AU$1</c:f>
              <c:strCache>
                <c:ptCount val="1"/>
                <c:pt idx="0">
                  <c:v>系列 46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Sheet1!$AU$2:$AU$17</c:f>
              <c:numCache>
                <c:formatCode>General</c:formatCode>
                <c:ptCount val="16"/>
                <c:pt idx="0">
                  <c:v>1</c:v>
                </c:pt>
                <c:pt idx="1">
                  <c:v>22</c:v>
                </c:pt>
                <c:pt idx="2">
                  <c:v>24</c:v>
                </c:pt>
                <c:pt idx="3">
                  <c:v>9</c:v>
                </c:pt>
                <c:pt idx="4">
                  <c:v>6</c:v>
                </c:pt>
                <c:pt idx="5">
                  <c:v>8</c:v>
                </c:pt>
                <c:pt idx="6">
                  <c:v>33</c:v>
                </c:pt>
                <c:pt idx="7">
                  <c:v>18</c:v>
                </c:pt>
                <c:pt idx="8">
                  <c:v>16</c:v>
                </c:pt>
                <c:pt idx="9">
                  <c:v>7</c:v>
                </c:pt>
                <c:pt idx="10">
                  <c:v>7</c:v>
                </c:pt>
                <c:pt idx="11">
                  <c:v>1</c:v>
                </c:pt>
                <c:pt idx="12">
                  <c:v>0</c:v>
                </c:pt>
                <c:pt idx="13">
                  <c:v>0</c:v>
                </c:pt>
                <c:pt idx="14">
                  <c:v>0</c:v>
                </c:pt>
                <c:pt idx="15">
                  <c:v>0</c:v>
                </c:pt>
              </c:numCache>
            </c:numRef>
          </c:val>
          <c:smooth val="0"/>
        </c:ser>
        <c:ser>
          <c:idx val="46"/>
          <c:order val="46"/>
          <c:tx>
            <c:strRef>
              <c:f>Sheet1!$AV$1</c:f>
              <c:strCache>
                <c:ptCount val="1"/>
                <c:pt idx="0">
                  <c:v>系列 47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Sheet1!$AV$2:$AV$17</c:f>
              <c:numCache>
                <c:formatCode>General</c:formatCode>
                <c:ptCount val="16"/>
                <c:pt idx="0">
                  <c:v>0</c:v>
                </c:pt>
                <c:pt idx="1">
                  <c:v>0</c:v>
                </c:pt>
                <c:pt idx="2">
                  <c:v>0</c:v>
                </c:pt>
                <c:pt idx="3">
                  <c:v>0</c:v>
                </c:pt>
                <c:pt idx="4">
                  <c:v>9</c:v>
                </c:pt>
                <c:pt idx="5">
                  <c:v>8</c:v>
                </c:pt>
                <c:pt idx="6">
                  <c:v>7</c:v>
                </c:pt>
                <c:pt idx="7">
                  <c:v>6</c:v>
                </c:pt>
                <c:pt idx="8">
                  <c:v>0</c:v>
                </c:pt>
                <c:pt idx="9">
                  <c:v>1</c:v>
                </c:pt>
                <c:pt idx="10">
                  <c:v>6</c:v>
                </c:pt>
                <c:pt idx="11">
                  <c:v>2</c:v>
                </c:pt>
                <c:pt idx="12">
                  <c:v>2</c:v>
                </c:pt>
                <c:pt idx="13">
                  <c:v>0</c:v>
                </c:pt>
                <c:pt idx="14">
                  <c:v>0</c:v>
                </c:pt>
                <c:pt idx="15">
                  <c:v>0</c:v>
                </c:pt>
              </c:numCache>
            </c:numRef>
          </c:val>
          <c:smooth val="0"/>
        </c:ser>
        <c:ser>
          <c:idx val="47"/>
          <c:order val="47"/>
          <c:tx>
            <c:strRef>
              <c:f>Sheet1!$AW$1</c:f>
              <c:strCache>
                <c:ptCount val="1"/>
                <c:pt idx="0">
                  <c:v>系列 48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Sheet1!$AW$2:$AW$17</c:f>
              <c:numCache>
                <c:formatCode>General</c:formatCode>
                <c:ptCount val="16"/>
                <c:pt idx="0">
                  <c:v>1611</c:v>
                </c:pt>
                <c:pt idx="1">
                  <c:v>2602</c:v>
                </c:pt>
                <c:pt idx="2">
                  <c:v>1354</c:v>
                </c:pt>
                <c:pt idx="3">
                  <c:v>1607</c:v>
                </c:pt>
                <c:pt idx="4">
                  <c:v>978</c:v>
                </c:pt>
                <c:pt idx="5">
                  <c:v>1053</c:v>
                </c:pt>
                <c:pt idx="6">
                  <c:v>1359</c:v>
                </c:pt>
                <c:pt idx="7">
                  <c:v>995</c:v>
                </c:pt>
                <c:pt idx="8">
                  <c:v>835</c:v>
                </c:pt>
                <c:pt idx="9">
                  <c:v>775</c:v>
                </c:pt>
                <c:pt idx="10">
                  <c:v>831</c:v>
                </c:pt>
                <c:pt idx="11">
                  <c:v>2609</c:v>
                </c:pt>
                <c:pt idx="12">
                  <c:v>1927</c:v>
                </c:pt>
                <c:pt idx="13">
                  <c:v>1177</c:v>
                </c:pt>
                <c:pt idx="14">
                  <c:v>1828</c:v>
                </c:pt>
                <c:pt idx="15">
                  <c:v>1841</c:v>
                </c:pt>
              </c:numCache>
            </c:numRef>
          </c:val>
          <c:smooth val="0"/>
        </c:ser>
        <c:ser>
          <c:idx val="48"/>
          <c:order val="48"/>
          <c:tx>
            <c:strRef>
              <c:f>Sheet1!$AX$1</c:f>
              <c:strCache>
                <c:ptCount val="1"/>
                <c:pt idx="0">
                  <c:v>系列 49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Sheet1!$AX$2:$AX$17</c:f>
              <c:numCache>
                <c:formatCode>General</c:formatCode>
                <c:ptCount val="16"/>
                <c:pt idx="0">
                  <c:v>0</c:v>
                </c:pt>
                <c:pt idx="1">
                  <c:v>0</c:v>
                </c:pt>
                <c:pt idx="2">
                  <c:v>0</c:v>
                </c:pt>
                <c:pt idx="3">
                  <c:v>0</c:v>
                </c:pt>
                <c:pt idx="4">
                  <c:v>17</c:v>
                </c:pt>
                <c:pt idx="5">
                  <c:v>388</c:v>
                </c:pt>
                <c:pt idx="6">
                  <c:v>506</c:v>
                </c:pt>
                <c:pt idx="7">
                  <c:v>790</c:v>
                </c:pt>
                <c:pt idx="8">
                  <c:v>668</c:v>
                </c:pt>
                <c:pt idx="9">
                  <c:v>12</c:v>
                </c:pt>
                <c:pt idx="10">
                  <c:v>162</c:v>
                </c:pt>
                <c:pt idx="11">
                  <c:v>8</c:v>
                </c:pt>
                <c:pt idx="12">
                  <c:v>2</c:v>
                </c:pt>
                <c:pt idx="13">
                  <c:v>2</c:v>
                </c:pt>
                <c:pt idx="14">
                  <c:v>0</c:v>
                </c:pt>
                <c:pt idx="15">
                  <c:v>0</c:v>
                </c:pt>
              </c:numCache>
            </c:numRef>
          </c:val>
          <c:smooth val="0"/>
        </c:ser>
        <c:ser>
          <c:idx val="49"/>
          <c:order val="49"/>
          <c:tx>
            <c:strRef>
              <c:f>Sheet1!$AY$1</c:f>
              <c:strCache>
                <c:ptCount val="1"/>
                <c:pt idx="0">
                  <c:v>系列 50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Sheet1!$AY$2:$AY$17</c:f>
              <c:numCache>
                <c:formatCode>General</c:formatCode>
                <c:ptCount val="16"/>
                <c:pt idx="0">
                  <c:v>0</c:v>
                </c:pt>
                <c:pt idx="1">
                  <c:v>0</c:v>
                </c:pt>
                <c:pt idx="2">
                  <c:v>0</c:v>
                </c:pt>
                <c:pt idx="3">
                  <c:v>0</c:v>
                </c:pt>
                <c:pt idx="4">
                  <c:v>0</c:v>
                </c:pt>
                <c:pt idx="5">
                  <c:v>0</c:v>
                </c:pt>
                <c:pt idx="6">
                  <c:v>3</c:v>
                </c:pt>
                <c:pt idx="7">
                  <c:v>12</c:v>
                </c:pt>
                <c:pt idx="8">
                  <c:v>2</c:v>
                </c:pt>
                <c:pt idx="9">
                  <c:v>0</c:v>
                </c:pt>
                <c:pt idx="10">
                  <c:v>2</c:v>
                </c:pt>
                <c:pt idx="11">
                  <c:v>0</c:v>
                </c:pt>
                <c:pt idx="12">
                  <c:v>1</c:v>
                </c:pt>
                <c:pt idx="13">
                  <c:v>25</c:v>
                </c:pt>
                <c:pt idx="14">
                  <c:v>5</c:v>
                </c:pt>
                <c:pt idx="15">
                  <c:v>4</c:v>
                </c:pt>
              </c:numCache>
            </c:numRef>
          </c:val>
          <c:smooth val="0"/>
        </c:ser>
        <c:ser>
          <c:idx val="50"/>
          <c:order val="50"/>
          <c:tx>
            <c:strRef>
              <c:f>Sheet1!$AZ$1</c:f>
              <c:strCache>
                <c:ptCount val="1"/>
                <c:pt idx="0">
                  <c:v>系列 51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Sheet1!$AZ$2:$AZ$17</c:f>
              <c:numCache>
                <c:formatCode>General</c:formatCode>
                <c:ptCount val="16"/>
                <c:pt idx="0">
                  <c:v>0</c:v>
                </c:pt>
                <c:pt idx="1">
                  <c:v>0</c:v>
                </c:pt>
                <c:pt idx="2">
                  <c:v>0</c:v>
                </c:pt>
                <c:pt idx="3">
                  <c:v>0</c:v>
                </c:pt>
                <c:pt idx="4">
                  <c:v>0</c:v>
                </c:pt>
                <c:pt idx="5">
                  <c:v>0</c:v>
                </c:pt>
                <c:pt idx="6">
                  <c:v>4</c:v>
                </c:pt>
                <c:pt idx="7">
                  <c:v>3</c:v>
                </c:pt>
                <c:pt idx="8">
                  <c:v>8</c:v>
                </c:pt>
                <c:pt idx="9">
                  <c:v>99</c:v>
                </c:pt>
                <c:pt idx="10">
                  <c:v>130</c:v>
                </c:pt>
                <c:pt idx="11">
                  <c:v>189</c:v>
                </c:pt>
                <c:pt idx="12">
                  <c:v>109</c:v>
                </c:pt>
                <c:pt idx="13">
                  <c:v>31</c:v>
                </c:pt>
                <c:pt idx="14">
                  <c:v>22</c:v>
                </c:pt>
                <c:pt idx="15">
                  <c:v>33</c:v>
                </c:pt>
              </c:numCache>
            </c:numRef>
          </c:val>
          <c:smooth val="0"/>
        </c:ser>
        <c:ser>
          <c:idx val="51"/>
          <c:order val="51"/>
          <c:tx>
            <c:strRef>
              <c:f>Sheet1!$BA$1</c:f>
              <c:strCache>
                <c:ptCount val="1"/>
                <c:pt idx="0">
                  <c:v>系列 52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Sheet1!$BA$2:$BA$17</c:f>
              <c:numCache>
                <c:formatCode>General</c:formatCode>
                <c:ptCount val="16"/>
                <c:pt idx="0">
                  <c:v>0</c:v>
                </c:pt>
                <c:pt idx="1">
                  <c:v>0</c:v>
                </c:pt>
                <c:pt idx="2">
                  <c:v>0</c:v>
                </c:pt>
                <c:pt idx="3">
                  <c:v>0</c:v>
                </c:pt>
                <c:pt idx="4">
                  <c:v>0</c:v>
                </c:pt>
                <c:pt idx="5">
                  <c:v>0</c:v>
                </c:pt>
                <c:pt idx="6">
                  <c:v>8</c:v>
                </c:pt>
                <c:pt idx="7">
                  <c:v>57</c:v>
                </c:pt>
                <c:pt idx="8">
                  <c:v>46</c:v>
                </c:pt>
                <c:pt idx="9">
                  <c:v>16</c:v>
                </c:pt>
                <c:pt idx="10">
                  <c:v>25</c:v>
                </c:pt>
                <c:pt idx="11">
                  <c:v>23</c:v>
                </c:pt>
                <c:pt idx="12">
                  <c:v>9</c:v>
                </c:pt>
                <c:pt idx="13">
                  <c:v>4</c:v>
                </c:pt>
                <c:pt idx="14">
                  <c:v>0</c:v>
                </c:pt>
                <c:pt idx="15">
                  <c:v>0</c:v>
                </c:pt>
              </c:numCache>
            </c:numRef>
          </c:val>
          <c:smooth val="0"/>
        </c:ser>
        <c:ser>
          <c:idx val="52"/>
          <c:order val="52"/>
          <c:tx>
            <c:strRef>
              <c:f>Sheet1!$BB$1</c:f>
              <c:strCache>
                <c:ptCount val="1"/>
                <c:pt idx="0">
                  <c:v>系列 53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Sheet1!$BB$2:$BB$17</c:f>
              <c:numCache>
                <c:formatCode>General</c:formatCode>
                <c:ptCount val="16"/>
                <c:pt idx="0">
                  <c:v>9615</c:v>
                </c:pt>
                <c:pt idx="1">
                  <c:v>17402</c:v>
                </c:pt>
                <c:pt idx="2">
                  <c:v>18821</c:v>
                </c:pt>
                <c:pt idx="3">
                  <c:v>9724</c:v>
                </c:pt>
                <c:pt idx="4">
                  <c:v>6857</c:v>
                </c:pt>
                <c:pt idx="5">
                  <c:v>5107</c:v>
                </c:pt>
                <c:pt idx="6">
                  <c:v>8971</c:v>
                </c:pt>
                <c:pt idx="7">
                  <c:v>13058</c:v>
                </c:pt>
                <c:pt idx="8">
                  <c:v>11946</c:v>
                </c:pt>
                <c:pt idx="9">
                  <c:v>12191</c:v>
                </c:pt>
                <c:pt idx="10">
                  <c:v>14584</c:v>
                </c:pt>
                <c:pt idx="11">
                  <c:v>13501</c:v>
                </c:pt>
                <c:pt idx="12">
                  <c:v>6085</c:v>
                </c:pt>
                <c:pt idx="13">
                  <c:v>112</c:v>
                </c:pt>
                <c:pt idx="14">
                  <c:v>41</c:v>
                </c:pt>
                <c:pt idx="15">
                  <c:v>18</c:v>
                </c:pt>
              </c:numCache>
            </c:numRef>
          </c:val>
          <c:smooth val="0"/>
        </c:ser>
        <c:ser>
          <c:idx val="53"/>
          <c:order val="53"/>
          <c:tx>
            <c:strRef>
              <c:f>Sheet1!$BC$1</c:f>
              <c:strCache>
                <c:ptCount val="1"/>
                <c:pt idx="0">
                  <c:v>系列 54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Sheet1!$BC$2:$BC$17</c:f>
              <c:numCache>
                <c:formatCode>General</c:formatCode>
                <c:ptCount val="16"/>
                <c:pt idx="0">
                  <c:v>0</c:v>
                </c:pt>
                <c:pt idx="1">
                  <c:v>0</c:v>
                </c:pt>
                <c:pt idx="2">
                  <c:v>0</c:v>
                </c:pt>
                <c:pt idx="3">
                  <c:v>0</c:v>
                </c:pt>
                <c:pt idx="4">
                  <c:v>0</c:v>
                </c:pt>
                <c:pt idx="5">
                  <c:v>0</c:v>
                </c:pt>
                <c:pt idx="6">
                  <c:v>0</c:v>
                </c:pt>
                <c:pt idx="7">
                  <c:v>0</c:v>
                </c:pt>
                <c:pt idx="8">
                  <c:v>5731</c:v>
                </c:pt>
                <c:pt idx="9">
                  <c:v>2248</c:v>
                </c:pt>
                <c:pt idx="10">
                  <c:v>1254</c:v>
                </c:pt>
                <c:pt idx="11">
                  <c:v>116</c:v>
                </c:pt>
                <c:pt idx="12">
                  <c:v>27</c:v>
                </c:pt>
                <c:pt idx="13">
                  <c:v>4</c:v>
                </c:pt>
                <c:pt idx="14">
                  <c:v>23</c:v>
                </c:pt>
                <c:pt idx="15">
                  <c:v>19</c:v>
                </c:pt>
              </c:numCache>
            </c:numRef>
          </c:val>
          <c:smooth val="0"/>
        </c:ser>
        <c:ser>
          <c:idx val="54"/>
          <c:order val="54"/>
          <c:tx>
            <c:strRef>
              <c:f>Sheet1!$BD$1</c:f>
              <c:strCache>
                <c:ptCount val="1"/>
                <c:pt idx="0">
                  <c:v>系列 55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Sheet1!$BD$2:$BD$17</c:f>
              <c:numCache>
                <c:formatCode>General</c:formatCode>
                <c:ptCount val="16"/>
                <c:pt idx="0">
                  <c:v>0</c:v>
                </c:pt>
                <c:pt idx="1">
                  <c:v>0</c:v>
                </c:pt>
                <c:pt idx="2">
                  <c:v>0</c:v>
                </c:pt>
                <c:pt idx="3">
                  <c:v>0</c:v>
                </c:pt>
                <c:pt idx="4">
                  <c:v>0</c:v>
                </c:pt>
                <c:pt idx="5">
                  <c:v>0</c:v>
                </c:pt>
                <c:pt idx="6">
                  <c:v>0</c:v>
                </c:pt>
                <c:pt idx="7">
                  <c:v>1</c:v>
                </c:pt>
                <c:pt idx="8">
                  <c:v>555</c:v>
                </c:pt>
                <c:pt idx="9">
                  <c:v>551</c:v>
                </c:pt>
                <c:pt idx="10">
                  <c:v>224</c:v>
                </c:pt>
                <c:pt idx="11">
                  <c:v>91</c:v>
                </c:pt>
                <c:pt idx="12">
                  <c:v>233</c:v>
                </c:pt>
                <c:pt idx="13">
                  <c:v>62</c:v>
                </c:pt>
                <c:pt idx="14">
                  <c:v>6</c:v>
                </c:pt>
                <c:pt idx="15">
                  <c:v>354</c:v>
                </c:pt>
              </c:numCache>
            </c:numRef>
          </c:val>
          <c:smooth val="0"/>
        </c:ser>
        <c:ser>
          <c:idx val="55"/>
          <c:order val="55"/>
          <c:tx>
            <c:strRef>
              <c:f>Sheet1!$BE$1</c:f>
              <c:strCache>
                <c:ptCount val="1"/>
                <c:pt idx="0">
                  <c:v>系列 56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Sheet1!$BE$2:$BE$17</c:f>
              <c:numCache>
                <c:formatCode>General</c:formatCode>
                <c:ptCount val="16"/>
                <c:pt idx="0">
                  <c:v>0</c:v>
                </c:pt>
                <c:pt idx="1">
                  <c:v>0</c:v>
                </c:pt>
                <c:pt idx="2">
                  <c:v>213</c:v>
                </c:pt>
                <c:pt idx="3">
                  <c:v>3</c:v>
                </c:pt>
                <c:pt idx="4">
                  <c:v>1568</c:v>
                </c:pt>
                <c:pt idx="5">
                  <c:v>1233</c:v>
                </c:pt>
                <c:pt idx="6">
                  <c:v>2949</c:v>
                </c:pt>
                <c:pt idx="7">
                  <c:v>4271</c:v>
                </c:pt>
                <c:pt idx="8">
                  <c:v>5941</c:v>
                </c:pt>
                <c:pt idx="9">
                  <c:v>4695</c:v>
                </c:pt>
                <c:pt idx="10">
                  <c:v>6386</c:v>
                </c:pt>
                <c:pt idx="11">
                  <c:v>11909</c:v>
                </c:pt>
                <c:pt idx="12">
                  <c:v>6224</c:v>
                </c:pt>
                <c:pt idx="13">
                  <c:v>4342</c:v>
                </c:pt>
                <c:pt idx="14">
                  <c:v>3699</c:v>
                </c:pt>
                <c:pt idx="15">
                  <c:v>2844</c:v>
                </c:pt>
              </c:numCache>
            </c:numRef>
          </c:val>
          <c:smooth val="0"/>
        </c:ser>
        <c:ser>
          <c:idx val="56"/>
          <c:order val="56"/>
          <c:tx>
            <c:strRef>
              <c:f>Sheet1!$BF$1</c:f>
              <c:strCache>
                <c:ptCount val="1"/>
                <c:pt idx="0">
                  <c:v>系列 57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Sheet1!$BF$2:$BF$17</c:f>
              <c:numCache>
                <c:formatCode>General</c:formatCode>
                <c:ptCount val="16"/>
                <c:pt idx="0">
                  <c:v>0</c:v>
                </c:pt>
                <c:pt idx="1">
                  <c:v>0</c:v>
                </c:pt>
                <c:pt idx="2">
                  <c:v>0</c:v>
                </c:pt>
                <c:pt idx="3">
                  <c:v>0</c:v>
                </c:pt>
                <c:pt idx="4">
                  <c:v>0</c:v>
                </c:pt>
                <c:pt idx="5">
                  <c:v>0</c:v>
                </c:pt>
                <c:pt idx="6">
                  <c:v>905</c:v>
                </c:pt>
                <c:pt idx="7">
                  <c:v>1004</c:v>
                </c:pt>
                <c:pt idx="8">
                  <c:v>661</c:v>
                </c:pt>
                <c:pt idx="9">
                  <c:v>189</c:v>
                </c:pt>
                <c:pt idx="10">
                  <c:v>5</c:v>
                </c:pt>
                <c:pt idx="11">
                  <c:v>332</c:v>
                </c:pt>
                <c:pt idx="12">
                  <c:v>865</c:v>
                </c:pt>
                <c:pt idx="13">
                  <c:v>2516</c:v>
                </c:pt>
                <c:pt idx="14">
                  <c:v>1952</c:v>
                </c:pt>
                <c:pt idx="15">
                  <c:v>686</c:v>
                </c:pt>
              </c:numCache>
            </c:numRef>
          </c:val>
          <c:smooth val="0"/>
        </c:ser>
        <c:ser>
          <c:idx val="57"/>
          <c:order val="57"/>
          <c:tx>
            <c:strRef>
              <c:f>Sheet1!$BG$1</c:f>
              <c:strCache>
                <c:ptCount val="1"/>
                <c:pt idx="0">
                  <c:v>系列 58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Sheet1!$BG$2:$BG$17</c:f>
              <c:numCache>
                <c:formatCode>General</c:formatCode>
                <c:ptCount val="16"/>
                <c:pt idx="0">
                  <c:v>0</c:v>
                </c:pt>
                <c:pt idx="1">
                  <c:v>0</c:v>
                </c:pt>
                <c:pt idx="2">
                  <c:v>0</c:v>
                </c:pt>
                <c:pt idx="3">
                  <c:v>0</c:v>
                </c:pt>
                <c:pt idx="4">
                  <c:v>0</c:v>
                </c:pt>
                <c:pt idx="5">
                  <c:v>32</c:v>
                </c:pt>
                <c:pt idx="6">
                  <c:v>29</c:v>
                </c:pt>
                <c:pt idx="7">
                  <c:v>26</c:v>
                </c:pt>
                <c:pt idx="8">
                  <c:v>19</c:v>
                </c:pt>
                <c:pt idx="9">
                  <c:v>22</c:v>
                </c:pt>
                <c:pt idx="10">
                  <c:v>12</c:v>
                </c:pt>
                <c:pt idx="11">
                  <c:v>25</c:v>
                </c:pt>
                <c:pt idx="12">
                  <c:v>23</c:v>
                </c:pt>
                <c:pt idx="13">
                  <c:v>17</c:v>
                </c:pt>
                <c:pt idx="14">
                  <c:v>11</c:v>
                </c:pt>
                <c:pt idx="15">
                  <c:v>14</c:v>
                </c:pt>
              </c:numCache>
            </c:numRef>
          </c:val>
          <c:smooth val="0"/>
        </c:ser>
        <c:ser>
          <c:idx val="58"/>
          <c:order val="58"/>
          <c:tx>
            <c:strRef>
              <c:f>Sheet1!$BH$1</c:f>
              <c:strCache>
                <c:ptCount val="1"/>
                <c:pt idx="0">
                  <c:v>系列 59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Sheet1!$BH$2:$BH$17</c:f>
              <c:numCache>
                <c:formatCode>General</c:formatCode>
                <c:ptCount val="16"/>
                <c:pt idx="0">
                  <c:v>0</c:v>
                </c:pt>
                <c:pt idx="1">
                  <c:v>0</c:v>
                </c:pt>
                <c:pt idx="2">
                  <c:v>0</c:v>
                </c:pt>
                <c:pt idx="3">
                  <c:v>0</c:v>
                </c:pt>
                <c:pt idx="4">
                  <c:v>0</c:v>
                </c:pt>
                <c:pt idx="5">
                  <c:v>0</c:v>
                </c:pt>
                <c:pt idx="6">
                  <c:v>0</c:v>
                </c:pt>
                <c:pt idx="7">
                  <c:v>1418</c:v>
                </c:pt>
                <c:pt idx="8">
                  <c:v>1238</c:v>
                </c:pt>
                <c:pt idx="9">
                  <c:v>760</c:v>
                </c:pt>
                <c:pt idx="10">
                  <c:v>278</c:v>
                </c:pt>
                <c:pt idx="11">
                  <c:v>236</c:v>
                </c:pt>
                <c:pt idx="12">
                  <c:v>259</c:v>
                </c:pt>
                <c:pt idx="13">
                  <c:v>3</c:v>
                </c:pt>
                <c:pt idx="14">
                  <c:v>1</c:v>
                </c:pt>
                <c:pt idx="15">
                  <c:v>0</c:v>
                </c:pt>
              </c:numCache>
            </c:numRef>
          </c:val>
          <c:smooth val="0"/>
        </c:ser>
        <c:ser>
          <c:idx val="59"/>
          <c:order val="59"/>
          <c:tx>
            <c:strRef>
              <c:f>Sheet1!$BI$1</c:f>
              <c:strCache>
                <c:ptCount val="1"/>
                <c:pt idx="0">
                  <c:v>系列 60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Sheet1!$BI$2:$BI$17</c:f>
              <c:numCache>
                <c:formatCode>General</c:formatCode>
                <c:ptCount val="16"/>
                <c:pt idx="0">
                  <c:v>0</c:v>
                </c:pt>
                <c:pt idx="1">
                  <c:v>0</c:v>
                </c:pt>
                <c:pt idx="2">
                  <c:v>1</c:v>
                </c:pt>
                <c:pt idx="3">
                  <c:v>271</c:v>
                </c:pt>
                <c:pt idx="4">
                  <c:v>829</c:v>
                </c:pt>
                <c:pt idx="5">
                  <c:v>944</c:v>
                </c:pt>
                <c:pt idx="6">
                  <c:v>755</c:v>
                </c:pt>
                <c:pt idx="7">
                  <c:v>710</c:v>
                </c:pt>
                <c:pt idx="8">
                  <c:v>717</c:v>
                </c:pt>
                <c:pt idx="9">
                  <c:v>325</c:v>
                </c:pt>
                <c:pt idx="10">
                  <c:v>164</c:v>
                </c:pt>
                <c:pt idx="11">
                  <c:v>211</c:v>
                </c:pt>
                <c:pt idx="12">
                  <c:v>265</c:v>
                </c:pt>
                <c:pt idx="13">
                  <c:v>120</c:v>
                </c:pt>
                <c:pt idx="14">
                  <c:v>89</c:v>
                </c:pt>
                <c:pt idx="15">
                  <c:v>46</c:v>
                </c:pt>
              </c:numCache>
            </c:numRef>
          </c:val>
          <c:smooth val="0"/>
        </c:ser>
        <c:ser>
          <c:idx val="60"/>
          <c:order val="60"/>
          <c:tx>
            <c:strRef>
              <c:f>Sheet1!$BJ$1</c:f>
              <c:strCache>
                <c:ptCount val="1"/>
                <c:pt idx="0">
                  <c:v>系列 61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Sheet1!$BJ$2:$BJ$17</c:f>
              <c:numCache>
                <c:formatCode>General</c:formatCode>
                <c:ptCount val="16"/>
                <c:pt idx="0">
                  <c:v>0</c:v>
                </c:pt>
                <c:pt idx="1">
                  <c:v>0</c:v>
                </c:pt>
                <c:pt idx="2">
                  <c:v>0</c:v>
                </c:pt>
                <c:pt idx="3">
                  <c:v>0</c:v>
                </c:pt>
                <c:pt idx="4">
                  <c:v>0</c:v>
                </c:pt>
                <c:pt idx="5">
                  <c:v>0</c:v>
                </c:pt>
                <c:pt idx="6">
                  <c:v>44</c:v>
                </c:pt>
                <c:pt idx="7">
                  <c:v>130</c:v>
                </c:pt>
                <c:pt idx="8">
                  <c:v>233</c:v>
                </c:pt>
                <c:pt idx="9">
                  <c:v>84</c:v>
                </c:pt>
                <c:pt idx="10">
                  <c:v>65</c:v>
                </c:pt>
                <c:pt idx="11">
                  <c:v>103</c:v>
                </c:pt>
                <c:pt idx="12">
                  <c:v>47</c:v>
                </c:pt>
                <c:pt idx="13">
                  <c:v>40</c:v>
                </c:pt>
                <c:pt idx="14">
                  <c:v>31</c:v>
                </c:pt>
                <c:pt idx="15">
                  <c:v>16</c:v>
                </c:pt>
              </c:numCache>
            </c:numRef>
          </c:val>
          <c:smooth val="0"/>
        </c:ser>
        <c:ser>
          <c:idx val="61"/>
          <c:order val="61"/>
          <c:tx>
            <c:strRef>
              <c:f>Sheet1!$BK$1</c:f>
              <c:strCache>
                <c:ptCount val="1"/>
                <c:pt idx="0">
                  <c:v>系列 62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Sheet1!$BK$2:$BK$17</c:f>
              <c:numCache>
                <c:formatCode>General</c:formatCode>
                <c:ptCount val="16"/>
                <c:pt idx="0">
                  <c:v>0</c:v>
                </c:pt>
                <c:pt idx="1">
                  <c:v>0</c:v>
                </c:pt>
                <c:pt idx="2">
                  <c:v>247</c:v>
                </c:pt>
                <c:pt idx="3">
                  <c:v>525</c:v>
                </c:pt>
                <c:pt idx="4">
                  <c:v>718</c:v>
                </c:pt>
                <c:pt idx="5">
                  <c:v>965</c:v>
                </c:pt>
                <c:pt idx="6">
                  <c:v>696</c:v>
                </c:pt>
                <c:pt idx="7">
                  <c:v>12</c:v>
                </c:pt>
                <c:pt idx="8">
                  <c:v>6</c:v>
                </c:pt>
                <c:pt idx="9">
                  <c:v>2</c:v>
                </c:pt>
                <c:pt idx="10">
                  <c:v>39</c:v>
                </c:pt>
                <c:pt idx="11">
                  <c:v>291</c:v>
                </c:pt>
                <c:pt idx="12">
                  <c:v>501</c:v>
                </c:pt>
                <c:pt idx="13">
                  <c:v>527</c:v>
                </c:pt>
                <c:pt idx="14">
                  <c:v>41</c:v>
                </c:pt>
                <c:pt idx="15">
                  <c:v>13</c:v>
                </c:pt>
              </c:numCache>
            </c:numRef>
          </c:val>
          <c:smooth val="0"/>
        </c:ser>
        <c:ser>
          <c:idx val="62"/>
          <c:order val="62"/>
          <c:tx>
            <c:strRef>
              <c:f>Sheet1!$BL$1</c:f>
              <c:strCache>
                <c:ptCount val="1"/>
                <c:pt idx="0">
                  <c:v>系列 63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Sheet1!$BL$2:$BL$17</c:f>
              <c:numCache>
                <c:formatCode>General</c:formatCode>
                <c:ptCount val="16"/>
                <c:pt idx="0">
                  <c:v>0</c:v>
                </c:pt>
                <c:pt idx="1">
                  <c:v>0</c:v>
                </c:pt>
                <c:pt idx="2">
                  <c:v>0</c:v>
                </c:pt>
                <c:pt idx="3">
                  <c:v>0</c:v>
                </c:pt>
                <c:pt idx="4">
                  <c:v>0</c:v>
                </c:pt>
                <c:pt idx="5">
                  <c:v>0</c:v>
                </c:pt>
                <c:pt idx="6">
                  <c:v>0</c:v>
                </c:pt>
                <c:pt idx="7">
                  <c:v>0</c:v>
                </c:pt>
                <c:pt idx="8">
                  <c:v>2</c:v>
                </c:pt>
                <c:pt idx="9">
                  <c:v>23</c:v>
                </c:pt>
                <c:pt idx="10">
                  <c:v>16</c:v>
                </c:pt>
                <c:pt idx="11">
                  <c:v>4</c:v>
                </c:pt>
                <c:pt idx="12">
                  <c:v>10</c:v>
                </c:pt>
                <c:pt idx="13">
                  <c:v>15</c:v>
                </c:pt>
                <c:pt idx="14">
                  <c:v>9</c:v>
                </c:pt>
                <c:pt idx="15">
                  <c:v>14</c:v>
                </c:pt>
              </c:numCache>
            </c:numRef>
          </c:val>
          <c:smooth val="0"/>
        </c:ser>
        <c:ser>
          <c:idx val="63"/>
          <c:order val="63"/>
          <c:tx>
            <c:strRef>
              <c:f>Sheet1!$BM$1</c:f>
              <c:strCache>
                <c:ptCount val="1"/>
                <c:pt idx="0">
                  <c:v>系列 64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Sheet1!$BM$2:$BM$17</c:f>
              <c:numCache>
                <c:formatCode>General</c:formatCode>
                <c:ptCount val="16"/>
                <c:pt idx="0">
                  <c:v>0</c:v>
                </c:pt>
                <c:pt idx="1">
                  <c:v>17</c:v>
                </c:pt>
                <c:pt idx="2">
                  <c:v>7</c:v>
                </c:pt>
                <c:pt idx="3">
                  <c:v>10</c:v>
                </c:pt>
                <c:pt idx="4">
                  <c:v>27</c:v>
                </c:pt>
                <c:pt idx="5">
                  <c:v>22</c:v>
                </c:pt>
                <c:pt idx="6">
                  <c:v>8</c:v>
                </c:pt>
                <c:pt idx="7">
                  <c:v>6</c:v>
                </c:pt>
                <c:pt idx="8">
                  <c:v>2</c:v>
                </c:pt>
                <c:pt idx="9">
                  <c:v>0</c:v>
                </c:pt>
                <c:pt idx="10">
                  <c:v>0</c:v>
                </c:pt>
                <c:pt idx="11">
                  <c:v>0</c:v>
                </c:pt>
                <c:pt idx="12">
                  <c:v>0</c:v>
                </c:pt>
                <c:pt idx="13">
                  <c:v>0</c:v>
                </c:pt>
                <c:pt idx="14">
                  <c:v>0</c:v>
                </c:pt>
                <c:pt idx="15">
                  <c:v>0</c:v>
                </c:pt>
              </c:numCache>
            </c:numRef>
          </c:val>
          <c:smooth val="0"/>
        </c:ser>
        <c:ser>
          <c:idx val="64"/>
          <c:order val="64"/>
          <c:tx>
            <c:strRef>
              <c:f>Sheet1!$BN$1</c:f>
              <c:strCache>
                <c:ptCount val="1"/>
                <c:pt idx="0">
                  <c:v>系列 65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Sheet1!$BN$2:$BN$17</c:f>
              <c:numCache>
                <c:formatCode>General</c:formatCode>
                <c:ptCount val="16"/>
                <c:pt idx="0">
                  <c:v>890</c:v>
                </c:pt>
                <c:pt idx="1">
                  <c:v>2867</c:v>
                </c:pt>
                <c:pt idx="2">
                  <c:v>3644</c:v>
                </c:pt>
                <c:pt idx="3">
                  <c:v>3617</c:v>
                </c:pt>
                <c:pt idx="4">
                  <c:v>3850</c:v>
                </c:pt>
                <c:pt idx="5">
                  <c:v>3398</c:v>
                </c:pt>
                <c:pt idx="6">
                  <c:v>2849</c:v>
                </c:pt>
                <c:pt idx="7">
                  <c:v>2225</c:v>
                </c:pt>
                <c:pt idx="8">
                  <c:v>3854</c:v>
                </c:pt>
                <c:pt idx="9">
                  <c:v>4352</c:v>
                </c:pt>
                <c:pt idx="10">
                  <c:v>3748</c:v>
                </c:pt>
                <c:pt idx="11">
                  <c:v>2700</c:v>
                </c:pt>
                <c:pt idx="12">
                  <c:v>2330</c:v>
                </c:pt>
                <c:pt idx="13">
                  <c:v>2475</c:v>
                </c:pt>
                <c:pt idx="14">
                  <c:v>1559</c:v>
                </c:pt>
                <c:pt idx="15">
                  <c:v>1064</c:v>
                </c:pt>
              </c:numCache>
            </c:numRef>
          </c:val>
          <c:smooth val="0"/>
        </c:ser>
        <c:ser>
          <c:idx val="65"/>
          <c:order val="65"/>
          <c:tx>
            <c:strRef>
              <c:f>Sheet1!$BO$1</c:f>
              <c:strCache>
                <c:ptCount val="1"/>
                <c:pt idx="0">
                  <c:v>系列 66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Sheet1!$BO$2:$BO$17</c:f>
              <c:numCache>
                <c:formatCode>General</c:formatCode>
                <c:ptCount val="16"/>
                <c:pt idx="0">
                  <c:v>53</c:v>
                </c:pt>
                <c:pt idx="1">
                  <c:v>931</c:v>
                </c:pt>
                <c:pt idx="2">
                  <c:v>492</c:v>
                </c:pt>
                <c:pt idx="3">
                  <c:v>77</c:v>
                </c:pt>
                <c:pt idx="4">
                  <c:v>22</c:v>
                </c:pt>
                <c:pt idx="5">
                  <c:v>1</c:v>
                </c:pt>
                <c:pt idx="6">
                  <c:v>1</c:v>
                </c:pt>
                <c:pt idx="7">
                  <c:v>0</c:v>
                </c:pt>
                <c:pt idx="8">
                  <c:v>1</c:v>
                </c:pt>
                <c:pt idx="9">
                  <c:v>5</c:v>
                </c:pt>
                <c:pt idx="10">
                  <c:v>7</c:v>
                </c:pt>
                <c:pt idx="11">
                  <c:v>1</c:v>
                </c:pt>
                <c:pt idx="12">
                  <c:v>3</c:v>
                </c:pt>
                <c:pt idx="13">
                  <c:v>0</c:v>
                </c:pt>
                <c:pt idx="14">
                  <c:v>0</c:v>
                </c:pt>
                <c:pt idx="15">
                  <c:v>0</c:v>
                </c:pt>
              </c:numCache>
            </c:numRef>
          </c:val>
          <c:smooth val="0"/>
        </c:ser>
        <c:ser>
          <c:idx val="66"/>
          <c:order val="66"/>
          <c:tx>
            <c:strRef>
              <c:f>Sheet1!$BP$1</c:f>
              <c:strCache>
                <c:ptCount val="1"/>
                <c:pt idx="0">
                  <c:v>系列 67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Sheet1!$BP$2:$BP$17</c:f>
              <c:numCache>
                <c:formatCode>General</c:formatCode>
                <c:ptCount val="16"/>
                <c:pt idx="0">
                  <c:v>0</c:v>
                </c:pt>
                <c:pt idx="1">
                  <c:v>11</c:v>
                </c:pt>
                <c:pt idx="2">
                  <c:v>29</c:v>
                </c:pt>
                <c:pt idx="3">
                  <c:v>100</c:v>
                </c:pt>
                <c:pt idx="4">
                  <c:v>98</c:v>
                </c:pt>
                <c:pt idx="5">
                  <c:v>50</c:v>
                </c:pt>
                <c:pt idx="6">
                  <c:v>31</c:v>
                </c:pt>
                <c:pt idx="7">
                  <c:v>23</c:v>
                </c:pt>
                <c:pt idx="8">
                  <c:v>15</c:v>
                </c:pt>
                <c:pt idx="9">
                  <c:v>6</c:v>
                </c:pt>
                <c:pt idx="10">
                  <c:v>12</c:v>
                </c:pt>
                <c:pt idx="11">
                  <c:v>0</c:v>
                </c:pt>
                <c:pt idx="12">
                  <c:v>23</c:v>
                </c:pt>
                <c:pt idx="13">
                  <c:v>0</c:v>
                </c:pt>
                <c:pt idx="14">
                  <c:v>0</c:v>
                </c:pt>
                <c:pt idx="15">
                  <c:v>0</c:v>
                </c:pt>
              </c:numCache>
            </c:numRef>
          </c:val>
          <c:smooth val="0"/>
        </c:ser>
        <c:ser>
          <c:idx val="67"/>
          <c:order val="67"/>
          <c:tx>
            <c:strRef>
              <c:f>Sheet1!$BQ$1</c:f>
              <c:strCache>
                <c:ptCount val="1"/>
                <c:pt idx="0">
                  <c:v>系列 68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Sheet1!$BQ$2:$BQ$17</c:f>
              <c:numCache>
                <c:formatCode>General</c:formatCode>
                <c:ptCount val="16"/>
                <c:pt idx="0">
                  <c:v>0</c:v>
                </c:pt>
                <c:pt idx="1">
                  <c:v>0</c:v>
                </c:pt>
                <c:pt idx="2">
                  <c:v>0</c:v>
                </c:pt>
                <c:pt idx="3">
                  <c:v>0</c:v>
                </c:pt>
                <c:pt idx="4">
                  <c:v>0</c:v>
                </c:pt>
                <c:pt idx="5">
                  <c:v>322</c:v>
                </c:pt>
                <c:pt idx="6">
                  <c:v>294</c:v>
                </c:pt>
                <c:pt idx="7">
                  <c:v>456</c:v>
                </c:pt>
                <c:pt idx="8">
                  <c:v>402</c:v>
                </c:pt>
                <c:pt idx="9">
                  <c:v>348</c:v>
                </c:pt>
                <c:pt idx="10">
                  <c:v>446</c:v>
                </c:pt>
                <c:pt idx="11">
                  <c:v>741</c:v>
                </c:pt>
                <c:pt idx="12">
                  <c:v>888</c:v>
                </c:pt>
                <c:pt idx="13">
                  <c:v>909</c:v>
                </c:pt>
                <c:pt idx="14">
                  <c:v>600</c:v>
                </c:pt>
                <c:pt idx="15">
                  <c:v>898</c:v>
                </c:pt>
              </c:numCache>
            </c:numRef>
          </c:val>
          <c:smooth val="0"/>
        </c:ser>
        <c:ser>
          <c:idx val="68"/>
          <c:order val="68"/>
          <c:tx>
            <c:strRef>
              <c:f>Sheet1!$BR$1</c:f>
              <c:strCache>
                <c:ptCount val="1"/>
                <c:pt idx="0">
                  <c:v>系列 69</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Sheet1!$BR$2:$BR$17</c:f>
              <c:numCache>
                <c:formatCode>General</c:formatCode>
                <c:ptCount val="16"/>
                <c:pt idx="0">
                  <c:v>0</c:v>
                </c:pt>
                <c:pt idx="1">
                  <c:v>0</c:v>
                </c:pt>
                <c:pt idx="2">
                  <c:v>0</c:v>
                </c:pt>
                <c:pt idx="3">
                  <c:v>0</c:v>
                </c:pt>
                <c:pt idx="4">
                  <c:v>0</c:v>
                </c:pt>
                <c:pt idx="5">
                  <c:v>5</c:v>
                </c:pt>
                <c:pt idx="6">
                  <c:v>62</c:v>
                </c:pt>
                <c:pt idx="7">
                  <c:v>97</c:v>
                </c:pt>
                <c:pt idx="8">
                  <c:v>85</c:v>
                </c:pt>
                <c:pt idx="9">
                  <c:v>49</c:v>
                </c:pt>
                <c:pt idx="10">
                  <c:v>30</c:v>
                </c:pt>
                <c:pt idx="11">
                  <c:v>25</c:v>
                </c:pt>
                <c:pt idx="12">
                  <c:v>52</c:v>
                </c:pt>
                <c:pt idx="13">
                  <c:v>33</c:v>
                </c:pt>
                <c:pt idx="14">
                  <c:v>45</c:v>
                </c:pt>
                <c:pt idx="15">
                  <c:v>17</c:v>
                </c:pt>
              </c:numCache>
            </c:numRef>
          </c:val>
          <c:smooth val="0"/>
        </c:ser>
        <c:ser>
          <c:idx val="69"/>
          <c:order val="69"/>
          <c:tx>
            <c:strRef>
              <c:f>Sheet1!$BS$1</c:f>
              <c:strCache>
                <c:ptCount val="1"/>
                <c:pt idx="0">
                  <c:v>系列 70</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Sheet1!$BS$2:$BS$17</c:f>
              <c:numCache>
                <c:formatCode>General</c:formatCode>
                <c:ptCount val="16"/>
                <c:pt idx="0">
                  <c:v>0</c:v>
                </c:pt>
                <c:pt idx="1">
                  <c:v>0</c:v>
                </c:pt>
                <c:pt idx="2">
                  <c:v>0</c:v>
                </c:pt>
                <c:pt idx="3">
                  <c:v>0</c:v>
                </c:pt>
                <c:pt idx="4">
                  <c:v>0</c:v>
                </c:pt>
                <c:pt idx="5">
                  <c:v>44</c:v>
                </c:pt>
                <c:pt idx="6">
                  <c:v>5</c:v>
                </c:pt>
                <c:pt idx="7">
                  <c:v>13</c:v>
                </c:pt>
                <c:pt idx="8">
                  <c:v>26</c:v>
                </c:pt>
                <c:pt idx="9">
                  <c:v>0</c:v>
                </c:pt>
                <c:pt idx="10">
                  <c:v>82</c:v>
                </c:pt>
                <c:pt idx="11">
                  <c:v>509</c:v>
                </c:pt>
                <c:pt idx="12">
                  <c:v>330</c:v>
                </c:pt>
                <c:pt idx="13">
                  <c:v>237</c:v>
                </c:pt>
                <c:pt idx="14">
                  <c:v>610</c:v>
                </c:pt>
                <c:pt idx="15">
                  <c:v>294</c:v>
                </c:pt>
              </c:numCache>
            </c:numRef>
          </c:val>
          <c:smooth val="0"/>
        </c:ser>
        <c:ser>
          <c:idx val="70"/>
          <c:order val="70"/>
          <c:tx>
            <c:strRef>
              <c:f>Sheet1!$BT$1</c:f>
              <c:strCache>
                <c:ptCount val="1"/>
                <c:pt idx="0">
                  <c:v>系列 71</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Sheet1!$BT$2:$BT$17</c:f>
              <c:numCache>
                <c:formatCode>General</c:formatCode>
                <c:ptCount val="16"/>
                <c:pt idx="0">
                  <c:v>0</c:v>
                </c:pt>
                <c:pt idx="1">
                  <c:v>0</c:v>
                </c:pt>
                <c:pt idx="2">
                  <c:v>162</c:v>
                </c:pt>
                <c:pt idx="3">
                  <c:v>290</c:v>
                </c:pt>
                <c:pt idx="4">
                  <c:v>216</c:v>
                </c:pt>
                <c:pt idx="5">
                  <c:v>316</c:v>
                </c:pt>
                <c:pt idx="6">
                  <c:v>549</c:v>
                </c:pt>
                <c:pt idx="7">
                  <c:v>368</c:v>
                </c:pt>
                <c:pt idx="8">
                  <c:v>287</c:v>
                </c:pt>
                <c:pt idx="9">
                  <c:v>192</c:v>
                </c:pt>
                <c:pt idx="10">
                  <c:v>125</c:v>
                </c:pt>
                <c:pt idx="11">
                  <c:v>77</c:v>
                </c:pt>
                <c:pt idx="12">
                  <c:v>27</c:v>
                </c:pt>
                <c:pt idx="13">
                  <c:v>4</c:v>
                </c:pt>
                <c:pt idx="14">
                  <c:v>0</c:v>
                </c:pt>
                <c:pt idx="15">
                  <c:v>0</c:v>
                </c:pt>
              </c:numCache>
            </c:numRef>
          </c:val>
          <c:smooth val="0"/>
        </c:ser>
        <c:ser>
          <c:idx val="71"/>
          <c:order val="71"/>
          <c:tx>
            <c:strRef>
              <c:f>Sheet1!$BU$1</c:f>
              <c:strCache>
                <c:ptCount val="1"/>
                <c:pt idx="0">
                  <c:v>系列 72</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Sheet1!$BU$2:$BU$17</c:f>
              <c:numCache>
                <c:formatCode>General</c:formatCode>
                <c:ptCount val="16"/>
                <c:pt idx="0">
                  <c:v>7</c:v>
                </c:pt>
                <c:pt idx="1">
                  <c:v>13</c:v>
                </c:pt>
                <c:pt idx="2">
                  <c:v>7</c:v>
                </c:pt>
                <c:pt idx="3">
                  <c:v>13</c:v>
                </c:pt>
                <c:pt idx="4">
                  <c:v>3</c:v>
                </c:pt>
                <c:pt idx="5">
                  <c:v>2</c:v>
                </c:pt>
                <c:pt idx="6">
                  <c:v>11</c:v>
                </c:pt>
                <c:pt idx="7">
                  <c:v>6</c:v>
                </c:pt>
                <c:pt idx="8">
                  <c:v>1</c:v>
                </c:pt>
                <c:pt idx="9">
                  <c:v>1</c:v>
                </c:pt>
                <c:pt idx="10">
                  <c:v>3</c:v>
                </c:pt>
                <c:pt idx="11">
                  <c:v>1</c:v>
                </c:pt>
                <c:pt idx="12">
                  <c:v>2</c:v>
                </c:pt>
                <c:pt idx="13">
                  <c:v>0</c:v>
                </c:pt>
                <c:pt idx="14">
                  <c:v>0</c:v>
                </c:pt>
                <c:pt idx="15">
                  <c:v>0</c:v>
                </c:pt>
              </c:numCache>
            </c:numRef>
          </c:val>
          <c:smooth val="0"/>
        </c:ser>
        <c:ser>
          <c:idx val="72"/>
          <c:order val="72"/>
          <c:tx>
            <c:strRef>
              <c:f>Sheet1!$BV$1</c:f>
              <c:strCache>
                <c:ptCount val="1"/>
                <c:pt idx="0">
                  <c:v>系列 73</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Sheet1!$BV$2:$BV$17</c:f>
              <c:numCache>
                <c:formatCode>General</c:formatCode>
                <c:ptCount val="16"/>
                <c:pt idx="0">
                  <c:v>0</c:v>
                </c:pt>
                <c:pt idx="1">
                  <c:v>0</c:v>
                </c:pt>
                <c:pt idx="2">
                  <c:v>3</c:v>
                </c:pt>
                <c:pt idx="3">
                  <c:v>40</c:v>
                </c:pt>
                <c:pt idx="4">
                  <c:v>50</c:v>
                </c:pt>
                <c:pt idx="5">
                  <c:v>54</c:v>
                </c:pt>
                <c:pt idx="6">
                  <c:v>55</c:v>
                </c:pt>
                <c:pt idx="7">
                  <c:v>75</c:v>
                </c:pt>
                <c:pt idx="8">
                  <c:v>13</c:v>
                </c:pt>
                <c:pt idx="9">
                  <c:v>0</c:v>
                </c:pt>
                <c:pt idx="10">
                  <c:v>25</c:v>
                </c:pt>
                <c:pt idx="11">
                  <c:v>17</c:v>
                </c:pt>
                <c:pt idx="12">
                  <c:v>2</c:v>
                </c:pt>
                <c:pt idx="13">
                  <c:v>0</c:v>
                </c:pt>
                <c:pt idx="14">
                  <c:v>0</c:v>
                </c:pt>
                <c:pt idx="15">
                  <c:v>0</c:v>
                </c:pt>
              </c:numCache>
            </c:numRef>
          </c:val>
          <c:smooth val="0"/>
        </c:ser>
        <c:ser>
          <c:idx val="73"/>
          <c:order val="73"/>
          <c:tx>
            <c:strRef>
              <c:f>Sheet1!$BW$1</c:f>
              <c:strCache>
                <c:ptCount val="1"/>
                <c:pt idx="0">
                  <c:v>系列 74</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Sheet1!$BW$2:$BW$17</c:f>
              <c:numCache>
                <c:formatCode>General</c:formatCode>
                <c:ptCount val="16"/>
                <c:pt idx="0">
                  <c:v>2</c:v>
                </c:pt>
                <c:pt idx="1">
                  <c:v>1</c:v>
                </c:pt>
                <c:pt idx="2">
                  <c:v>1</c:v>
                </c:pt>
                <c:pt idx="3">
                  <c:v>0</c:v>
                </c:pt>
                <c:pt idx="4">
                  <c:v>2</c:v>
                </c:pt>
                <c:pt idx="5">
                  <c:v>1</c:v>
                </c:pt>
                <c:pt idx="6">
                  <c:v>4</c:v>
                </c:pt>
                <c:pt idx="7">
                  <c:v>2</c:v>
                </c:pt>
                <c:pt idx="8">
                  <c:v>1</c:v>
                </c:pt>
                <c:pt idx="9">
                  <c:v>1</c:v>
                </c:pt>
                <c:pt idx="10">
                  <c:v>1</c:v>
                </c:pt>
                <c:pt idx="11">
                  <c:v>0</c:v>
                </c:pt>
                <c:pt idx="12">
                  <c:v>0</c:v>
                </c:pt>
                <c:pt idx="13">
                  <c:v>0</c:v>
                </c:pt>
                <c:pt idx="14">
                  <c:v>0</c:v>
                </c:pt>
                <c:pt idx="15">
                  <c:v>0</c:v>
                </c:pt>
              </c:numCache>
            </c:numRef>
          </c:val>
          <c:smooth val="0"/>
        </c:ser>
        <c:ser>
          <c:idx val="74"/>
          <c:order val="74"/>
          <c:tx>
            <c:strRef>
              <c:f>Sheet1!$BX$1</c:f>
              <c:strCache>
                <c:ptCount val="1"/>
                <c:pt idx="0">
                  <c:v>系列 75</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Sheet1!$BX$2:$BX$17</c:f>
              <c:numCache>
                <c:formatCode>General</c:formatCode>
                <c:ptCount val="16"/>
                <c:pt idx="0">
                  <c:v>0</c:v>
                </c:pt>
                <c:pt idx="1">
                  <c:v>0</c:v>
                </c:pt>
                <c:pt idx="2">
                  <c:v>947</c:v>
                </c:pt>
                <c:pt idx="3">
                  <c:v>1482</c:v>
                </c:pt>
                <c:pt idx="4">
                  <c:v>1660</c:v>
                </c:pt>
                <c:pt idx="5">
                  <c:v>2384</c:v>
                </c:pt>
                <c:pt idx="6">
                  <c:v>4273</c:v>
                </c:pt>
                <c:pt idx="7">
                  <c:v>3413</c:v>
                </c:pt>
                <c:pt idx="8">
                  <c:v>3889</c:v>
                </c:pt>
                <c:pt idx="9">
                  <c:v>2489</c:v>
                </c:pt>
                <c:pt idx="10">
                  <c:v>2371</c:v>
                </c:pt>
                <c:pt idx="11">
                  <c:v>1697</c:v>
                </c:pt>
                <c:pt idx="12">
                  <c:v>1099</c:v>
                </c:pt>
                <c:pt idx="13">
                  <c:v>1559</c:v>
                </c:pt>
                <c:pt idx="14">
                  <c:v>681</c:v>
                </c:pt>
                <c:pt idx="15">
                  <c:v>54</c:v>
                </c:pt>
              </c:numCache>
            </c:numRef>
          </c:val>
          <c:smooth val="0"/>
        </c:ser>
        <c:ser>
          <c:idx val="75"/>
          <c:order val="75"/>
          <c:tx>
            <c:strRef>
              <c:f>Sheet1!$BY$1</c:f>
              <c:strCache>
                <c:ptCount val="1"/>
                <c:pt idx="0">
                  <c:v>系列 76</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Sheet1!$BY$2:$BY$17</c:f>
              <c:numCache>
                <c:formatCode>General</c:formatCode>
                <c:ptCount val="16"/>
                <c:pt idx="0">
                  <c:v>0</c:v>
                </c:pt>
                <c:pt idx="1">
                  <c:v>0</c:v>
                </c:pt>
                <c:pt idx="2">
                  <c:v>0</c:v>
                </c:pt>
                <c:pt idx="3">
                  <c:v>0</c:v>
                </c:pt>
                <c:pt idx="4">
                  <c:v>0</c:v>
                </c:pt>
                <c:pt idx="5">
                  <c:v>0</c:v>
                </c:pt>
                <c:pt idx="6">
                  <c:v>0</c:v>
                </c:pt>
                <c:pt idx="7">
                  <c:v>37</c:v>
                </c:pt>
                <c:pt idx="8">
                  <c:v>23</c:v>
                </c:pt>
                <c:pt idx="9">
                  <c:v>0</c:v>
                </c:pt>
                <c:pt idx="10">
                  <c:v>187</c:v>
                </c:pt>
                <c:pt idx="11">
                  <c:v>478</c:v>
                </c:pt>
                <c:pt idx="12">
                  <c:v>294</c:v>
                </c:pt>
                <c:pt idx="13">
                  <c:v>134</c:v>
                </c:pt>
                <c:pt idx="14">
                  <c:v>69</c:v>
                </c:pt>
                <c:pt idx="15">
                  <c:v>11</c:v>
                </c:pt>
              </c:numCache>
            </c:numRef>
          </c:val>
          <c:smooth val="0"/>
        </c:ser>
        <c:ser>
          <c:idx val="76"/>
          <c:order val="76"/>
          <c:tx>
            <c:strRef>
              <c:f>Sheet1!$BZ$1</c:f>
              <c:strCache>
                <c:ptCount val="1"/>
                <c:pt idx="0">
                  <c:v>系列 77</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Sheet1!$BZ$2:$BZ$17</c:f>
              <c:numCache>
                <c:formatCode>General</c:formatCode>
                <c:ptCount val="16"/>
                <c:pt idx="0">
                  <c:v>0</c:v>
                </c:pt>
                <c:pt idx="1">
                  <c:v>0</c:v>
                </c:pt>
                <c:pt idx="2">
                  <c:v>189</c:v>
                </c:pt>
                <c:pt idx="3">
                  <c:v>440</c:v>
                </c:pt>
                <c:pt idx="4">
                  <c:v>1887</c:v>
                </c:pt>
                <c:pt idx="5">
                  <c:v>248</c:v>
                </c:pt>
                <c:pt idx="6">
                  <c:v>180</c:v>
                </c:pt>
                <c:pt idx="7">
                  <c:v>149</c:v>
                </c:pt>
                <c:pt idx="8">
                  <c:v>189</c:v>
                </c:pt>
                <c:pt idx="9">
                  <c:v>1</c:v>
                </c:pt>
                <c:pt idx="10">
                  <c:v>0</c:v>
                </c:pt>
                <c:pt idx="11">
                  <c:v>0</c:v>
                </c:pt>
                <c:pt idx="12">
                  <c:v>0</c:v>
                </c:pt>
                <c:pt idx="13">
                  <c:v>0</c:v>
                </c:pt>
                <c:pt idx="14">
                  <c:v>7</c:v>
                </c:pt>
                <c:pt idx="15">
                  <c:v>344</c:v>
                </c:pt>
              </c:numCache>
            </c:numRef>
          </c:val>
          <c:smooth val="0"/>
        </c:ser>
        <c:ser>
          <c:idx val="77"/>
          <c:order val="77"/>
          <c:tx>
            <c:strRef>
              <c:f>Sheet1!$CA$1</c:f>
              <c:strCache>
                <c:ptCount val="1"/>
                <c:pt idx="0">
                  <c:v>系列 78</c:v>
                </c:pt>
              </c:strCache>
            </c:strRef>
          </c:tx>
          <c:marker>
            <c:symbol val="none"/>
          </c:marker>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Sheet1!$CA$2:$CA$17</c:f>
              <c:numCache>
                <c:formatCode>General</c:formatCode>
                <c:ptCount val="16"/>
                <c:pt idx="0">
                  <c:v>0</c:v>
                </c:pt>
                <c:pt idx="1">
                  <c:v>0</c:v>
                </c:pt>
                <c:pt idx="2">
                  <c:v>0</c:v>
                </c:pt>
                <c:pt idx="3">
                  <c:v>0</c:v>
                </c:pt>
                <c:pt idx="4">
                  <c:v>0</c:v>
                </c:pt>
                <c:pt idx="5">
                  <c:v>45</c:v>
                </c:pt>
                <c:pt idx="6">
                  <c:v>205</c:v>
                </c:pt>
                <c:pt idx="7">
                  <c:v>150</c:v>
                </c:pt>
                <c:pt idx="8">
                  <c:v>244</c:v>
                </c:pt>
                <c:pt idx="9">
                  <c:v>247</c:v>
                </c:pt>
                <c:pt idx="10">
                  <c:v>100</c:v>
                </c:pt>
                <c:pt idx="11">
                  <c:v>210</c:v>
                </c:pt>
                <c:pt idx="12">
                  <c:v>31</c:v>
                </c:pt>
                <c:pt idx="13">
                  <c:v>169</c:v>
                </c:pt>
                <c:pt idx="14">
                  <c:v>29</c:v>
                </c:pt>
                <c:pt idx="15">
                  <c:v>104</c:v>
                </c:pt>
              </c:numCache>
            </c:numRef>
          </c:val>
          <c:smooth val="0"/>
        </c:ser>
        <c:dLbls>
          <c:showLegendKey val="0"/>
          <c:showVal val="0"/>
          <c:showCatName val="0"/>
          <c:showSerName val="0"/>
          <c:showPercent val="0"/>
          <c:showBubbleSize val="0"/>
        </c:dLbls>
        <c:marker val="1"/>
        <c:smooth val="0"/>
        <c:axId val="68128128"/>
        <c:axId val="68150400"/>
      </c:lineChart>
      <c:catAx>
        <c:axId val="68128128"/>
        <c:scaling>
          <c:orientation val="minMax"/>
        </c:scaling>
        <c:delete val="0"/>
        <c:axPos val="b"/>
        <c:numFmt formatCode="General" sourceLinked="1"/>
        <c:majorTickMark val="none"/>
        <c:minorTickMark val="none"/>
        <c:tickLblPos val="nextTo"/>
        <c:txPr>
          <a:bodyPr/>
          <a:lstStyle/>
          <a:p>
            <a:pPr>
              <a:defRPr sz="1100"/>
            </a:pPr>
            <a:endParaRPr lang="zh-CN"/>
          </a:p>
        </c:txPr>
        <c:crossAx val="68150400"/>
        <c:crosses val="autoZero"/>
        <c:auto val="1"/>
        <c:lblAlgn val="ctr"/>
        <c:lblOffset val="100"/>
        <c:noMultiLvlLbl val="0"/>
      </c:catAx>
      <c:valAx>
        <c:axId val="68150400"/>
        <c:scaling>
          <c:orientation val="minMax"/>
        </c:scaling>
        <c:delete val="0"/>
        <c:axPos val="l"/>
        <c:numFmt formatCode="General" sourceLinked="1"/>
        <c:majorTickMark val="none"/>
        <c:minorTickMark val="none"/>
        <c:tickLblPos val="nextTo"/>
        <c:txPr>
          <a:bodyPr/>
          <a:lstStyle/>
          <a:p>
            <a:pPr>
              <a:defRPr sz="1100"/>
            </a:pPr>
            <a:endParaRPr lang="zh-CN"/>
          </a:p>
        </c:txPr>
        <c:crossAx val="68128128"/>
        <c:crosses val="autoZero"/>
        <c:crossBetween val="between"/>
      </c:valAx>
      <c:spPr>
        <a:noFill/>
        <a:ln w="25400">
          <a:noFill/>
        </a:ln>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6823919573230242"/>
          <c:y val="0.17797745870001544"/>
          <c:w val="0.64708358206126759"/>
          <c:h val="0.70679700641135024"/>
        </c:manualLayout>
      </c:layout>
      <c:lineChart>
        <c:grouping val="standard"/>
        <c:varyColors val="0"/>
        <c:ser>
          <c:idx val="0"/>
          <c:order val="0"/>
          <c:tx>
            <c:strRef>
              <c:f>Sheet1!$B$1</c:f>
              <c:strCache>
                <c:ptCount val="1"/>
                <c:pt idx="0">
                  <c:v>1052*销量</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10</c:v>
                </c:pt>
                <c:pt idx="1">
                  <c:v>40</c:v>
                </c:pt>
                <c:pt idx="2">
                  <c:v>47</c:v>
                </c:pt>
                <c:pt idx="3">
                  <c:v>42</c:v>
                </c:pt>
                <c:pt idx="4">
                  <c:v>43</c:v>
                </c:pt>
                <c:pt idx="5">
                  <c:v>51</c:v>
                </c:pt>
                <c:pt idx="6">
                  <c:v>80</c:v>
                </c:pt>
                <c:pt idx="7">
                  <c:v>61</c:v>
                </c:pt>
                <c:pt idx="8">
                  <c:v>39</c:v>
                </c:pt>
                <c:pt idx="9">
                  <c:v>38</c:v>
                </c:pt>
                <c:pt idx="10">
                  <c:v>33</c:v>
                </c:pt>
                <c:pt idx="11">
                  <c:v>27</c:v>
                </c:pt>
                <c:pt idx="12">
                  <c:v>21</c:v>
                </c:pt>
                <c:pt idx="13">
                  <c:v>5</c:v>
                </c:pt>
                <c:pt idx="14">
                  <c:v>0</c:v>
                </c:pt>
              </c:numCache>
            </c:numRef>
          </c:val>
          <c:smooth val="0"/>
        </c:ser>
        <c:dLbls>
          <c:showLegendKey val="0"/>
          <c:showVal val="0"/>
          <c:showCatName val="0"/>
          <c:showSerName val="0"/>
          <c:showPercent val="0"/>
          <c:showBubbleSize val="0"/>
        </c:dLbls>
        <c:marker val="1"/>
        <c:smooth val="0"/>
        <c:axId val="41792640"/>
        <c:axId val="41794176"/>
      </c:lineChart>
      <c:catAx>
        <c:axId val="41792640"/>
        <c:scaling>
          <c:orientation val="minMax"/>
        </c:scaling>
        <c:delete val="0"/>
        <c:axPos val="b"/>
        <c:numFmt formatCode="General" sourceLinked="1"/>
        <c:majorTickMark val="none"/>
        <c:minorTickMark val="none"/>
        <c:tickLblPos val="nextTo"/>
        <c:txPr>
          <a:bodyPr/>
          <a:lstStyle/>
          <a:p>
            <a:pPr>
              <a:defRPr sz="1100"/>
            </a:pPr>
            <a:endParaRPr lang="zh-CN"/>
          </a:p>
        </c:txPr>
        <c:crossAx val="41794176"/>
        <c:crosses val="autoZero"/>
        <c:auto val="1"/>
        <c:lblAlgn val="ctr"/>
        <c:lblOffset val="100"/>
        <c:noMultiLvlLbl val="0"/>
      </c:catAx>
      <c:valAx>
        <c:axId val="41794176"/>
        <c:scaling>
          <c:orientation val="minMax"/>
        </c:scaling>
        <c:delete val="0"/>
        <c:axPos val="l"/>
        <c:numFmt formatCode="General" sourceLinked="1"/>
        <c:majorTickMark val="none"/>
        <c:minorTickMark val="none"/>
        <c:tickLblPos val="nextTo"/>
        <c:txPr>
          <a:bodyPr/>
          <a:lstStyle/>
          <a:p>
            <a:pPr>
              <a:defRPr sz="1100"/>
            </a:pPr>
            <a:endParaRPr lang="zh-CN"/>
          </a:p>
        </c:txPr>
        <c:crossAx val="41792640"/>
        <c:crosses val="autoZero"/>
        <c:crossBetween val="between"/>
      </c:valAx>
    </c:plotArea>
    <c:legend>
      <c:legendPos val="r"/>
      <c:layout>
        <c:manualLayout>
          <c:xMode val="edge"/>
          <c:yMode val="edge"/>
          <c:x val="9.5595667870036163E-2"/>
          <c:y val="3.1691085053996745E-2"/>
          <c:w val="0.19210209487117746"/>
          <c:h val="7.9651885619560714E-2"/>
        </c:manualLayout>
      </c:layout>
      <c:overlay val="0"/>
      <c:txPr>
        <a:bodyPr/>
        <a:lstStyle/>
        <a:p>
          <a:pPr>
            <a:defRPr sz="1100"/>
          </a:pPr>
          <a:endParaRPr lang="zh-CN"/>
        </a:p>
      </c:txPr>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2752304878857651"/>
          <c:y val="0.16554187692482711"/>
          <c:w val="0.6630906696229758"/>
          <c:h val="0.73104572454758943"/>
        </c:manualLayout>
      </c:layout>
      <c:lineChart>
        <c:grouping val="standard"/>
        <c:varyColors val="0"/>
        <c:ser>
          <c:idx val="0"/>
          <c:order val="0"/>
          <c:tx>
            <c:strRef>
              <c:f>Sheet1!$B$1</c:f>
              <c:strCache>
                <c:ptCount val="1"/>
                <c:pt idx="0">
                  <c:v>累计销量</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10</c:v>
                </c:pt>
                <c:pt idx="1">
                  <c:v>50</c:v>
                </c:pt>
                <c:pt idx="2">
                  <c:v>97</c:v>
                </c:pt>
                <c:pt idx="3">
                  <c:v>139</c:v>
                </c:pt>
                <c:pt idx="4">
                  <c:v>182</c:v>
                </c:pt>
                <c:pt idx="5">
                  <c:v>233</c:v>
                </c:pt>
                <c:pt idx="6">
                  <c:v>313</c:v>
                </c:pt>
                <c:pt idx="7">
                  <c:v>374</c:v>
                </c:pt>
                <c:pt idx="8">
                  <c:v>413</c:v>
                </c:pt>
                <c:pt idx="9">
                  <c:v>451</c:v>
                </c:pt>
                <c:pt idx="10">
                  <c:v>484</c:v>
                </c:pt>
                <c:pt idx="11">
                  <c:v>511</c:v>
                </c:pt>
                <c:pt idx="12">
                  <c:v>532</c:v>
                </c:pt>
                <c:pt idx="13">
                  <c:v>537</c:v>
                </c:pt>
                <c:pt idx="14">
                  <c:v>537</c:v>
                </c:pt>
              </c:numCache>
            </c:numRef>
          </c:val>
          <c:smooth val="0"/>
        </c:ser>
        <c:dLbls>
          <c:showLegendKey val="0"/>
          <c:showVal val="0"/>
          <c:showCatName val="0"/>
          <c:showSerName val="0"/>
          <c:showPercent val="0"/>
          <c:showBubbleSize val="0"/>
        </c:dLbls>
        <c:marker val="1"/>
        <c:smooth val="0"/>
        <c:axId val="81705984"/>
        <c:axId val="81715968"/>
      </c:lineChart>
      <c:catAx>
        <c:axId val="81705984"/>
        <c:scaling>
          <c:orientation val="minMax"/>
        </c:scaling>
        <c:delete val="0"/>
        <c:axPos val="b"/>
        <c:numFmt formatCode="General" sourceLinked="1"/>
        <c:majorTickMark val="none"/>
        <c:minorTickMark val="none"/>
        <c:tickLblPos val="nextTo"/>
        <c:txPr>
          <a:bodyPr/>
          <a:lstStyle/>
          <a:p>
            <a:pPr>
              <a:defRPr sz="1100"/>
            </a:pPr>
            <a:endParaRPr lang="zh-CN"/>
          </a:p>
        </c:txPr>
        <c:crossAx val="81715968"/>
        <c:crosses val="autoZero"/>
        <c:auto val="1"/>
        <c:lblAlgn val="ctr"/>
        <c:lblOffset val="100"/>
        <c:noMultiLvlLbl val="0"/>
      </c:catAx>
      <c:valAx>
        <c:axId val="81715968"/>
        <c:scaling>
          <c:orientation val="minMax"/>
        </c:scaling>
        <c:delete val="0"/>
        <c:axPos val="l"/>
        <c:numFmt formatCode="General" sourceLinked="1"/>
        <c:majorTickMark val="none"/>
        <c:minorTickMark val="none"/>
        <c:tickLblPos val="nextTo"/>
        <c:txPr>
          <a:bodyPr/>
          <a:lstStyle/>
          <a:p>
            <a:pPr>
              <a:defRPr sz="1100"/>
            </a:pPr>
            <a:endParaRPr lang="zh-CN"/>
          </a:p>
        </c:txPr>
        <c:crossAx val="81705984"/>
        <c:crosses val="autoZero"/>
        <c:crossBetween val="between"/>
      </c:valAx>
    </c:plotArea>
    <c:legend>
      <c:legendPos val="r"/>
      <c:layout>
        <c:manualLayout>
          <c:xMode val="edge"/>
          <c:yMode val="edge"/>
          <c:x val="0.11672683513838748"/>
          <c:y val="3.4194193218107752E-2"/>
          <c:w val="0.1684717208182912"/>
          <c:h val="7.4645669291338576E-2"/>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31AB48-58CF-4EEC-AE79-AEF01AF884AC}" type="doc">
      <dgm:prSet loTypeId="urn:microsoft.com/office/officeart/2005/8/layout/matrix2" loCatId="matrix" qsTypeId="urn:microsoft.com/office/officeart/2005/8/quickstyle/simple1" qsCatId="simple" csTypeId="urn:microsoft.com/office/officeart/2005/8/colors/accent6_5" csCatId="accent6" phldr="1"/>
      <dgm:spPr/>
      <dgm:t>
        <a:bodyPr/>
        <a:lstStyle/>
        <a:p>
          <a:endParaRPr lang="zh-CN" altLang="en-US"/>
        </a:p>
      </dgm:t>
    </dgm:pt>
    <dgm:pt modelId="{EAFC667B-756F-4027-B246-670B36A66942}">
      <dgm:prSet phldrT="[文本]" custT="1"/>
      <dgm:spPr/>
      <dgm:t>
        <a:bodyPr/>
        <a:lstStyle/>
        <a:p>
          <a:r>
            <a:rPr lang="zh-CN" altLang="en-US" sz="1100"/>
            <a:t>低库存，高销量</a:t>
          </a:r>
        </a:p>
      </dgm:t>
    </dgm:pt>
    <dgm:pt modelId="{96EBDCC0-F289-459B-A56D-B6EBD9AC2179}" type="parTrans" cxnId="{60FFA732-F7B5-46E5-AE4D-0AA2FB0CD176}">
      <dgm:prSet/>
      <dgm:spPr/>
      <dgm:t>
        <a:bodyPr/>
        <a:lstStyle/>
        <a:p>
          <a:endParaRPr lang="zh-CN" altLang="en-US"/>
        </a:p>
      </dgm:t>
    </dgm:pt>
    <dgm:pt modelId="{CA8EDD6F-845C-4673-AC32-14C0AF477F64}" type="sibTrans" cxnId="{60FFA732-F7B5-46E5-AE4D-0AA2FB0CD176}">
      <dgm:prSet/>
      <dgm:spPr/>
      <dgm:t>
        <a:bodyPr/>
        <a:lstStyle/>
        <a:p>
          <a:endParaRPr lang="zh-CN" altLang="en-US"/>
        </a:p>
      </dgm:t>
    </dgm:pt>
    <dgm:pt modelId="{9149C02D-75FB-4FA0-B0EF-CCC929865E11}">
      <dgm:prSet phldrT="[文本]" custT="1"/>
      <dgm:spPr/>
      <dgm:t>
        <a:bodyPr/>
        <a:lstStyle/>
        <a:p>
          <a:r>
            <a:rPr lang="zh-CN" altLang="en-US" sz="1100"/>
            <a:t>高库存，高销量</a:t>
          </a:r>
        </a:p>
      </dgm:t>
    </dgm:pt>
    <dgm:pt modelId="{1DE2243E-789D-4136-86AB-C3FB8E5589AF}" type="parTrans" cxnId="{960C3D0F-518F-4950-B773-AEED2416E221}">
      <dgm:prSet/>
      <dgm:spPr/>
      <dgm:t>
        <a:bodyPr/>
        <a:lstStyle/>
        <a:p>
          <a:endParaRPr lang="zh-CN" altLang="en-US"/>
        </a:p>
      </dgm:t>
    </dgm:pt>
    <dgm:pt modelId="{B7F6B954-1AEB-4811-ADC1-738B0BCE0157}" type="sibTrans" cxnId="{960C3D0F-518F-4950-B773-AEED2416E221}">
      <dgm:prSet/>
      <dgm:spPr/>
      <dgm:t>
        <a:bodyPr/>
        <a:lstStyle/>
        <a:p>
          <a:endParaRPr lang="zh-CN" altLang="en-US"/>
        </a:p>
      </dgm:t>
    </dgm:pt>
    <dgm:pt modelId="{69F711D4-0445-4418-BC6A-743A5271F961}">
      <dgm:prSet phldrT="[文本]" custT="1"/>
      <dgm:spPr/>
      <dgm:t>
        <a:bodyPr/>
        <a:lstStyle/>
        <a:p>
          <a:r>
            <a:rPr lang="zh-CN" altLang="en-US" sz="1100"/>
            <a:t>低库存，低销量</a:t>
          </a:r>
        </a:p>
      </dgm:t>
    </dgm:pt>
    <dgm:pt modelId="{5844C1CA-2AF7-4431-963F-8F4F4ECA3C1D}" type="parTrans" cxnId="{8095F53C-4208-46D8-B5A2-6C85EDD11A69}">
      <dgm:prSet/>
      <dgm:spPr/>
      <dgm:t>
        <a:bodyPr/>
        <a:lstStyle/>
        <a:p>
          <a:endParaRPr lang="zh-CN" altLang="en-US"/>
        </a:p>
      </dgm:t>
    </dgm:pt>
    <dgm:pt modelId="{FF55ECE4-FB52-4A50-A8D7-D7D60A25D3CF}" type="sibTrans" cxnId="{8095F53C-4208-46D8-B5A2-6C85EDD11A69}">
      <dgm:prSet/>
      <dgm:spPr/>
      <dgm:t>
        <a:bodyPr/>
        <a:lstStyle/>
        <a:p>
          <a:endParaRPr lang="zh-CN" altLang="en-US"/>
        </a:p>
      </dgm:t>
    </dgm:pt>
    <dgm:pt modelId="{BD6E54E4-0716-4F4A-BAC3-731CA5A8DCB0}">
      <dgm:prSet phldrT="[文本]" custT="1"/>
      <dgm:spPr/>
      <dgm:t>
        <a:bodyPr/>
        <a:lstStyle/>
        <a:p>
          <a:r>
            <a:rPr lang="zh-CN" altLang="en-US" sz="1100"/>
            <a:t>高库存，低销量</a:t>
          </a:r>
        </a:p>
      </dgm:t>
    </dgm:pt>
    <dgm:pt modelId="{68C230B3-BA31-44FE-9CE0-BF36E2257A92}" type="parTrans" cxnId="{F0871324-EC20-4C7D-BAE2-30ACADC65787}">
      <dgm:prSet/>
      <dgm:spPr/>
      <dgm:t>
        <a:bodyPr/>
        <a:lstStyle/>
        <a:p>
          <a:endParaRPr lang="zh-CN" altLang="en-US"/>
        </a:p>
      </dgm:t>
    </dgm:pt>
    <dgm:pt modelId="{DE397F28-FC3B-455A-9212-DA118EBE4D42}" type="sibTrans" cxnId="{F0871324-EC20-4C7D-BAE2-30ACADC65787}">
      <dgm:prSet/>
      <dgm:spPr/>
      <dgm:t>
        <a:bodyPr/>
        <a:lstStyle/>
        <a:p>
          <a:endParaRPr lang="zh-CN" altLang="en-US"/>
        </a:p>
      </dgm:t>
    </dgm:pt>
    <dgm:pt modelId="{E46F02B9-375C-44A9-9F51-1D960803C5A3}" type="pres">
      <dgm:prSet presAssocID="{5931AB48-58CF-4EEC-AE79-AEF01AF884AC}" presName="matrix" presStyleCnt="0">
        <dgm:presLayoutVars>
          <dgm:chMax val="1"/>
          <dgm:dir/>
          <dgm:resizeHandles val="exact"/>
        </dgm:presLayoutVars>
      </dgm:prSet>
      <dgm:spPr/>
      <dgm:t>
        <a:bodyPr/>
        <a:lstStyle/>
        <a:p>
          <a:endParaRPr lang="zh-CN" altLang="en-US"/>
        </a:p>
      </dgm:t>
    </dgm:pt>
    <dgm:pt modelId="{1E11A305-4836-4E09-BFA9-42176ED714E6}" type="pres">
      <dgm:prSet presAssocID="{5931AB48-58CF-4EEC-AE79-AEF01AF884AC}" presName="axisShape" presStyleLbl="bgShp" presStyleIdx="0" presStyleCnt="1" custScaleX="81088" custScaleY="67453"/>
      <dgm:spPr/>
    </dgm:pt>
    <dgm:pt modelId="{0986299D-F261-4833-80E7-ECE931BE25D9}" type="pres">
      <dgm:prSet presAssocID="{5931AB48-58CF-4EEC-AE79-AEF01AF884AC}" presName="rect1" presStyleLbl="node1" presStyleIdx="0" presStyleCnt="4" custScaleX="65560" custScaleY="63170" custLinFactNeighborX="18226" custLinFactNeighborY="19702">
        <dgm:presLayoutVars>
          <dgm:chMax val="0"/>
          <dgm:chPref val="0"/>
          <dgm:bulletEnabled val="1"/>
        </dgm:presLayoutVars>
      </dgm:prSet>
      <dgm:spPr/>
      <dgm:t>
        <a:bodyPr/>
        <a:lstStyle/>
        <a:p>
          <a:endParaRPr lang="zh-CN" altLang="en-US"/>
        </a:p>
      </dgm:t>
    </dgm:pt>
    <dgm:pt modelId="{893A295F-1FE9-4C5F-8F9C-862C7555477B}" type="pres">
      <dgm:prSet presAssocID="{5931AB48-58CF-4EEC-AE79-AEF01AF884AC}" presName="rect2" presStyleLbl="node1" presStyleIdx="1" presStyleCnt="4" custScaleX="68365" custScaleY="62903" custLinFactNeighborX="-13696" custLinFactNeighborY="19628">
        <dgm:presLayoutVars>
          <dgm:chMax val="0"/>
          <dgm:chPref val="0"/>
          <dgm:bulletEnabled val="1"/>
        </dgm:presLayoutVars>
      </dgm:prSet>
      <dgm:spPr/>
      <dgm:t>
        <a:bodyPr/>
        <a:lstStyle/>
        <a:p>
          <a:endParaRPr lang="zh-CN" altLang="en-US"/>
        </a:p>
      </dgm:t>
    </dgm:pt>
    <dgm:pt modelId="{FA281393-8C01-419E-AA40-B9B4D17F03CE}" type="pres">
      <dgm:prSet presAssocID="{5931AB48-58CF-4EEC-AE79-AEF01AF884AC}" presName="rect3" presStyleLbl="node1" presStyleIdx="2" presStyleCnt="4" custScaleX="68360" custScaleY="66422" custLinFactNeighborX="17524" custLinFactNeighborY="-21730">
        <dgm:presLayoutVars>
          <dgm:chMax val="0"/>
          <dgm:chPref val="0"/>
          <dgm:bulletEnabled val="1"/>
        </dgm:presLayoutVars>
      </dgm:prSet>
      <dgm:spPr/>
      <dgm:t>
        <a:bodyPr/>
        <a:lstStyle/>
        <a:p>
          <a:endParaRPr lang="zh-CN" altLang="en-US"/>
        </a:p>
      </dgm:t>
    </dgm:pt>
    <dgm:pt modelId="{363EC22A-0D97-40E9-A82A-23EC6D12AA16}" type="pres">
      <dgm:prSet presAssocID="{5931AB48-58CF-4EEC-AE79-AEF01AF884AC}" presName="rect4" presStyleLbl="node1" presStyleIdx="3" presStyleCnt="4" custScaleX="68384" custScaleY="63776" custLinFactNeighborX="-17525" custLinFactNeighborY="-22431">
        <dgm:presLayoutVars>
          <dgm:chMax val="0"/>
          <dgm:chPref val="0"/>
          <dgm:bulletEnabled val="1"/>
        </dgm:presLayoutVars>
      </dgm:prSet>
      <dgm:spPr/>
      <dgm:t>
        <a:bodyPr/>
        <a:lstStyle/>
        <a:p>
          <a:endParaRPr lang="zh-CN" altLang="en-US"/>
        </a:p>
      </dgm:t>
    </dgm:pt>
  </dgm:ptLst>
  <dgm:cxnLst>
    <dgm:cxn modelId="{919BBF0D-7E8D-4845-9F62-DACF272B79C0}" type="presOf" srcId="{5931AB48-58CF-4EEC-AE79-AEF01AF884AC}" destId="{E46F02B9-375C-44A9-9F51-1D960803C5A3}" srcOrd="0" destOrd="0" presId="urn:microsoft.com/office/officeart/2005/8/layout/matrix2"/>
    <dgm:cxn modelId="{095C4201-295F-4019-A3E4-AD6910A78112}" type="presOf" srcId="{EAFC667B-756F-4027-B246-670B36A66942}" destId="{0986299D-F261-4833-80E7-ECE931BE25D9}" srcOrd="0" destOrd="0" presId="urn:microsoft.com/office/officeart/2005/8/layout/matrix2"/>
    <dgm:cxn modelId="{12DE9A7A-3C4A-41E6-B11F-545D5174D3CF}" type="presOf" srcId="{69F711D4-0445-4418-BC6A-743A5271F961}" destId="{FA281393-8C01-419E-AA40-B9B4D17F03CE}" srcOrd="0" destOrd="0" presId="urn:microsoft.com/office/officeart/2005/8/layout/matrix2"/>
    <dgm:cxn modelId="{8095F53C-4208-46D8-B5A2-6C85EDD11A69}" srcId="{5931AB48-58CF-4EEC-AE79-AEF01AF884AC}" destId="{69F711D4-0445-4418-BC6A-743A5271F961}" srcOrd="2" destOrd="0" parTransId="{5844C1CA-2AF7-4431-963F-8F4F4ECA3C1D}" sibTransId="{FF55ECE4-FB52-4A50-A8D7-D7D60A25D3CF}"/>
    <dgm:cxn modelId="{BAB38A16-EF41-48EE-98FF-17FB8B72D428}" type="presOf" srcId="{9149C02D-75FB-4FA0-B0EF-CCC929865E11}" destId="{893A295F-1FE9-4C5F-8F9C-862C7555477B}" srcOrd="0" destOrd="0" presId="urn:microsoft.com/office/officeart/2005/8/layout/matrix2"/>
    <dgm:cxn modelId="{80E1629D-A587-4DD3-B928-38AD0C875E87}" type="presOf" srcId="{BD6E54E4-0716-4F4A-BAC3-731CA5A8DCB0}" destId="{363EC22A-0D97-40E9-A82A-23EC6D12AA16}" srcOrd="0" destOrd="0" presId="urn:microsoft.com/office/officeart/2005/8/layout/matrix2"/>
    <dgm:cxn modelId="{960C3D0F-518F-4950-B773-AEED2416E221}" srcId="{5931AB48-58CF-4EEC-AE79-AEF01AF884AC}" destId="{9149C02D-75FB-4FA0-B0EF-CCC929865E11}" srcOrd="1" destOrd="0" parTransId="{1DE2243E-789D-4136-86AB-C3FB8E5589AF}" sibTransId="{B7F6B954-1AEB-4811-ADC1-738B0BCE0157}"/>
    <dgm:cxn modelId="{F0871324-EC20-4C7D-BAE2-30ACADC65787}" srcId="{5931AB48-58CF-4EEC-AE79-AEF01AF884AC}" destId="{BD6E54E4-0716-4F4A-BAC3-731CA5A8DCB0}" srcOrd="3" destOrd="0" parTransId="{68C230B3-BA31-44FE-9CE0-BF36E2257A92}" sibTransId="{DE397F28-FC3B-455A-9212-DA118EBE4D42}"/>
    <dgm:cxn modelId="{60FFA732-F7B5-46E5-AE4D-0AA2FB0CD176}" srcId="{5931AB48-58CF-4EEC-AE79-AEF01AF884AC}" destId="{EAFC667B-756F-4027-B246-670B36A66942}" srcOrd="0" destOrd="0" parTransId="{96EBDCC0-F289-459B-A56D-B6EBD9AC2179}" sibTransId="{CA8EDD6F-845C-4673-AC32-14C0AF477F64}"/>
    <dgm:cxn modelId="{B44AD81E-8EEF-4AC9-95E2-B92B738F02B2}" type="presParOf" srcId="{E46F02B9-375C-44A9-9F51-1D960803C5A3}" destId="{1E11A305-4836-4E09-BFA9-42176ED714E6}" srcOrd="0" destOrd="0" presId="urn:microsoft.com/office/officeart/2005/8/layout/matrix2"/>
    <dgm:cxn modelId="{567FC3EF-52ED-4A16-8F09-6762CC6FB07E}" type="presParOf" srcId="{E46F02B9-375C-44A9-9F51-1D960803C5A3}" destId="{0986299D-F261-4833-80E7-ECE931BE25D9}" srcOrd="1" destOrd="0" presId="urn:microsoft.com/office/officeart/2005/8/layout/matrix2"/>
    <dgm:cxn modelId="{2327D717-F711-4022-A5D7-70A5F5E9D1C2}" type="presParOf" srcId="{E46F02B9-375C-44A9-9F51-1D960803C5A3}" destId="{893A295F-1FE9-4C5F-8F9C-862C7555477B}" srcOrd="2" destOrd="0" presId="urn:microsoft.com/office/officeart/2005/8/layout/matrix2"/>
    <dgm:cxn modelId="{6402258C-A89E-4B66-B7B7-9A77BE3628C7}" type="presParOf" srcId="{E46F02B9-375C-44A9-9F51-1D960803C5A3}" destId="{FA281393-8C01-419E-AA40-B9B4D17F03CE}" srcOrd="3" destOrd="0" presId="urn:microsoft.com/office/officeart/2005/8/layout/matrix2"/>
    <dgm:cxn modelId="{99D920D0-79CB-40EE-83CC-00C6FF3259DD}" type="presParOf" srcId="{E46F02B9-375C-44A9-9F51-1D960803C5A3}" destId="{363EC22A-0D97-40E9-A82A-23EC6D12AA16}" srcOrd="4" destOrd="0" presId="urn:microsoft.com/office/officeart/2005/8/layout/matrix2"/>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11A305-4836-4E09-BFA9-42176ED714E6}">
      <dsp:nvSpPr>
        <dsp:cNvPr id="0" name=""/>
        <dsp:cNvSpPr/>
      </dsp:nvSpPr>
      <dsp:spPr>
        <a:xfrm>
          <a:off x="1389788" y="490661"/>
          <a:ext cx="2494733" cy="2075242"/>
        </a:xfrm>
        <a:prstGeom prst="quadArrow">
          <a:avLst>
            <a:gd name="adj1" fmla="val 2000"/>
            <a:gd name="adj2" fmla="val 4000"/>
            <a:gd name="adj3" fmla="val 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986299D-F261-4833-80E7-ECE931BE25D9}">
      <dsp:nvSpPr>
        <dsp:cNvPr id="0" name=""/>
        <dsp:cNvSpPr/>
      </dsp:nvSpPr>
      <dsp:spPr>
        <a:xfrm>
          <a:off x="1735053" y="659051"/>
          <a:ext cx="806801" cy="777388"/>
        </a:xfrm>
        <a:prstGeom prst="roundRect">
          <a:avLst/>
        </a:prstGeom>
        <a:solidFill>
          <a:schemeClr val="accent6">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低库存，高销量</a:t>
          </a:r>
        </a:p>
      </dsp:txBody>
      <dsp:txXfrm>
        <a:off x="1773002" y="697000"/>
        <a:ext cx="730903" cy="701490"/>
      </dsp:txXfrm>
    </dsp:sp>
    <dsp:sp modelId="{893A295F-1FE9-4C5F-8F9C-862C7555477B}">
      <dsp:nvSpPr>
        <dsp:cNvPr id="0" name=""/>
        <dsp:cNvSpPr/>
      </dsp:nvSpPr>
      <dsp:spPr>
        <a:xfrm>
          <a:off x="2770942" y="659783"/>
          <a:ext cx="841320" cy="774103"/>
        </a:xfrm>
        <a:prstGeom prst="roundRect">
          <a:avLst/>
        </a:prstGeom>
        <a:solidFill>
          <a:schemeClr val="accent6">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高库存，高销量</a:t>
          </a:r>
        </a:p>
      </dsp:txBody>
      <dsp:txXfrm>
        <a:off x="2808731" y="697572"/>
        <a:ext cx="765742" cy="698525"/>
      </dsp:txXfrm>
    </dsp:sp>
    <dsp:sp modelId="{FA281393-8C01-419E-AA40-B9B4D17F03CE}">
      <dsp:nvSpPr>
        <dsp:cNvPr id="0" name=""/>
        <dsp:cNvSpPr/>
      </dsp:nvSpPr>
      <dsp:spPr>
        <a:xfrm>
          <a:off x="1709186" y="1575157"/>
          <a:ext cx="841258" cy="817409"/>
        </a:xfrm>
        <a:prstGeom prst="roundRect">
          <a:avLst/>
        </a:prstGeom>
        <a:solidFill>
          <a:schemeClr val="accent6">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低库存，低销量</a:t>
          </a:r>
        </a:p>
      </dsp:txBody>
      <dsp:txXfrm>
        <a:off x="1749089" y="1615060"/>
        <a:ext cx="761452" cy="737603"/>
      </dsp:txXfrm>
    </dsp:sp>
    <dsp:sp modelId="{363EC22A-0D97-40E9-A82A-23EC6D12AA16}">
      <dsp:nvSpPr>
        <dsp:cNvPr id="0" name=""/>
        <dsp:cNvSpPr/>
      </dsp:nvSpPr>
      <dsp:spPr>
        <a:xfrm>
          <a:off x="2723705" y="1582811"/>
          <a:ext cx="841554" cy="784846"/>
        </a:xfrm>
        <a:prstGeom prst="roundRect">
          <a:avLst/>
        </a:prstGeom>
        <a:solidFill>
          <a:schemeClr val="accent6">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高库存，低销量</a:t>
          </a:r>
        </a:p>
      </dsp:txBody>
      <dsp:txXfrm>
        <a:off x="2762018" y="1621124"/>
        <a:ext cx="764928" cy="70822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0.88116</cdr:x>
      <cdr:y>0.89995</cdr:y>
    </cdr:from>
    <cdr:to>
      <cdr:x>0.9841</cdr:x>
      <cdr:y>0.97947</cdr:y>
    </cdr:to>
    <cdr:sp macro="" textlink="">
      <cdr:nvSpPr>
        <cdr:cNvPr id="2" name="文本框 1"/>
        <cdr:cNvSpPr txBox="1"/>
      </cdr:nvSpPr>
      <cdr:spPr>
        <a:xfrm xmlns:a="http://schemas.openxmlformats.org/drawingml/2006/main">
          <a:off x="4750460" y="2923054"/>
          <a:ext cx="554965" cy="2582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年份</a:t>
          </a:r>
        </a:p>
      </cdr:txBody>
    </cdr:sp>
  </cdr:relSizeAnchor>
  <cdr:relSizeAnchor xmlns:cdr="http://schemas.openxmlformats.org/drawingml/2006/chartDrawing">
    <cdr:from>
      <cdr:x>0</cdr:x>
      <cdr:y>0.13783</cdr:y>
    </cdr:from>
    <cdr:to>
      <cdr:x>0.07067</cdr:x>
      <cdr:y>0.26979</cdr:y>
    </cdr:to>
    <cdr:sp macro="" textlink="">
      <cdr:nvSpPr>
        <cdr:cNvPr id="3" name="文本框 2"/>
        <cdr:cNvSpPr txBox="1"/>
      </cdr:nvSpPr>
      <cdr:spPr>
        <a:xfrm xmlns:a="http://schemas.openxmlformats.org/drawingml/2006/main">
          <a:off x="0" y="447675"/>
          <a:ext cx="381000" cy="42862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数量</a:t>
          </a:r>
        </a:p>
      </cdr:txBody>
    </cdr:sp>
  </cdr:relSizeAnchor>
</c:userShapes>
</file>

<file path=word/drawings/drawing10.xml><?xml version="1.0" encoding="utf-8"?>
<c:userShapes xmlns:c="http://schemas.openxmlformats.org/drawingml/2006/chart">
  <cdr:relSizeAnchor xmlns:cdr="http://schemas.openxmlformats.org/drawingml/2006/chartDrawing">
    <cdr:from>
      <cdr:x>0.01625</cdr:x>
      <cdr:y>0.13313</cdr:y>
    </cdr:from>
    <cdr:to>
      <cdr:x>0.06863</cdr:x>
      <cdr:y>0.387</cdr:y>
    </cdr:to>
    <cdr:sp macro="" textlink="">
      <cdr:nvSpPr>
        <cdr:cNvPr id="2" name="文本框 1"/>
        <cdr:cNvSpPr txBox="1"/>
      </cdr:nvSpPr>
      <cdr:spPr>
        <a:xfrm xmlns:a="http://schemas.openxmlformats.org/drawingml/2006/main">
          <a:off x="85725" y="409575"/>
          <a:ext cx="276225" cy="78105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MAPE</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0.92054</cdr:x>
      <cdr:y>0.13622</cdr:y>
    </cdr:from>
    <cdr:to>
      <cdr:x>0.98736</cdr:x>
      <cdr:y>0.36533</cdr:y>
    </cdr:to>
    <cdr:sp macro="" textlink="">
      <cdr:nvSpPr>
        <cdr:cNvPr id="3" name="文本框 2"/>
        <cdr:cNvSpPr txBox="1"/>
      </cdr:nvSpPr>
      <cdr:spPr>
        <a:xfrm xmlns:a="http://schemas.openxmlformats.org/drawingml/2006/main">
          <a:off x="4855210" y="419100"/>
          <a:ext cx="352425" cy="70485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MAE</a:t>
          </a:r>
          <a:endParaRPr lang="zh-CN" altLang="en-US" sz="1100">
            <a:latin typeface="Times New Roman" panose="02020603050405020304" pitchFamily="18" charset="0"/>
            <a:cs typeface="Times New Roman" panose="02020603050405020304"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0.02422</cdr:x>
      <cdr:y>0.11932</cdr:y>
    </cdr:from>
    <cdr:to>
      <cdr:x>0.10091</cdr:x>
      <cdr:y>0.42705</cdr:y>
    </cdr:to>
    <cdr:sp macro="" textlink="">
      <cdr:nvSpPr>
        <cdr:cNvPr id="2" name="文本框 1"/>
        <cdr:cNvSpPr txBox="1"/>
      </cdr:nvSpPr>
      <cdr:spPr>
        <a:xfrm xmlns:a="http://schemas.openxmlformats.org/drawingml/2006/main">
          <a:off x="114300" y="361950"/>
          <a:ext cx="361950" cy="93345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MAPE</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0.93245</cdr:x>
      <cdr:y>0.13502</cdr:y>
    </cdr:from>
    <cdr:to>
      <cdr:x>0.98493</cdr:x>
      <cdr:y>0.30772</cdr:y>
    </cdr:to>
    <cdr:sp macro="" textlink="">
      <cdr:nvSpPr>
        <cdr:cNvPr id="3" name="文本框 2"/>
        <cdr:cNvSpPr txBox="1"/>
      </cdr:nvSpPr>
      <cdr:spPr>
        <a:xfrm xmlns:a="http://schemas.openxmlformats.org/drawingml/2006/main">
          <a:off x="4400550" y="409575"/>
          <a:ext cx="247650" cy="523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MAE</a:t>
          </a:r>
          <a:endParaRPr lang="zh-CN" altLang="en-US" sz="11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0.89526</cdr:x>
      <cdr:y>0.66563</cdr:y>
    </cdr:from>
    <cdr:to>
      <cdr:x>1</cdr:x>
      <cdr:y>0.75851</cdr:y>
    </cdr:to>
    <cdr:sp macro="" textlink="">
      <cdr:nvSpPr>
        <cdr:cNvPr id="2" name="文本框 1"/>
        <cdr:cNvSpPr txBox="1"/>
      </cdr:nvSpPr>
      <cdr:spPr>
        <a:xfrm xmlns:a="http://schemas.openxmlformats.org/drawingml/2006/main">
          <a:off x="4724400" y="2047875"/>
          <a:ext cx="55245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领域</a:t>
          </a:r>
        </a:p>
      </cdr:txBody>
    </cdr:sp>
  </cdr:relSizeAnchor>
  <cdr:relSizeAnchor xmlns:cdr="http://schemas.openxmlformats.org/drawingml/2006/chartDrawing">
    <cdr:from>
      <cdr:x>0.02528</cdr:x>
      <cdr:y>0.08978</cdr:y>
    </cdr:from>
    <cdr:to>
      <cdr:x>0.07404</cdr:x>
      <cdr:y>0.21981</cdr:y>
    </cdr:to>
    <cdr:sp macro="" textlink="">
      <cdr:nvSpPr>
        <cdr:cNvPr id="3" name="文本框 2"/>
        <cdr:cNvSpPr txBox="1"/>
      </cdr:nvSpPr>
      <cdr:spPr>
        <a:xfrm xmlns:a="http://schemas.openxmlformats.org/drawingml/2006/main">
          <a:off x="133350" y="276225"/>
          <a:ext cx="257175" cy="40005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数量</a:t>
          </a:r>
        </a:p>
      </cdr:txBody>
    </cdr:sp>
  </cdr:relSizeAnchor>
</c:userShapes>
</file>

<file path=word/drawings/drawing3.xml><?xml version="1.0" encoding="utf-8"?>
<c:userShapes xmlns:c="http://schemas.openxmlformats.org/drawingml/2006/chart">
  <cdr:relSizeAnchor xmlns:cdr="http://schemas.openxmlformats.org/drawingml/2006/chartDrawing">
    <cdr:from>
      <cdr:x>0.89032</cdr:x>
      <cdr:y>0.80186</cdr:y>
    </cdr:from>
    <cdr:to>
      <cdr:x>0.97881</cdr:x>
      <cdr:y>0.88545</cdr:y>
    </cdr:to>
    <cdr:sp macro="" textlink="">
      <cdr:nvSpPr>
        <cdr:cNvPr id="2" name="文本框 1"/>
        <cdr:cNvSpPr txBox="1"/>
      </cdr:nvSpPr>
      <cdr:spPr>
        <a:xfrm xmlns:a="http://schemas.openxmlformats.org/drawingml/2006/main">
          <a:off x="4695847" y="2466984"/>
          <a:ext cx="466724" cy="2571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dr:relSizeAnchor xmlns:cdr="http://schemas.openxmlformats.org/drawingml/2006/chartDrawing">
    <cdr:from>
      <cdr:x>0.01264</cdr:x>
      <cdr:y>0.03406</cdr:y>
    </cdr:from>
    <cdr:to>
      <cdr:x>0.0596</cdr:x>
      <cdr:y>0.20433</cdr:y>
    </cdr:to>
    <cdr:sp macro="" textlink="">
      <cdr:nvSpPr>
        <cdr:cNvPr id="3" name="文本框 2"/>
        <cdr:cNvSpPr txBox="1"/>
      </cdr:nvSpPr>
      <cdr:spPr>
        <a:xfrm xmlns:a="http://schemas.openxmlformats.org/drawingml/2006/main">
          <a:off x="66676" y="104775"/>
          <a:ext cx="247650" cy="523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900"/>
            <a:t>销量</a:t>
          </a:r>
        </a:p>
      </cdr:txBody>
    </cdr:sp>
  </cdr:relSizeAnchor>
</c:userShapes>
</file>

<file path=word/drawings/drawing4.xml><?xml version="1.0" encoding="utf-8"?>
<c:userShapes xmlns:c="http://schemas.openxmlformats.org/drawingml/2006/chart">
  <cdr:relSizeAnchor xmlns:cdr="http://schemas.openxmlformats.org/drawingml/2006/chartDrawing">
    <cdr:from>
      <cdr:x>0.88936</cdr:x>
      <cdr:y>0.89164</cdr:y>
    </cdr:from>
    <cdr:to>
      <cdr:x>1</cdr:x>
      <cdr:y>0.97135</cdr:y>
    </cdr:to>
    <cdr:sp macro="" textlink="">
      <cdr:nvSpPr>
        <cdr:cNvPr id="2" name="文本框 1"/>
        <cdr:cNvSpPr txBox="1"/>
      </cdr:nvSpPr>
      <cdr:spPr>
        <a:xfrm xmlns:a="http://schemas.openxmlformats.org/drawingml/2006/main">
          <a:off x="4083097" y="2743201"/>
          <a:ext cx="507953" cy="2452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dr:relSizeAnchor xmlns:cdr="http://schemas.openxmlformats.org/drawingml/2006/chartDrawing">
    <cdr:from>
      <cdr:x>0.0166</cdr:x>
      <cdr:y>0.05882</cdr:y>
    </cdr:from>
    <cdr:to>
      <cdr:x>0.14108</cdr:x>
      <cdr:y>0.14241</cdr:y>
    </cdr:to>
    <cdr:sp macro="" textlink="">
      <cdr:nvSpPr>
        <cdr:cNvPr id="4" name="文本框 3"/>
        <cdr:cNvSpPr txBox="1"/>
      </cdr:nvSpPr>
      <cdr:spPr>
        <a:xfrm xmlns:a="http://schemas.openxmlformats.org/drawingml/2006/main">
          <a:off x="76200" y="180975"/>
          <a:ext cx="5715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销量</a:t>
          </a:r>
        </a:p>
      </cdr:txBody>
    </cdr:sp>
  </cdr:relSizeAnchor>
</c:userShapes>
</file>

<file path=word/drawings/drawing5.xml><?xml version="1.0" encoding="utf-8"?>
<c:userShapes xmlns:c="http://schemas.openxmlformats.org/drawingml/2006/chart">
  <cdr:relSizeAnchor xmlns:cdr="http://schemas.openxmlformats.org/drawingml/2006/chartDrawing">
    <cdr:from>
      <cdr:x>0.75369</cdr:x>
      <cdr:y>0.90742</cdr:y>
    </cdr:from>
    <cdr:to>
      <cdr:x>0.85</cdr:x>
      <cdr:y>0.96929</cdr:y>
    </cdr:to>
    <cdr:sp macro="" textlink="">
      <cdr:nvSpPr>
        <cdr:cNvPr id="2" name="文本框 1"/>
        <cdr:cNvSpPr txBox="1"/>
      </cdr:nvSpPr>
      <cdr:spPr>
        <a:xfrm xmlns:a="http://schemas.openxmlformats.org/drawingml/2006/main">
          <a:off x="3975172" y="2791737"/>
          <a:ext cx="507977" cy="190343"/>
        </a:xfrm>
        <a:prstGeom xmlns:a="http://schemas.openxmlformats.org/drawingml/2006/main" prst="rect">
          <a:avLst/>
        </a:prstGeom>
      </cdr:spPr>
    </cdr:sp>
  </cdr:relSizeAnchor>
  <cdr:relSizeAnchor xmlns:cdr="http://schemas.openxmlformats.org/drawingml/2006/chartDrawing">
    <cdr:from>
      <cdr:x>0.87768</cdr:x>
      <cdr:y>0.86997</cdr:y>
    </cdr:from>
    <cdr:to>
      <cdr:x>0.98784</cdr:x>
      <cdr:y>0.94737</cdr:y>
    </cdr:to>
    <cdr:sp macro="" textlink="">
      <cdr:nvSpPr>
        <cdr:cNvPr id="3" name="文本框 2"/>
        <cdr:cNvSpPr txBox="1"/>
      </cdr:nvSpPr>
      <cdr:spPr>
        <a:xfrm xmlns:a="http://schemas.openxmlformats.org/drawingml/2006/main">
          <a:off x="4629150" y="2676525"/>
          <a:ext cx="581025"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dr:relSizeAnchor xmlns:cdr="http://schemas.openxmlformats.org/drawingml/2006/chartDrawing">
    <cdr:from>
      <cdr:x>0</cdr:x>
      <cdr:y>0.03715</cdr:y>
    </cdr:from>
    <cdr:to>
      <cdr:x>0.07224</cdr:x>
      <cdr:y>0.21672</cdr:y>
    </cdr:to>
    <cdr:sp macro="" textlink="">
      <cdr:nvSpPr>
        <cdr:cNvPr id="4" name="文本框 3"/>
        <cdr:cNvSpPr txBox="1"/>
      </cdr:nvSpPr>
      <cdr:spPr>
        <a:xfrm xmlns:a="http://schemas.openxmlformats.org/drawingml/2006/main">
          <a:off x="0" y="114295"/>
          <a:ext cx="381000" cy="55246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销量</a:t>
          </a:r>
        </a:p>
      </cdr:txBody>
    </cdr:sp>
  </cdr:relSizeAnchor>
</c:userShapes>
</file>

<file path=word/drawings/drawing6.xml><?xml version="1.0" encoding="utf-8"?>
<c:userShapes xmlns:c="http://schemas.openxmlformats.org/drawingml/2006/chart">
  <cdr:relSizeAnchor xmlns:cdr="http://schemas.openxmlformats.org/drawingml/2006/chartDrawing">
    <cdr:from>
      <cdr:x>0.01626</cdr:x>
      <cdr:y>0.03096</cdr:y>
    </cdr:from>
    <cdr:to>
      <cdr:x>0.07224</cdr:x>
      <cdr:y>0.17647</cdr:y>
    </cdr:to>
    <cdr:sp macro="" textlink="">
      <cdr:nvSpPr>
        <cdr:cNvPr id="2" name="文本框 1"/>
        <cdr:cNvSpPr txBox="1"/>
      </cdr:nvSpPr>
      <cdr:spPr>
        <a:xfrm xmlns:a="http://schemas.openxmlformats.org/drawingml/2006/main">
          <a:off x="85743" y="95239"/>
          <a:ext cx="295256" cy="447673"/>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销量</a:t>
          </a:r>
        </a:p>
      </cdr:txBody>
    </cdr:sp>
  </cdr:relSizeAnchor>
  <cdr:relSizeAnchor xmlns:cdr="http://schemas.openxmlformats.org/drawingml/2006/chartDrawing">
    <cdr:from>
      <cdr:x>0.88623</cdr:x>
      <cdr:y>0.89474</cdr:y>
    </cdr:from>
    <cdr:to>
      <cdr:x>1</cdr:x>
      <cdr:y>0.98452</cdr:y>
    </cdr:to>
    <cdr:sp macro="" textlink="">
      <cdr:nvSpPr>
        <cdr:cNvPr id="3" name="文本框 2"/>
        <cdr:cNvSpPr txBox="1"/>
      </cdr:nvSpPr>
      <cdr:spPr>
        <a:xfrm xmlns:a="http://schemas.openxmlformats.org/drawingml/2006/main">
          <a:off x="4676775" y="2752725"/>
          <a:ext cx="60007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userShapes>
</file>

<file path=word/drawings/drawing7.xml><?xml version="1.0" encoding="utf-8"?>
<c:userShapes xmlns:c="http://schemas.openxmlformats.org/drawingml/2006/chart">
  <cdr:relSizeAnchor xmlns:cdr="http://schemas.openxmlformats.org/drawingml/2006/chartDrawing">
    <cdr:from>
      <cdr:x>0.83025</cdr:x>
      <cdr:y>0.89164</cdr:y>
    </cdr:from>
    <cdr:to>
      <cdr:x>0.92235</cdr:x>
      <cdr:y>0.96904</cdr:y>
    </cdr:to>
    <cdr:sp macro="" textlink="">
      <cdr:nvSpPr>
        <cdr:cNvPr id="2" name="文本框 1"/>
        <cdr:cNvSpPr txBox="1"/>
      </cdr:nvSpPr>
      <cdr:spPr>
        <a:xfrm xmlns:a="http://schemas.openxmlformats.org/drawingml/2006/main">
          <a:off x="4378971" y="2743198"/>
          <a:ext cx="485764" cy="23812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dr:relSizeAnchor xmlns:cdr="http://schemas.openxmlformats.org/drawingml/2006/chartDrawing">
    <cdr:from>
      <cdr:x>0.03792</cdr:x>
      <cdr:y>0.11455</cdr:y>
    </cdr:from>
    <cdr:to>
      <cdr:x>0.09752</cdr:x>
      <cdr:y>0.3096</cdr:y>
    </cdr:to>
    <cdr:sp macro="" textlink="">
      <cdr:nvSpPr>
        <cdr:cNvPr id="3" name="文本框 2"/>
        <cdr:cNvSpPr txBox="1"/>
      </cdr:nvSpPr>
      <cdr:spPr>
        <a:xfrm xmlns:a="http://schemas.openxmlformats.org/drawingml/2006/main">
          <a:off x="200025" y="352425"/>
          <a:ext cx="314325" cy="6000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销量</a:t>
          </a:r>
        </a:p>
      </cdr:txBody>
    </cdr:sp>
  </cdr:relSizeAnchor>
</c:userShapes>
</file>

<file path=word/drawings/drawing8.xml><?xml version="1.0" encoding="utf-8"?>
<c:userShapes xmlns:c="http://schemas.openxmlformats.org/drawingml/2006/chart">
  <cdr:relSizeAnchor xmlns:cdr="http://schemas.openxmlformats.org/drawingml/2006/chartDrawing">
    <cdr:from>
      <cdr:x>0.01325</cdr:x>
      <cdr:y>0.11868</cdr:y>
    </cdr:from>
    <cdr:to>
      <cdr:x>0.07284</cdr:x>
      <cdr:y>0.31372</cdr:y>
    </cdr:to>
    <cdr:sp macro="" textlink="">
      <cdr:nvSpPr>
        <cdr:cNvPr id="2" name="文本框 1"/>
        <cdr:cNvSpPr txBox="1"/>
      </cdr:nvSpPr>
      <cdr:spPr>
        <a:xfrm xmlns:a="http://schemas.openxmlformats.org/drawingml/2006/main">
          <a:off x="69867" y="365140"/>
          <a:ext cx="314296" cy="600055"/>
        </a:xfrm>
        <a:prstGeom xmlns:a="http://schemas.openxmlformats.org/drawingml/2006/main" prst="rect">
          <a:avLst/>
        </a:prstGeom>
      </cdr:spPr>
      <cdr:txBody>
        <a:bodyPr xmlns:a="http://schemas.openxmlformats.org/drawingml/2006/main" vert="eaVert" wrap="square" rtlCol="0"/>
        <a:lstStyle xmlns:a="http://schemas.openxmlformats.org/drawingml/2006/main"/>
        <a:p xmlns:a="http://schemas.openxmlformats.org/drawingml/2006/main">
          <a:r>
            <a:rPr lang="zh-CN" altLang="en-US"/>
            <a:t>销量</a:t>
          </a:r>
        </a:p>
      </cdr:txBody>
    </cdr:sp>
  </cdr:relSizeAnchor>
  <cdr:relSizeAnchor xmlns:cdr="http://schemas.openxmlformats.org/drawingml/2006/chartDrawing">
    <cdr:from>
      <cdr:x>0.80677</cdr:x>
      <cdr:y>0.89784</cdr:y>
    </cdr:from>
    <cdr:to>
      <cdr:x>0.91199</cdr:x>
      <cdr:y>0.97833</cdr:y>
    </cdr:to>
    <cdr:sp macro="" textlink="">
      <cdr:nvSpPr>
        <cdr:cNvPr id="3" name="文本框 2"/>
        <cdr:cNvSpPr txBox="1"/>
      </cdr:nvSpPr>
      <cdr:spPr>
        <a:xfrm xmlns:a="http://schemas.openxmlformats.org/drawingml/2006/main">
          <a:off x="4255159" y="2762260"/>
          <a:ext cx="554963" cy="24763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p>
      </cdr:txBody>
    </cdr:sp>
  </cdr:relSizeAnchor>
</c:userShapes>
</file>

<file path=word/drawings/drawing9.xml><?xml version="1.0" encoding="utf-8"?>
<c:userShapes xmlns:c="http://schemas.openxmlformats.org/drawingml/2006/chart">
  <cdr:relSizeAnchor xmlns:cdr="http://schemas.openxmlformats.org/drawingml/2006/chartDrawing">
    <cdr:from>
      <cdr:x>0.00903</cdr:x>
      <cdr:y>0.20433</cdr:y>
    </cdr:from>
    <cdr:to>
      <cdr:x>0.0921</cdr:x>
      <cdr:y>0.35294</cdr:y>
    </cdr:to>
    <cdr:sp macro="" textlink="">
      <cdr:nvSpPr>
        <cdr:cNvPr id="2" name="文本框 1"/>
        <cdr:cNvSpPr txBox="1"/>
      </cdr:nvSpPr>
      <cdr:spPr>
        <a:xfrm xmlns:a="http://schemas.openxmlformats.org/drawingml/2006/main">
          <a:off x="47639" y="628646"/>
          <a:ext cx="438137" cy="45721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销量</a:t>
          </a:r>
        </a:p>
      </cdr:txBody>
    </cdr:sp>
  </cdr:relSizeAnchor>
  <cdr:relSizeAnchor xmlns:cdr="http://schemas.openxmlformats.org/drawingml/2006/chartDrawing">
    <cdr:from>
      <cdr:x>0.83975</cdr:x>
      <cdr:y>0.91022</cdr:y>
    </cdr:from>
    <cdr:to>
      <cdr:x>0.98423</cdr:x>
      <cdr:y>0.96904</cdr:y>
    </cdr:to>
    <cdr:sp macro="" textlink="">
      <cdr:nvSpPr>
        <cdr:cNvPr id="3" name="文本框 2"/>
        <cdr:cNvSpPr txBox="1"/>
      </cdr:nvSpPr>
      <cdr:spPr>
        <a:xfrm xmlns:a="http://schemas.openxmlformats.org/drawingml/2006/main">
          <a:off x="4429125" y="2800350"/>
          <a:ext cx="762000" cy="1809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0.90429</cdr:x>
      <cdr:y>0.91641</cdr:y>
    </cdr:from>
    <cdr:to>
      <cdr:x>1</cdr:x>
      <cdr:y>0.98452</cdr:y>
    </cdr:to>
    <cdr:sp macro="" textlink="">
      <cdr:nvSpPr>
        <cdr:cNvPr id="4" name="文本框 3"/>
        <cdr:cNvSpPr txBox="1"/>
      </cdr:nvSpPr>
      <cdr:spPr>
        <a:xfrm xmlns:a="http://schemas.openxmlformats.org/drawingml/2006/main">
          <a:off x="4772046" y="2819391"/>
          <a:ext cx="504804" cy="20954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月份</a:t>
          </a:r>
          <a:endParaRPr lang="zh-CN" altLang="en-US" sz="10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D9A07-577E-44DE-B1D6-18B5509CD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69</Pages>
  <Words>7292</Words>
  <Characters>41566</Characters>
  <Application>Microsoft Office Word</Application>
  <DocSecurity>0</DocSecurity>
  <Lines>346</Lines>
  <Paragraphs>97</Paragraphs>
  <ScaleCrop>false</ScaleCrop>
  <Company>Microsoft</Company>
  <LinksUpToDate>false</LinksUpToDate>
  <CharactersWithSpaces>48761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dc:creator>
  <cp:keywords/>
  <dc:description/>
  <cp:lastModifiedBy>p</cp:lastModifiedBy>
  <cp:revision>34</cp:revision>
  <cp:lastPrinted>2015-04-08T05:55:00Z</cp:lastPrinted>
  <dcterms:created xsi:type="dcterms:W3CDTF">2015-04-07T08:21:00Z</dcterms:created>
  <dcterms:modified xsi:type="dcterms:W3CDTF">2015-05-26T11:16:00Z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