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11C0" w14:textId="5C89F728" w:rsidR="00DE7495" w:rsidRDefault="0050778D" w:rsidP="0050778D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50778D">
        <w:rPr>
          <w:rFonts w:asciiTheme="majorHAnsi" w:eastAsiaTheme="majorHAnsi" w:hAnsiTheme="majorHAnsi" w:hint="eastAsia"/>
          <w:b/>
          <w:bCs/>
          <w:sz w:val="44"/>
          <w:szCs w:val="44"/>
        </w:rPr>
        <w:t>第二次算法培训报告</w:t>
      </w:r>
    </w:p>
    <w:p w14:paraId="17A32393" w14:textId="77ACFC51" w:rsidR="0050778D" w:rsidRDefault="0050778D" w:rsidP="0050778D">
      <w:pPr>
        <w:rPr>
          <w:rFonts w:eastAsiaTheme="minorHAnsi"/>
          <w:sz w:val="28"/>
          <w:szCs w:val="28"/>
        </w:rPr>
      </w:pPr>
      <w:r w:rsidRPr="0050778D">
        <w:rPr>
          <w:rFonts w:eastAsiaTheme="minorHAnsi" w:hint="eastAsia"/>
          <w:sz w:val="28"/>
          <w:szCs w:val="28"/>
        </w:rPr>
        <w:t>关于</w:t>
      </w:r>
      <w:r>
        <w:rPr>
          <w:rFonts w:eastAsiaTheme="minorHAnsi" w:hint="eastAsia"/>
          <w:sz w:val="28"/>
          <w:szCs w:val="28"/>
        </w:rPr>
        <w:t>第二次培训主要是要我们掌握算法开发流程</w:t>
      </w:r>
      <w:r w:rsidR="00D554C0">
        <w:rPr>
          <w:rFonts w:eastAsiaTheme="minorHAnsi" w:hint="eastAsia"/>
          <w:sz w:val="28"/>
          <w:szCs w:val="28"/>
        </w:rPr>
        <w:t>，算法流程简单的来说就是包括算法调研、算法流程化、根据算法流程形成语言、代码调试等，每一步都很关键。</w:t>
      </w:r>
    </w:p>
    <w:p w14:paraId="6C0444FD" w14:textId="6CE8F8B0" w:rsidR="00AE045D" w:rsidRDefault="00D554C0" w:rsidP="0050778D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首次第一步，</w:t>
      </w:r>
      <w:r w:rsidR="00AE045D">
        <w:rPr>
          <w:rFonts w:eastAsiaTheme="minorHAnsi" w:hint="eastAsia"/>
          <w:sz w:val="28"/>
          <w:szCs w:val="28"/>
        </w:rPr>
        <w:t>为了确保文件形式能够使用</w:t>
      </w:r>
      <w:r>
        <w:rPr>
          <w:rFonts w:eastAsiaTheme="minorHAnsi" w:hint="eastAsia"/>
          <w:sz w:val="28"/>
          <w:szCs w:val="28"/>
        </w:rPr>
        <w:t>，</w:t>
      </w:r>
      <w:r w:rsidR="00AE045D">
        <w:rPr>
          <w:rFonts w:eastAsiaTheme="minorHAnsi" w:hint="eastAsia"/>
          <w:sz w:val="28"/>
          <w:szCs w:val="28"/>
        </w:rPr>
        <w:t>我们要进行</w:t>
      </w:r>
      <w:proofErr w:type="spellStart"/>
      <w:r w:rsidR="00AE045D">
        <w:rPr>
          <w:rFonts w:eastAsiaTheme="minorHAnsi" w:hint="eastAsia"/>
          <w:sz w:val="28"/>
          <w:szCs w:val="28"/>
        </w:rPr>
        <w:t>hdf_</w:t>
      </w:r>
      <w:r w:rsidR="00AE045D">
        <w:rPr>
          <w:rFonts w:eastAsiaTheme="minorHAnsi"/>
          <w:sz w:val="28"/>
          <w:szCs w:val="28"/>
        </w:rPr>
        <w:t>to</w:t>
      </w:r>
      <w:r w:rsidR="00AE045D">
        <w:rPr>
          <w:rFonts w:eastAsiaTheme="minorHAnsi" w:hint="eastAsia"/>
          <w:sz w:val="28"/>
          <w:szCs w:val="28"/>
        </w:rPr>
        <w:t>_</w:t>
      </w:r>
      <w:r w:rsidR="00AE045D">
        <w:rPr>
          <w:rFonts w:eastAsiaTheme="minorHAnsi"/>
          <w:sz w:val="28"/>
          <w:szCs w:val="28"/>
        </w:rPr>
        <w:t>tiff</w:t>
      </w:r>
      <w:proofErr w:type="spellEnd"/>
      <w:r w:rsidR="00AE045D">
        <w:rPr>
          <w:rFonts w:eastAsiaTheme="minorHAnsi"/>
          <w:sz w:val="28"/>
          <w:szCs w:val="28"/>
        </w:rPr>
        <w:t>,</w:t>
      </w:r>
      <w:r w:rsidR="00AE045D">
        <w:rPr>
          <w:rFonts w:eastAsiaTheme="minorHAnsi" w:hint="eastAsia"/>
          <w:sz w:val="28"/>
          <w:szCs w:val="28"/>
        </w:rPr>
        <w:t>我们要了解</w:t>
      </w:r>
      <w:proofErr w:type="spellStart"/>
      <w:r w:rsidR="00AE045D">
        <w:rPr>
          <w:rFonts w:eastAsiaTheme="minorHAnsi" w:hint="eastAsia"/>
          <w:sz w:val="28"/>
          <w:szCs w:val="28"/>
        </w:rPr>
        <w:t>hdf</w:t>
      </w:r>
      <w:proofErr w:type="spellEnd"/>
      <w:r w:rsidR="00AE045D">
        <w:rPr>
          <w:rFonts w:eastAsiaTheme="minorHAnsi" w:hint="eastAsia"/>
          <w:sz w:val="28"/>
          <w:szCs w:val="28"/>
        </w:rPr>
        <w:t>和tiff两种数据类型，</w:t>
      </w:r>
      <w:proofErr w:type="spellStart"/>
      <w:r w:rsidR="00AE045D">
        <w:rPr>
          <w:rFonts w:eastAsiaTheme="minorHAnsi" w:hint="eastAsia"/>
          <w:sz w:val="28"/>
          <w:szCs w:val="28"/>
        </w:rPr>
        <w:t>hdf</w:t>
      </w:r>
      <w:proofErr w:type="spellEnd"/>
      <w:r w:rsidR="00AE045D" w:rsidRPr="00AE045D">
        <w:rPr>
          <w:rFonts w:eastAsiaTheme="minorHAnsi"/>
          <w:sz w:val="28"/>
          <w:szCs w:val="28"/>
        </w:rPr>
        <w:t>可以存储不同类型的图像和数码数据的文件 格式，并且可以在不同类型的机器上传输</w:t>
      </w:r>
      <w:r w:rsidR="00AE045D" w:rsidRPr="00AE045D">
        <w:rPr>
          <w:rFonts w:eastAsiaTheme="minorHAnsi" w:hint="eastAsia"/>
          <w:sz w:val="28"/>
          <w:szCs w:val="28"/>
        </w:rPr>
        <w:t>，</w:t>
      </w:r>
      <w:r w:rsidR="00AE045D" w:rsidRPr="00AE045D">
        <w:rPr>
          <w:rFonts w:eastAsiaTheme="minorHAnsi"/>
          <w:sz w:val="28"/>
          <w:szCs w:val="28"/>
        </w:rPr>
        <w:t>TIFF（Tag Image File Format）图像文件 是图形图像处理中常用的格式之一，其图像 格式很复杂，但由于它对图像信息的存放灵 活多变，可以支持很多色彩系统</w:t>
      </w:r>
      <w:r w:rsidR="00AE045D">
        <w:rPr>
          <w:rFonts w:eastAsiaTheme="minorHAnsi" w:hint="eastAsia"/>
          <w:sz w:val="28"/>
          <w:szCs w:val="28"/>
        </w:rPr>
        <w:t>，在这次的培训中我们用的是tiff，</w:t>
      </w:r>
      <w:proofErr w:type="spellStart"/>
      <w:r w:rsidR="00AE045D">
        <w:rPr>
          <w:rFonts w:eastAsiaTheme="minorHAnsi" w:hint="eastAsia"/>
          <w:sz w:val="28"/>
          <w:szCs w:val="28"/>
        </w:rPr>
        <w:t>hdf_</w:t>
      </w:r>
      <w:r w:rsidR="00AE045D">
        <w:rPr>
          <w:rFonts w:eastAsiaTheme="minorHAnsi"/>
          <w:sz w:val="28"/>
          <w:szCs w:val="28"/>
        </w:rPr>
        <w:t>to</w:t>
      </w:r>
      <w:r w:rsidR="00AE045D">
        <w:rPr>
          <w:rFonts w:eastAsiaTheme="minorHAnsi" w:hint="eastAsia"/>
          <w:sz w:val="28"/>
          <w:szCs w:val="28"/>
        </w:rPr>
        <w:t>_</w:t>
      </w:r>
      <w:r w:rsidR="00AE045D">
        <w:rPr>
          <w:rFonts w:eastAsiaTheme="minorHAnsi"/>
          <w:sz w:val="28"/>
          <w:szCs w:val="28"/>
        </w:rPr>
        <w:t>tiff</w:t>
      </w:r>
      <w:proofErr w:type="spellEnd"/>
      <w:r w:rsidR="00AE045D">
        <w:rPr>
          <w:rFonts w:eastAsiaTheme="minorHAnsi"/>
          <w:sz w:val="28"/>
          <w:szCs w:val="28"/>
        </w:rPr>
        <w:t>,</w:t>
      </w:r>
      <w:r w:rsidR="00AE045D">
        <w:rPr>
          <w:rFonts w:eastAsiaTheme="minorHAnsi" w:hint="eastAsia"/>
          <w:sz w:val="28"/>
          <w:szCs w:val="28"/>
        </w:rPr>
        <w:t>的过程如图所示。</w:t>
      </w:r>
    </w:p>
    <w:p w14:paraId="40996D93" w14:textId="1824F09B" w:rsidR="00AE045D" w:rsidRDefault="00AE045D" w:rsidP="0050778D">
      <w:pPr>
        <w:rPr>
          <w:rFonts w:eastAsiaTheme="minorHAnsi"/>
          <w:sz w:val="28"/>
          <w:szCs w:val="28"/>
        </w:rPr>
      </w:pPr>
      <w:r w:rsidRPr="00AE045D">
        <w:rPr>
          <w:rFonts w:eastAsiaTheme="minorHAnsi"/>
          <w:sz w:val="28"/>
          <w:szCs w:val="28"/>
        </w:rPr>
        <w:drawing>
          <wp:inline distT="0" distB="0" distL="0" distR="0" wp14:anchorId="2213C47F" wp14:editId="10409354">
            <wp:extent cx="5274310" cy="3064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341" w14:textId="32073763" w:rsidR="007B3DE7" w:rsidRPr="007B3DE7" w:rsidRDefault="007B3DE7" w:rsidP="007B3DE7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HAnsi" w:eastAsiaTheme="minorHAnsi" w:hAnsiTheme="minorHAnsi" w:cs="Arial" w:hint="eastAsia"/>
          <w:color w:val="333333"/>
          <w:sz w:val="28"/>
          <w:szCs w:val="28"/>
        </w:rPr>
      </w:pPr>
      <w:r w:rsidRPr="007B3DE7">
        <w:rPr>
          <w:rFonts w:eastAsiaTheme="minorHAnsi" w:hint="eastAsia"/>
          <w:sz w:val="28"/>
          <w:szCs w:val="28"/>
        </w:rPr>
        <w:t>第二步则是进行重采样，</w:t>
      </w:r>
      <w:r w:rsidRPr="007B3DE7">
        <w:rPr>
          <w:rFonts w:asciiTheme="minorHAnsi" w:eastAsiaTheme="minorHAnsi" w:hAnsiTheme="minorHAnsi" w:cs="Arial"/>
          <w:color w:val="333333"/>
          <w:sz w:val="28"/>
          <w:szCs w:val="28"/>
        </w:rPr>
        <w:t>重采样：就是根据一类象元的信息内插出另一类象元信息的过程。在遥感中，重采样是从</w:t>
      </w:r>
      <w:hyperlink r:id="rId5" w:tgtFrame="_blank" w:history="1">
        <w:r w:rsidRPr="007B3DE7">
          <w:rPr>
            <w:rStyle w:val="a3"/>
            <w:rFonts w:asciiTheme="minorHAnsi" w:eastAsiaTheme="minorHAnsi" w:hAnsiTheme="minorHAnsi" w:cs="Arial"/>
            <w:color w:val="3366CC"/>
            <w:sz w:val="28"/>
            <w:szCs w:val="28"/>
          </w:rPr>
          <w:t>高分辨率遥感</w:t>
        </w:r>
      </w:hyperlink>
      <w:r w:rsidRPr="007B3DE7">
        <w:rPr>
          <w:rFonts w:asciiTheme="minorHAnsi" w:eastAsiaTheme="minorHAnsi" w:hAnsiTheme="minorHAnsi" w:cs="Arial"/>
          <w:color w:val="333333"/>
          <w:sz w:val="28"/>
          <w:szCs w:val="28"/>
        </w:rPr>
        <w:t>影像中提取出低分辨率影像的过程</w:t>
      </w:r>
      <w:r w:rsidRPr="007B3DE7">
        <w:rPr>
          <w:rFonts w:asciiTheme="minorHAnsi" w:eastAsiaTheme="minorHAnsi" w:hAnsiTheme="minorHAnsi" w:cs="Arial"/>
          <w:color w:val="333333"/>
          <w:sz w:val="28"/>
          <w:szCs w:val="28"/>
          <w:shd w:val="clear" w:color="auto" w:fill="FFFFFF"/>
        </w:rPr>
        <w:t>常用的重采样方法有最邻近</w:t>
      </w:r>
      <w:hyperlink r:id="rId6" w:tgtFrame="_blank" w:history="1">
        <w:r w:rsidRPr="007B3DE7">
          <w:rPr>
            <w:rStyle w:val="a3"/>
            <w:rFonts w:asciiTheme="minorHAnsi" w:eastAsiaTheme="minorHAnsi" w:hAnsiTheme="minorHAnsi" w:cs="Arial"/>
            <w:color w:val="3366CC"/>
            <w:sz w:val="28"/>
            <w:szCs w:val="28"/>
            <w:shd w:val="clear" w:color="auto" w:fill="FFFFFF"/>
          </w:rPr>
          <w:t>内插</w:t>
        </w:r>
        <w:r w:rsidRPr="007B3DE7">
          <w:rPr>
            <w:rStyle w:val="a3"/>
            <w:rFonts w:asciiTheme="minorHAnsi" w:eastAsiaTheme="minorHAnsi" w:hAnsiTheme="minorHAnsi" w:cs="Arial"/>
            <w:color w:val="3366CC"/>
            <w:sz w:val="28"/>
            <w:szCs w:val="28"/>
            <w:shd w:val="clear" w:color="auto" w:fill="FFFFFF"/>
          </w:rPr>
          <w:lastRenderedPageBreak/>
          <w:t>法</w:t>
        </w:r>
      </w:hyperlink>
      <w:r w:rsidRPr="007B3DE7">
        <w:rPr>
          <w:rFonts w:asciiTheme="minorHAnsi" w:eastAsiaTheme="minorHAnsi" w:hAnsiTheme="minorHAnsi" w:cs="Arial"/>
          <w:color w:val="333333"/>
          <w:sz w:val="28"/>
          <w:szCs w:val="28"/>
          <w:shd w:val="clear" w:color="auto" w:fill="FFFFFF"/>
        </w:rPr>
        <w:t>（nearest neighbor interpolation）、双线性内插法（bilinear interpolation）和三次卷积法内（</w:t>
      </w:r>
      <w:proofErr w:type="spellStart"/>
      <w:r w:rsidRPr="007B3DE7">
        <w:rPr>
          <w:rFonts w:asciiTheme="minorHAnsi" w:eastAsiaTheme="minorHAnsi" w:hAnsiTheme="minorHAnsi" w:cs="Arial"/>
          <w:color w:val="333333"/>
          <w:sz w:val="28"/>
          <w:szCs w:val="28"/>
          <w:shd w:val="clear" w:color="auto" w:fill="FFFFFF"/>
        </w:rPr>
        <w:t>cubicconvolutiointerpolation</w:t>
      </w:r>
      <w:proofErr w:type="spellEnd"/>
      <w:r w:rsidRPr="007B3DE7">
        <w:rPr>
          <w:rFonts w:asciiTheme="minorHAnsi" w:eastAsiaTheme="minorHAnsi" w:hAnsiTheme="minorHAnsi" w:cs="Arial"/>
          <w:color w:val="333333"/>
          <w:sz w:val="28"/>
          <w:szCs w:val="28"/>
          <w:shd w:val="clear" w:color="auto" w:fill="FFFFFF"/>
        </w:rPr>
        <w:t>）。其中，最邻近内插法最为简单，计算速度快，但是 </w:t>
      </w:r>
      <w:hyperlink r:id="rId7" w:tgtFrame="_blank" w:history="1">
        <w:r w:rsidRPr="007B3DE7">
          <w:rPr>
            <w:rStyle w:val="a3"/>
            <w:rFonts w:asciiTheme="minorHAnsi" w:eastAsiaTheme="minorHAnsi" w:hAnsiTheme="minorHAnsi" w:cs="Arial"/>
            <w:color w:val="3366CC"/>
            <w:sz w:val="28"/>
            <w:szCs w:val="28"/>
            <w:shd w:val="clear" w:color="auto" w:fill="FFFFFF"/>
          </w:rPr>
          <w:t>视觉效应</w:t>
        </w:r>
      </w:hyperlink>
      <w:r w:rsidRPr="007B3DE7">
        <w:rPr>
          <w:rFonts w:asciiTheme="minorHAnsi" w:eastAsiaTheme="minorHAnsi" w:hAnsiTheme="minorHAnsi" w:cs="Arial"/>
          <w:color w:val="333333"/>
          <w:sz w:val="28"/>
          <w:szCs w:val="28"/>
          <w:shd w:val="clear" w:color="auto" w:fill="FFFFFF"/>
        </w:rPr>
        <w:t>差； 双线性插值会使图像轮廓模糊；三次 卷积法产生的图像较平滑，有好的视觉效果，但计算量大，较费时。</w:t>
      </w:r>
    </w:p>
    <w:sectPr w:rsidR="007B3DE7" w:rsidRPr="007B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8B"/>
    <w:rsid w:val="0050778D"/>
    <w:rsid w:val="0070788B"/>
    <w:rsid w:val="007B3DE7"/>
    <w:rsid w:val="00885182"/>
    <w:rsid w:val="00AE045D"/>
    <w:rsid w:val="00D554C0"/>
    <w:rsid w:val="00D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E94D"/>
  <w15:chartTrackingRefBased/>
  <w15:docId w15:val="{A609DB04-D220-4A77-8933-09966F2E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3DE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B3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sogou.com/lemma/ShowInnerLink.htm?lemmaId=185147&amp;ss_c=ssc.citiao.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7750737&amp;ss_c=ssc.citiao.link" TargetMode="External"/><Relationship Id="rId5" Type="http://schemas.openxmlformats.org/officeDocument/2006/relationships/hyperlink" Target="https://baike.sogou.com/lemma/ShowInnerLink.htm?lemmaId=168126810&amp;ss_c=ssc.citiao.link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李</dc:creator>
  <cp:keywords/>
  <dc:description/>
  <cp:lastModifiedBy>扬 李</cp:lastModifiedBy>
  <cp:revision>3</cp:revision>
  <dcterms:created xsi:type="dcterms:W3CDTF">2021-08-04T01:28:00Z</dcterms:created>
  <dcterms:modified xsi:type="dcterms:W3CDTF">2021-08-04T02:51:00Z</dcterms:modified>
</cp:coreProperties>
</file>