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谁动了我的数据库 题解</w:t>
      </w:r>
    </w:p>
    <w:p>
      <w:pPr>
        <w:pStyle w:val="Heading2"/>
        <w:pStyle w:val="MdHeading2"/>
      </w:pPr>
      <w:r>
        <w:t xml:space="preserve">一、题目考点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pcapng 流量包取证</w:t>
      </w:r>
      <w:r>
        <w:t xml:space="preserve">：识别附件类型，分析网络流量中的 HTTP、MySQL 等协议内容。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phpMyAdmin 操作流量分析</w:t>
      </w:r>
      <w:r>
        <w:t xml:space="preserve">：从 Web 请求和 Cookie、路径、参数中判断用户正在通过 phpMyAdmin 操作数据库。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MySQL 明文协议分析</w:t>
      </w:r>
      <w:r>
        <w:t xml:space="preserve">：从 3306 端口流量中还原数据库连接、查询语句和结果。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SQL 操作定位</w:t>
      </w:r>
      <w:r>
        <w:t xml:space="preserve">：重点关注 </w:t>
      </w:r>
      <w:r>
        <w:rPr>
          <w:rStyle w:val="MdCodespan"/>
          <w:u w:val="single"/>
        </w:rPr>
        <w:t xml:space="preserve">CREATE TABLE</w:t>
      </w:r>
      <w:r>
        <w:t xml:space="preserve">、</w:t>
      </w:r>
      <w:r>
        <w:rPr>
          <w:rStyle w:val="MdCodespan"/>
          <w:u w:val="single"/>
        </w:rPr>
        <w:t xml:space="preserve">INSERT INTO</w:t>
      </w:r>
      <w:r>
        <w:t xml:space="preserve">、</w:t>
      </w:r>
      <w:r>
        <w:rPr>
          <w:rStyle w:val="MdCodespan"/>
          <w:u w:val="single"/>
        </w:rPr>
        <w:t xml:space="preserve">SELECT</w:t>
      </w:r>
      <w:r>
        <w:t xml:space="preserve">、</w:t>
      </w:r>
      <w:r>
        <w:rPr>
          <w:rStyle w:val="MdCodespan"/>
          <w:u w:val="single"/>
        </w:rPr>
        <w:t xml:space="preserve">SHOW TABLES</w:t>
      </w:r>
      <w:r>
        <w:t xml:space="preserve"> 等语句。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编码识别与解码</w:t>
      </w:r>
      <w:r>
        <w:t xml:space="preserve">：识别疑似 Base64 编码字符串，并解码得到最终 flag。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干扰项排除</w:t>
      </w:r>
      <w:r>
        <w:t xml:space="preserve">：题目中存在 </w:t>
      </w:r>
      <w:r>
        <w:rPr>
          <w:rStyle w:val="MdCodespan"/>
          <w:u w:val="single"/>
        </w:rPr>
        <w:t xml:space="preserve">false_flag</w:t>
      </w:r>
      <w:r>
        <w:t xml:space="preserve"> 表，需要结合真实 SQL 操作链路判断有效线索。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二、解题思路</w:t>
      </w:r>
    </w:p>
    <w:p>
      <w:pPr>
        <w:pStyle w:val="MdParagraph"/>
      </w:pPr>
      <w:r>
        <w:t xml:space="preserve">附件位于：</w:t>
      </w:r>
    </w:p>
    <w:p>
      <w:pPr>
        <w:pStyle w:val="MdSpace"/>
      </w:pPr>
    </w:p>
    <w:p>
      <w:pPr>
        <w:pStyle w:val="MdCode"/>
      </w:pPr>
      <w:r>
        <w:t xml:space="preserve">2022zn04/ezsql.pcapng</w:t>
      </w:r>
    </w:p>
    <w:p>
      <w:pPr>
        <w:pStyle w:val="MdSpace"/>
      </w:pPr>
    </w:p>
    <w:p>
      <w:pPr>
        <w:pStyle w:val="MdParagraph"/>
      </w:pPr>
      <w:r>
        <w:t xml:space="preserve">首先确认附件类型：</w:t>
      </w:r>
    </w:p>
    <w:p>
      <w:pPr>
        <w:pStyle w:val="MdSpace"/>
      </w:pPr>
    </w:p>
    <w:p>
      <w:pPr>
        <w:pStyle w:val="MdCode"/>
      </w:pPr>
      <w:r>
        <w:t xml:space="preserve">file 2022zn04/ezsql.pcapng</w:t>
      </w:r>
    </w:p>
    <w:p>
      <w:pPr>
        <w:pStyle w:val="MdSpace"/>
      </w:pPr>
    </w:p>
    <w:p>
      <w:pPr>
        <w:pStyle w:val="MdParagraph"/>
      </w:pPr>
      <w:r>
        <w:t xml:space="preserve">可以确认这是一个 </w:t>
      </w:r>
      <w:r>
        <w:rPr>
          <w:rStyle w:val="MdCodespan"/>
          <w:u w:val="single"/>
        </w:rPr>
        <w:t xml:space="preserve">pcapng</w:t>
      </w:r>
      <w:r>
        <w:t xml:space="preserve"> 流量包。</w:t>
      </w:r>
    </w:p>
    <w:p>
      <w:pPr>
        <w:pStyle w:val="MdSpace"/>
      </w:pPr>
    </w:p>
    <w:p>
      <w:pPr>
        <w:pStyle w:val="MdParagraph"/>
      </w:pPr>
      <w:r>
        <w:t xml:space="preserve">由于题目名称为“谁动了我的数据库”，优先关注数据库相关流量。使用 </w:t>
      </w:r>
      <w:r>
        <w:rPr>
          <w:rStyle w:val="MdCodespan"/>
          <w:u w:val="single"/>
        </w:rPr>
        <w:t xml:space="preserve">strings</w:t>
      </w:r>
      <w:r>
        <w:t xml:space="preserve"> 查看可读内容时，可以发现大量 phpMyAdmin 相关 HTTP 内容，例如：</w:t>
      </w:r>
    </w:p>
    <w:p>
      <w:pPr>
        <w:pStyle w:val="MdSpace"/>
      </w:pPr>
    </w:p>
    <w:p>
      <w:pPr>
        <w:pStyle w:val="MdCode"/>
      </w:pPr>
      <w:r>
        <w:t xml:space="preserve">GET /index.php HTTP/1.1</w:t>
      </w:r>
      <w:r>
        <w:br/>
        <w:t xml:space="preserve">Host: 192.168.3.195:800</w:t>
      </w:r>
      <w:r>
        <w:br/>
        <w:t xml:space="preserve">phpMyAdmin</w:t>
      </w:r>
    </w:p>
    <w:p>
      <w:pPr>
        <w:pStyle w:val="MdSpace"/>
      </w:pPr>
    </w:p>
    <w:p>
      <w:pPr>
        <w:pStyle w:val="MdParagraph"/>
      </w:pPr>
      <w:r>
        <w:t xml:space="preserve">这说明用户很可能通过 phpMyAdmin 操作了数据库。</w:t>
      </w:r>
    </w:p>
    <w:p>
      <w:pPr>
        <w:pStyle w:val="MdSpace"/>
      </w:pPr>
    </w:p>
    <w:p>
      <w:pPr>
        <w:pStyle w:val="MdParagraph"/>
      </w:pPr>
      <w:r>
        <w:t xml:space="preserve">继续分析流量，可以看到访问的数据库名为：</w:t>
      </w:r>
    </w:p>
    <w:p>
      <w:pPr>
        <w:pStyle w:val="MdSpace"/>
      </w:pPr>
    </w:p>
    <w:p>
      <w:pPr>
        <w:pStyle w:val="MdCode"/>
      </w:pPr>
      <w:r>
        <w:t xml:space="preserve">security</w:t>
      </w:r>
    </w:p>
    <w:p>
      <w:pPr>
        <w:pStyle w:val="MdSpace"/>
      </w:pPr>
    </w:p>
    <w:p>
      <w:pPr>
        <w:pStyle w:val="MdParagraph"/>
      </w:pPr>
      <w:r>
        <w:t xml:space="preserve">同时，在 MySQL 流量中可以看到多个表名，例如：</w:t>
      </w:r>
    </w:p>
    <w:p>
      <w:pPr>
        <w:pStyle w:val="MdSpace"/>
      </w:pPr>
    </w:p>
    <w:p>
      <w:pPr>
        <w:pStyle w:val="MdCode"/>
      </w:pPr>
      <w:r>
        <w:t xml:space="preserve">emails</w:t>
      </w:r>
      <w:r>
        <w:br/>
        <w:t xml:space="preserve">false_flag</w:t>
      </w:r>
      <w:r>
        <w:br/>
        <w:t xml:space="preserve">referers</w:t>
      </w:r>
      <w:r>
        <w:br/>
        <w:t xml:space="preserve">uagents</w:t>
      </w:r>
      <w:r>
        <w:br/>
        <w:t xml:space="preserve">users</w:t>
      </w:r>
      <w:r>
        <w:br/>
        <w:t xml:space="preserve">lookme</w:t>
      </w:r>
    </w:p>
    <w:p>
      <w:pPr>
        <w:pStyle w:val="MdSpace"/>
      </w:pPr>
    </w:p>
    <w:p>
      <w:pPr>
        <w:pStyle w:val="MdParagraph"/>
      </w:pPr>
      <w:r>
        <w:t xml:space="preserve">其中 </w:t>
      </w:r>
      <w:r>
        <w:rPr>
          <w:rStyle w:val="MdCodespan"/>
          <w:u w:val="single"/>
        </w:rPr>
        <w:t xml:space="preserve">false_flag</w:t>
      </w:r>
      <w:r>
        <w:t xml:space="preserve"> 很像干扰项，不能直接作为最终答案。继续追踪后续 SQL 操作，发现攻击者创建并操作了 </w:t>
      </w:r>
      <w:r>
        <w:rPr>
          <w:rStyle w:val="MdCodespan"/>
          <w:u w:val="single"/>
        </w:rPr>
        <w:t xml:space="preserve">lookme</w:t>
      </w:r>
      <w:r>
        <w:t xml:space="preserve"> 表。</w:t>
      </w:r>
    </w:p>
    <w:p>
      <w:pPr>
        <w:pStyle w:val="MdSpace"/>
      </w:pPr>
    </w:p>
    <w:p>
      <w:pPr>
        <w:pStyle w:val="MdParagraph"/>
      </w:pPr>
      <w:r>
        <w:t xml:space="preserve">关键 SQL 语句如下：</w:t>
      </w:r>
    </w:p>
    <w:p>
      <w:pPr>
        <w:pStyle w:val="MdSpace"/>
      </w:pPr>
    </w:p>
    <w:p>
      <w:pPr>
        <w:pStyle w:val="MdCode"/>
      </w:pPr>
      <w:r>
        <w:t xml:space="preserve">CREATE TABLE `security`.`lookme` (</w:t>
      </w:r>
      <w:r>
        <w:br/>
        <w:t xml:space="preserve">  `your_like` VARCHAR(50) NOT NULL</w:t>
      </w:r>
      <w:r>
        <w:br/>
        <w:t xml:space="preserve">) ENGINE = MyISAM;</w:t>
      </w:r>
    </w:p>
    <w:p>
      <w:pPr>
        <w:pStyle w:val="MdSpace"/>
      </w:pPr>
    </w:p>
    <w:p>
      <w:pPr>
        <w:pStyle w:val="MdParagraph"/>
      </w:pPr>
      <w:r>
        <w:t xml:space="preserve">之后出现了一条关键插入语句：</w:t>
      </w:r>
    </w:p>
    <w:p>
      <w:pPr>
        <w:pStyle w:val="MdSpace"/>
      </w:pPr>
    </w:p>
    <w:p>
      <w:pPr>
        <w:pStyle w:val="MdCode"/>
      </w:pPr>
      <w:r>
        <w:t xml:space="preserve">INSERT INTO `lookme` (`your_like`)</w:t>
      </w:r>
      <w:r>
        <w:br/>
        <w:t xml:space="preserve">VALUES ('ZmxhZ3s5OWE3ZTMxNS1iMmE3LTRhMjUtODhhYy04Y2VkODY1NGNlZTh9');</w:t>
      </w:r>
    </w:p>
    <w:p>
      <w:pPr>
        <w:pStyle w:val="MdSpace"/>
      </w:pPr>
    </w:p>
    <w:p>
      <w:pPr>
        <w:pStyle w:val="MdParagraph"/>
      </w:pPr>
      <w:r>
        <w:t xml:space="preserve">字段值：</w:t>
      </w:r>
    </w:p>
    <w:p>
      <w:pPr>
        <w:pStyle w:val="MdSpace"/>
      </w:pPr>
    </w:p>
    <w:p>
      <w:pPr>
        <w:pStyle w:val="MdCode"/>
      </w:pPr>
      <w:r>
        <w:t xml:space="preserve">ZmxhZ3s5OWE3ZTMxNS1iMmE3LTRhMjUtODhhYy04Y2VkODY1NGNlZTh9</w:t>
      </w:r>
    </w:p>
    <w:p>
      <w:pPr>
        <w:pStyle w:val="MdSpace"/>
      </w:pPr>
    </w:p>
    <w:p>
      <w:pPr>
        <w:pStyle w:val="MdParagraph"/>
      </w:pPr>
      <w:r>
        <w:t xml:space="preserve">符合 Base64 编码特征。对其进行 Base64 解码：</w:t>
      </w:r>
    </w:p>
    <w:p>
      <w:pPr>
        <w:pStyle w:val="MdSpace"/>
      </w:pPr>
    </w:p>
    <w:p>
      <w:pPr>
        <w:pStyle w:val="MdCode"/>
      </w:pPr>
      <w:r>
        <w:t xml:space="preserve">echo 'ZmxhZ3s5OWE3ZTMxNS1iMmE3LTRhMjUtODhhYy04Y2VkODY1NGNlZTh9' | base64 -d</w:t>
      </w:r>
    </w:p>
    <w:p>
      <w:pPr>
        <w:pStyle w:val="MdSpace"/>
      </w:pPr>
    </w:p>
    <w:p>
      <w:pPr>
        <w:pStyle w:val="MdParagraph"/>
      </w:pPr>
      <w:r>
        <w:t xml:space="preserve">得到：</w:t>
      </w:r>
    </w:p>
    <w:p>
      <w:pPr>
        <w:pStyle w:val="MdSpace"/>
      </w:pPr>
    </w:p>
    <w:p>
      <w:pPr>
        <w:pStyle w:val="MdCode"/>
      </w:pPr>
      <w:r>
        <w:t xml:space="preserve">flag{99a7e315-b2a7-4a25-88ac-8ced8654cee8}</w:t>
      </w:r>
    </w:p>
    <w:p>
      <w:pPr>
        <w:pStyle w:val="MdSpace"/>
      </w:pPr>
    </w:p>
    <w:p>
      <w:pPr>
        <w:pStyle w:val="MdParagraph"/>
      </w:pPr>
      <w:r>
        <w:t xml:space="preserve">因此，本题真正的 flag 并不在 </w:t>
      </w:r>
      <w:r>
        <w:rPr>
          <w:rStyle w:val="MdCodespan"/>
          <w:u w:val="single"/>
        </w:rPr>
        <w:t xml:space="preserve">false_flag</w:t>
      </w:r>
      <w:r>
        <w:t xml:space="preserve"> 表中，而是藏在后来插入到 </w:t>
      </w:r>
      <w:r>
        <w:rPr>
          <w:rStyle w:val="MdCodespan"/>
          <w:u w:val="single"/>
        </w:rPr>
        <w:t xml:space="preserve">lookme.your_like</w:t>
      </w:r>
      <w:r>
        <w:t xml:space="preserve"> 字段中的 Base64 字符串里。</w:t>
      </w:r>
    </w:p>
    <w:p>
      <w:pPr>
        <w:pStyle w:val="MdSpace"/>
      </w:pPr>
    </w:p>
    <w:p>
      <w:pPr>
        <w:pStyle w:val="Heading2"/>
        <w:pStyle w:val="MdHeading2"/>
      </w:pPr>
      <w:r>
        <w:t xml:space="preserve">三、最终输出的 flag</w:t>
      </w:r>
    </w:p>
    <w:p>
      <w:pPr>
        <w:pStyle w:val="MdCode"/>
      </w:pPr>
      <w:r>
        <w:t xml:space="preserve">flag{99a7e315-b2a7-4a25-88ac-8ced8654cee8}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7C2D1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B7280" w:sz="20" w:space="12"/>
      </w:pBdr>
      <w:shd w:fill="F9F9F9"/>
      <w:spacing w:before="200" w:after="200"/>
      <w:ind w:left="360"/>
    </w:pPr>
    <w:rPr>
      <w:i/>
      <w:iCs/>
      <w:color w:val="6B7280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11182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1F2937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374151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374151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374151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374151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1D4ED8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DC2626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2026-07-16T10:41:52.888Z</dcterms:created>
  <dcterms:modified xsi:type="dcterms:W3CDTF">2026-07-16T10:41:52.888Z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