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B46E6" w14:textId="77777777" w:rsidR="00995FA8" w:rsidRDefault="00995FA8" w:rsidP="00995FA8">
      <w:pPr>
        <w:pStyle w:val="Title"/>
        <w:rPr>
          <w:b/>
        </w:rPr>
      </w:pPr>
      <w:r>
        <w:rPr>
          <w:b/>
        </w:rPr>
        <w:t>MSCF Financial Computing I</w:t>
      </w:r>
    </w:p>
    <w:p w14:paraId="168B9A75" w14:textId="4C602734" w:rsidR="00995FA8" w:rsidRPr="00FD59FA" w:rsidRDefault="00995FA8" w:rsidP="00995FA8">
      <w:pPr>
        <w:pStyle w:val="Title"/>
        <w:rPr>
          <w:b/>
        </w:rPr>
      </w:pPr>
      <w:r>
        <w:rPr>
          <w:b/>
        </w:rPr>
        <w:t>Mini 1, 202</w:t>
      </w:r>
      <w:r w:rsidR="00FD2C52">
        <w:rPr>
          <w:b/>
        </w:rPr>
        <w:t>2</w:t>
      </w:r>
    </w:p>
    <w:p w14:paraId="04B13720" w14:textId="5DCCFA9D" w:rsidR="00995FA8" w:rsidRPr="00FD59FA" w:rsidRDefault="00995FA8" w:rsidP="00995FA8">
      <w:pPr>
        <w:jc w:val="center"/>
        <w:rPr>
          <w:b/>
          <w:sz w:val="32"/>
        </w:rPr>
      </w:pPr>
      <w:r w:rsidRPr="00FD59FA">
        <w:rPr>
          <w:b/>
          <w:sz w:val="32"/>
        </w:rPr>
        <w:t xml:space="preserve">Homework </w:t>
      </w:r>
      <w:r>
        <w:rPr>
          <w:b/>
          <w:sz w:val="32"/>
        </w:rPr>
        <w:t>2</w:t>
      </w:r>
    </w:p>
    <w:p w14:paraId="1D9C7815" w14:textId="77777777" w:rsidR="00995FA8" w:rsidRPr="00995FA8" w:rsidRDefault="00995FA8" w:rsidP="00995FA8">
      <w:pPr>
        <w:jc w:val="center"/>
        <w:rPr>
          <w:sz w:val="16"/>
          <w:szCs w:val="16"/>
        </w:rPr>
      </w:pPr>
    </w:p>
    <w:p w14:paraId="16B76C9D" w14:textId="7B3BA466" w:rsidR="00995FA8" w:rsidRPr="005A3592" w:rsidRDefault="00995FA8" w:rsidP="00995FA8">
      <w:pPr>
        <w:jc w:val="center"/>
        <w:rPr>
          <w:b/>
          <w:i/>
          <w:color w:val="FF0000"/>
          <w:sz w:val="32"/>
        </w:rPr>
      </w:pPr>
      <w:r w:rsidRPr="005A3592">
        <w:rPr>
          <w:b/>
          <w:i/>
          <w:color w:val="FF0000"/>
          <w:sz w:val="32"/>
        </w:rPr>
        <w:t xml:space="preserve">Due At 11:59 pm </w:t>
      </w:r>
      <w:r w:rsidR="00FD2C52">
        <w:rPr>
          <w:b/>
          <w:i/>
          <w:color w:val="FF0000"/>
          <w:sz w:val="32"/>
        </w:rPr>
        <w:t>Sun</w:t>
      </w:r>
      <w:r w:rsidRPr="005A3592">
        <w:rPr>
          <w:b/>
          <w:i/>
          <w:color w:val="FF0000"/>
          <w:sz w:val="32"/>
        </w:rPr>
        <w:t>day, Sept. 1</w:t>
      </w:r>
      <w:r w:rsidR="005A3592" w:rsidRPr="005A3592">
        <w:rPr>
          <w:b/>
          <w:i/>
          <w:color w:val="FF0000"/>
          <w:sz w:val="32"/>
        </w:rPr>
        <w:t>1</w:t>
      </w:r>
      <w:r w:rsidRPr="005A3592">
        <w:rPr>
          <w:b/>
          <w:i/>
          <w:color w:val="FF0000"/>
          <w:sz w:val="32"/>
        </w:rPr>
        <w:t>, 202</w:t>
      </w:r>
      <w:r w:rsidR="005A3592" w:rsidRPr="005A3592">
        <w:rPr>
          <w:b/>
          <w:i/>
          <w:color w:val="FF0000"/>
          <w:sz w:val="32"/>
        </w:rPr>
        <w:t>1</w:t>
      </w:r>
    </w:p>
    <w:p w14:paraId="15CE723E" w14:textId="77777777" w:rsidR="00995FA8" w:rsidRPr="00995FA8" w:rsidRDefault="00995FA8" w:rsidP="00995FA8">
      <w:pPr>
        <w:jc w:val="center"/>
        <w:rPr>
          <w:b/>
          <w:i/>
          <w:sz w:val="16"/>
          <w:szCs w:val="16"/>
        </w:rPr>
      </w:pPr>
    </w:p>
    <w:p w14:paraId="2C0178A3" w14:textId="77777777" w:rsidR="00995FA8" w:rsidRPr="00E0268E" w:rsidRDefault="00995FA8" w:rsidP="00995FA8">
      <w:pPr>
        <w:jc w:val="center"/>
        <w:rPr>
          <w:b/>
          <w:i/>
          <w:color w:val="FF0000"/>
          <w:sz w:val="32"/>
        </w:rPr>
      </w:pPr>
      <w:r w:rsidRPr="00E0268E">
        <w:rPr>
          <w:b/>
          <w:i/>
          <w:color w:val="FF0000"/>
          <w:sz w:val="32"/>
        </w:rPr>
        <w:t>You will lose 10 points per hour after that time</w:t>
      </w:r>
    </w:p>
    <w:p w14:paraId="7617CAAE" w14:textId="27C9EBE4" w:rsidR="00D679D5" w:rsidRPr="00E0268E" w:rsidRDefault="00D679D5" w:rsidP="00D679D5">
      <w:pPr>
        <w:jc w:val="center"/>
        <w:rPr>
          <w:b/>
          <w:i/>
          <w:color w:val="FF0000"/>
          <w:sz w:val="32"/>
        </w:rPr>
      </w:pPr>
    </w:p>
    <w:p w14:paraId="668F2E6B" w14:textId="7D96F7D6" w:rsidR="00DB53DB" w:rsidRPr="00641676" w:rsidRDefault="00DB53DB" w:rsidP="00DB53DB">
      <w:pPr>
        <w:numPr>
          <w:ilvl w:val="0"/>
          <w:numId w:val="1"/>
        </w:numPr>
      </w:pPr>
      <w:r>
        <w:rPr>
          <w:b/>
        </w:rPr>
        <w:t>European Options (</w:t>
      </w:r>
      <w:r w:rsidR="005A3592">
        <w:rPr>
          <w:b/>
        </w:rPr>
        <w:t>2</w:t>
      </w:r>
      <w:r>
        <w:rPr>
          <w:b/>
        </w:rPr>
        <w:t>0 points)</w:t>
      </w:r>
    </w:p>
    <w:p w14:paraId="1DF4B5C9" w14:textId="77777777" w:rsidR="00DB53DB" w:rsidRDefault="00DB53DB" w:rsidP="00DB53DB"/>
    <w:p w14:paraId="4FEE9D9C" w14:textId="33953C23" w:rsidR="00DB53DB" w:rsidRDefault="00DB53DB" w:rsidP="00DB53DB">
      <w:pPr>
        <w:ind w:left="360"/>
      </w:pPr>
      <w:r>
        <w:t xml:space="preserve">In this part of the homework, you will </w:t>
      </w:r>
      <w:r w:rsidR="005A3592">
        <w:t>continue developing</w:t>
      </w:r>
      <w:r>
        <w:t xml:space="preserve"> code for pricing “plain vanilla” European Call and European Put options.  By “plain vanilla” we mean that the underlying asset pays no dividend, that the volatility of the underlying asset’s price movements is constant throughout time, that the payoff of the call/put is made at expiration time T and cannot be collected at any prior time, </w:t>
      </w:r>
      <w:r w:rsidR="00995FA8">
        <w:t>that the risk-free interest rate is constant, and the asset price evolution follows a geometric Brownian motion</w:t>
      </w:r>
      <w:r>
        <w:t>.</w:t>
      </w:r>
    </w:p>
    <w:p w14:paraId="7F30E6A6" w14:textId="120D69A4" w:rsidR="005A3592" w:rsidRDefault="005A3592" w:rsidP="00DB53DB">
      <w:pPr>
        <w:ind w:left="360"/>
      </w:pPr>
    </w:p>
    <w:p w14:paraId="279A6B75" w14:textId="330185B5" w:rsidR="005A3592" w:rsidRDefault="005A3592" w:rsidP="00DB53DB">
      <w:pPr>
        <w:ind w:left="360"/>
      </w:pPr>
      <w:r>
        <w:t xml:space="preserve">I have provided my </w:t>
      </w:r>
      <w:r w:rsidRPr="005A3592">
        <w:rPr>
          <w:b/>
          <w:bCs/>
        </w:rPr>
        <w:t>OptionPrices</w:t>
      </w:r>
      <w:r>
        <w:rPr>
          <w:b/>
          <w:bCs/>
        </w:rPr>
        <w:t>2</w:t>
      </w:r>
      <w:r w:rsidRPr="005A3592">
        <w:rPr>
          <w:b/>
          <w:bCs/>
        </w:rPr>
        <w:t>.py</w:t>
      </w:r>
      <w:r>
        <w:t xml:space="preserve"> solutions file from Homework 1 as a starting point.  If you prefer, you may start with your own </w:t>
      </w:r>
      <w:r w:rsidRPr="005A3592">
        <w:rPr>
          <w:b/>
          <w:bCs/>
        </w:rPr>
        <w:t>OptionPrices.py</w:t>
      </w:r>
      <w:r>
        <w:t xml:space="preserve"> solution file and rename it as </w:t>
      </w:r>
      <w:r w:rsidRPr="005A3592">
        <w:rPr>
          <w:b/>
          <w:bCs/>
        </w:rPr>
        <w:t>OptionPrices2.py</w:t>
      </w:r>
      <w:r>
        <w:t>.</w:t>
      </w:r>
    </w:p>
    <w:p w14:paraId="10214F5A" w14:textId="77777777" w:rsidR="00DB53DB" w:rsidRDefault="00DB53DB" w:rsidP="00DB53DB">
      <w:pPr>
        <w:ind w:left="360"/>
      </w:pPr>
    </w:p>
    <w:p w14:paraId="6027580E" w14:textId="77777777" w:rsidR="00BF2248" w:rsidRDefault="00C036AF" w:rsidP="005A3592">
      <w:pPr>
        <w:numPr>
          <w:ilvl w:val="0"/>
          <w:numId w:val="11"/>
        </w:numPr>
      </w:pPr>
      <w:r>
        <w:t xml:space="preserve">As a method of the </w:t>
      </w:r>
      <w:proofErr w:type="spellStart"/>
      <w:r w:rsidRPr="00C036AF">
        <w:rPr>
          <w:b/>
          <w:bCs/>
        </w:rPr>
        <w:t>EuropeanCallOption</w:t>
      </w:r>
      <w:proofErr w:type="spellEnd"/>
      <w:r>
        <w:t xml:space="preserve"> class, implement a Black-Scholes-Merton European Call pricing function, </w:t>
      </w:r>
      <w:proofErr w:type="spellStart"/>
      <w:proofErr w:type="gramStart"/>
      <w:r w:rsidRPr="00C036AF">
        <w:rPr>
          <w:b/>
          <w:bCs/>
        </w:rPr>
        <w:t>BSMPrice</w:t>
      </w:r>
      <w:proofErr w:type="spellEnd"/>
      <w:r>
        <w:rPr>
          <w:b/>
          <w:bCs/>
        </w:rPr>
        <w:t>(</w:t>
      </w:r>
      <w:proofErr w:type="gramEnd"/>
      <w:r>
        <w:rPr>
          <w:b/>
          <w:bCs/>
        </w:rPr>
        <w:t>)</w:t>
      </w:r>
      <w:r>
        <w:t xml:space="preserve">, using the closed-form solution shown on Week </w:t>
      </w:r>
      <w:r w:rsidR="00BF2248">
        <w:t>2 Part 3</w:t>
      </w:r>
      <w:r>
        <w:t xml:space="preserve"> Lecture slide </w:t>
      </w:r>
      <w:r w:rsidR="00BF2248">
        <w:t>5</w:t>
      </w:r>
      <w:r>
        <w:t>.</w:t>
      </w:r>
    </w:p>
    <w:p w14:paraId="5A9455B3" w14:textId="77777777" w:rsidR="00BF2248" w:rsidRDefault="00BF2248" w:rsidP="00BF2248">
      <w:pPr>
        <w:ind w:left="720"/>
      </w:pPr>
    </w:p>
    <w:p w14:paraId="60100835" w14:textId="6069EC1F" w:rsidR="00594187" w:rsidRDefault="00594187" w:rsidP="00BF2248">
      <w:pPr>
        <w:ind w:left="720"/>
      </w:pPr>
      <w:r w:rsidRPr="00594187">
        <w:rPr>
          <w:i/>
          <w:iCs/>
          <w:color w:val="FF0000"/>
        </w:rPr>
        <w:t>Notice</w:t>
      </w:r>
      <w:r>
        <w:t xml:space="preserve"> the two </w:t>
      </w:r>
      <w:r w:rsidRPr="00594187">
        <w:rPr>
          <w:b/>
          <w:bCs/>
        </w:rPr>
        <w:t>import</w:t>
      </w:r>
      <w:r>
        <w:t xml:space="preserve"> statements at the top of the </w:t>
      </w:r>
      <w:r w:rsidRPr="00594187">
        <w:rPr>
          <w:b/>
          <w:bCs/>
        </w:rPr>
        <w:t>OptionPrices</w:t>
      </w:r>
      <w:r w:rsidR="005A3592">
        <w:rPr>
          <w:b/>
          <w:bCs/>
        </w:rPr>
        <w:t>2</w:t>
      </w:r>
      <w:r w:rsidRPr="00594187">
        <w:rPr>
          <w:b/>
          <w:bCs/>
        </w:rPr>
        <w:t>.py</w:t>
      </w:r>
      <w:r>
        <w:t xml:space="preserve"> file: we have imported the </w:t>
      </w:r>
      <w:proofErr w:type="gramStart"/>
      <w:r w:rsidRPr="00594187">
        <w:rPr>
          <w:b/>
          <w:bCs/>
        </w:rPr>
        <w:t>log(</w:t>
      </w:r>
      <w:proofErr w:type="gramEnd"/>
      <w:r w:rsidRPr="00594187">
        <w:rPr>
          <w:b/>
          <w:bCs/>
        </w:rPr>
        <w:t>)</w:t>
      </w:r>
      <w:r>
        <w:t xml:space="preserve"> (natural log), </w:t>
      </w:r>
      <w:r w:rsidRPr="00594187">
        <w:rPr>
          <w:b/>
          <w:bCs/>
        </w:rPr>
        <w:t>exp()</w:t>
      </w:r>
      <w:r>
        <w:t xml:space="preserve"> (</w:t>
      </w:r>
      <w:r w:rsidRPr="00594187">
        <w:rPr>
          <w:i/>
          <w:iCs/>
        </w:rPr>
        <w:t>e</w:t>
      </w:r>
      <w:r w:rsidRPr="00594187">
        <w:rPr>
          <w:i/>
          <w:iCs/>
          <w:vertAlign w:val="superscript"/>
        </w:rPr>
        <w:t>x</w:t>
      </w:r>
      <w:r>
        <w:t xml:space="preserve">), and </w:t>
      </w:r>
      <w:r w:rsidRPr="00594187">
        <w:rPr>
          <w:b/>
          <w:bCs/>
        </w:rPr>
        <w:t>sqrt()</w:t>
      </w:r>
      <w:r>
        <w:t xml:space="preserve"> (square root) functions from module </w:t>
      </w:r>
      <w:proofErr w:type="spellStart"/>
      <w:r w:rsidRPr="00594187">
        <w:rPr>
          <w:b/>
          <w:bCs/>
        </w:rPr>
        <w:t>scipy</w:t>
      </w:r>
      <w:proofErr w:type="spellEnd"/>
      <w:r>
        <w:t xml:space="preserve">, and the </w:t>
      </w:r>
      <w:r w:rsidRPr="00594187">
        <w:rPr>
          <w:b/>
          <w:bCs/>
        </w:rPr>
        <w:t>norm</w:t>
      </w:r>
      <w:r>
        <w:t xml:space="preserve"> (Normal CDF) function from </w:t>
      </w:r>
      <w:proofErr w:type="spellStart"/>
      <w:r w:rsidRPr="00594187">
        <w:rPr>
          <w:b/>
          <w:bCs/>
        </w:rPr>
        <w:t>scipy.stats</w:t>
      </w:r>
      <w:proofErr w:type="spellEnd"/>
      <w:r>
        <w:t>, so that you can call these functions without using a module name prefix.</w:t>
      </w:r>
    </w:p>
    <w:p w14:paraId="6217C85F" w14:textId="77777777" w:rsidR="00594187" w:rsidRDefault="00594187" w:rsidP="00594187">
      <w:pPr>
        <w:pStyle w:val="ListParagraph"/>
      </w:pPr>
    </w:p>
    <w:p w14:paraId="204F4CAD" w14:textId="011364D6" w:rsidR="00C036AF" w:rsidRDefault="00C036AF" w:rsidP="00594187">
      <w:pPr>
        <w:ind w:left="720"/>
      </w:pPr>
      <w:r>
        <w:t xml:space="preserve">Uncomment the code for part 1.e that tests the </w:t>
      </w:r>
      <w:proofErr w:type="spellStart"/>
      <w:proofErr w:type="gramStart"/>
      <w:r w:rsidRPr="00C036AF">
        <w:rPr>
          <w:b/>
          <w:bCs/>
        </w:rPr>
        <w:t>BSMPrice</w:t>
      </w:r>
      <w:proofErr w:type="spellEnd"/>
      <w:r w:rsidRPr="00C036AF">
        <w:rPr>
          <w:b/>
          <w:bCs/>
        </w:rPr>
        <w:t>(</w:t>
      </w:r>
      <w:proofErr w:type="gramEnd"/>
      <w:r w:rsidRPr="00C036AF">
        <w:rPr>
          <w:b/>
          <w:bCs/>
        </w:rPr>
        <w:t>)</w:t>
      </w:r>
      <w:r>
        <w:t xml:space="preserve"> function.  Save and test.  What do you observe?</w:t>
      </w:r>
    </w:p>
    <w:p w14:paraId="51E45F7E" w14:textId="77777777" w:rsidR="00C036AF" w:rsidRDefault="00C036AF" w:rsidP="00C036AF">
      <w:pPr>
        <w:pStyle w:val="ListParagraph"/>
      </w:pPr>
    </w:p>
    <w:p w14:paraId="1548D20B" w14:textId="2B022BE2" w:rsidR="00DB53DB" w:rsidRDefault="00DB53DB" w:rsidP="005A3592">
      <w:pPr>
        <w:numPr>
          <w:ilvl w:val="0"/>
          <w:numId w:val="11"/>
        </w:numPr>
      </w:pPr>
      <w:r>
        <w:t xml:space="preserve">The option price will decrease as volatility </w:t>
      </w:r>
      <w:proofErr w:type="gramStart"/>
      <w:r>
        <w:t>decreases, and</w:t>
      </w:r>
      <w:proofErr w:type="gramEnd"/>
      <w:r>
        <w:t xml:space="preserve"> increase as volatility increases.  Add tests i</w:t>
      </w:r>
      <w:r w:rsidR="004F5982">
        <w:t>n your program</w:t>
      </w:r>
      <w:r>
        <w:t xml:space="preserve"> to show the price of the European Call on the $50 stock with $50 strike, for volatilities of .05, .10, .20, .40, .80, and 1.60</w:t>
      </w:r>
      <w:r w:rsidR="004F5982">
        <w:t>, and 3.20</w:t>
      </w:r>
      <w:r>
        <w:t xml:space="preserve">.  </w:t>
      </w:r>
      <w:r w:rsidR="00C36AC4">
        <w:t>U</w:t>
      </w:r>
      <w:r w:rsidR="00594187">
        <w:t>se</w:t>
      </w:r>
      <w:r w:rsidR="00C36AC4">
        <w:t xml:space="preserve"> the </w:t>
      </w:r>
      <w:proofErr w:type="spellStart"/>
      <w:proofErr w:type="gramStart"/>
      <w:r w:rsidR="00C36AC4" w:rsidRPr="00594187">
        <w:rPr>
          <w:b/>
          <w:bCs/>
        </w:rPr>
        <w:t>binomialPrice</w:t>
      </w:r>
      <w:proofErr w:type="spellEnd"/>
      <w:r w:rsidR="00C36AC4">
        <w:t>(</w:t>
      </w:r>
      <w:proofErr w:type="gramEnd"/>
      <w:r w:rsidR="00C36AC4">
        <w:t xml:space="preserve">) function with 1000 steps rather than the </w:t>
      </w:r>
      <w:proofErr w:type="spellStart"/>
      <w:r w:rsidR="00C36AC4" w:rsidRPr="00594187">
        <w:rPr>
          <w:b/>
          <w:bCs/>
        </w:rPr>
        <w:t>BSMPrice</w:t>
      </w:r>
      <w:proofErr w:type="spellEnd"/>
      <w:r w:rsidR="00C36AC4" w:rsidRPr="00594187">
        <w:rPr>
          <w:b/>
          <w:bCs/>
        </w:rPr>
        <w:t>()</w:t>
      </w:r>
      <w:r w:rsidR="00C36AC4">
        <w:rPr>
          <w:b/>
          <w:bCs/>
        </w:rPr>
        <w:t xml:space="preserve"> </w:t>
      </w:r>
      <w:r w:rsidR="00C36AC4">
        <w:t>function</w:t>
      </w:r>
      <w:r w:rsidR="00594187">
        <w:t xml:space="preserve">.  </w:t>
      </w:r>
      <w:r w:rsidR="004F5982">
        <w:t>Save</w:t>
      </w:r>
      <w:r>
        <w:t xml:space="preserve"> and test.  Is the price linear or non-linear with increasing volatility?  Try plotting th</w:t>
      </w:r>
      <w:r w:rsidR="00C36AC4">
        <w:t>e results</w:t>
      </w:r>
      <w:r>
        <w:t xml:space="preserve"> using </w:t>
      </w:r>
      <w:r w:rsidR="004F5982" w:rsidRPr="004F5982">
        <w:rPr>
          <w:b/>
          <w:bCs/>
        </w:rPr>
        <w:t>matplotlib</w:t>
      </w:r>
      <w:r w:rsidR="004F5982">
        <w:t xml:space="preserve"> (you don’t need to turn in your plot</w:t>
      </w:r>
      <w:r w:rsidR="00C036AF">
        <w:t>).</w:t>
      </w:r>
    </w:p>
    <w:p w14:paraId="57E75860" w14:textId="77777777" w:rsidR="005A3592" w:rsidRDefault="005A3592">
      <w:r>
        <w:br w:type="page"/>
      </w:r>
    </w:p>
    <w:p w14:paraId="01D4FBCE" w14:textId="293B02CE" w:rsidR="00C36AC4" w:rsidRDefault="00DB53DB" w:rsidP="005A3592">
      <w:pPr>
        <w:numPr>
          <w:ilvl w:val="0"/>
          <w:numId w:val="11"/>
        </w:numPr>
      </w:pPr>
      <w:r>
        <w:lastRenderedPageBreak/>
        <w:t xml:space="preserve">Implement a </w:t>
      </w:r>
      <w:proofErr w:type="spellStart"/>
      <w:r w:rsidRPr="00321B78">
        <w:rPr>
          <w:b/>
        </w:rPr>
        <w:t>EuropeanPutOption</w:t>
      </w:r>
      <w:proofErr w:type="spellEnd"/>
      <w:r>
        <w:t xml:space="preserve"> class, which is essentially the same as the </w:t>
      </w:r>
      <w:proofErr w:type="spellStart"/>
      <w:r w:rsidRPr="00321B78">
        <w:rPr>
          <w:b/>
        </w:rPr>
        <w:t>EuropeanCallOption</w:t>
      </w:r>
      <w:proofErr w:type="spellEnd"/>
      <w:r>
        <w:t xml:space="preserve"> class but with a different payoff function</w:t>
      </w:r>
      <w:r w:rsidR="00C36AC4">
        <w:t xml:space="preserve">: you make money if the stock price goes </w:t>
      </w:r>
      <w:r w:rsidR="00C36AC4" w:rsidRPr="00C36AC4">
        <w:rPr>
          <w:i/>
          <w:iCs/>
        </w:rPr>
        <w:t>below</w:t>
      </w:r>
      <w:r w:rsidR="00C36AC4">
        <w:t xml:space="preserve"> the strike, whereas with a call you make money if the stock price goes </w:t>
      </w:r>
      <w:r w:rsidR="00C36AC4" w:rsidRPr="00C36AC4">
        <w:rPr>
          <w:i/>
          <w:iCs/>
        </w:rPr>
        <w:t>above</w:t>
      </w:r>
      <w:r w:rsidR="00C36AC4">
        <w:t xml:space="preserve"> the strike:</w:t>
      </w:r>
    </w:p>
    <w:p w14:paraId="62CCB612" w14:textId="77777777" w:rsidR="00C36AC4" w:rsidRDefault="00C36AC4" w:rsidP="00C36AC4">
      <w:pPr>
        <w:pStyle w:val="ListParagraph"/>
      </w:pPr>
    </w:p>
    <w:p w14:paraId="25A57470" w14:textId="0EF808C4" w:rsidR="00C36AC4" w:rsidRPr="00C36AC4" w:rsidRDefault="00C36AC4" w:rsidP="00C36AC4">
      <w:pPr>
        <w:ind w:left="720" w:firstLine="720"/>
        <w:rPr>
          <w:b/>
          <w:bCs/>
        </w:rPr>
      </w:pPr>
      <w:r>
        <w:t xml:space="preserve">Put payoff = </w:t>
      </w:r>
      <w:proofErr w:type="gramStart"/>
      <w:r w:rsidRPr="00C36AC4">
        <w:rPr>
          <w:b/>
          <w:bCs/>
        </w:rPr>
        <w:t>Max{</w:t>
      </w:r>
      <w:proofErr w:type="gramEnd"/>
      <w:r w:rsidRPr="00C36AC4">
        <w:rPr>
          <w:b/>
          <w:bCs/>
        </w:rPr>
        <w:t>K - S</w:t>
      </w:r>
      <w:r w:rsidRPr="00C36AC4">
        <w:rPr>
          <w:b/>
          <w:bCs/>
          <w:vertAlign w:val="subscript"/>
        </w:rPr>
        <w:t>T</w:t>
      </w:r>
      <w:r w:rsidRPr="00C36AC4">
        <w:rPr>
          <w:b/>
          <w:bCs/>
        </w:rPr>
        <w:t>, 0}</w:t>
      </w:r>
    </w:p>
    <w:p w14:paraId="73821C32" w14:textId="77777777" w:rsidR="00C36AC4" w:rsidRDefault="00C36AC4" w:rsidP="00C36AC4">
      <w:pPr>
        <w:ind w:left="720" w:firstLine="720"/>
      </w:pPr>
    </w:p>
    <w:p w14:paraId="36F333F1" w14:textId="08EC5C42" w:rsidR="00DB53DB" w:rsidRDefault="00DB53DB" w:rsidP="00C36AC4">
      <w:pPr>
        <w:ind w:left="720"/>
      </w:pPr>
      <w:r>
        <w:t xml:space="preserve">You can define the </w:t>
      </w:r>
      <w:proofErr w:type="spellStart"/>
      <w:r w:rsidRPr="00321B78">
        <w:rPr>
          <w:b/>
        </w:rPr>
        <w:t>EuropeanPutOption</w:t>
      </w:r>
      <w:proofErr w:type="spellEnd"/>
      <w:r>
        <w:t xml:space="preserve"> class and member function(s) in </w:t>
      </w:r>
      <w:r w:rsidR="00C036AF">
        <w:rPr>
          <w:b/>
        </w:rPr>
        <w:t>OptionPrices.py</w:t>
      </w:r>
      <w:r>
        <w:t xml:space="preserve">, below or above the </w:t>
      </w:r>
      <w:proofErr w:type="spellStart"/>
      <w:r w:rsidRPr="00321B78">
        <w:rPr>
          <w:b/>
        </w:rPr>
        <w:t>EuropeanCallOption</w:t>
      </w:r>
      <w:proofErr w:type="spellEnd"/>
      <w:r>
        <w:t xml:space="preserve"> class code.  </w:t>
      </w:r>
      <w:r w:rsidR="00594187">
        <w:t xml:space="preserve">In the testing code, </w:t>
      </w:r>
      <w:r>
        <w:t xml:space="preserve">add the same series of tests for the </w:t>
      </w:r>
      <w:proofErr w:type="spellStart"/>
      <w:r w:rsidRPr="004331B6">
        <w:rPr>
          <w:b/>
        </w:rPr>
        <w:t>EuropeanPutOption</w:t>
      </w:r>
      <w:proofErr w:type="spellEnd"/>
      <w:r>
        <w:t xml:space="preserve"> that we performed on the </w:t>
      </w:r>
      <w:proofErr w:type="spellStart"/>
      <w:r w:rsidRPr="004331B6">
        <w:rPr>
          <w:b/>
        </w:rPr>
        <w:t>EuropeanCallOption</w:t>
      </w:r>
      <w:proofErr w:type="spellEnd"/>
      <w:r>
        <w:t xml:space="preserve">.  </w:t>
      </w:r>
      <w:r w:rsidR="004F5982">
        <w:t>Save</w:t>
      </w:r>
      <w:r>
        <w:t xml:space="preserve"> and test.</w:t>
      </w:r>
    </w:p>
    <w:p w14:paraId="5C1C7739" w14:textId="77777777" w:rsidR="00DB53DB" w:rsidRDefault="00DB53DB" w:rsidP="00594187"/>
    <w:p w14:paraId="4B16BF17" w14:textId="1AC02FCD" w:rsidR="00DB53DB" w:rsidRDefault="00DB53DB" w:rsidP="005A3592">
      <w:pPr>
        <w:numPr>
          <w:ilvl w:val="0"/>
          <w:numId w:val="11"/>
        </w:numPr>
      </w:pPr>
      <w:r>
        <w:t xml:space="preserve">For the </w:t>
      </w:r>
      <w:proofErr w:type="spellStart"/>
      <w:r w:rsidRPr="00EC5F28">
        <w:rPr>
          <w:b/>
        </w:rPr>
        <w:t>European</w:t>
      </w:r>
      <w:r>
        <w:rPr>
          <w:b/>
        </w:rPr>
        <w:t>Put</w:t>
      </w:r>
      <w:r w:rsidRPr="00EC5F28">
        <w:rPr>
          <w:b/>
        </w:rPr>
        <w:t>Option</w:t>
      </w:r>
      <w:proofErr w:type="spellEnd"/>
      <w:r>
        <w:t xml:space="preserve"> class, implement a </w:t>
      </w:r>
      <w:proofErr w:type="spellStart"/>
      <w:proofErr w:type="gramStart"/>
      <w:r w:rsidRPr="00EC5F28">
        <w:rPr>
          <w:b/>
        </w:rPr>
        <w:t>BSMPrice</w:t>
      </w:r>
      <w:proofErr w:type="spellEnd"/>
      <w:r w:rsidR="00C36AC4">
        <w:rPr>
          <w:b/>
        </w:rPr>
        <w:t>(</w:t>
      </w:r>
      <w:proofErr w:type="gramEnd"/>
      <w:r w:rsidR="00C36AC4">
        <w:rPr>
          <w:b/>
        </w:rPr>
        <w:t>)</w:t>
      </w:r>
      <w:r>
        <w:t xml:space="preserve"> function that computes the option price according to the Black-Scholes-Merton formula for a European Put.  (You will need to look up the formula.)</w:t>
      </w:r>
    </w:p>
    <w:p w14:paraId="42ADB916" w14:textId="77777777" w:rsidR="00DB53DB" w:rsidRDefault="00DB53DB" w:rsidP="00DB53DB">
      <w:pPr>
        <w:ind w:left="720"/>
      </w:pPr>
    </w:p>
    <w:p w14:paraId="1DA251C4" w14:textId="3864568F" w:rsidR="00DB53DB" w:rsidRDefault="00DB53DB" w:rsidP="00DB53DB">
      <w:pPr>
        <w:ind w:left="720"/>
      </w:pPr>
      <w:r>
        <w:t xml:space="preserve">Confirm that the </w:t>
      </w:r>
      <w:proofErr w:type="spellStart"/>
      <w:r w:rsidRPr="00CF140C">
        <w:rPr>
          <w:b/>
        </w:rPr>
        <w:t>BSMPrice</w:t>
      </w:r>
      <w:proofErr w:type="spellEnd"/>
      <w:r>
        <w:t xml:space="preserve"> is very close to the </w:t>
      </w:r>
      <w:proofErr w:type="spellStart"/>
      <w:r w:rsidRPr="00CF140C">
        <w:rPr>
          <w:b/>
        </w:rPr>
        <w:t>binomialPrice</w:t>
      </w:r>
      <w:proofErr w:type="spellEnd"/>
      <w:r>
        <w:t xml:space="preserve"> (with </w:t>
      </w:r>
      <w:proofErr w:type="gramStart"/>
      <w:r w:rsidR="00C36AC4">
        <w:t>1000</w:t>
      </w:r>
      <w:r>
        <w:t xml:space="preserve"> time</w:t>
      </w:r>
      <w:proofErr w:type="gramEnd"/>
      <w:r>
        <w:t xml:space="preserve"> steps) for the put options you have defined in this part of the homework.</w:t>
      </w:r>
    </w:p>
    <w:p w14:paraId="77279EB2" w14:textId="77777777" w:rsidR="00DB53DB" w:rsidRDefault="00DB53DB" w:rsidP="00DB53DB">
      <w:pPr>
        <w:pStyle w:val="ListParagraph"/>
      </w:pPr>
    </w:p>
    <w:p w14:paraId="46001258" w14:textId="77777777" w:rsidR="00DB53DB" w:rsidRDefault="00DB53DB" w:rsidP="005A3592">
      <w:pPr>
        <w:numPr>
          <w:ilvl w:val="0"/>
          <w:numId w:val="11"/>
        </w:numPr>
      </w:pPr>
      <w:r>
        <w:t>ERI, the Economic Research Institute, provides a convenient online BSM calculator, with the same units that we have used in our European option classes.</w:t>
      </w:r>
    </w:p>
    <w:p w14:paraId="0BCC813B" w14:textId="77777777" w:rsidR="00DB53DB" w:rsidRDefault="00DB53DB" w:rsidP="00DB53DB"/>
    <w:p w14:paraId="3F865DF2" w14:textId="77777777" w:rsidR="00DB53DB" w:rsidRPr="008C7817" w:rsidRDefault="00DB53DB" w:rsidP="00DB53DB">
      <w:pPr>
        <w:ind w:left="720" w:firstLine="720"/>
        <w:rPr>
          <w:b/>
        </w:rPr>
      </w:pPr>
      <w:r w:rsidRPr="008C7817">
        <w:rPr>
          <w:b/>
        </w:rPr>
        <w:t>https://www.erieri.com/blackscholes</w:t>
      </w:r>
    </w:p>
    <w:p w14:paraId="20CED885" w14:textId="77777777" w:rsidR="00DB53DB" w:rsidRDefault="00DB53DB" w:rsidP="00DB53DB"/>
    <w:p w14:paraId="3A55245C" w14:textId="77777777" w:rsidR="00DB53DB" w:rsidRDefault="00DB53DB" w:rsidP="00DB53DB">
      <w:r>
        <w:tab/>
        <w:t>Confirm that your binomial (with large N) and BSM prices match (within a penny) the</w:t>
      </w:r>
    </w:p>
    <w:p w14:paraId="1EFACA29" w14:textId="0439E458" w:rsidR="00DB53DB" w:rsidRDefault="00DB53DB" w:rsidP="00DB53DB">
      <w:pPr>
        <w:pStyle w:val="ListParagraph"/>
      </w:pPr>
      <w:r>
        <w:t>prices produced by this calculator.  (Make a comment about this in your source code.)</w:t>
      </w:r>
    </w:p>
    <w:p w14:paraId="17DE4EA2" w14:textId="7C5978E6" w:rsidR="00C36AC4" w:rsidRDefault="00C36AC4">
      <w:r>
        <w:br w:type="page"/>
      </w:r>
    </w:p>
    <w:p w14:paraId="086EF696" w14:textId="008F58FB" w:rsidR="005364DE" w:rsidRDefault="005364DE" w:rsidP="003F25D7">
      <w:pPr>
        <w:numPr>
          <w:ilvl w:val="0"/>
          <w:numId w:val="1"/>
        </w:numPr>
      </w:pPr>
      <w:r>
        <w:rPr>
          <w:b/>
        </w:rPr>
        <w:lastRenderedPageBreak/>
        <w:t>American Options (</w:t>
      </w:r>
      <w:r w:rsidR="005A3592">
        <w:rPr>
          <w:b/>
        </w:rPr>
        <w:t>3</w:t>
      </w:r>
      <w:r>
        <w:rPr>
          <w:b/>
        </w:rPr>
        <w:t>0 points)</w:t>
      </w:r>
    </w:p>
    <w:p w14:paraId="23F683F4" w14:textId="77777777" w:rsidR="005364DE" w:rsidRPr="00526D95" w:rsidRDefault="005364DE" w:rsidP="005364DE">
      <w:pPr>
        <w:rPr>
          <w:sz w:val="16"/>
          <w:szCs w:val="16"/>
        </w:rPr>
      </w:pPr>
    </w:p>
    <w:p w14:paraId="071C7F10" w14:textId="77777777" w:rsidR="000F7F22" w:rsidRDefault="005364DE" w:rsidP="005364DE">
      <w:pPr>
        <w:ind w:left="360"/>
      </w:pPr>
      <w:r>
        <w:t xml:space="preserve">In this part of the homework, you will develop code for pricing “plain vanilla” American Call and American Put options.  By “plain vanilla” we mean that the underlying asset pays no dividend, that the volatility of the underlying asset’s price movements </w:t>
      </w:r>
      <w:proofErr w:type="gramStart"/>
      <w:r>
        <w:t>are</w:t>
      </w:r>
      <w:proofErr w:type="gramEnd"/>
      <w:r>
        <w:t xml:space="preserve"> constant throughout time, and so forth.</w:t>
      </w:r>
    </w:p>
    <w:p w14:paraId="0EC884E9" w14:textId="77777777" w:rsidR="000F7F22" w:rsidRPr="00526D95" w:rsidRDefault="000F7F22" w:rsidP="00526D95">
      <w:pPr>
        <w:rPr>
          <w:sz w:val="16"/>
          <w:szCs w:val="16"/>
        </w:rPr>
      </w:pPr>
    </w:p>
    <w:p w14:paraId="4330E89B" w14:textId="6B5B95ED" w:rsidR="005364DE" w:rsidRPr="00526D95" w:rsidRDefault="005364DE" w:rsidP="005364DE">
      <w:pPr>
        <w:ind w:left="360"/>
        <w:rPr>
          <w:iCs/>
          <w:color w:val="FF0000"/>
        </w:rPr>
      </w:pPr>
      <w:r w:rsidRPr="000F7F22">
        <w:rPr>
          <w:color w:val="FF0000"/>
        </w:rPr>
        <w:t xml:space="preserve">Unlike a European Call or Put, an American Call or Put can be exercised </w:t>
      </w:r>
      <w:r w:rsidRPr="000F7F22">
        <w:rPr>
          <w:b/>
          <w:bCs/>
          <w:i/>
          <w:color w:val="FF0000"/>
        </w:rPr>
        <w:t>at any time step prior to and including expiration time.</w:t>
      </w:r>
      <w:r w:rsidR="000F7F22" w:rsidRPr="00526D95">
        <w:rPr>
          <w:iCs/>
          <w:color w:val="FF0000"/>
        </w:rPr>
        <w:t xml:space="preserve">   Because of this, there </w:t>
      </w:r>
      <w:r w:rsidR="00526D95">
        <w:rPr>
          <w:iCs/>
          <w:color w:val="FF0000"/>
        </w:rPr>
        <w:t>are</w:t>
      </w:r>
      <w:r w:rsidR="000F7F22" w:rsidRPr="00526D95">
        <w:rPr>
          <w:iCs/>
          <w:color w:val="FF0000"/>
        </w:rPr>
        <w:t xml:space="preserve"> no close</w:t>
      </w:r>
      <w:r w:rsidR="00526D95" w:rsidRPr="00526D95">
        <w:rPr>
          <w:iCs/>
          <w:color w:val="FF0000"/>
        </w:rPr>
        <w:t>d</w:t>
      </w:r>
      <w:r w:rsidR="000F7F22" w:rsidRPr="00526D95">
        <w:rPr>
          <w:iCs/>
          <w:color w:val="FF0000"/>
        </w:rPr>
        <w:t>-form formula</w:t>
      </w:r>
      <w:r w:rsidR="00526D95">
        <w:rPr>
          <w:iCs/>
          <w:color w:val="FF0000"/>
        </w:rPr>
        <w:t>s</w:t>
      </w:r>
      <w:r w:rsidR="00526D95" w:rsidRPr="00526D95">
        <w:rPr>
          <w:iCs/>
          <w:color w:val="FF0000"/>
        </w:rPr>
        <w:t xml:space="preserve"> for the prices of </w:t>
      </w:r>
      <w:r w:rsidR="00526D95">
        <w:rPr>
          <w:iCs/>
          <w:color w:val="FF0000"/>
        </w:rPr>
        <w:t>American Options</w:t>
      </w:r>
      <w:r w:rsidR="00526D95" w:rsidRPr="00526D95">
        <w:rPr>
          <w:iCs/>
          <w:color w:val="FF0000"/>
        </w:rPr>
        <w:t>.</w:t>
      </w:r>
      <w:r w:rsidR="00526D95">
        <w:rPr>
          <w:iCs/>
          <w:color w:val="FF0000"/>
        </w:rPr>
        <w:t xml:space="preserve">  The Binomial Tree model will still work, at the dual costs of more time and less precision.</w:t>
      </w:r>
    </w:p>
    <w:p w14:paraId="4658484B" w14:textId="77777777" w:rsidR="005364DE" w:rsidRDefault="005364DE" w:rsidP="005364DE">
      <w:pPr>
        <w:ind w:left="360"/>
        <w:rPr>
          <w:i/>
          <w:sz w:val="12"/>
          <w:szCs w:val="12"/>
        </w:rPr>
      </w:pPr>
    </w:p>
    <w:p w14:paraId="43DA31BF" w14:textId="4D048645" w:rsidR="005364DE" w:rsidRDefault="005364DE" w:rsidP="005364DE">
      <w:pPr>
        <w:ind w:left="360"/>
      </w:pPr>
      <w:r>
        <w:t xml:space="preserve">In this part of the homework, you will add code to your existing </w:t>
      </w:r>
      <w:r w:rsidR="000F7F22">
        <w:rPr>
          <w:b/>
        </w:rPr>
        <w:t>OptionPrices</w:t>
      </w:r>
      <w:r w:rsidR="005A3592">
        <w:rPr>
          <w:b/>
        </w:rPr>
        <w:t>2</w:t>
      </w:r>
      <w:r w:rsidR="000F7F22">
        <w:rPr>
          <w:b/>
        </w:rPr>
        <w:t>.py</w:t>
      </w:r>
      <w:r>
        <w:t xml:space="preserve"> </w:t>
      </w:r>
      <w:r w:rsidR="000F7F22">
        <w:t>code file</w:t>
      </w:r>
      <w:r>
        <w:t>.</w:t>
      </w:r>
    </w:p>
    <w:p w14:paraId="24B357B0" w14:textId="77777777" w:rsidR="005364DE" w:rsidRPr="00526D95" w:rsidRDefault="005364DE" w:rsidP="00526D95">
      <w:pPr>
        <w:rPr>
          <w:sz w:val="16"/>
          <w:szCs w:val="16"/>
        </w:rPr>
      </w:pPr>
    </w:p>
    <w:p w14:paraId="0F37B29D" w14:textId="2C84C98B" w:rsidR="005364DE" w:rsidRDefault="005364DE" w:rsidP="005364DE">
      <w:pPr>
        <w:numPr>
          <w:ilvl w:val="0"/>
          <w:numId w:val="10"/>
        </w:numPr>
      </w:pPr>
      <w:r>
        <w:t xml:space="preserve">The expiration time value of an American Call or Put—the expiration time payoff—is the same as the expiration time value of a European Call or Put, respectively.  But since an American Call or Put </w:t>
      </w:r>
      <w:r>
        <w:rPr>
          <w:i/>
        </w:rPr>
        <w:t>can be exercised at any time step</w:t>
      </w:r>
      <w:r>
        <w:t>, the backward induction formula at the interior nodes of the Binomial Tree is different.  For the European Call (</w:t>
      </w:r>
      <w:proofErr w:type="spellStart"/>
      <w:proofErr w:type="gramStart"/>
      <w:r>
        <w:t>EC</w:t>
      </w:r>
      <w:r>
        <w:rPr>
          <w:vertAlign w:val="subscript"/>
        </w:rPr>
        <w:t>i,j</w:t>
      </w:r>
      <w:proofErr w:type="spellEnd"/>
      <w:proofErr w:type="gramEnd"/>
      <w:r>
        <w:t>) we had:</w:t>
      </w:r>
    </w:p>
    <w:p w14:paraId="7D34AE50" w14:textId="77777777" w:rsidR="000F7F22" w:rsidRPr="00526D95" w:rsidRDefault="000F7F22" w:rsidP="00526D95">
      <w:pPr>
        <w:rPr>
          <w:sz w:val="16"/>
          <w:szCs w:val="16"/>
        </w:rPr>
      </w:pPr>
    </w:p>
    <w:p w14:paraId="66CBE2EF" w14:textId="7A7E4121" w:rsidR="005364DE" w:rsidRPr="000F7F22" w:rsidRDefault="005364DE" w:rsidP="000F7F22">
      <w:pPr>
        <w:spacing w:before="120" w:after="240"/>
        <w:ind w:left="720"/>
        <w:rPr>
          <w:sz w:val="40"/>
        </w:rPr>
      </w:pPr>
      <m:oMathPara>
        <m:oMath>
          <m:r>
            <w:rPr>
              <w:rFonts w:ascii="Cambria Math"/>
              <w:sz w:val="40"/>
            </w:rPr>
            <m:t>E</m:t>
          </m:r>
          <m:sSub>
            <m:sSubPr>
              <m:ctrlPr>
                <w:rPr>
                  <w:rFonts w:ascii="Cambria Math" w:hAnsi="Cambria Math"/>
                  <w:i/>
                  <w:sz w:val="40"/>
                </w:rPr>
              </m:ctrlPr>
            </m:sSubPr>
            <m:e>
              <m:r>
                <w:rPr>
                  <w:rFonts w:ascii="Cambria Math"/>
                  <w:sz w:val="40"/>
                </w:rPr>
                <m:t>C</m:t>
              </m:r>
            </m:e>
            <m:sub>
              <m:r>
                <w:rPr>
                  <w:rFonts w:ascii="Cambria Math"/>
                  <w:sz w:val="40"/>
                </w:rPr>
                <m:t>i,j</m:t>
              </m:r>
            </m:sub>
          </m:sSub>
          <m:r>
            <w:rPr>
              <w:rFonts w:ascii="Cambria Math"/>
              <w:sz w:val="40"/>
            </w:rPr>
            <m:t>=</m:t>
          </m:r>
          <m:d>
            <m:dPr>
              <m:begChr m:val="["/>
              <m:endChr m:val="]"/>
              <m:ctrlPr>
                <w:rPr>
                  <w:rFonts w:ascii="Cambria Math" w:hAnsi="Cambria Math"/>
                  <w:i/>
                  <w:sz w:val="40"/>
                </w:rPr>
              </m:ctrlPr>
            </m:dPr>
            <m:e>
              <m:sSup>
                <m:sSupPr>
                  <m:ctrlPr>
                    <w:rPr>
                      <w:rFonts w:ascii="Cambria Math" w:hAnsi="Cambria Math"/>
                      <w:i/>
                      <w:sz w:val="40"/>
                    </w:rPr>
                  </m:ctrlPr>
                </m:sSupPr>
                <m:e>
                  <m:r>
                    <w:rPr>
                      <w:rFonts w:ascii="Cambria Math"/>
                      <w:sz w:val="40"/>
                    </w:rPr>
                    <m:t>e</m:t>
                  </m:r>
                </m:e>
                <m:sup>
                  <m:r>
                    <w:rPr>
                      <w:rFonts w:ascii="Cambria Math"/>
                      <w:sz w:val="40"/>
                    </w:rPr>
                    <m:t>-</m:t>
                  </m:r>
                  <m:r>
                    <w:rPr>
                      <w:rFonts w:ascii="Cambria Math"/>
                      <w:sz w:val="40"/>
                    </w:rPr>
                    <m:t>rδt</m:t>
                  </m:r>
                </m:sup>
              </m:sSup>
              <m:d>
                <m:dPr>
                  <m:ctrlPr>
                    <w:rPr>
                      <w:rFonts w:ascii="Cambria Math" w:hAnsi="Cambria Math"/>
                      <w:i/>
                      <w:sz w:val="40"/>
                    </w:rPr>
                  </m:ctrlPr>
                </m:dPr>
                <m:e>
                  <m:r>
                    <w:rPr>
                      <w:rFonts w:ascii="Cambria Math"/>
                      <w:sz w:val="40"/>
                    </w:rPr>
                    <m:t>pE</m:t>
                  </m:r>
                  <m:sSub>
                    <m:sSubPr>
                      <m:ctrlPr>
                        <w:rPr>
                          <w:rFonts w:ascii="Cambria Math" w:hAnsi="Cambria Math"/>
                          <w:i/>
                          <w:sz w:val="40"/>
                        </w:rPr>
                      </m:ctrlPr>
                    </m:sSubPr>
                    <m:e>
                      <m:r>
                        <w:rPr>
                          <w:rFonts w:ascii="Cambria Math"/>
                          <w:sz w:val="40"/>
                        </w:rPr>
                        <m:t>C</m:t>
                      </m:r>
                    </m:e>
                    <m:sub>
                      <m:r>
                        <w:rPr>
                          <w:rFonts w:ascii="Cambria Math"/>
                          <w:sz w:val="40"/>
                        </w:rPr>
                        <m:t>i+1,j+1</m:t>
                      </m:r>
                    </m:sub>
                  </m:sSub>
                  <m:r>
                    <w:rPr>
                      <w:rFonts w:ascii="Cambria Math"/>
                      <w:sz w:val="40"/>
                    </w:rPr>
                    <m:t>+qE</m:t>
                  </m:r>
                  <m:sSub>
                    <m:sSubPr>
                      <m:ctrlPr>
                        <w:rPr>
                          <w:rFonts w:ascii="Cambria Math" w:hAnsi="Cambria Math"/>
                          <w:i/>
                          <w:sz w:val="40"/>
                        </w:rPr>
                      </m:ctrlPr>
                    </m:sSubPr>
                    <m:e>
                      <m:r>
                        <w:rPr>
                          <w:rFonts w:ascii="Cambria Math"/>
                          <w:sz w:val="40"/>
                        </w:rPr>
                        <m:t>C</m:t>
                      </m:r>
                    </m:e>
                    <m:sub>
                      <m:r>
                        <w:rPr>
                          <w:rFonts w:ascii="Cambria Math"/>
                          <w:sz w:val="40"/>
                        </w:rPr>
                        <m:t>i+1,j</m:t>
                      </m:r>
                    </m:sub>
                  </m:sSub>
                </m:e>
              </m:d>
            </m:e>
          </m:d>
        </m:oMath>
      </m:oMathPara>
    </w:p>
    <w:p w14:paraId="36CDE9FA" w14:textId="77777777" w:rsidR="005364DE" w:rsidRPr="00526D95" w:rsidRDefault="005364DE" w:rsidP="005364DE">
      <w:pPr>
        <w:rPr>
          <w:sz w:val="16"/>
          <w:szCs w:val="16"/>
        </w:rPr>
      </w:pPr>
    </w:p>
    <w:p w14:paraId="2468E7E6" w14:textId="77777777" w:rsidR="005364DE" w:rsidRDefault="005364DE" w:rsidP="005364DE">
      <w:pPr>
        <w:ind w:left="720"/>
      </w:pPr>
      <w:r>
        <w:t>For the American Call (</w:t>
      </w:r>
      <w:proofErr w:type="spellStart"/>
      <w:proofErr w:type="gramStart"/>
      <w:r>
        <w:t>AC</w:t>
      </w:r>
      <w:r>
        <w:rPr>
          <w:vertAlign w:val="subscript"/>
        </w:rPr>
        <w:t>i,j</w:t>
      </w:r>
      <w:proofErr w:type="spellEnd"/>
      <w:proofErr w:type="gramEnd"/>
      <w:r>
        <w:t>) we have:</w:t>
      </w:r>
    </w:p>
    <w:p w14:paraId="6795393F" w14:textId="77777777" w:rsidR="005364DE" w:rsidRPr="00526D95" w:rsidRDefault="005364DE" w:rsidP="00526D95">
      <w:pPr>
        <w:rPr>
          <w:sz w:val="16"/>
          <w:szCs w:val="16"/>
        </w:rPr>
      </w:pPr>
    </w:p>
    <w:p w14:paraId="62C205CB" w14:textId="719039EA" w:rsidR="005364DE" w:rsidRPr="000F7F22" w:rsidRDefault="005364DE" w:rsidP="000F7F22">
      <w:pPr>
        <w:spacing w:before="120" w:after="240"/>
        <w:rPr>
          <w:sz w:val="40"/>
        </w:rPr>
      </w:pPr>
      <m:oMathPara>
        <m:oMath>
          <m:r>
            <w:rPr>
              <w:rFonts w:ascii="Cambria Math"/>
              <w:sz w:val="40"/>
            </w:rPr>
            <m:t>A</m:t>
          </m:r>
          <m:sSub>
            <m:sSubPr>
              <m:ctrlPr>
                <w:rPr>
                  <w:rFonts w:ascii="Cambria Math" w:hAnsi="Cambria Math"/>
                  <w:i/>
                  <w:sz w:val="40"/>
                </w:rPr>
              </m:ctrlPr>
            </m:sSubPr>
            <m:e>
              <m:r>
                <w:rPr>
                  <w:rFonts w:ascii="Cambria Math"/>
                  <w:sz w:val="40"/>
                </w:rPr>
                <m:t>C</m:t>
              </m:r>
            </m:e>
            <m:sub>
              <m:r>
                <w:rPr>
                  <w:rFonts w:ascii="Cambria Math"/>
                  <w:sz w:val="40"/>
                </w:rPr>
                <m:t>i,j</m:t>
              </m:r>
            </m:sub>
          </m:sSub>
          <m:r>
            <w:rPr>
              <w:rFonts w:ascii="Cambria Math"/>
              <w:sz w:val="40"/>
            </w:rPr>
            <m:t>=</m:t>
          </m:r>
          <m:func>
            <m:funcPr>
              <m:ctrlPr>
                <w:rPr>
                  <w:rFonts w:ascii="Cambria Math" w:hAnsi="Cambria Math"/>
                  <w:i/>
                  <w:sz w:val="40"/>
                </w:rPr>
              </m:ctrlPr>
            </m:funcPr>
            <m:fName>
              <m:r>
                <w:rPr>
                  <w:rFonts w:ascii="Cambria Math"/>
                  <w:sz w:val="40"/>
                </w:rPr>
                <m:t>max</m:t>
              </m:r>
            </m:fName>
            <m:e>
              <m:r>
                <w:rPr>
                  <w:rFonts w:ascii="Cambria Math"/>
                  <w:sz w:val="40"/>
                </w:rPr>
                <m:t>{</m:t>
              </m:r>
            </m:e>
          </m:func>
          <m:sSub>
            <m:sSubPr>
              <m:ctrlPr>
                <w:rPr>
                  <w:rFonts w:ascii="Cambria Math" w:hAnsi="Cambria Math"/>
                  <w:i/>
                  <w:sz w:val="40"/>
                </w:rPr>
              </m:ctrlPr>
            </m:sSubPr>
            <m:e>
              <m:r>
                <w:rPr>
                  <w:rFonts w:ascii="Cambria Math"/>
                  <w:sz w:val="40"/>
                </w:rPr>
                <m:t>S</m:t>
              </m:r>
            </m:e>
            <m:sub>
              <m:r>
                <w:rPr>
                  <w:rFonts w:ascii="Cambria Math"/>
                  <w:sz w:val="40"/>
                </w:rPr>
                <m:t>i,j</m:t>
              </m:r>
            </m:sub>
          </m:sSub>
          <m:r>
            <w:rPr>
              <w:rFonts w:ascii="Cambria Math"/>
              <w:sz w:val="40"/>
            </w:rPr>
            <m:t>-</m:t>
          </m:r>
          <m:r>
            <w:rPr>
              <w:rFonts w:ascii="Cambria Math"/>
              <w:sz w:val="40"/>
            </w:rPr>
            <m:t>K,</m:t>
          </m:r>
          <m:d>
            <m:dPr>
              <m:begChr m:val="["/>
              <m:endChr m:val="]"/>
              <m:ctrlPr>
                <w:rPr>
                  <w:rFonts w:ascii="Cambria Math" w:hAnsi="Cambria Math"/>
                  <w:i/>
                  <w:sz w:val="40"/>
                </w:rPr>
              </m:ctrlPr>
            </m:dPr>
            <m:e>
              <m:sSup>
                <m:sSupPr>
                  <m:ctrlPr>
                    <w:rPr>
                      <w:rFonts w:ascii="Cambria Math" w:hAnsi="Cambria Math"/>
                      <w:i/>
                      <w:sz w:val="40"/>
                    </w:rPr>
                  </m:ctrlPr>
                </m:sSupPr>
                <m:e>
                  <m:r>
                    <w:rPr>
                      <w:rFonts w:ascii="Cambria Math"/>
                      <w:sz w:val="40"/>
                    </w:rPr>
                    <m:t>e</m:t>
                  </m:r>
                </m:e>
                <m:sup>
                  <m:r>
                    <w:rPr>
                      <w:rFonts w:ascii="Cambria Math"/>
                      <w:sz w:val="40"/>
                    </w:rPr>
                    <m:t>-</m:t>
                  </m:r>
                  <m:r>
                    <w:rPr>
                      <w:rFonts w:ascii="Cambria Math"/>
                      <w:sz w:val="40"/>
                    </w:rPr>
                    <m:t>rδt</m:t>
                  </m:r>
                </m:sup>
              </m:sSup>
              <m:d>
                <m:dPr>
                  <m:ctrlPr>
                    <w:rPr>
                      <w:rFonts w:ascii="Cambria Math" w:hAnsi="Cambria Math"/>
                      <w:i/>
                      <w:sz w:val="40"/>
                    </w:rPr>
                  </m:ctrlPr>
                </m:dPr>
                <m:e>
                  <m:r>
                    <w:rPr>
                      <w:rFonts w:ascii="Cambria Math"/>
                      <w:sz w:val="40"/>
                    </w:rPr>
                    <m:t>pA</m:t>
                  </m:r>
                  <m:sSub>
                    <m:sSubPr>
                      <m:ctrlPr>
                        <w:rPr>
                          <w:rFonts w:ascii="Cambria Math" w:hAnsi="Cambria Math"/>
                          <w:i/>
                          <w:sz w:val="40"/>
                        </w:rPr>
                      </m:ctrlPr>
                    </m:sSubPr>
                    <m:e>
                      <m:r>
                        <w:rPr>
                          <w:rFonts w:ascii="Cambria Math"/>
                          <w:sz w:val="40"/>
                        </w:rPr>
                        <m:t>C</m:t>
                      </m:r>
                    </m:e>
                    <m:sub>
                      <m:r>
                        <w:rPr>
                          <w:rFonts w:ascii="Cambria Math"/>
                          <w:sz w:val="40"/>
                        </w:rPr>
                        <m:t>i+1,j+1</m:t>
                      </m:r>
                    </m:sub>
                  </m:sSub>
                  <m:r>
                    <w:rPr>
                      <w:rFonts w:ascii="Cambria Math"/>
                      <w:sz w:val="40"/>
                    </w:rPr>
                    <m:t>+qA</m:t>
                  </m:r>
                  <m:sSub>
                    <m:sSubPr>
                      <m:ctrlPr>
                        <w:rPr>
                          <w:rFonts w:ascii="Cambria Math" w:hAnsi="Cambria Math"/>
                          <w:i/>
                          <w:sz w:val="40"/>
                        </w:rPr>
                      </m:ctrlPr>
                    </m:sSubPr>
                    <m:e>
                      <m:r>
                        <w:rPr>
                          <w:rFonts w:ascii="Cambria Math"/>
                          <w:sz w:val="40"/>
                        </w:rPr>
                        <m:t>C</m:t>
                      </m:r>
                    </m:e>
                    <m:sub>
                      <m:r>
                        <w:rPr>
                          <w:rFonts w:ascii="Cambria Math"/>
                          <w:sz w:val="40"/>
                        </w:rPr>
                        <m:t>i+1,j</m:t>
                      </m:r>
                    </m:sub>
                  </m:sSub>
                </m:e>
              </m:d>
            </m:e>
          </m:d>
          <m:r>
            <w:rPr>
              <w:rFonts w:ascii="Cambria Math"/>
              <w:sz w:val="40"/>
            </w:rPr>
            <m:t>}</m:t>
          </m:r>
        </m:oMath>
      </m:oMathPara>
    </w:p>
    <w:p w14:paraId="5D33EAA8" w14:textId="77777777" w:rsidR="005364DE" w:rsidRPr="00526D95" w:rsidRDefault="005364DE" w:rsidP="00526D95">
      <w:pPr>
        <w:rPr>
          <w:sz w:val="16"/>
          <w:szCs w:val="16"/>
        </w:rPr>
      </w:pPr>
    </w:p>
    <w:p w14:paraId="2BBE1084" w14:textId="69102494" w:rsidR="005364DE" w:rsidRDefault="005364DE" w:rsidP="005364DE">
      <w:pPr>
        <w:ind w:left="720"/>
      </w:pPr>
      <w:r>
        <w:t>That is, if S</w:t>
      </w:r>
      <w:r>
        <w:rPr>
          <w:vertAlign w:val="subscript"/>
        </w:rPr>
        <w:t>t</w:t>
      </w:r>
      <w:r>
        <w:t xml:space="preserve"> – K is greater than the value of continuing to hold the option, we will exercise early at time t.  The formula for the American</w:t>
      </w:r>
      <w:r w:rsidR="000F7F22">
        <w:t xml:space="preserve"> </w:t>
      </w:r>
      <w:r>
        <w:t>Put is similarly changed.</w:t>
      </w:r>
    </w:p>
    <w:p w14:paraId="5BB6630B" w14:textId="77777777" w:rsidR="00526D95" w:rsidRPr="00526D95" w:rsidRDefault="00526D95" w:rsidP="00526D95">
      <w:pPr>
        <w:rPr>
          <w:sz w:val="16"/>
          <w:szCs w:val="16"/>
        </w:rPr>
      </w:pPr>
    </w:p>
    <w:p w14:paraId="640557CF" w14:textId="1DF50465" w:rsidR="005364DE" w:rsidRDefault="005364DE" w:rsidP="005364DE">
      <w:pPr>
        <w:ind w:left="720"/>
      </w:pPr>
      <w:r>
        <w:t xml:space="preserve">Copy and modify your </w:t>
      </w:r>
      <w:proofErr w:type="spellStart"/>
      <w:r w:rsidRPr="00526D95">
        <w:rPr>
          <w:b/>
          <w:bCs/>
        </w:rPr>
        <w:t>EuropeanCall</w:t>
      </w:r>
      <w:proofErr w:type="spellEnd"/>
      <w:r>
        <w:t xml:space="preserve"> and </w:t>
      </w:r>
      <w:proofErr w:type="spellStart"/>
      <w:r w:rsidRPr="00526D95">
        <w:rPr>
          <w:b/>
          <w:bCs/>
        </w:rPr>
        <w:t>EuropeanPut</w:t>
      </w:r>
      <w:proofErr w:type="spellEnd"/>
      <w:r>
        <w:t xml:space="preserve"> class code to create </w:t>
      </w:r>
      <w:proofErr w:type="spellStart"/>
      <w:r w:rsidRPr="00526D95">
        <w:rPr>
          <w:b/>
          <w:bCs/>
        </w:rPr>
        <w:t>AmericanCall</w:t>
      </w:r>
      <w:proofErr w:type="spellEnd"/>
      <w:r>
        <w:t xml:space="preserve"> and </w:t>
      </w:r>
      <w:proofErr w:type="spellStart"/>
      <w:r w:rsidRPr="00526D95">
        <w:rPr>
          <w:b/>
          <w:bCs/>
        </w:rPr>
        <w:t>AmericanPut</w:t>
      </w:r>
      <w:proofErr w:type="spellEnd"/>
      <w:r>
        <w:t xml:space="preserve"> classes.</w:t>
      </w:r>
    </w:p>
    <w:p w14:paraId="3C0694A3" w14:textId="77777777" w:rsidR="005364DE" w:rsidRPr="00526D95" w:rsidRDefault="005364DE" w:rsidP="00526D95">
      <w:pPr>
        <w:rPr>
          <w:sz w:val="16"/>
          <w:szCs w:val="16"/>
        </w:rPr>
      </w:pPr>
    </w:p>
    <w:p w14:paraId="7ED9DD20" w14:textId="7B4CB077" w:rsidR="005364DE" w:rsidRDefault="00526D95" w:rsidP="005364DE">
      <w:pPr>
        <w:ind w:left="720"/>
      </w:pPr>
      <w:r>
        <w:t xml:space="preserve">Copy the testing code that you wrote for the European Call and European Put, </w:t>
      </w:r>
      <w:r w:rsidRPr="00526D95">
        <w:rPr>
          <w:i/>
          <w:iCs/>
        </w:rPr>
        <w:t>excluding</w:t>
      </w:r>
      <w:r>
        <w:t xml:space="preserve"> the code for testing the BSM formulas, and modify the code to test the American Call and American Put prices.  Save and test.  What do you observe?</w:t>
      </w:r>
    </w:p>
    <w:p w14:paraId="46C73D0D" w14:textId="77777777" w:rsidR="00526D95" w:rsidRPr="00526D95" w:rsidRDefault="00526D95" w:rsidP="00526D95">
      <w:pPr>
        <w:rPr>
          <w:sz w:val="16"/>
          <w:szCs w:val="16"/>
        </w:rPr>
      </w:pPr>
    </w:p>
    <w:p w14:paraId="647E091E" w14:textId="1FCAFF87" w:rsidR="00526D95" w:rsidRDefault="00526D95" w:rsidP="00526D95">
      <w:pPr>
        <w:numPr>
          <w:ilvl w:val="0"/>
          <w:numId w:val="10"/>
        </w:numPr>
      </w:pPr>
      <w:r>
        <w:t xml:space="preserve">Find an online American option pricing </w:t>
      </w:r>
      <w:proofErr w:type="gramStart"/>
      <w:r>
        <w:t>tool, and</w:t>
      </w:r>
      <w:proofErr w:type="gramEnd"/>
      <w:r>
        <w:t xml:space="preserve"> compare results.</w:t>
      </w:r>
    </w:p>
    <w:p w14:paraId="481ACA14" w14:textId="77777777" w:rsidR="00526D95" w:rsidRDefault="00526D95" w:rsidP="005364DE">
      <w:pPr>
        <w:ind w:left="720"/>
      </w:pPr>
    </w:p>
    <w:p w14:paraId="5AAA0479" w14:textId="70DF2DFD" w:rsidR="005A3592" w:rsidRDefault="005A3592">
      <w:pPr>
        <w:rPr>
          <w:b/>
          <w:sz w:val="36"/>
          <w:szCs w:val="36"/>
        </w:rPr>
      </w:pPr>
      <w:r>
        <w:rPr>
          <w:b/>
          <w:sz w:val="36"/>
          <w:szCs w:val="36"/>
        </w:rPr>
        <w:br w:type="page"/>
      </w:r>
    </w:p>
    <w:p w14:paraId="023DFB98" w14:textId="020B99CD" w:rsidR="005A3592" w:rsidRPr="00641676" w:rsidRDefault="005A3592" w:rsidP="005A3592">
      <w:pPr>
        <w:numPr>
          <w:ilvl w:val="0"/>
          <w:numId w:val="1"/>
        </w:numPr>
      </w:pPr>
      <w:r>
        <w:rPr>
          <w:b/>
        </w:rPr>
        <w:lastRenderedPageBreak/>
        <w:t xml:space="preserve">Binomial Tree: Inheritance and Vectorization (35 points) </w:t>
      </w:r>
    </w:p>
    <w:p w14:paraId="1EE9BAB5" w14:textId="77777777" w:rsidR="005A3592" w:rsidRDefault="005A3592" w:rsidP="005A3592"/>
    <w:p w14:paraId="07AC65FC" w14:textId="16E7CD6C" w:rsidR="005A3592" w:rsidRDefault="005A3592" w:rsidP="005A3592">
      <w:pPr>
        <w:numPr>
          <w:ilvl w:val="0"/>
          <w:numId w:val="8"/>
        </w:numPr>
      </w:pPr>
      <w:r>
        <w:t xml:space="preserve">You will have noticed that your binomial tree implementations of the </w:t>
      </w:r>
      <w:proofErr w:type="spellStart"/>
      <w:r w:rsidRPr="00382A2A">
        <w:rPr>
          <w:b/>
          <w:bCs/>
        </w:rPr>
        <w:t>EuropeanCallOption</w:t>
      </w:r>
      <w:proofErr w:type="spellEnd"/>
      <w:r>
        <w:t xml:space="preserve">, </w:t>
      </w:r>
      <w:proofErr w:type="spellStart"/>
      <w:r w:rsidRPr="00382A2A">
        <w:rPr>
          <w:b/>
          <w:bCs/>
        </w:rPr>
        <w:t>EuropeanPutOption</w:t>
      </w:r>
      <w:proofErr w:type="spellEnd"/>
      <w:r>
        <w:t xml:space="preserve">, </w:t>
      </w:r>
      <w:proofErr w:type="spellStart"/>
      <w:r w:rsidRPr="00382A2A">
        <w:rPr>
          <w:b/>
          <w:bCs/>
        </w:rPr>
        <w:t>AmericanCallOption</w:t>
      </w:r>
      <w:proofErr w:type="spellEnd"/>
      <w:r>
        <w:t xml:space="preserve">, and </w:t>
      </w:r>
      <w:proofErr w:type="spellStart"/>
      <w:r w:rsidRPr="00382A2A">
        <w:rPr>
          <w:b/>
          <w:bCs/>
        </w:rPr>
        <w:t>AmericanPutOption</w:t>
      </w:r>
      <w:proofErr w:type="spellEnd"/>
      <w:r>
        <w:t xml:space="preserve"> classes in </w:t>
      </w:r>
      <w:r w:rsidR="00D14BF8">
        <w:t>Parts 1 and 2</w:t>
      </w:r>
      <w:r>
        <w:t xml:space="preserve"> were almost completely identical </w:t>
      </w:r>
      <w:r w:rsidRPr="00382A2A">
        <w:rPr>
          <w:i/>
          <w:iCs/>
        </w:rPr>
        <w:t>except</w:t>
      </w:r>
      <w:r>
        <w:t xml:space="preserve"> for the final time payoff computation and the backward induction computation.  This duplication of code has both conceptual and maintainability problems: if you discover a bug in one, you need to make identical changes in all four (which has a high probability of introducing more bugs!); if you need to add a feature, you need to add the same feature in four places; and so forth.</w:t>
      </w:r>
    </w:p>
    <w:p w14:paraId="7BD12FD0" w14:textId="77777777" w:rsidR="005A3592" w:rsidRDefault="005A3592" w:rsidP="005A3592">
      <w:pPr>
        <w:ind w:left="720"/>
      </w:pPr>
    </w:p>
    <w:p w14:paraId="23243267" w14:textId="61007E1F" w:rsidR="005A3592" w:rsidRDefault="005A3592" w:rsidP="005A3592">
      <w:pPr>
        <w:ind w:left="720"/>
      </w:pPr>
      <w:r>
        <w:t xml:space="preserve">These options are all examples of what are called “plain vanilla options” with simple contract characteristics.  In a new code file named </w:t>
      </w:r>
      <w:r w:rsidRPr="00382A2A">
        <w:rPr>
          <w:b/>
          <w:bCs/>
        </w:rPr>
        <w:t>VanillaOptions.py</w:t>
      </w:r>
      <w:r>
        <w:t xml:space="preserve">, define a class named </w:t>
      </w:r>
      <w:proofErr w:type="spellStart"/>
      <w:r w:rsidRPr="004A76E0">
        <w:rPr>
          <w:b/>
          <w:bCs/>
        </w:rPr>
        <w:t>PlainVanillaOption</w:t>
      </w:r>
      <w:proofErr w:type="spellEnd"/>
      <w:r>
        <w:t xml:space="preserve"> that contains </w:t>
      </w:r>
      <w:proofErr w:type="gramStart"/>
      <w:r>
        <w:t>all of</w:t>
      </w:r>
      <w:proofErr w:type="gramEnd"/>
      <w:r>
        <w:t xml:space="preserve"> the code common to the four option classes from </w:t>
      </w:r>
      <w:r w:rsidR="00D14BF8">
        <w:t>Parts 1 and 2</w:t>
      </w:r>
      <w:r>
        <w:t xml:space="preserve">, then use </w:t>
      </w:r>
      <w:r w:rsidRPr="004A76E0">
        <w:rPr>
          <w:i/>
          <w:iCs/>
        </w:rPr>
        <w:t>inheritance</w:t>
      </w:r>
      <w:r>
        <w:t xml:space="preserve"> to define </w:t>
      </w:r>
      <w:proofErr w:type="spellStart"/>
      <w:r w:rsidRPr="004A76E0">
        <w:rPr>
          <w:b/>
          <w:bCs/>
        </w:rPr>
        <w:t>EuropeanCallOption</w:t>
      </w:r>
      <w:proofErr w:type="spellEnd"/>
      <w:r>
        <w:t xml:space="preserve"> to be “a kind of” </w:t>
      </w:r>
      <w:proofErr w:type="spellStart"/>
      <w:r w:rsidRPr="004A76E0">
        <w:rPr>
          <w:b/>
          <w:bCs/>
        </w:rPr>
        <w:t>PlainVanillaOption</w:t>
      </w:r>
      <w:proofErr w:type="spellEnd"/>
      <w:r>
        <w:t xml:space="preserve"> with specific payoff and backward induction methods that can be passed down to the base class </w:t>
      </w:r>
      <w:proofErr w:type="spellStart"/>
      <w:r w:rsidRPr="004A76E0">
        <w:rPr>
          <w:b/>
          <w:bCs/>
        </w:rPr>
        <w:t>binomialPrice</w:t>
      </w:r>
      <w:proofErr w:type="spellEnd"/>
      <w:r>
        <w:t xml:space="preserve"> method.  Write test code for your </w:t>
      </w:r>
      <w:proofErr w:type="spellStart"/>
      <w:r w:rsidRPr="006D3743">
        <w:rPr>
          <w:b/>
        </w:rPr>
        <w:t>EuropeanCallOption</w:t>
      </w:r>
      <w:proofErr w:type="spellEnd"/>
      <w:r>
        <w:t xml:space="preserve"> pricing </w:t>
      </w:r>
      <w:proofErr w:type="gramStart"/>
      <w:r>
        <w:t>similar to</w:t>
      </w:r>
      <w:proofErr w:type="gramEnd"/>
      <w:r>
        <w:t xml:space="preserve"> that from </w:t>
      </w:r>
      <w:r w:rsidR="00D14BF8">
        <w:t>Parts 1 and 2</w:t>
      </w:r>
      <w:r>
        <w:t>.  Save and test.</w:t>
      </w:r>
    </w:p>
    <w:p w14:paraId="3EAE6C5D" w14:textId="77777777" w:rsidR="005A3592" w:rsidRDefault="005A3592" w:rsidP="005A3592">
      <w:pPr>
        <w:ind w:left="720"/>
      </w:pPr>
    </w:p>
    <w:p w14:paraId="4480088C" w14:textId="77777777" w:rsidR="005A3592" w:rsidRDefault="005A3592" w:rsidP="005A3592">
      <w:pPr>
        <w:ind w:left="720"/>
      </w:pPr>
      <w:r>
        <w:t xml:space="preserve">Then do likewise to specify </w:t>
      </w:r>
      <w:proofErr w:type="spellStart"/>
      <w:r w:rsidRPr="004A76E0">
        <w:rPr>
          <w:b/>
          <w:bCs/>
        </w:rPr>
        <w:t>EuropeanPutOption</w:t>
      </w:r>
      <w:proofErr w:type="spellEnd"/>
      <w:r>
        <w:t xml:space="preserve">, </w:t>
      </w:r>
      <w:proofErr w:type="spellStart"/>
      <w:r w:rsidRPr="004A76E0">
        <w:rPr>
          <w:b/>
          <w:bCs/>
        </w:rPr>
        <w:t>AmericanCallOption</w:t>
      </w:r>
      <w:proofErr w:type="spellEnd"/>
      <w:r>
        <w:t xml:space="preserve">, and </w:t>
      </w:r>
      <w:proofErr w:type="spellStart"/>
      <w:r w:rsidRPr="004A76E0">
        <w:rPr>
          <w:b/>
          <w:bCs/>
        </w:rPr>
        <w:t>AmericanPutOption</w:t>
      </w:r>
      <w:proofErr w:type="spellEnd"/>
      <w:r>
        <w:t xml:space="preserve"> as “kinds of” </w:t>
      </w:r>
      <w:proofErr w:type="spellStart"/>
      <w:r w:rsidRPr="004A76E0">
        <w:rPr>
          <w:b/>
          <w:bCs/>
        </w:rPr>
        <w:t>PlainVanillaOption</w:t>
      </w:r>
      <w:proofErr w:type="spellEnd"/>
      <w:r>
        <w:t xml:space="preserve">.  Write test code, </w:t>
      </w:r>
      <w:proofErr w:type="gramStart"/>
      <w:r>
        <w:t>save</w:t>
      </w:r>
      <w:proofErr w:type="gramEnd"/>
      <w:r>
        <w:t xml:space="preserve"> and test.</w:t>
      </w:r>
    </w:p>
    <w:p w14:paraId="7ED4B7C0" w14:textId="77777777" w:rsidR="005A3592" w:rsidRDefault="005A3592" w:rsidP="005A3592">
      <w:r>
        <w:br w:type="page"/>
      </w:r>
    </w:p>
    <w:p w14:paraId="419A393C" w14:textId="77777777" w:rsidR="005A3592" w:rsidRDefault="005A3592" w:rsidP="005A3592">
      <w:pPr>
        <w:numPr>
          <w:ilvl w:val="0"/>
          <w:numId w:val="8"/>
        </w:numPr>
      </w:pPr>
      <w:r>
        <w:lastRenderedPageBreak/>
        <w:t xml:space="preserve">NumPy’s </w:t>
      </w:r>
      <w:r w:rsidRPr="004A76E0">
        <w:rPr>
          <w:i/>
          <w:iCs/>
        </w:rPr>
        <w:t>vectorized</w:t>
      </w:r>
      <w:r>
        <w:t xml:space="preserve"> functions on </w:t>
      </w:r>
      <w:proofErr w:type="spellStart"/>
      <w:r w:rsidRPr="004A76E0">
        <w:rPr>
          <w:b/>
          <w:bCs/>
        </w:rPr>
        <w:t>ndarray</w:t>
      </w:r>
      <w:r>
        <w:t>s</w:t>
      </w:r>
      <w:proofErr w:type="spellEnd"/>
      <w:r>
        <w:t xml:space="preserve"> are vastly more efficient than loops on </w:t>
      </w:r>
      <w:r w:rsidRPr="004A76E0">
        <w:rPr>
          <w:b/>
          <w:bCs/>
        </w:rPr>
        <w:t>list</w:t>
      </w:r>
      <w:r>
        <w:t xml:space="preserve"> items.  Copy your </w:t>
      </w:r>
      <w:r w:rsidRPr="004A76E0">
        <w:rPr>
          <w:b/>
          <w:bCs/>
        </w:rPr>
        <w:t>VanillaOptions.py</w:t>
      </w:r>
      <w:r>
        <w:t xml:space="preserve"> file to </w:t>
      </w:r>
      <w:r w:rsidRPr="004A76E0">
        <w:rPr>
          <w:b/>
          <w:bCs/>
        </w:rPr>
        <w:t>VanillaOptions_vectorized.py</w:t>
      </w:r>
      <w:r>
        <w:t xml:space="preserve">.  Replace the </w:t>
      </w:r>
      <w:r w:rsidRPr="00D05229">
        <w:rPr>
          <w:b/>
          <w:bCs/>
        </w:rPr>
        <w:t>list</w:t>
      </w:r>
      <w:r>
        <w:t xml:space="preserve">-based </w:t>
      </w:r>
      <w:proofErr w:type="spellStart"/>
      <w:r w:rsidRPr="00D05229">
        <w:rPr>
          <w:b/>
          <w:bCs/>
        </w:rPr>
        <w:t>binomialPrice</w:t>
      </w:r>
      <w:proofErr w:type="spellEnd"/>
      <w:r>
        <w:t xml:space="preserve"> code with </w:t>
      </w:r>
      <w:proofErr w:type="spellStart"/>
      <w:r w:rsidRPr="00D05229">
        <w:rPr>
          <w:b/>
          <w:bCs/>
        </w:rPr>
        <w:t>ndarray</w:t>
      </w:r>
      <w:proofErr w:type="spellEnd"/>
      <w:r>
        <w:t>-based code using vectorized functions.</w:t>
      </w:r>
    </w:p>
    <w:p w14:paraId="54928FA2" w14:textId="77777777" w:rsidR="005A3592" w:rsidRDefault="005A3592" w:rsidP="005A3592">
      <w:pPr>
        <w:ind w:left="720"/>
      </w:pPr>
    </w:p>
    <w:p w14:paraId="159D15B7" w14:textId="77777777" w:rsidR="005A3592" w:rsidRDefault="005A3592" w:rsidP="005A3592">
      <w:pPr>
        <w:ind w:left="720"/>
      </w:pPr>
      <w:r w:rsidRPr="00017656">
        <w:rPr>
          <w:b/>
          <w:i/>
          <w:color w:val="FF0000"/>
        </w:rPr>
        <w:t>Hint</w:t>
      </w:r>
      <w:r>
        <w:rPr>
          <w:b/>
          <w:i/>
          <w:color w:val="FF0000"/>
        </w:rPr>
        <w:t>s</w:t>
      </w:r>
      <w:r w:rsidRPr="00017656">
        <w:rPr>
          <w:b/>
          <w:i/>
          <w:color w:val="FF0000"/>
        </w:rPr>
        <w:t>:</w:t>
      </w:r>
      <w:r>
        <w:t xml:space="preserve"> We created our </w:t>
      </w:r>
      <w:r w:rsidRPr="00E43794">
        <w:rPr>
          <w:b/>
        </w:rPr>
        <w:t>list</w:t>
      </w:r>
      <w:r>
        <w:t>-of-</w:t>
      </w:r>
      <w:r w:rsidRPr="00E43794">
        <w:rPr>
          <w:b/>
        </w:rPr>
        <w:t>list</w:t>
      </w:r>
      <w:r>
        <w:t xml:space="preserve">s-based binomial tree to reflect how binomial trees of stock prices forward in time and option values backward in time are usually displayed in book and classroom diagrams: with boxes containing both the stock price and the option price.  Since items in </w:t>
      </w:r>
      <w:proofErr w:type="gramStart"/>
      <w:r>
        <w:t>an</w:t>
      </w:r>
      <w:proofErr w:type="gramEnd"/>
      <w:r>
        <w:t xml:space="preserve"> </w:t>
      </w:r>
      <w:proofErr w:type="spellStart"/>
      <w:r w:rsidRPr="005A564C">
        <w:rPr>
          <w:b/>
        </w:rPr>
        <w:t>ndarray</w:t>
      </w:r>
      <w:proofErr w:type="spellEnd"/>
      <w:r>
        <w:t xml:space="preserve"> must all have the same data type and </w:t>
      </w:r>
      <w:proofErr w:type="spellStart"/>
      <w:r w:rsidRPr="005A564C">
        <w:rPr>
          <w:b/>
        </w:rPr>
        <w:t>ndarray</w:t>
      </w:r>
      <w:proofErr w:type="spellEnd"/>
      <w:r>
        <w:t xml:space="preserve"> is defined to be as efficient as possible with built-in data types like </w:t>
      </w:r>
      <w:r w:rsidRPr="005A564C">
        <w:rPr>
          <w:b/>
        </w:rPr>
        <w:t>int32</w:t>
      </w:r>
      <w:r>
        <w:t xml:space="preserve"> and </w:t>
      </w:r>
      <w:r w:rsidRPr="005A564C">
        <w:rPr>
          <w:b/>
        </w:rPr>
        <w:t>float64</w:t>
      </w:r>
      <w:r>
        <w:t xml:space="preserve">, you will get better performance if you use two </w:t>
      </w:r>
      <w:r w:rsidRPr="006D3743">
        <w:rPr>
          <w:i/>
        </w:rPr>
        <w:t>separate</w:t>
      </w:r>
      <w:r>
        <w:t xml:space="preserve"> </w:t>
      </w:r>
      <w:proofErr w:type="spellStart"/>
      <w:r w:rsidRPr="006D3743">
        <w:rPr>
          <w:b/>
        </w:rPr>
        <w:t>ndarray</w:t>
      </w:r>
      <w:proofErr w:type="spellEnd"/>
      <w:r>
        <w:t xml:space="preserve"> objects of </w:t>
      </w:r>
      <w:r w:rsidRPr="006D3743">
        <w:rPr>
          <w:b/>
        </w:rPr>
        <w:t>float64</w:t>
      </w:r>
      <w:r>
        <w:t xml:space="preserve"> values for the stock prices and for the option values.</w:t>
      </w:r>
    </w:p>
    <w:p w14:paraId="4656DB7B" w14:textId="77777777" w:rsidR="005A3592" w:rsidRDefault="005A3592" w:rsidP="005A3592">
      <w:pPr>
        <w:ind w:left="720"/>
      </w:pPr>
    </w:p>
    <w:p w14:paraId="0D2EDAE6" w14:textId="77777777" w:rsidR="005A3592" w:rsidRDefault="005A3592" w:rsidP="005A3592">
      <w:pPr>
        <w:ind w:left="720"/>
      </w:pPr>
      <w:r>
        <w:t xml:space="preserve">Also, using a </w:t>
      </w:r>
      <w:r w:rsidRPr="006D3743">
        <w:rPr>
          <w:b/>
        </w:rPr>
        <w:t>list</w:t>
      </w:r>
      <w:r>
        <w:t>-of-</w:t>
      </w:r>
      <w:r w:rsidRPr="006D3743">
        <w:rPr>
          <w:b/>
        </w:rPr>
        <w:t>list</w:t>
      </w:r>
      <w:r>
        <w:t xml:space="preserve">s enabled us to build a triangular binomial tree, with 1 node at the top and N+1 nodes at the bottom, where N is the number of time steps in the tree.  A 2-dimensional </w:t>
      </w:r>
      <w:proofErr w:type="spellStart"/>
      <w:r w:rsidRPr="006D3743">
        <w:rPr>
          <w:b/>
        </w:rPr>
        <w:t>ndarray</w:t>
      </w:r>
      <w:proofErr w:type="spellEnd"/>
      <w:r>
        <w:t xml:space="preserve"> must be rectangular, not triangular.  But this is okay: just use the lower triangular part of the square </w:t>
      </w:r>
      <w:proofErr w:type="spellStart"/>
      <w:r w:rsidRPr="006D3743">
        <w:rPr>
          <w:b/>
        </w:rPr>
        <w:t>ndarray</w:t>
      </w:r>
      <w:proofErr w:type="spellEnd"/>
      <w:r>
        <w:t xml:space="preserve"> object to store your stock prices or option </w:t>
      </w:r>
      <w:proofErr w:type="gramStart"/>
      <w:r>
        <w:t>values, and</w:t>
      </w:r>
      <w:proofErr w:type="gramEnd"/>
      <w:r>
        <w:t xml:space="preserve"> ignore the items above the diagonal.</w:t>
      </w:r>
    </w:p>
    <w:p w14:paraId="59905B88" w14:textId="77777777" w:rsidR="005A3592" w:rsidRDefault="005A3592" w:rsidP="005A3592">
      <w:pPr>
        <w:ind w:left="720"/>
      </w:pPr>
    </w:p>
    <w:p w14:paraId="1214502B" w14:textId="77777777" w:rsidR="005A3592" w:rsidRDefault="005A3592" w:rsidP="005A3592">
      <w:pPr>
        <w:ind w:left="720"/>
      </w:pPr>
      <w:r>
        <w:t>Save and test your NumPy-based code.</w:t>
      </w:r>
    </w:p>
    <w:p w14:paraId="30543A58" w14:textId="77777777" w:rsidR="005A3592" w:rsidRDefault="005A3592" w:rsidP="005A3592">
      <w:pPr>
        <w:ind w:left="720"/>
      </w:pPr>
    </w:p>
    <w:p w14:paraId="2A4F08B4" w14:textId="77777777" w:rsidR="005A3592" w:rsidRDefault="005A3592" w:rsidP="005A3592">
      <w:pPr>
        <w:pStyle w:val="ListParagraph"/>
        <w:numPr>
          <w:ilvl w:val="0"/>
          <w:numId w:val="8"/>
        </w:numPr>
      </w:pPr>
      <w:r>
        <w:t xml:space="preserve">The </w:t>
      </w:r>
      <w:r w:rsidRPr="00CD293D">
        <w:rPr>
          <w:b/>
        </w:rPr>
        <w:t>time</w:t>
      </w:r>
      <w:r>
        <w:t xml:space="preserve"> module has a </w:t>
      </w:r>
      <w:proofErr w:type="gramStart"/>
      <w:r w:rsidRPr="00CD293D">
        <w:rPr>
          <w:b/>
        </w:rPr>
        <w:t>time(</w:t>
      </w:r>
      <w:proofErr w:type="gramEnd"/>
      <w:r w:rsidRPr="00CD293D">
        <w:rPr>
          <w:b/>
        </w:rPr>
        <w:t>)</w:t>
      </w:r>
      <w:r>
        <w:t xml:space="preserve"> function that returns the current time in seconds since the </w:t>
      </w:r>
      <w:r w:rsidRPr="00CD293D">
        <w:rPr>
          <w:i/>
        </w:rPr>
        <w:t>epoch</w:t>
      </w:r>
      <w:r>
        <w:t>, the point where time starts.  (Often the epoch is the UNIX standard: January 1, 1970, 00:00:00 UTC, but it might be something else on your system.)  An approximate way of measuring the time in seconds that it takes for a function to run is this:</w:t>
      </w:r>
    </w:p>
    <w:p w14:paraId="350DA6DA" w14:textId="77777777" w:rsidR="005A3592" w:rsidRDefault="005A3592" w:rsidP="005A3592">
      <w:pPr>
        <w:ind w:left="720"/>
      </w:pPr>
    </w:p>
    <w:p w14:paraId="67C6BB48" w14:textId="77777777" w:rsidR="005A3592" w:rsidRPr="00CD293D" w:rsidRDefault="005A3592" w:rsidP="005A3592">
      <w:pPr>
        <w:ind w:left="720"/>
        <w:rPr>
          <w:rFonts w:ascii="Courier New" w:hAnsi="Courier New" w:cs="Courier New"/>
          <w:b/>
        </w:rPr>
      </w:pPr>
      <w:r w:rsidRPr="00CD293D">
        <w:rPr>
          <w:rFonts w:ascii="Courier New" w:hAnsi="Courier New" w:cs="Courier New"/>
          <w:b/>
        </w:rPr>
        <w:t>import time</w:t>
      </w:r>
    </w:p>
    <w:p w14:paraId="4E0B9AF0" w14:textId="77777777" w:rsidR="005A3592" w:rsidRPr="00CD293D" w:rsidRDefault="005A3592" w:rsidP="005A3592">
      <w:pPr>
        <w:ind w:left="720"/>
        <w:rPr>
          <w:rFonts w:ascii="Courier New" w:hAnsi="Courier New" w:cs="Courier New"/>
          <w:b/>
        </w:rPr>
      </w:pPr>
    </w:p>
    <w:p w14:paraId="2E43C49A" w14:textId="77777777" w:rsidR="005A3592" w:rsidRPr="00CD293D" w:rsidRDefault="005A3592" w:rsidP="005A3592">
      <w:pPr>
        <w:ind w:left="720"/>
        <w:rPr>
          <w:rFonts w:ascii="Courier New" w:hAnsi="Courier New" w:cs="Courier New"/>
          <w:b/>
        </w:rPr>
      </w:pPr>
      <w:proofErr w:type="spellStart"/>
      <w:r w:rsidRPr="00CD293D">
        <w:rPr>
          <w:rFonts w:ascii="Courier New" w:hAnsi="Courier New" w:cs="Courier New"/>
          <w:b/>
        </w:rPr>
        <w:t>before_foo</w:t>
      </w:r>
      <w:proofErr w:type="spellEnd"/>
      <w:r w:rsidRPr="00CD293D">
        <w:rPr>
          <w:rFonts w:ascii="Courier New" w:hAnsi="Courier New" w:cs="Courier New"/>
          <w:b/>
        </w:rPr>
        <w:t xml:space="preserve"> = </w:t>
      </w:r>
      <w:proofErr w:type="spellStart"/>
      <w:proofErr w:type="gramStart"/>
      <w:r w:rsidRPr="00CD293D">
        <w:rPr>
          <w:rFonts w:ascii="Courier New" w:hAnsi="Courier New" w:cs="Courier New"/>
          <w:b/>
        </w:rPr>
        <w:t>time.time</w:t>
      </w:r>
      <w:proofErr w:type="spellEnd"/>
      <w:proofErr w:type="gramEnd"/>
      <w:r w:rsidRPr="00CD293D">
        <w:rPr>
          <w:rFonts w:ascii="Courier New" w:hAnsi="Courier New" w:cs="Courier New"/>
          <w:b/>
        </w:rPr>
        <w:t>()</w:t>
      </w:r>
    </w:p>
    <w:p w14:paraId="78DA127F" w14:textId="77777777" w:rsidR="005A3592" w:rsidRPr="00CD293D" w:rsidRDefault="005A3592" w:rsidP="005A3592">
      <w:pPr>
        <w:ind w:left="720"/>
        <w:rPr>
          <w:rFonts w:ascii="Courier New" w:hAnsi="Courier New" w:cs="Courier New"/>
          <w:b/>
        </w:rPr>
      </w:pPr>
      <w:proofErr w:type="gramStart"/>
      <w:r w:rsidRPr="00CD293D">
        <w:rPr>
          <w:rFonts w:ascii="Courier New" w:hAnsi="Courier New" w:cs="Courier New"/>
          <w:b/>
        </w:rPr>
        <w:t>foo(</w:t>
      </w:r>
      <w:proofErr w:type="gramEnd"/>
      <w:r w:rsidRPr="00CD293D">
        <w:rPr>
          <w:rFonts w:ascii="Courier New" w:hAnsi="Courier New" w:cs="Courier New"/>
          <w:b/>
        </w:rPr>
        <w:t>)   # call the function foo</w:t>
      </w:r>
    </w:p>
    <w:p w14:paraId="61048812" w14:textId="77777777" w:rsidR="005A3592" w:rsidRPr="00CD293D" w:rsidRDefault="005A3592" w:rsidP="005A3592">
      <w:pPr>
        <w:ind w:left="720"/>
        <w:rPr>
          <w:rFonts w:ascii="Courier New" w:hAnsi="Courier New" w:cs="Courier New"/>
          <w:b/>
        </w:rPr>
      </w:pPr>
      <w:proofErr w:type="spellStart"/>
      <w:r w:rsidRPr="00CD293D">
        <w:rPr>
          <w:rFonts w:ascii="Courier New" w:hAnsi="Courier New" w:cs="Courier New"/>
          <w:b/>
        </w:rPr>
        <w:t>after_foo</w:t>
      </w:r>
      <w:proofErr w:type="spellEnd"/>
      <w:r w:rsidRPr="00CD293D">
        <w:rPr>
          <w:rFonts w:ascii="Courier New" w:hAnsi="Courier New" w:cs="Courier New"/>
          <w:b/>
        </w:rPr>
        <w:t xml:space="preserve"> = </w:t>
      </w:r>
      <w:proofErr w:type="spellStart"/>
      <w:proofErr w:type="gramStart"/>
      <w:r w:rsidRPr="00CD293D">
        <w:rPr>
          <w:rFonts w:ascii="Courier New" w:hAnsi="Courier New" w:cs="Courier New"/>
          <w:b/>
        </w:rPr>
        <w:t>time.time</w:t>
      </w:r>
      <w:proofErr w:type="spellEnd"/>
      <w:proofErr w:type="gramEnd"/>
      <w:r w:rsidRPr="00CD293D">
        <w:rPr>
          <w:rFonts w:ascii="Courier New" w:hAnsi="Courier New" w:cs="Courier New"/>
          <w:b/>
        </w:rPr>
        <w:t>()</w:t>
      </w:r>
    </w:p>
    <w:p w14:paraId="05E51726" w14:textId="77777777" w:rsidR="005A3592" w:rsidRDefault="005A3592" w:rsidP="005A3592">
      <w:pPr>
        <w:ind w:left="720"/>
        <w:rPr>
          <w:rFonts w:ascii="Courier New" w:hAnsi="Courier New" w:cs="Courier New"/>
          <w:b/>
        </w:rPr>
      </w:pPr>
      <w:r w:rsidRPr="00CD293D">
        <w:rPr>
          <w:rFonts w:ascii="Courier New" w:hAnsi="Courier New" w:cs="Courier New"/>
          <w:b/>
        </w:rPr>
        <w:t>print('</w:t>
      </w:r>
      <w:proofErr w:type="gramStart"/>
      <w:r w:rsidRPr="00CD293D">
        <w:rPr>
          <w:rFonts w:ascii="Courier New" w:hAnsi="Courier New" w:cs="Courier New"/>
          <w:b/>
        </w:rPr>
        <w:t>foo(</w:t>
      </w:r>
      <w:proofErr w:type="gramEnd"/>
      <w:r w:rsidRPr="00CD293D">
        <w:rPr>
          <w:rFonts w:ascii="Courier New" w:hAnsi="Courier New" w:cs="Courier New"/>
          <w:b/>
        </w:rPr>
        <w:t>) took', (</w:t>
      </w:r>
      <w:proofErr w:type="spellStart"/>
      <w:r w:rsidRPr="00CD293D">
        <w:rPr>
          <w:rFonts w:ascii="Courier New" w:hAnsi="Courier New" w:cs="Courier New"/>
          <w:b/>
        </w:rPr>
        <w:t>after_foo</w:t>
      </w:r>
      <w:proofErr w:type="spellEnd"/>
      <w:r w:rsidRPr="00CD293D">
        <w:rPr>
          <w:rFonts w:ascii="Courier New" w:hAnsi="Courier New" w:cs="Courier New"/>
          <w:b/>
        </w:rPr>
        <w:t xml:space="preserve"> - </w:t>
      </w:r>
      <w:proofErr w:type="spellStart"/>
      <w:r w:rsidRPr="00CD293D">
        <w:rPr>
          <w:rFonts w:ascii="Courier New" w:hAnsi="Courier New" w:cs="Courier New"/>
          <w:b/>
        </w:rPr>
        <w:t>before_foo</w:t>
      </w:r>
      <w:proofErr w:type="spellEnd"/>
      <w:r w:rsidRPr="00CD293D">
        <w:rPr>
          <w:rFonts w:ascii="Courier New" w:hAnsi="Courier New" w:cs="Courier New"/>
          <w:b/>
        </w:rPr>
        <w:t>),</w:t>
      </w:r>
    </w:p>
    <w:p w14:paraId="40B5C2E7" w14:textId="77777777" w:rsidR="005A3592" w:rsidRPr="00CD293D" w:rsidRDefault="005A3592" w:rsidP="005A3592">
      <w:pPr>
        <w:ind w:left="720"/>
        <w:rPr>
          <w:rFonts w:ascii="Courier New" w:hAnsi="Courier New" w:cs="Courier New"/>
          <w:b/>
        </w:rPr>
      </w:pPr>
      <w:r>
        <w:rPr>
          <w:rFonts w:ascii="Courier New" w:hAnsi="Courier New" w:cs="Courier New"/>
          <w:b/>
        </w:rPr>
        <w:t xml:space="preserve">                    </w:t>
      </w:r>
      <w:r w:rsidRPr="00CD293D">
        <w:rPr>
          <w:rFonts w:ascii="Courier New" w:hAnsi="Courier New" w:cs="Courier New"/>
          <w:b/>
        </w:rPr>
        <w:t>'</w:t>
      </w:r>
      <w:proofErr w:type="gramStart"/>
      <w:r w:rsidRPr="00CD293D">
        <w:rPr>
          <w:rFonts w:ascii="Courier New" w:hAnsi="Courier New" w:cs="Courier New"/>
          <w:b/>
        </w:rPr>
        <w:t>seconds</w:t>
      </w:r>
      <w:proofErr w:type="gramEnd"/>
      <w:r w:rsidRPr="00CD293D">
        <w:rPr>
          <w:rFonts w:ascii="Courier New" w:hAnsi="Courier New" w:cs="Courier New"/>
          <w:b/>
        </w:rPr>
        <w:t xml:space="preserve"> to run.')</w:t>
      </w:r>
    </w:p>
    <w:p w14:paraId="1802F74E" w14:textId="77777777" w:rsidR="005A3592" w:rsidRDefault="005A3592" w:rsidP="005A3592">
      <w:pPr>
        <w:ind w:left="720"/>
      </w:pPr>
    </w:p>
    <w:p w14:paraId="44D62794" w14:textId="77777777" w:rsidR="005A3592" w:rsidRDefault="005A3592" w:rsidP="005A3592">
      <w:pPr>
        <w:ind w:left="720"/>
      </w:pPr>
      <w:r>
        <w:t xml:space="preserve">Add timing code to a 1000-step </w:t>
      </w:r>
      <w:proofErr w:type="spellStart"/>
      <w:r w:rsidRPr="00AF41D6">
        <w:rPr>
          <w:b/>
        </w:rPr>
        <w:t>EuropeanCallOption</w:t>
      </w:r>
      <w:proofErr w:type="spellEnd"/>
      <w:r>
        <w:t xml:space="preserve"> test from your Homework 2 code, and to the same tests in your </w:t>
      </w:r>
      <w:r w:rsidRPr="00AF41D6">
        <w:rPr>
          <w:b/>
        </w:rPr>
        <w:t>VanillaOptions.py</w:t>
      </w:r>
      <w:r>
        <w:t xml:space="preserve"> file and your </w:t>
      </w:r>
      <w:r w:rsidRPr="00AF41D6">
        <w:rPr>
          <w:b/>
        </w:rPr>
        <w:t>VanillaOptions_vectorized.py</w:t>
      </w:r>
      <w:r>
        <w:t xml:space="preserve"> file.  Report your three timing tests in a comment in your </w:t>
      </w:r>
      <w:r w:rsidRPr="00AF41D6">
        <w:rPr>
          <w:b/>
        </w:rPr>
        <w:t>VanillaOptions_vector</w:t>
      </w:r>
      <w:r>
        <w:rPr>
          <w:b/>
        </w:rPr>
        <w:t>i</w:t>
      </w:r>
      <w:r w:rsidRPr="00AF41D6">
        <w:rPr>
          <w:b/>
        </w:rPr>
        <w:t>zed.py</w:t>
      </w:r>
      <w:r>
        <w:t xml:space="preserve"> file.  Does using inheritance have an impact on runtime in this case?  What impact does vectorized NumPy code have?</w:t>
      </w:r>
    </w:p>
    <w:p w14:paraId="66B9341A" w14:textId="77777777" w:rsidR="005A3592" w:rsidRDefault="005A3592" w:rsidP="005A3592"/>
    <w:p w14:paraId="6A10B364" w14:textId="77777777" w:rsidR="005A3592" w:rsidRDefault="005A3592" w:rsidP="005A3592"/>
    <w:p w14:paraId="1DBEFD64" w14:textId="77777777" w:rsidR="005A3592" w:rsidRDefault="005A3592" w:rsidP="005A3592">
      <w:r>
        <w:br w:type="page"/>
      </w:r>
    </w:p>
    <w:p w14:paraId="430B94AF" w14:textId="4F1C0BF8" w:rsidR="005A3592" w:rsidRDefault="005A3592" w:rsidP="005A3592">
      <w:pPr>
        <w:numPr>
          <w:ilvl w:val="0"/>
          <w:numId w:val="1"/>
        </w:numPr>
      </w:pPr>
      <w:r>
        <w:rPr>
          <w:b/>
        </w:rPr>
        <w:lastRenderedPageBreak/>
        <w:t>Simulation (15 points)</w:t>
      </w:r>
    </w:p>
    <w:p w14:paraId="2E53CF9F" w14:textId="77777777" w:rsidR="005A3592" w:rsidRPr="00526D95" w:rsidRDefault="005A3592" w:rsidP="005A3592">
      <w:pPr>
        <w:rPr>
          <w:sz w:val="16"/>
          <w:szCs w:val="16"/>
        </w:rPr>
      </w:pPr>
    </w:p>
    <w:p w14:paraId="6050DCA1" w14:textId="77777777" w:rsidR="005A3592" w:rsidRDefault="005A3592" w:rsidP="005A3592">
      <w:pPr>
        <w:numPr>
          <w:ilvl w:val="0"/>
          <w:numId w:val="10"/>
        </w:numPr>
      </w:pPr>
      <w:r>
        <w:t xml:space="preserve">Your </w:t>
      </w:r>
      <w:r w:rsidRPr="00EF7634">
        <w:rPr>
          <w:b/>
        </w:rPr>
        <w:t>VanillaOptions_vectorized.py</w:t>
      </w:r>
      <w:r>
        <w:t xml:space="preserve"> code has both </w:t>
      </w:r>
      <w:proofErr w:type="spellStart"/>
      <w:proofErr w:type="gramStart"/>
      <w:r w:rsidRPr="00EF7634">
        <w:rPr>
          <w:b/>
        </w:rPr>
        <w:t>binomialPrice</w:t>
      </w:r>
      <w:proofErr w:type="spellEnd"/>
      <w:r w:rsidRPr="00EF7634">
        <w:rPr>
          <w:b/>
        </w:rPr>
        <w:t>(</w:t>
      </w:r>
      <w:proofErr w:type="gramEnd"/>
      <w:r w:rsidRPr="00EF7634">
        <w:rPr>
          <w:b/>
        </w:rPr>
        <w:t>)</w:t>
      </w:r>
      <w:r>
        <w:t xml:space="preserve"> and </w:t>
      </w:r>
      <w:proofErr w:type="spellStart"/>
      <w:r w:rsidRPr="00EF7634">
        <w:rPr>
          <w:b/>
        </w:rPr>
        <w:t>BSMPrice</w:t>
      </w:r>
      <w:proofErr w:type="spellEnd"/>
      <w:r w:rsidRPr="00EF7634">
        <w:rPr>
          <w:b/>
        </w:rPr>
        <w:t>()</w:t>
      </w:r>
      <w:r>
        <w:t xml:space="preserve"> functions for the </w:t>
      </w:r>
      <w:proofErr w:type="spellStart"/>
      <w:r w:rsidRPr="00EF7634">
        <w:rPr>
          <w:b/>
        </w:rPr>
        <w:t>EuropeanCallOption</w:t>
      </w:r>
      <w:proofErr w:type="spellEnd"/>
      <w:r>
        <w:t xml:space="preserve"> and </w:t>
      </w:r>
      <w:proofErr w:type="spellStart"/>
      <w:r w:rsidRPr="00EF7634">
        <w:rPr>
          <w:b/>
        </w:rPr>
        <w:t>EuropeanPutOption</w:t>
      </w:r>
      <w:proofErr w:type="spellEnd"/>
      <w:r>
        <w:t xml:space="preserve"> classes.</w:t>
      </w:r>
    </w:p>
    <w:p w14:paraId="192CEC79" w14:textId="77777777" w:rsidR="005A3592" w:rsidRDefault="005A3592" w:rsidP="005A3592">
      <w:pPr>
        <w:ind w:left="720"/>
      </w:pPr>
    </w:p>
    <w:p w14:paraId="6B78AB95" w14:textId="77777777" w:rsidR="005A3592" w:rsidRDefault="005A3592" w:rsidP="005A3592">
      <w:pPr>
        <w:ind w:left="720"/>
      </w:pPr>
      <w:r>
        <w:t xml:space="preserve">Add </w:t>
      </w:r>
      <w:proofErr w:type="spellStart"/>
      <w:proofErr w:type="gramStart"/>
      <w:r w:rsidRPr="00EF7634">
        <w:rPr>
          <w:b/>
        </w:rPr>
        <w:t>simPrice</w:t>
      </w:r>
      <w:proofErr w:type="spellEnd"/>
      <w:r w:rsidRPr="00EF7634">
        <w:rPr>
          <w:b/>
        </w:rPr>
        <w:t>(</w:t>
      </w:r>
      <w:proofErr w:type="gramEnd"/>
      <w:r w:rsidRPr="00EF7634">
        <w:rPr>
          <w:b/>
        </w:rPr>
        <w:t>)</w:t>
      </w:r>
      <w:r>
        <w:t xml:space="preserve"> functions for the </w:t>
      </w:r>
      <w:proofErr w:type="spellStart"/>
      <w:r w:rsidRPr="00EF7634">
        <w:rPr>
          <w:b/>
        </w:rPr>
        <w:t>EuropeanCallOption</w:t>
      </w:r>
      <w:proofErr w:type="spellEnd"/>
      <w:r>
        <w:t xml:space="preserve"> and </w:t>
      </w:r>
      <w:proofErr w:type="spellStart"/>
      <w:r w:rsidRPr="00EF7634">
        <w:rPr>
          <w:b/>
        </w:rPr>
        <w:t>EuropeanPutOption</w:t>
      </w:r>
      <w:proofErr w:type="spellEnd"/>
      <w:r>
        <w:t xml:space="preserve"> classes that uses </w:t>
      </w:r>
      <w:r w:rsidRPr="00EF7634">
        <w:rPr>
          <w:b/>
          <w:i/>
          <w:color w:val="FF0000"/>
        </w:rPr>
        <w:t>simulation</w:t>
      </w:r>
      <w:r>
        <w:t xml:space="preserve"> to price these options.  Each </w:t>
      </w:r>
      <w:proofErr w:type="spellStart"/>
      <w:proofErr w:type="gramStart"/>
      <w:r w:rsidRPr="00EF7634">
        <w:rPr>
          <w:b/>
        </w:rPr>
        <w:t>simPrice</w:t>
      </w:r>
      <w:proofErr w:type="spellEnd"/>
      <w:r w:rsidRPr="00EF7634">
        <w:rPr>
          <w:b/>
        </w:rPr>
        <w:t>(</w:t>
      </w:r>
      <w:proofErr w:type="gramEnd"/>
      <w:r w:rsidRPr="00EF7634">
        <w:rPr>
          <w:b/>
        </w:rPr>
        <w:t>)</w:t>
      </w:r>
      <w:r>
        <w:t xml:space="preserve"> function should take a </w:t>
      </w:r>
      <w:r w:rsidRPr="00EF7634">
        <w:rPr>
          <w:b/>
        </w:rPr>
        <w:t>precision</w:t>
      </w:r>
      <w:r>
        <w:t xml:space="preserve"> keyword parameter with a default value of </w:t>
      </w:r>
      <w:r w:rsidRPr="00EF7634">
        <w:rPr>
          <w:b/>
        </w:rPr>
        <w:t>0.0</w:t>
      </w:r>
      <w:r>
        <w:rPr>
          <w:b/>
        </w:rPr>
        <w:t>05</w:t>
      </w:r>
      <w:r>
        <w:t xml:space="preserve"> that determines the width of the 95% Confidence Interval around the computed price.  That is, by default, there should be a 0.95 probability that the true price is within the interval (</w:t>
      </w:r>
      <w:proofErr w:type="spellStart"/>
      <w:r>
        <w:t>computed_price</w:t>
      </w:r>
      <w:proofErr w:type="spellEnd"/>
      <w:r>
        <w:t xml:space="preserve"> +/-0.005).</w:t>
      </w:r>
    </w:p>
    <w:p w14:paraId="0F5B53DD" w14:textId="77777777" w:rsidR="005A3592" w:rsidRDefault="005A3592" w:rsidP="005A3592">
      <w:pPr>
        <w:ind w:left="720"/>
      </w:pPr>
    </w:p>
    <w:p w14:paraId="3DAD0BF1" w14:textId="77777777" w:rsidR="005A3592" w:rsidRDefault="005A3592" w:rsidP="005A3592">
      <w:pPr>
        <w:ind w:left="720"/>
      </w:pPr>
      <w:r>
        <w:t xml:space="preserve">Add test cases </w:t>
      </w:r>
      <w:proofErr w:type="gramStart"/>
      <w:r>
        <w:t>similar to</w:t>
      </w:r>
      <w:proofErr w:type="gramEnd"/>
      <w:r>
        <w:t xml:space="preserve"> those you have used for the other pricing methods.  Save and test.</w:t>
      </w:r>
    </w:p>
    <w:p w14:paraId="32B00168" w14:textId="77777777" w:rsidR="005A3592" w:rsidRDefault="005A3592" w:rsidP="005A3592">
      <w:pPr>
        <w:ind w:left="720"/>
      </w:pPr>
    </w:p>
    <w:p w14:paraId="2532B8FE" w14:textId="77777777" w:rsidR="005A3592" w:rsidRDefault="005A3592" w:rsidP="005A3592">
      <w:pPr>
        <w:ind w:left="720"/>
      </w:pPr>
      <w:r>
        <w:t xml:space="preserve">Perform timing tests for the </w:t>
      </w:r>
      <w:proofErr w:type="spellStart"/>
      <w:r w:rsidRPr="004A565B">
        <w:rPr>
          <w:b/>
        </w:rPr>
        <w:t>EuropeanCallOption</w:t>
      </w:r>
      <w:proofErr w:type="spellEnd"/>
      <w:r>
        <w:t xml:space="preserve"> price using the same contract definition parameters you used in part 1, above, for </w:t>
      </w:r>
      <w:proofErr w:type="spellStart"/>
      <w:proofErr w:type="gramStart"/>
      <w:r w:rsidRPr="004A565B">
        <w:rPr>
          <w:b/>
        </w:rPr>
        <w:t>simPrice</w:t>
      </w:r>
      <w:proofErr w:type="spellEnd"/>
      <w:r w:rsidRPr="004A565B">
        <w:rPr>
          <w:b/>
        </w:rPr>
        <w:t>(</w:t>
      </w:r>
      <w:proofErr w:type="gramEnd"/>
      <w:r w:rsidRPr="004A565B">
        <w:rPr>
          <w:b/>
        </w:rPr>
        <w:t>)</w:t>
      </w:r>
      <w:r>
        <w:t xml:space="preserve"> with the default precision and with precisions of 0.01 and 0.001.  Report these timing results in a comment in your code.</w:t>
      </w:r>
    </w:p>
    <w:p w14:paraId="25EFA352" w14:textId="77777777" w:rsidR="005A3592" w:rsidRDefault="005A3592" w:rsidP="005A3592">
      <w:pPr>
        <w:ind w:left="720"/>
      </w:pPr>
    </w:p>
    <w:p w14:paraId="7559395B" w14:textId="77777777" w:rsidR="005A3592" w:rsidRDefault="005A3592" w:rsidP="005A3592">
      <w:pPr>
        <w:ind w:left="720"/>
      </w:pPr>
    </w:p>
    <w:p w14:paraId="7AFA5D94" w14:textId="4A656C7A" w:rsidR="005A3592" w:rsidRPr="00B9755F" w:rsidRDefault="005A3592" w:rsidP="005A3592">
      <w:pPr>
        <w:pStyle w:val="ListParagraph"/>
        <w:rPr>
          <w:b/>
          <w:sz w:val="36"/>
          <w:szCs w:val="36"/>
        </w:rPr>
      </w:pPr>
      <w:r w:rsidRPr="00B9755F">
        <w:rPr>
          <w:b/>
          <w:i/>
          <w:sz w:val="36"/>
          <w:szCs w:val="36"/>
        </w:rPr>
        <w:t>REMEMBER</w:t>
      </w:r>
      <w:r w:rsidRPr="00B9755F">
        <w:rPr>
          <w:sz w:val="36"/>
          <w:szCs w:val="36"/>
        </w:rPr>
        <w:t xml:space="preserve"> to put </w:t>
      </w:r>
      <w:r>
        <w:rPr>
          <w:sz w:val="36"/>
          <w:szCs w:val="36"/>
        </w:rPr>
        <w:t>all team members’</w:t>
      </w:r>
      <w:r w:rsidRPr="00B9755F">
        <w:rPr>
          <w:sz w:val="36"/>
          <w:szCs w:val="36"/>
        </w:rPr>
        <w:t xml:space="preserve"> names </w:t>
      </w:r>
      <w:r>
        <w:rPr>
          <w:sz w:val="36"/>
          <w:szCs w:val="36"/>
        </w:rPr>
        <w:t xml:space="preserve">(Andrew IDs) </w:t>
      </w:r>
      <w:r w:rsidRPr="00B9755F">
        <w:rPr>
          <w:sz w:val="36"/>
          <w:szCs w:val="36"/>
        </w:rPr>
        <w:t>into your source code file.</w:t>
      </w:r>
      <w:r w:rsidRPr="00B9755F">
        <w:rPr>
          <w:b/>
          <w:sz w:val="36"/>
          <w:szCs w:val="36"/>
        </w:rPr>
        <w:t xml:space="preserve">  </w:t>
      </w:r>
      <w:r w:rsidRPr="00DB4F25">
        <w:rPr>
          <w:color w:val="FF0000"/>
          <w:sz w:val="36"/>
          <w:szCs w:val="36"/>
        </w:rPr>
        <w:t xml:space="preserve">Put your </w:t>
      </w:r>
      <w:r w:rsidR="00D14BF8" w:rsidRPr="00D14BF8">
        <w:rPr>
          <w:b/>
          <w:bCs/>
          <w:color w:val="FF0000"/>
          <w:sz w:val="36"/>
          <w:szCs w:val="36"/>
        </w:rPr>
        <w:t>OptionPrice2.py</w:t>
      </w:r>
      <w:r w:rsidR="00D14BF8">
        <w:rPr>
          <w:color w:val="FF0000"/>
          <w:sz w:val="36"/>
          <w:szCs w:val="36"/>
        </w:rPr>
        <w:t xml:space="preserve">, </w:t>
      </w:r>
      <w:r>
        <w:rPr>
          <w:b/>
          <w:color w:val="FF0000"/>
          <w:sz w:val="36"/>
          <w:szCs w:val="36"/>
        </w:rPr>
        <w:t>VanillaOptions.py</w:t>
      </w:r>
      <w:r>
        <w:rPr>
          <w:color w:val="FF0000"/>
          <w:sz w:val="36"/>
          <w:szCs w:val="36"/>
        </w:rPr>
        <w:t xml:space="preserve"> and </w:t>
      </w:r>
      <w:r>
        <w:rPr>
          <w:b/>
          <w:color w:val="FF0000"/>
          <w:sz w:val="36"/>
          <w:szCs w:val="36"/>
        </w:rPr>
        <w:t>VanillaOptions_vectorized.py</w:t>
      </w:r>
      <w:r>
        <w:rPr>
          <w:color w:val="FF0000"/>
          <w:sz w:val="36"/>
          <w:szCs w:val="36"/>
        </w:rPr>
        <w:t xml:space="preserve"> </w:t>
      </w:r>
      <w:r w:rsidRPr="00DB4F25">
        <w:rPr>
          <w:color w:val="FF0000"/>
          <w:sz w:val="36"/>
          <w:szCs w:val="36"/>
        </w:rPr>
        <w:t>file</w:t>
      </w:r>
      <w:r>
        <w:rPr>
          <w:color w:val="FF0000"/>
          <w:sz w:val="36"/>
          <w:szCs w:val="36"/>
        </w:rPr>
        <w:t>s</w:t>
      </w:r>
      <w:r w:rsidRPr="00DB4F25">
        <w:rPr>
          <w:color w:val="FF0000"/>
          <w:sz w:val="36"/>
          <w:szCs w:val="36"/>
        </w:rPr>
        <w:t xml:space="preserve"> into a </w:t>
      </w:r>
      <w:r w:rsidRPr="00C27A73">
        <w:rPr>
          <w:b/>
          <w:bCs/>
          <w:color w:val="FF0000"/>
          <w:sz w:val="36"/>
          <w:szCs w:val="36"/>
        </w:rPr>
        <w:t>Team</w:t>
      </w:r>
      <w:r w:rsidRPr="00C27A73">
        <w:rPr>
          <w:i/>
          <w:iCs/>
          <w:color w:val="FF0000"/>
          <w:sz w:val="36"/>
          <w:szCs w:val="36"/>
        </w:rPr>
        <w:t>N</w:t>
      </w:r>
      <w:r w:rsidRPr="00C27A73">
        <w:rPr>
          <w:b/>
          <w:bCs/>
          <w:color w:val="FF0000"/>
          <w:sz w:val="36"/>
          <w:szCs w:val="36"/>
        </w:rPr>
        <w:t>_HW</w:t>
      </w:r>
      <w:r w:rsidR="00D14BF8">
        <w:rPr>
          <w:b/>
          <w:bCs/>
          <w:color w:val="FF0000"/>
          <w:sz w:val="36"/>
          <w:szCs w:val="36"/>
        </w:rPr>
        <w:t>2</w:t>
      </w:r>
      <w:r w:rsidRPr="00C27A73">
        <w:rPr>
          <w:b/>
          <w:bCs/>
          <w:color w:val="FF0000"/>
          <w:sz w:val="36"/>
          <w:szCs w:val="36"/>
        </w:rPr>
        <w:t>.</w:t>
      </w:r>
      <w:r w:rsidRPr="00DB4F25">
        <w:rPr>
          <w:b/>
          <w:color w:val="FF0000"/>
          <w:sz w:val="36"/>
          <w:szCs w:val="36"/>
        </w:rPr>
        <w:t>zip</w:t>
      </w:r>
      <w:r w:rsidRPr="00B9755F">
        <w:rPr>
          <w:sz w:val="36"/>
          <w:szCs w:val="36"/>
        </w:rPr>
        <w:t xml:space="preserve"> archive</w:t>
      </w:r>
      <w:r>
        <w:rPr>
          <w:sz w:val="36"/>
          <w:szCs w:val="36"/>
        </w:rPr>
        <w:t xml:space="preserve">, where </w:t>
      </w:r>
      <w:r w:rsidRPr="00824051">
        <w:rPr>
          <w:i/>
          <w:iCs/>
          <w:color w:val="FF0000"/>
          <w:sz w:val="36"/>
          <w:szCs w:val="36"/>
        </w:rPr>
        <w:t>N</w:t>
      </w:r>
      <w:r>
        <w:rPr>
          <w:sz w:val="36"/>
          <w:szCs w:val="36"/>
        </w:rPr>
        <w:t xml:space="preserve"> is your team number,</w:t>
      </w:r>
      <w:r w:rsidRPr="00B9755F">
        <w:rPr>
          <w:sz w:val="36"/>
          <w:szCs w:val="36"/>
        </w:rPr>
        <w:t xml:space="preserve"> and upload to </w:t>
      </w:r>
      <w:r>
        <w:rPr>
          <w:sz w:val="36"/>
          <w:szCs w:val="36"/>
        </w:rPr>
        <w:t>Canvas</w:t>
      </w:r>
      <w:r w:rsidRPr="00B9755F">
        <w:rPr>
          <w:sz w:val="36"/>
          <w:szCs w:val="36"/>
        </w:rPr>
        <w:t>.</w:t>
      </w:r>
    </w:p>
    <w:p w14:paraId="3CF44669" w14:textId="77777777" w:rsidR="00E45D7A" w:rsidRPr="00B9755F" w:rsidRDefault="00E45D7A" w:rsidP="006F36C1">
      <w:pPr>
        <w:pStyle w:val="ListParagraph"/>
        <w:rPr>
          <w:b/>
          <w:sz w:val="36"/>
          <w:szCs w:val="36"/>
        </w:rPr>
      </w:pPr>
    </w:p>
    <w:sectPr w:rsidR="00E45D7A" w:rsidRPr="00B9755F" w:rsidSect="008C632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F02B0" w14:textId="77777777" w:rsidR="0071393C" w:rsidRDefault="0071393C" w:rsidP="008039F1">
      <w:r>
        <w:separator/>
      </w:r>
    </w:p>
  </w:endnote>
  <w:endnote w:type="continuationSeparator" w:id="0">
    <w:p w14:paraId="4975B608" w14:textId="77777777" w:rsidR="0071393C" w:rsidRDefault="0071393C"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837B" w14:textId="531DDDD1" w:rsidR="004A559A" w:rsidRDefault="004A559A">
    <w:pPr>
      <w:pStyle w:val="Footer"/>
      <w:jc w:val="right"/>
    </w:pPr>
    <w:r>
      <w:t xml:space="preserve">Page </w:t>
    </w:r>
    <w:r>
      <w:rPr>
        <w:b/>
        <w:bCs/>
      </w:rPr>
      <w:fldChar w:fldCharType="begin"/>
    </w:r>
    <w:r>
      <w:rPr>
        <w:b/>
        <w:bCs/>
      </w:rPr>
      <w:instrText xml:space="preserve"> PAGE </w:instrText>
    </w:r>
    <w:r>
      <w:rPr>
        <w:b/>
        <w:bCs/>
      </w:rPr>
      <w:fldChar w:fldCharType="separate"/>
    </w:r>
    <w:r w:rsidR="00FC140B">
      <w:rPr>
        <w:b/>
        <w:bCs/>
        <w:noProof/>
      </w:rPr>
      <w:t>13</w:t>
    </w:r>
    <w:r>
      <w:rPr>
        <w:b/>
        <w:bCs/>
      </w:rPr>
      <w:fldChar w:fldCharType="end"/>
    </w:r>
    <w:r>
      <w:t xml:space="preserve"> of </w:t>
    </w:r>
    <w:r>
      <w:rPr>
        <w:b/>
        <w:bCs/>
      </w:rPr>
      <w:fldChar w:fldCharType="begin"/>
    </w:r>
    <w:r>
      <w:rPr>
        <w:b/>
        <w:bCs/>
      </w:rPr>
      <w:instrText xml:space="preserve"> NUMPAGES  </w:instrText>
    </w:r>
    <w:r>
      <w:rPr>
        <w:b/>
        <w:bCs/>
      </w:rPr>
      <w:fldChar w:fldCharType="separate"/>
    </w:r>
    <w:r w:rsidR="00FC140B">
      <w:rPr>
        <w:b/>
        <w:bCs/>
        <w:noProof/>
      </w:rPr>
      <w:t>13</w:t>
    </w:r>
    <w:r>
      <w:rPr>
        <w:b/>
        <w:bCs/>
      </w:rPr>
      <w:fldChar w:fldCharType="end"/>
    </w:r>
  </w:p>
  <w:p w14:paraId="00AEFF99" w14:textId="77777777" w:rsidR="004A559A" w:rsidRDefault="004A5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55840" w14:textId="77777777" w:rsidR="0071393C" w:rsidRDefault="0071393C" w:rsidP="008039F1">
      <w:r>
        <w:separator/>
      </w:r>
    </w:p>
  </w:footnote>
  <w:footnote w:type="continuationSeparator" w:id="0">
    <w:p w14:paraId="7CE1313B" w14:textId="77777777" w:rsidR="0071393C" w:rsidRDefault="0071393C"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9B86" w14:textId="77777777" w:rsidR="004A559A" w:rsidRDefault="004A559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12421"/>
    <w:multiLevelType w:val="hybridMultilevel"/>
    <w:tmpl w:val="603087F6"/>
    <w:lvl w:ilvl="0" w:tplc="8ABA9ED6">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222FB"/>
    <w:multiLevelType w:val="hybridMultilevel"/>
    <w:tmpl w:val="04C69F0E"/>
    <w:lvl w:ilvl="0" w:tplc="1084E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2A2623"/>
    <w:multiLevelType w:val="hybridMultilevel"/>
    <w:tmpl w:val="AA88C240"/>
    <w:lvl w:ilvl="0" w:tplc="5D9EE9A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BFF29CF"/>
    <w:multiLevelType w:val="hybridMultilevel"/>
    <w:tmpl w:val="B99C09F4"/>
    <w:lvl w:ilvl="0" w:tplc="04090019">
      <w:start w:val="1"/>
      <w:numFmt w:val="lowerLetter"/>
      <w:lvlText w:val="%1."/>
      <w:lvlJc w:val="left"/>
      <w:pPr>
        <w:ind w:left="720" w:hanging="360"/>
      </w:pPr>
    </w:lvl>
    <w:lvl w:ilvl="1" w:tplc="2B42D28E">
      <w:start w:val="1"/>
      <w:numFmt w:val="lowerRoman"/>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ED0B28"/>
    <w:multiLevelType w:val="hybridMultilevel"/>
    <w:tmpl w:val="C9183900"/>
    <w:lvl w:ilvl="0" w:tplc="1084E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9D63B8"/>
    <w:multiLevelType w:val="hybridMultilevel"/>
    <w:tmpl w:val="B2AE4CE6"/>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140D2"/>
    <w:multiLevelType w:val="hybridMultilevel"/>
    <w:tmpl w:val="EF3C55B2"/>
    <w:lvl w:ilvl="0" w:tplc="CA68A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FE5B51"/>
    <w:multiLevelType w:val="hybridMultilevel"/>
    <w:tmpl w:val="04C69F0E"/>
    <w:lvl w:ilvl="0" w:tplc="1084E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3958948">
    <w:abstractNumId w:val="7"/>
  </w:num>
  <w:num w:numId="2" w16cid:durableId="610093519">
    <w:abstractNumId w:val="5"/>
  </w:num>
  <w:num w:numId="3" w16cid:durableId="1952587382">
    <w:abstractNumId w:val="1"/>
  </w:num>
  <w:num w:numId="4" w16cid:durableId="46614417">
    <w:abstractNumId w:val="8"/>
  </w:num>
  <w:num w:numId="5" w16cid:durableId="271866355">
    <w:abstractNumId w:val="2"/>
  </w:num>
  <w:num w:numId="6" w16cid:durableId="1912036964">
    <w:abstractNumId w:val="4"/>
  </w:num>
  <w:num w:numId="7" w16cid:durableId="19433397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2590118">
    <w:abstractNumId w:val="6"/>
  </w:num>
  <w:num w:numId="9" w16cid:durableId="12548999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913521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194209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304"/>
    <w:rsid w:val="00004EFC"/>
    <w:rsid w:val="000064C0"/>
    <w:rsid w:val="0000729F"/>
    <w:rsid w:val="00012B79"/>
    <w:rsid w:val="000133FF"/>
    <w:rsid w:val="000143CF"/>
    <w:rsid w:val="000156F5"/>
    <w:rsid w:val="00015A57"/>
    <w:rsid w:val="00020339"/>
    <w:rsid w:val="00020D44"/>
    <w:rsid w:val="00027C03"/>
    <w:rsid w:val="00031254"/>
    <w:rsid w:val="0003308C"/>
    <w:rsid w:val="000343E2"/>
    <w:rsid w:val="00034EDA"/>
    <w:rsid w:val="000360F9"/>
    <w:rsid w:val="00063F14"/>
    <w:rsid w:val="00066B93"/>
    <w:rsid w:val="00073172"/>
    <w:rsid w:val="000731C5"/>
    <w:rsid w:val="00074FAA"/>
    <w:rsid w:val="00077960"/>
    <w:rsid w:val="00077B2C"/>
    <w:rsid w:val="000804DA"/>
    <w:rsid w:val="00081F57"/>
    <w:rsid w:val="0008416A"/>
    <w:rsid w:val="00087109"/>
    <w:rsid w:val="00093402"/>
    <w:rsid w:val="000938EE"/>
    <w:rsid w:val="000943FC"/>
    <w:rsid w:val="00096F6E"/>
    <w:rsid w:val="000A4DEF"/>
    <w:rsid w:val="000A6FA3"/>
    <w:rsid w:val="000B102C"/>
    <w:rsid w:val="000C027D"/>
    <w:rsid w:val="000C235B"/>
    <w:rsid w:val="000C5AE5"/>
    <w:rsid w:val="000D0748"/>
    <w:rsid w:val="000D56FA"/>
    <w:rsid w:val="000E298F"/>
    <w:rsid w:val="000E4C38"/>
    <w:rsid w:val="000F5C6F"/>
    <w:rsid w:val="000F6431"/>
    <w:rsid w:val="000F7F22"/>
    <w:rsid w:val="000F7F79"/>
    <w:rsid w:val="00101B82"/>
    <w:rsid w:val="00115211"/>
    <w:rsid w:val="0011584E"/>
    <w:rsid w:val="00115FF2"/>
    <w:rsid w:val="00116D15"/>
    <w:rsid w:val="00116E0F"/>
    <w:rsid w:val="00117D1B"/>
    <w:rsid w:val="00117DBC"/>
    <w:rsid w:val="00121477"/>
    <w:rsid w:val="001243AB"/>
    <w:rsid w:val="001263A2"/>
    <w:rsid w:val="001273B8"/>
    <w:rsid w:val="001374BA"/>
    <w:rsid w:val="00137D64"/>
    <w:rsid w:val="001466D3"/>
    <w:rsid w:val="0015531B"/>
    <w:rsid w:val="00160C03"/>
    <w:rsid w:val="00164BB0"/>
    <w:rsid w:val="0016678A"/>
    <w:rsid w:val="00170418"/>
    <w:rsid w:val="00170E6D"/>
    <w:rsid w:val="0017345A"/>
    <w:rsid w:val="00175C9F"/>
    <w:rsid w:val="001808D6"/>
    <w:rsid w:val="00182A06"/>
    <w:rsid w:val="00184228"/>
    <w:rsid w:val="00191382"/>
    <w:rsid w:val="00196568"/>
    <w:rsid w:val="00197270"/>
    <w:rsid w:val="001A5634"/>
    <w:rsid w:val="001B345A"/>
    <w:rsid w:val="001C41E4"/>
    <w:rsid w:val="001C5E05"/>
    <w:rsid w:val="001D2FD2"/>
    <w:rsid w:val="001D3576"/>
    <w:rsid w:val="001D56D9"/>
    <w:rsid w:val="001E52A2"/>
    <w:rsid w:val="001E7A17"/>
    <w:rsid w:val="001F112C"/>
    <w:rsid w:val="001F3DAA"/>
    <w:rsid w:val="001F4923"/>
    <w:rsid w:val="001F5674"/>
    <w:rsid w:val="00200E84"/>
    <w:rsid w:val="0020302A"/>
    <w:rsid w:val="002104C2"/>
    <w:rsid w:val="0022260B"/>
    <w:rsid w:val="002251AF"/>
    <w:rsid w:val="00226D04"/>
    <w:rsid w:val="00233113"/>
    <w:rsid w:val="0024196A"/>
    <w:rsid w:val="002428E8"/>
    <w:rsid w:val="00246E29"/>
    <w:rsid w:val="002471FE"/>
    <w:rsid w:val="00251C70"/>
    <w:rsid w:val="00254A0C"/>
    <w:rsid w:val="002558D1"/>
    <w:rsid w:val="00273503"/>
    <w:rsid w:val="00275AC6"/>
    <w:rsid w:val="00277554"/>
    <w:rsid w:val="00277609"/>
    <w:rsid w:val="00292FCF"/>
    <w:rsid w:val="00295247"/>
    <w:rsid w:val="002A2DA5"/>
    <w:rsid w:val="002A4CB1"/>
    <w:rsid w:val="002B1F68"/>
    <w:rsid w:val="002B62D5"/>
    <w:rsid w:val="002C271D"/>
    <w:rsid w:val="002D2F2A"/>
    <w:rsid w:val="002D3DF9"/>
    <w:rsid w:val="002D5909"/>
    <w:rsid w:val="002D67B9"/>
    <w:rsid w:val="002E0355"/>
    <w:rsid w:val="002F0E75"/>
    <w:rsid w:val="0030268A"/>
    <w:rsid w:val="003045F7"/>
    <w:rsid w:val="003059D9"/>
    <w:rsid w:val="003069E2"/>
    <w:rsid w:val="00310E30"/>
    <w:rsid w:val="00313D4F"/>
    <w:rsid w:val="003152B8"/>
    <w:rsid w:val="003157A0"/>
    <w:rsid w:val="00316C5B"/>
    <w:rsid w:val="00321B78"/>
    <w:rsid w:val="0032242A"/>
    <w:rsid w:val="0033016E"/>
    <w:rsid w:val="0033398D"/>
    <w:rsid w:val="00343D98"/>
    <w:rsid w:val="00344A0F"/>
    <w:rsid w:val="00345826"/>
    <w:rsid w:val="00346743"/>
    <w:rsid w:val="00350D23"/>
    <w:rsid w:val="00353F27"/>
    <w:rsid w:val="003558D3"/>
    <w:rsid w:val="0036033E"/>
    <w:rsid w:val="00363855"/>
    <w:rsid w:val="00372472"/>
    <w:rsid w:val="00375A33"/>
    <w:rsid w:val="003762CE"/>
    <w:rsid w:val="00391D37"/>
    <w:rsid w:val="003A2865"/>
    <w:rsid w:val="003A539E"/>
    <w:rsid w:val="003A5CBF"/>
    <w:rsid w:val="003A76A8"/>
    <w:rsid w:val="003B0951"/>
    <w:rsid w:val="003B1A0A"/>
    <w:rsid w:val="003B1E55"/>
    <w:rsid w:val="003B1FBB"/>
    <w:rsid w:val="003B5FAA"/>
    <w:rsid w:val="003B6722"/>
    <w:rsid w:val="003C1C72"/>
    <w:rsid w:val="003C796F"/>
    <w:rsid w:val="003D4A59"/>
    <w:rsid w:val="003D4C73"/>
    <w:rsid w:val="003D4E2F"/>
    <w:rsid w:val="003D7AAB"/>
    <w:rsid w:val="003E4BED"/>
    <w:rsid w:val="003E5BA2"/>
    <w:rsid w:val="003E6D1B"/>
    <w:rsid w:val="003F25D7"/>
    <w:rsid w:val="003F4CFF"/>
    <w:rsid w:val="00402FEB"/>
    <w:rsid w:val="00403646"/>
    <w:rsid w:val="0040405A"/>
    <w:rsid w:val="00415F68"/>
    <w:rsid w:val="00417FC4"/>
    <w:rsid w:val="004316A3"/>
    <w:rsid w:val="004331B6"/>
    <w:rsid w:val="0043491E"/>
    <w:rsid w:val="00441216"/>
    <w:rsid w:val="0045012D"/>
    <w:rsid w:val="00450A49"/>
    <w:rsid w:val="004520E3"/>
    <w:rsid w:val="004530F3"/>
    <w:rsid w:val="0045480B"/>
    <w:rsid w:val="00461FBD"/>
    <w:rsid w:val="00464960"/>
    <w:rsid w:val="00464DBC"/>
    <w:rsid w:val="00465944"/>
    <w:rsid w:val="0046728C"/>
    <w:rsid w:val="004677F5"/>
    <w:rsid w:val="004700A0"/>
    <w:rsid w:val="0047655C"/>
    <w:rsid w:val="0048357F"/>
    <w:rsid w:val="00486D32"/>
    <w:rsid w:val="00490B9F"/>
    <w:rsid w:val="0049577D"/>
    <w:rsid w:val="004974CA"/>
    <w:rsid w:val="004A559A"/>
    <w:rsid w:val="004A673D"/>
    <w:rsid w:val="004B0A30"/>
    <w:rsid w:val="004B209C"/>
    <w:rsid w:val="004B42BA"/>
    <w:rsid w:val="004C22E7"/>
    <w:rsid w:val="004C403C"/>
    <w:rsid w:val="004D3055"/>
    <w:rsid w:val="004E086F"/>
    <w:rsid w:val="004E181A"/>
    <w:rsid w:val="004E7678"/>
    <w:rsid w:val="004F5982"/>
    <w:rsid w:val="004F5E40"/>
    <w:rsid w:val="004F7E55"/>
    <w:rsid w:val="004F7E93"/>
    <w:rsid w:val="00501876"/>
    <w:rsid w:val="005032AA"/>
    <w:rsid w:val="005044FF"/>
    <w:rsid w:val="00504F19"/>
    <w:rsid w:val="00524F9B"/>
    <w:rsid w:val="00526D95"/>
    <w:rsid w:val="005320B8"/>
    <w:rsid w:val="00533645"/>
    <w:rsid w:val="005364DE"/>
    <w:rsid w:val="00536C09"/>
    <w:rsid w:val="00541263"/>
    <w:rsid w:val="00541680"/>
    <w:rsid w:val="00542A9D"/>
    <w:rsid w:val="005438FE"/>
    <w:rsid w:val="00555308"/>
    <w:rsid w:val="0055620E"/>
    <w:rsid w:val="00556E4A"/>
    <w:rsid w:val="00564C53"/>
    <w:rsid w:val="00570B83"/>
    <w:rsid w:val="00577894"/>
    <w:rsid w:val="0058737C"/>
    <w:rsid w:val="00594187"/>
    <w:rsid w:val="005A14F9"/>
    <w:rsid w:val="005A3592"/>
    <w:rsid w:val="005A6198"/>
    <w:rsid w:val="005A6B3F"/>
    <w:rsid w:val="005B5623"/>
    <w:rsid w:val="005C24CE"/>
    <w:rsid w:val="005C6CF3"/>
    <w:rsid w:val="005D1B81"/>
    <w:rsid w:val="005D393D"/>
    <w:rsid w:val="005D4CC3"/>
    <w:rsid w:val="005D5547"/>
    <w:rsid w:val="005D6C5C"/>
    <w:rsid w:val="005E0266"/>
    <w:rsid w:val="005F138A"/>
    <w:rsid w:val="005F1DD8"/>
    <w:rsid w:val="005F253B"/>
    <w:rsid w:val="005F26DC"/>
    <w:rsid w:val="005F26F8"/>
    <w:rsid w:val="00603041"/>
    <w:rsid w:val="006038E9"/>
    <w:rsid w:val="0061402C"/>
    <w:rsid w:val="00614EB8"/>
    <w:rsid w:val="00620134"/>
    <w:rsid w:val="00621812"/>
    <w:rsid w:val="00622793"/>
    <w:rsid w:val="00630F93"/>
    <w:rsid w:val="006345FE"/>
    <w:rsid w:val="0063561E"/>
    <w:rsid w:val="00641676"/>
    <w:rsid w:val="00642D13"/>
    <w:rsid w:val="006440DF"/>
    <w:rsid w:val="00650192"/>
    <w:rsid w:val="006521A9"/>
    <w:rsid w:val="00655161"/>
    <w:rsid w:val="0066093F"/>
    <w:rsid w:val="00663A4C"/>
    <w:rsid w:val="00663EAC"/>
    <w:rsid w:val="006722B0"/>
    <w:rsid w:val="00675DAC"/>
    <w:rsid w:val="00677D18"/>
    <w:rsid w:val="00680EBC"/>
    <w:rsid w:val="00691FB3"/>
    <w:rsid w:val="00691FDF"/>
    <w:rsid w:val="006920A4"/>
    <w:rsid w:val="00694357"/>
    <w:rsid w:val="00695AF9"/>
    <w:rsid w:val="006A3553"/>
    <w:rsid w:val="006A511D"/>
    <w:rsid w:val="006A5290"/>
    <w:rsid w:val="006A5E45"/>
    <w:rsid w:val="006C05D1"/>
    <w:rsid w:val="006C1CD4"/>
    <w:rsid w:val="006C35DF"/>
    <w:rsid w:val="006C477F"/>
    <w:rsid w:val="006D4B1C"/>
    <w:rsid w:val="006E4658"/>
    <w:rsid w:val="006E5834"/>
    <w:rsid w:val="006F36C1"/>
    <w:rsid w:val="006F4338"/>
    <w:rsid w:val="006F43EB"/>
    <w:rsid w:val="0071393C"/>
    <w:rsid w:val="00716876"/>
    <w:rsid w:val="00723F85"/>
    <w:rsid w:val="00725F04"/>
    <w:rsid w:val="0072679F"/>
    <w:rsid w:val="007310F2"/>
    <w:rsid w:val="0073613B"/>
    <w:rsid w:val="0074020E"/>
    <w:rsid w:val="00742890"/>
    <w:rsid w:val="00742AC2"/>
    <w:rsid w:val="007440E5"/>
    <w:rsid w:val="00744535"/>
    <w:rsid w:val="00747C80"/>
    <w:rsid w:val="00751C7B"/>
    <w:rsid w:val="007529BA"/>
    <w:rsid w:val="00752F1F"/>
    <w:rsid w:val="007533F9"/>
    <w:rsid w:val="007551F9"/>
    <w:rsid w:val="00761191"/>
    <w:rsid w:val="00761ABF"/>
    <w:rsid w:val="00764377"/>
    <w:rsid w:val="00772B73"/>
    <w:rsid w:val="007739C6"/>
    <w:rsid w:val="00780E3D"/>
    <w:rsid w:val="007843EA"/>
    <w:rsid w:val="007938E0"/>
    <w:rsid w:val="00794DAA"/>
    <w:rsid w:val="00797A9F"/>
    <w:rsid w:val="00797B1A"/>
    <w:rsid w:val="007A0311"/>
    <w:rsid w:val="007A3CD4"/>
    <w:rsid w:val="007A3F22"/>
    <w:rsid w:val="007B125E"/>
    <w:rsid w:val="007B1EAB"/>
    <w:rsid w:val="007B220E"/>
    <w:rsid w:val="007B6F89"/>
    <w:rsid w:val="007C0982"/>
    <w:rsid w:val="007C179C"/>
    <w:rsid w:val="007C3E82"/>
    <w:rsid w:val="007C7FDA"/>
    <w:rsid w:val="007D50F5"/>
    <w:rsid w:val="007D5F6D"/>
    <w:rsid w:val="007D6057"/>
    <w:rsid w:val="007D6383"/>
    <w:rsid w:val="007E0DC9"/>
    <w:rsid w:val="007E42C4"/>
    <w:rsid w:val="007E44CB"/>
    <w:rsid w:val="007E61B6"/>
    <w:rsid w:val="007F0901"/>
    <w:rsid w:val="007F6D1C"/>
    <w:rsid w:val="007F7E0C"/>
    <w:rsid w:val="008039F1"/>
    <w:rsid w:val="00805946"/>
    <w:rsid w:val="00813692"/>
    <w:rsid w:val="0082016C"/>
    <w:rsid w:val="00823CE4"/>
    <w:rsid w:val="00824051"/>
    <w:rsid w:val="0082477B"/>
    <w:rsid w:val="00842370"/>
    <w:rsid w:val="00842A69"/>
    <w:rsid w:val="00843D23"/>
    <w:rsid w:val="00843F8E"/>
    <w:rsid w:val="0086653F"/>
    <w:rsid w:val="0087135A"/>
    <w:rsid w:val="0087145D"/>
    <w:rsid w:val="00874425"/>
    <w:rsid w:val="00880B69"/>
    <w:rsid w:val="00883981"/>
    <w:rsid w:val="00894B71"/>
    <w:rsid w:val="008960B8"/>
    <w:rsid w:val="008B1C35"/>
    <w:rsid w:val="008B3B63"/>
    <w:rsid w:val="008B3F17"/>
    <w:rsid w:val="008B4974"/>
    <w:rsid w:val="008C6320"/>
    <w:rsid w:val="008D02AE"/>
    <w:rsid w:val="008D2208"/>
    <w:rsid w:val="008D24BD"/>
    <w:rsid w:val="008D370F"/>
    <w:rsid w:val="008E2348"/>
    <w:rsid w:val="008F37D4"/>
    <w:rsid w:val="0090184D"/>
    <w:rsid w:val="00905271"/>
    <w:rsid w:val="00906A39"/>
    <w:rsid w:val="009100A4"/>
    <w:rsid w:val="0091443D"/>
    <w:rsid w:val="00914FA9"/>
    <w:rsid w:val="00920E34"/>
    <w:rsid w:val="009264AF"/>
    <w:rsid w:val="00930676"/>
    <w:rsid w:val="009466F3"/>
    <w:rsid w:val="00950260"/>
    <w:rsid w:val="00955EC3"/>
    <w:rsid w:val="00955F27"/>
    <w:rsid w:val="00960EA7"/>
    <w:rsid w:val="00962657"/>
    <w:rsid w:val="00966D83"/>
    <w:rsid w:val="00977910"/>
    <w:rsid w:val="00981215"/>
    <w:rsid w:val="00983228"/>
    <w:rsid w:val="00983B00"/>
    <w:rsid w:val="009840E3"/>
    <w:rsid w:val="00986CFA"/>
    <w:rsid w:val="009948A5"/>
    <w:rsid w:val="00995FA8"/>
    <w:rsid w:val="009A0DCA"/>
    <w:rsid w:val="009A38BB"/>
    <w:rsid w:val="009A3929"/>
    <w:rsid w:val="009A3B72"/>
    <w:rsid w:val="009A4ED0"/>
    <w:rsid w:val="009B2BDD"/>
    <w:rsid w:val="009C129F"/>
    <w:rsid w:val="009C3166"/>
    <w:rsid w:val="009C52BD"/>
    <w:rsid w:val="009C6AD3"/>
    <w:rsid w:val="009D761D"/>
    <w:rsid w:val="009E1F86"/>
    <w:rsid w:val="009E21DA"/>
    <w:rsid w:val="009E6702"/>
    <w:rsid w:val="009F1CCC"/>
    <w:rsid w:val="009F3249"/>
    <w:rsid w:val="009F4EFD"/>
    <w:rsid w:val="00A00F57"/>
    <w:rsid w:val="00A05B8C"/>
    <w:rsid w:val="00A06A90"/>
    <w:rsid w:val="00A1150B"/>
    <w:rsid w:val="00A13677"/>
    <w:rsid w:val="00A25511"/>
    <w:rsid w:val="00A25619"/>
    <w:rsid w:val="00A307A4"/>
    <w:rsid w:val="00A33859"/>
    <w:rsid w:val="00A520FF"/>
    <w:rsid w:val="00A541EB"/>
    <w:rsid w:val="00A6241F"/>
    <w:rsid w:val="00A62E9D"/>
    <w:rsid w:val="00A74017"/>
    <w:rsid w:val="00A75509"/>
    <w:rsid w:val="00A7716A"/>
    <w:rsid w:val="00A84A6A"/>
    <w:rsid w:val="00A86DA3"/>
    <w:rsid w:val="00A90810"/>
    <w:rsid w:val="00A93878"/>
    <w:rsid w:val="00A95AA2"/>
    <w:rsid w:val="00A96CBC"/>
    <w:rsid w:val="00AA1ED6"/>
    <w:rsid w:val="00AA6F5C"/>
    <w:rsid w:val="00AB1000"/>
    <w:rsid w:val="00AC23F7"/>
    <w:rsid w:val="00AD0DB6"/>
    <w:rsid w:val="00AD2C96"/>
    <w:rsid w:val="00AE11B5"/>
    <w:rsid w:val="00AE3CFE"/>
    <w:rsid w:val="00AE6653"/>
    <w:rsid w:val="00AE7EEA"/>
    <w:rsid w:val="00AF04B6"/>
    <w:rsid w:val="00AF1B70"/>
    <w:rsid w:val="00AF3202"/>
    <w:rsid w:val="00AF72F0"/>
    <w:rsid w:val="00B01E31"/>
    <w:rsid w:val="00B121E5"/>
    <w:rsid w:val="00B1280C"/>
    <w:rsid w:val="00B12C4E"/>
    <w:rsid w:val="00B1342E"/>
    <w:rsid w:val="00B22CDF"/>
    <w:rsid w:val="00B25319"/>
    <w:rsid w:val="00B25F0F"/>
    <w:rsid w:val="00B3033A"/>
    <w:rsid w:val="00B35AA6"/>
    <w:rsid w:val="00B373D2"/>
    <w:rsid w:val="00B41E36"/>
    <w:rsid w:val="00B4600D"/>
    <w:rsid w:val="00B53003"/>
    <w:rsid w:val="00B568EA"/>
    <w:rsid w:val="00B70441"/>
    <w:rsid w:val="00B75BB4"/>
    <w:rsid w:val="00B814BC"/>
    <w:rsid w:val="00B86A32"/>
    <w:rsid w:val="00B91F14"/>
    <w:rsid w:val="00B92295"/>
    <w:rsid w:val="00B9755F"/>
    <w:rsid w:val="00BA1533"/>
    <w:rsid w:val="00BB3181"/>
    <w:rsid w:val="00BC4DAA"/>
    <w:rsid w:val="00BD3F48"/>
    <w:rsid w:val="00BD3FD5"/>
    <w:rsid w:val="00BD4118"/>
    <w:rsid w:val="00BD7E6D"/>
    <w:rsid w:val="00BE0EF8"/>
    <w:rsid w:val="00BE667A"/>
    <w:rsid w:val="00BE6EFD"/>
    <w:rsid w:val="00BE71B0"/>
    <w:rsid w:val="00BE743C"/>
    <w:rsid w:val="00BE745B"/>
    <w:rsid w:val="00BF2248"/>
    <w:rsid w:val="00C023F5"/>
    <w:rsid w:val="00C036AF"/>
    <w:rsid w:val="00C03C49"/>
    <w:rsid w:val="00C072D9"/>
    <w:rsid w:val="00C11CD1"/>
    <w:rsid w:val="00C12321"/>
    <w:rsid w:val="00C13B67"/>
    <w:rsid w:val="00C23B61"/>
    <w:rsid w:val="00C24E0F"/>
    <w:rsid w:val="00C259B7"/>
    <w:rsid w:val="00C3082E"/>
    <w:rsid w:val="00C3505E"/>
    <w:rsid w:val="00C36985"/>
    <w:rsid w:val="00C36AC4"/>
    <w:rsid w:val="00C37600"/>
    <w:rsid w:val="00C37A35"/>
    <w:rsid w:val="00C40F6A"/>
    <w:rsid w:val="00C43022"/>
    <w:rsid w:val="00C43CDE"/>
    <w:rsid w:val="00C518F0"/>
    <w:rsid w:val="00C52304"/>
    <w:rsid w:val="00C57024"/>
    <w:rsid w:val="00C601A2"/>
    <w:rsid w:val="00C62556"/>
    <w:rsid w:val="00C639D2"/>
    <w:rsid w:val="00C6625C"/>
    <w:rsid w:val="00C7313D"/>
    <w:rsid w:val="00C903F8"/>
    <w:rsid w:val="00C92D9A"/>
    <w:rsid w:val="00C93FB4"/>
    <w:rsid w:val="00CA52D0"/>
    <w:rsid w:val="00CB619E"/>
    <w:rsid w:val="00CC2181"/>
    <w:rsid w:val="00CC406B"/>
    <w:rsid w:val="00CC5105"/>
    <w:rsid w:val="00CC642D"/>
    <w:rsid w:val="00CD5489"/>
    <w:rsid w:val="00CE309D"/>
    <w:rsid w:val="00CE6101"/>
    <w:rsid w:val="00CF0A2E"/>
    <w:rsid w:val="00CF3053"/>
    <w:rsid w:val="00CF546D"/>
    <w:rsid w:val="00CF5EE6"/>
    <w:rsid w:val="00CF6573"/>
    <w:rsid w:val="00D06C8C"/>
    <w:rsid w:val="00D079B4"/>
    <w:rsid w:val="00D119FE"/>
    <w:rsid w:val="00D14BF8"/>
    <w:rsid w:val="00D2154F"/>
    <w:rsid w:val="00D229A6"/>
    <w:rsid w:val="00D40580"/>
    <w:rsid w:val="00D45506"/>
    <w:rsid w:val="00D47474"/>
    <w:rsid w:val="00D524A0"/>
    <w:rsid w:val="00D573EB"/>
    <w:rsid w:val="00D679D5"/>
    <w:rsid w:val="00D81EE7"/>
    <w:rsid w:val="00D92609"/>
    <w:rsid w:val="00D96E03"/>
    <w:rsid w:val="00DA4137"/>
    <w:rsid w:val="00DA55F1"/>
    <w:rsid w:val="00DA6D6C"/>
    <w:rsid w:val="00DA7B62"/>
    <w:rsid w:val="00DB1D27"/>
    <w:rsid w:val="00DB28B2"/>
    <w:rsid w:val="00DB39F4"/>
    <w:rsid w:val="00DB4F25"/>
    <w:rsid w:val="00DB53DB"/>
    <w:rsid w:val="00DB6CF9"/>
    <w:rsid w:val="00DB6DAD"/>
    <w:rsid w:val="00DB790F"/>
    <w:rsid w:val="00DC211D"/>
    <w:rsid w:val="00DC4B6B"/>
    <w:rsid w:val="00DD1F08"/>
    <w:rsid w:val="00DD3DCC"/>
    <w:rsid w:val="00DD4EE3"/>
    <w:rsid w:val="00DE2CAF"/>
    <w:rsid w:val="00DF77F2"/>
    <w:rsid w:val="00E05579"/>
    <w:rsid w:val="00E0669D"/>
    <w:rsid w:val="00E10E0D"/>
    <w:rsid w:val="00E12B36"/>
    <w:rsid w:val="00E161E2"/>
    <w:rsid w:val="00E1630E"/>
    <w:rsid w:val="00E30644"/>
    <w:rsid w:val="00E30DFF"/>
    <w:rsid w:val="00E36422"/>
    <w:rsid w:val="00E37671"/>
    <w:rsid w:val="00E419AB"/>
    <w:rsid w:val="00E43CF0"/>
    <w:rsid w:val="00E45D7A"/>
    <w:rsid w:val="00E528B0"/>
    <w:rsid w:val="00E52B28"/>
    <w:rsid w:val="00E54430"/>
    <w:rsid w:val="00E54C3D"/>
    <w:rsid w:val="00E67414"/>
    <w:rsid w:val="00E67A40"/>
    <w:rsid w:val="00E8276B"/>
    <w:rsid w:val="00E84FEA"/>
    <w:rsid w:val="00E865BB"/>
    <w:rsid w:val="00E9063E"/>
    <w:rsid w:val="00E916A7"/>
    <w:rsid w:val="00E9243A"/>
    <w:rsid w:val="00EA09AC"/>
    <w:rsid w:val="00EA39D7"/>
    <w:rsid w:val="00EC6B3A"/>
    <w:rsid w:val="00ED64BA"/>
    <w:rsid w:val="00EF1BCD"/>
    <w:rsid w:val="00EF2953"/>
    <w:rsid w:val="00EF481A"/>
    <w:rsid w:val="00EF4D09"/>
    <w:rsid w:val="00F04B4E"/>
    <w:rsid w:val="00F10924"/>
    <w:rsid w:val="00F11F27"/>
    <w:rsid w:val="00F15826"/>
    <w:rsid w:val="00F17634"/>
    <w:rsid w:val="00F179CC"/>
    <w:rsid w:val="00F20D89"/>
    <w:rsid w:val="00F210EC"/>
    <w:rsid w:val="00F2563B"/>
    <w:rsid w:val="00F321F4"/>
    <w:rsid w:val="00F4251F"/>
    <w:rsid w:val="00F42FCF"/>
    <w:rsid w:val="00F43475"/>
    <w:rsid w:val="00F463B7"/>
    <w:rsid w:val="00F50FEA"/>
    <w:rsid w:val="00F551D3"/>
    <w:rsid w:val="00F63A12"/>
    <w:rsid w:val="00F72AC0"/>
    <w:rsid w:val="00F72B25"/>
    <w:rsid w:val="00F81CE6"/>
    <w:rsid w:val="00F82EE0"/>
    <w:rsid w:val="00F94A76"/>
    <w:rsid w:val="00FA0E6F"/>
    <w:rsid w:val="00FA2E60"/>
    <w:rsid w:val="00FA367C"/>
    <w:rsid w:val="00FB3A06"/>
    <w:rsid w:val="00FB42D9"/>
    <w:rsid w:val="00FB5170"/>
    <w:rsid w:val="00FC140B"/>
    <w:rsid w:val="00FC306A"/>
    <w:rsid w:val="00FC3F8B"/>
    <w:rsid w:val="00FC5C65"/>
    <w:rsid w:val="00FC5CC6"/>
    <w:rsid w:val="00FC6C4C"/>
    <w:rsid w:val="00FD04CC"/>
    <w:rsid w:val="00FD2C52"/>
    <w:rsid w:val="00FD4288"/>
    <w:rsid w:val="00FE1024"/>
    <w:rsid w:val="00FE4A95"/>
    <w:rsid w:val="00FE66BA"/>
    <w:rsid w:val="00FF204C"/>
    <w:rsid w:val="00FF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7933D"/>
  <w15:docId w15:val="{B06BABA9-DF3D-418C-8190-47DBBC76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iPriority w:val="99"/>
    <w:unhideWhenUsed/>
    <w:rsid w:val="00805946"/>
    <w:pPr>
      <w:spacing w:before="100" w:beforeAutospacing="1" w:after="100" w:afterAutospacing="1"/>
    </w:pPr>
  </w:style>
  <w:style w:type="paragraph" w:styleId="BodyTextIndent">
    <w:name w:val="Body Text Indent"/>
    <w:basedOn w:val="Normal"/>
    <w:link w:val="BodyTextIndentChar"/>
    <w:rsid w:val="000F5C6F"/>
    <w:pPr>
      <w:ind w:left="1080"/>
    </w:pPr>
  </w:style>
  <w:style w:type="character" w:customStyle="1" w:styleId="BodyTextIndentChar">
    <w:name w:val="Body Text Indent Char"/>
    <w:basedOn w:val="DefaultParagraphFont"/>
    <w:link w:val="BodyTextIndent"/>
    <w:rsid w:val="000F5C6F"/>
    <w:rPr>
      <w:sz w:val="24"/>
      <w:szCs w:val="24"/>
    </w:rPr>
  </w:style>
  <w:style w:type="character" w:styleId="Hyperlink">
    <w:name w:val="Hyperlink"/>
    <w:basedOn w:val="DefaultParagraphFont"/>
    <w:rsid w:val="00642D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2870">
      <w:bodyDiv w:val="1"/>
      <w:marLeft w:val="0"/>
      <w:marRight w:val="0"/>
      <w:marTop w:val="0"/>
      <w:marBottom w:val="0"/>
      <w:divBdr>
        <w:top w:val="none" w:sz="0" w:space="0" w:color="auto"/>
        <w:left w:val="none" w:sz="0" w:space="0" w:color="auto"/>
        <w:bottom w:val="none" w:sz="0" w:space="0" w:color="auto"/>
        <w:right w:val="none" w:sz="0" w:space="0" w:color="auto"/>
      </w:divBdr>
    </w:div>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751702472">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B34EE-F467-4784-9813-93F67C0F4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6</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subject/>
  <dc:creator>The Heinz School</dc:creator>
  <cp:keywords/>
  <dc:description/>
  <cp:lastModifiedBy>John</cp:lastModifiedBy>
  <cp:revision>17</cp:revision>
  <dcterms:created xsi:type="dcterms:W3CDTF">2019-09-26T01:09:00Z</dcterms:created>
  <dcterms:modified xsi:type="dcterms:W3CDTF">2022-09-02T16:53:00Z</dcterms:modified>
</cp:coreProperties>
</file>