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iCs/>
          <w:szCs w:val="21"/>
          <w:lang w:val="en-US" w:eastAsia="zh-CN"/>
        </w:rPr>
      </w:pPr>
      <w:r>
        <w:rPr>
          <w:rFonts w:hint="eastAsia" w:ascii="宋体" w:hAnsi="宋体" w:eastAsia="宋体" w:cs="宋体"/>
          <w:iCs/>
          <w:szCs w:val="21"/>
        </w:rPr>
        <w:t>Administrator</w:t>
      </w:r>
      <w:r>
        <w:rPr>
          <w:rFonts w:hint="eastAsia" w:ascii="宋体" w:hAnsi="宋体" w:eastAsia="宋体" w:cs="宋体"/>
          <w:iCs/>
          <w:szCs w:val="21"/>
          <w:lang w:val="en-US" w:eastAsia="zh-CN"/>
        </w:rPr>
        <w:t>类作为管理级的类别,而其中PrimaryAdministrator类和SecondaryAdministrator类是从</w:t>
      </w:r>
      <w:r>
        <w:rPr>
          <w:rFonts w:hint="eastAsia" w:ascii="宋体" w:hAnsi="宋体" w:eastAsia="宋体" w:cs="宋体"/>
          <w:iCs/>
          <w:szCs w:val="21"/>
        </w:rPr>
        <w:t>Administrator</w:t>
      </w:r>
      <w:r>
        <w:rPr>
          <w:rFonts w:hint="eastAsia" w:ascii="宋体" w:hAnsi="宋体" w:eastAsia="宋体" w:cs="宋体"/>
          <w:iCs/>
          <w:szCs w:val="21"/>
          <w:lang w:val="en-US" w:eastAsia="zh-CN"/>
        </w:rPr>
        <w:t>类泛化得到的。PrimaryAdministrator类可以通过createQuestionare的方法来新建一个问卷模板,也可以使用loadQuesionare(file:string)直接导入已有的模板,并对其进行design的操作,如addQuestion(),addMultipleChoice(),addMultipleChoiceItem(),removeQuestion(),removeMultipleChoice(),removeMultipleChoiceItem(), settitle()等,其中add类型的方法有含参的以及不含参数的，含有参数的即直接在问卷模板中添加相对应的问题类型(填空题(Question),选择题(MultipleChoice),多项题(MultipleChoiceItem))。而无参数的则是新建相对应类型的问题,使用settitle(),setcontent()方法分别设置问题的标题以及具体内容(或选项)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Cs/>
          <w:szCs w:val="21"/>
          <w:lang w:val="en-US" w:eastAsia="zh-CN"/>
        </w:rPr>
        <w:t>在 PrimaryAdministrator类的设计问卷模板过程结束后,即可使用saveQuestionare()方法来进行保存,同时使用post()方法向所有属于自己管辖区域内SecondaryAdministrator类发送Questionare类，即发送问卷模板。而SecondaryAdministrator类通过使用receiveQue()来自动接收来自PrimaryAdministrator类的Questionare。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iCs/>
          <w:szCs w:val="21"/>
          <w:lang w:val="en-US" w:eastAsia="zh-CN"/>
        </w:rPr>
        <w:t>当SecondaryAdministrator类登录之后,可使用receiveQue()方法来直接获知PrimaryAdministrator类的Questionare模板,然后开启和一样的PrimaryAdministrator类design过程(之前已提,此处不多讲)，也可以loadQue导入已有的问卷模板或之前设计的问卷。设计完毕后,使用saveQue()方法来进行保存,如果对设计的问卷不满意,可使用returnQue()方法来进行初始化复原工作,将其恢复至此次修改之前的样式。当彻底结束设计后,SecondaryAdministrator类通过使用FillerList类下的post_Que()方法来将自己设计的问卷发送给属于自己管辖区域内的Filler类(填写者)里面。而Filler类使用receiveQue()方法来接收对应的问卷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7C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2020-05-08T03:49:40Z</dcterms:created>
  <dc:creator>AIERXUAN</dc:creator>
  <cp:lastModifiedBy>ゆきのした ゆきの</cp:lastModifiedBy>
  <dcterms:modified xsi:type="dcterms:W3CDTF">2020-05-08T03:49:50Z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