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DB5777" w14:textId="6C646F40" w:rsidR="00193647" w:rsidRDefault="00E01B32">
      <w:pPr>
        <w:widowControl/>
        <w:jc w:val="left"/>
        <w:rPr>
          <w:rFonts w:ascii="仿宋_GB2312" w:eastAsia="仿宋_GB2312" w:hAnsi="宋体"/>
          <w:b/>
          <w:bCs/>
          <w:sz w:val="24"/>
          <w:szCs w:val="24"/>
        </w:rPr>
      </w:pPr>
      <w:r>
        <w:rPr>
          <w:rFonts w:ascii="仿宋_GB2312" w:eastAsia="仿宋_GB2312" w:hAnsi="宋体" w:cs="仿宋_GB2312"/>
          <w:b/>
          <w:bCs/>
          <w:sz w:val="24"/>
          <w:szCs w:val="24"/>
        </w:rPr>
        <w:t>1</w:t>
      </w:r>
      <w:r>
        <w:rPr>
          <w:rFonts w:ascii="仿宋_GB2312" w:eastAsia="仿宋_GB2312" w:hAnsi="宋体" w:cs="仿宋_GB2312" w:hint="eastAsia"/>
          <w:b/>
          <w:bCs/>
          <w:sz w:val="24"/>
          <w:szCs w:val="24"/>
        </w:rPr>
        <w:t>、成员组成</w:t>
      </w:r>
    </w:p>
    <w:p w14:paraId="59B763D8" w14:textId="0012B967" w:rsidR="00193647" w:rsidRDefault="00E01B32">
      <w:pPr>
        <w:widowControl/>
        <w:numPr>
          <w:ilvl w:val="0"/>
          <w:numId w:val="1"/>
        </w:numPr>
        <w:spacing w:line="300" w:lineRule="auto"/>
        <w:jc w:val="left"/>
        <w:rPr>
          <w:rFonts w:ascii="仿宋_GB2312" w:eastAsia="仿宋_GB2312" w:hAnsi="宋体"/>
          <w:sz w:val="24"/>
          <w:szCs w:val="24"/>
        </w:rPr>
      </w:pPr>
      <w:r>
        <w:rPr>
          <w:rFonts w:ascii="仿宋_GB2312" w:eastAsia="仿宋_GB2312" w:hAnsi="宋体" w:cs="仿宋_GB2312" w:hint="eastAsia"/>
          <w:sz w:val="24"/>
          <w:szCs w:val="24"/>
        </w:rPr>
        <w:t>组长：</w:t>
      </w:r>
    </w:p>
    <w:p w14:paraId="6B7E39B8" w14:textId="16CC8EF3" w:rsidR="00193647" w:rsidRPr="005131D2" w:rsidRDefault="00E01B32">
      <w:pPr>
        <w:widowControl/>
        <w:numPr>
          <w:ilvl w:val="0"/>
          <w:numId w:val="1"/>
        </w:numPr>
        <w:spacing w:line="300" w:lineRule="auto"/>
        <w:jc w:val="left"/>
        <w:rPr>
          <w:rFonts w:ascii="宋体" w:hAnsi="宋体" w:cs="仿宋_GB2312"/>
          <w:sz w:val="24"/>
          <w:szCs w:val="24"/>
        </w:rPr>
      </w:pPr>
      <w:r>
        <w:rPr>
          <w:rFonts w:ascii="仿宋_GB2312" w:eastAsia="仿宋_GB2312" w:hAnsi="宋体" w:cs="仿宋_GB2312" w:hint="eastAsia"/>
          <w:sz w:val="24"/>
          <w:szCs w:val="24"/>
        </w:rPr>
        <w:t>组员：</w:t>
      </w:r>
      <w:r w:rsidR="007B6647" w:rsidRPr="005131D2">
        <w:rPr>
          <w:rFonts w:ascii="宋体" w:hAnsi="宋体" w:cs="仿宋_GB2312"/>
          <w:sz w:val="24"/>
          <w:szCs w:val="24"/>
        </w:rPr>
        <w:t xml:space="preserve"> </w:t>
      </w:r>
    </w:p>
    <w:p w14:paraId="64794965" w14:textId="77777777" w:rsidR="00193647" w:rsidRDefault="00E01B32">
      <w:pPr>
        <w:widowControl/>
        <w:numPr>
          <w:ilvl w:val="0"/>
          <w:numId w:val="2"/>
        </w:numPr>
        <w:jc w:val="left"/>
        <w:rPr>
          <w:rFonts w:ascii="仿宋_GB2312" w:eastAsia="仿宋_GB2312" w:hAnsi="宋体"/>
          <w:b/>
          <w:bCs/>
          <w:sz w:val="24"/>
          <w:szCs w:val="24"/>
        </w:rPr>
      </w:pPr>
      <w:r>
        <w:rPr>
          <w:rFonts w:ascii="仿宋_GB2312" w:eastAsia="仿宋_GB2312" w:hAnsi="宋体" w:cs="仿宋_GB2312" w:hint="eastAsia"/>
          <w:b/>
          <w:bCs/>
          <w:sz w:val="24"/>
          <w:szCs w:val="24"/>
        </w:rPr>
        <w:t>文献基本情况介绍</w:t>
      </w:r>
    </w:p>
    <w:p w14:paraId="1C0183C8" w14:textId="33983B16" w:rsidR="00193647" w:rsidRPr="00D56BA5" w:rsidRDefault="00E01B32">
      <w:pPr>
        <w:widowControl/>
        <w:numPr>
          <w:ilvl w:val="0"/>
          <w:numId w:val="3"/>
        </w:numPr>
        <w:spacing w:line="300" w:lineRule="auto"/>
        <w:jc w:val="left"/>
      </w:pPr>
      <w:r>
        <w:rPr>
          <w:rFonts w:ascii="仿宋_GB2312" w:eastAsia="仿宋_GB2312" w:hAnsi="宋体" w:cs="仿宋_GB2312" w:hint="eastAsia"/>
          <w:sz w:val="24"/>
          <w:szCs w:val="24"/>
        </w:rPr>
        <w:t>文献名称：</w:t>
      </w:r>
      <w:r w:rsidR="00EC2E7F" w:rsidRPr="00D56BA5">
        <w:t>Object-oriented software fault prediction using neural networks</w:t>
      </w:r>
    </w:p>
    <w:p w14:paraId="01294C34" w14:textId="3481D996" w:rsidR="00193647" w:rsidRDefault="00E01B32">
      <w:pPr>
        <w:widowControl/>
        <w:numPr>
          <w:ilvl w:val="0"/>
          <w:numId w:val="3"/>
        </w:numPr>
        <w:spacing w:line="300" w:lineRule="auto"/>
        <w:jc w:val="left"/>
        <w:rPr>
          <w:rFonts w:ascii="仿宋_GB2312" w:eastAsia="仿宋_GB2312" w:hAnsi="宋体"/>
          <w:sz w:val="24"/>
          <w:szCs w:val="24"/>
        </w:rPr>
      </w:pPr>
      <w:r>
        <w:rPr>
          <w:rFonts w:ascii="仿宋_GB2312" w:eastAsia="仿宋_GB2312" w:hAnsi="宋体" w:cs="仿宋_GB2312" w:hint="eastAsia"/>
          <w:sz w:val="24"/>
          <w:szCs w:val="24"/>
        </w:rPr>
        <w:t>文献作者：</w:t>
      </w:r>
      <w:r w:rsidR="00EC2E7F">
        <w:t xml:space="preserve">S. Kanmani </w:t>
      </w:r>
      <w:r w:rsidR="00EC2E7F" w:rsidRPr="00417208">
        <w:rPr>
          <w:vertAlign w:val="superscript"/>
        </w:rPr>
        <w:t>a,*</w:t>
      </w:r>
      <w:r w:rsidR="00EC2E7F">
        <w:t xml:space="preserve">, V. Rhymend Uthariaraj </w:t>
      </w:r>
      <w:r w:rsidR="00EC2E7F" w:rsidRPr="00A47602">
        <w:rPr>
          <w:vertAlign w:val="superscript"/>
        </w:rPr>
        <w:t>b</w:t>
      </w:r>
      <w:r w:rsidR="00EC2E7F">
        <w:t xml:space="preserve"> , V. Sankaranarayanan </w:t>
      </w:r>
      <w:r w:rsidR="00EC2E7F" w:rsidRPr="00A47602">
        <w:rPr>
          <w:vertAlign w:val="superscript"/>
        </w:rPr>
        <w:t>c</w:t>
      </w:r>
      <w:r w:rsidR="00EC2E7F">
        <w:t xml:space="preserve"> , </w:t>
      </w:r>
      <w:r w:rsidR="009104E7">
        <w:t xml:space="preserve">       </w:t>
      </w:r>
      <w:r w:rsidR="00EC2E7F">
        <w:t xml:space="preserve">P. Thambidurai </w:t>
      </w:r>
      <w:r w:rsidR="00EC2E7F" w:rsidRPr="00A47602">
        <w:rPr>
          <w:vertAlign w:val="superscript"/>
        </w:rPr>
        <w:t>a</w:t>
      </w:r>
    </w:p>
    <w:p w14:paraId="285D1160" w14:textId="6FF644B7" w:rsidR="00193647" w:rsidRPr="005131D2" w:rsidRDefault="00E01B32">
      <w:pPr>
        <w:widowControl/>
        <w:numPr>
          <w:ilvl w:val="0"/>
          <w:numId w:val="3"/>
        </w:numPr>
        <w:spacing w:line="300" w:lineRule="auto"/>
        <w:jc w:val="left"/>
        <w:rPr>
          <w:rFonts w:ascii="宋体" w:hAnsi="宋体" w:cs="仿宋_GB2312"/>
          <w:sz w:val="24"/>
          <w:szCs w:val="24"/>
        </w:rPr>
      </w:pPr>
      <w:r>
        <w:rPr>
          <w:rFonts w:ascii="仿宋_GB2312" w:eastAsia="仿宋_GB2312" w:hAnsi="宋体" w:cs="仿宋_GB2312" w:hint="eastAsia"/>
          <w:sz w:val="24"/>
          <w:szCs w:val="24"/>
        </w:rPr>
        <w:t>发表时间：</w:t>
      </w:r>
      <w:r w:rsidR="004D7A0A" w:rsidRPr="005131D2">
        <w:rPr>
          <w:rFonts w:ascii="宋体" w:hAnsi="宋体" w:cs="仿宋_GB2312" w:hint="eastAsia"/>
          <w:sz w:val="24"/>
          <w:szCs w:val="24"/>
        </w:rPr>
        <w:t>2006年9月6日</w:t>
      </w:r>
    </w:p>
    <w:p w14:paraId="15706958" w14:textId="2D86D116" w:rsidR="00193647" w:rsidRDefault="00E01B32">
      <w:pPr>
        <w:widowControl/>
        <w:numPr>
          <w:ilvl w:val="0"/>
          <w:numId w:val="3"/>
        </w:numPr>
        <w:spacing w:line="300" w:lineRule="auto"/>
        <w:jc w:val="left"/>
        <w:rPr>
          <w:rFonts w:ascii="仿宋_GB2312" w:eastAsia="仿宋_GB2312" w:hAnsi="宋体"/>
          <w:sz w:val="24"/>
          <w:szCs w:val="24"/>
        </w:rPr>
      </w:pPr>
      <w:r>
        <w:rPr>
          <w:rFonts w:ascii="仿宋_GB2312" w:eastAsia="仿宋_GB2312" w:hAnsi="宋体" w:cs="仿宋_GB2312" w:hint="eastAsia"/>
          <w:sz w:val="24"/>
          <w:szCs w:val="24"/>
        </w:rPr>
        <w:t>文献出处：</w:t>
      </w:r>
      <w:r w:rsidR="00A47602">
        <w:t>Information and Software Technology</w:t>
      </w:r>
    </w:p>
    <w:p w14:paraId="14860F4E" w14:textId="049BF7FD" w:rsidR="00193647" w:rsidRPr="005131D2" w:rsidRDefault="00E01B32">
      <w:pPr>
        <w:widowControl/>
        <w:numPr>
          <w:ilvl w:val="0"/>
          <w:numId w:val="3"/>
        </w:numPr>
        <w:spacing w:line="300" w:lineRule="auto"/>
        <w:jc w:val="left"/>
        <w:rPr>
          <w:rFonts w:ascii="宋体" w:hAnsi="宋体" w:cs="仿宋_GB2312"/>
          <w:sz w:val="24"/>
          <w:szCs w:val="24"/>
        </w:rPr>
      </w:pPr>
      <w:r>
        <w:rPr>
          <w:rFonts w:ascii="仿宋_GB2312" w:eastAsia="仿宋_GB2312" w:hAnsi="宋体" w:cs="仿宋_GB2312" w:hint="eastAsia"/>
          <w:sz w:val="24"/>
          <w:szCs w:val="24"/>
        </w:rPr>
        <w:t>文献页数：</w:t>
      </w:r>
      <w:r w:rsidR="00453C90" w:rsidRPr="005131D2">
        <w:rPr>
          <w:rFonts w:ascii="宋体" w:hAnsi="宋体" w:cs="仿宋_GB2312" w:hint="eastAsia"/>
          <w:sz w:val="24"/>
          <w:szCs w:val="24"/>
        </w:rPr>
        <w:t>9</w:t>
      </w:r>
    </w:p>
    <w:p w14:paraId="7605D340" w14:textId="77777777" w:rsidR="00193647" w:rsidRDefault="00E01B32">
      <w:pPr>
        <w:widowControl/>
        <w:numPr>
          <w:ilvl w:val="0"/>
          <w:numId w:val="4"/>
        </w:numPr>
        <w:jc w:val="left"/>
        <w:rPr>
          <w:rFonts w:ascii="仿宋_GB2312" w:eastAsia="仿宋_GB2312" w:hAnsi="宋体"/>
          <w:b/>
          <w:bCs/>
          <w:sz w:val="24"/>
          <w:szCs w:val="24"/>
        </w:rPr>
      </w:pPr>
      <w:r>
        <w:rPr>
          <w:rFonts w:ascii="仿宋_GB2312" w:eastAsia="仿宋_GB2312" w:hAnsi="宋体" w:cs="仿宋_GB2312" w:hint="eastAsia"/>
          <w:b/>
          <w:bCs/>
          <w:sz w:val="24"/>
          <w:szCs w:val="24"/>
        </w:rPr>
        <w:t>文献内容概述</w:t>
      </w:r>
    </w:p>
    <w:p w14:paraId="5CD78C1A" w14:textId="2DA42F61" w:rsidR="00CF7148" w:rsidRDefault="00905B57" w:rsidP="00320CE2">
      <w:pPr>
        <w:widowControl/>
        <w:spacing w:line="300" w:lineRule="auto"/>
        <w:ind w:firstLineChars="200" w:firstLine="420"/>
        <w:jc w:val="left"/>
        <w:rPr>
          <w:rFonts w:cs="宋体"/>
        </w:rPr>
      </w:pPr>
      <w:r>
        <w:rPr>
          <w:rFonts w:cs="宋体" w:hint="eastAsia"/>
        </w:rPr>
        <w:t>文章发表</w:t>
      </w:r>
      <w:r w:rsidR="00802966">
        <w:rPr>
          <w:rFonts w:cs="宋体" w:hint="eastAsia"/>
        </w:rPr>
        <w:t>前</w:t>
      </w:r>
      <w:r w:rsidR="00D35418">
        <w:rPr>
          <w:rFonts w:cs="宋体" w:hint="eastAsia"/>
        </w:rPr>
        <w:t>的</w:t>
      </w:r>
      <w:r w:rsidR="00C56C36">
        <w:rPr>
          <w:rFonts w:cs="宋体" w:hint="eastAsia"/>
        </w:rPr>
        <w:t>几</w:t>
      </w:r>
      <w:r>
        <w:rPr>
          <w:rFonts w:cs="宋体" w:hint="eastAsia"/>
        </w:rPr>
        <w:t>年中，面向对象的范式逐渐兴起，研究人员不断提出面向对象范式的具体指标，他们</w:t>
      </w:r>
      <w:r w:rsidRPr="00320CE2">
        <w:rPr>
          <w:rFonts w:cs="宋体" w:hint="eastAsia"/>
        </w:rPr>
        <w:t>使用质量属性作为因变量，使用</w:t>
      </w:r>
      <w:r w:rsidRPr="00320CE2">
        <w:rPr>
          <w:rFonts w:cs="宋体" w:hint="eastAsia"/>
        </w:rPr>
        <w:t>OO</w:t>
      </w:r>
      <w:r w:rsidRPr="00320CE2">
        <w:rPr>
          <w:rFonts w:cs="宋体" w:hint="eastAsia"/>
        </w:rPr>
        <w:t>度量作为</w:t>
      </w:r>
      <w:r w:rsidR="00ED3A2F">
        <w:rPr>
          <w:rFonts w:cs="宋体" w:hint="eastAsia"/>
        </w:rPr>
        <w:t>自变量</w:t>
      </w:r>
      <w:r>
        <w:rPr>
          <w:rFonts w:cs="宋体" w:hint="eastAsia"/>
        </w:rPr>
        <w:t>，这些指标对软件模块质量的预测是有益的</w:t>
      </w:r>
      <w:r w:rsidR="00CF7148">
        <w:rPr>
          <w:rFonts w:cs="宋体" w:hint="eastAsia"/>
        </w:rPr>
        <w:t>。</w:t>
      </w:r>
    </w:p>
    <w:p w14:paraId="1EC776C9" w14:textId="4056BD73" w:rsidR="00AA47C1" w:rsidRDefault="00CF7148" w:rsidP="00AA47C1">
      <w:pPr>
        <w:widowControl/>
        <w:spacing w:line="300" w:lineRule="auto"/>
        <w:ind w:firstLineChars="200" w:firstLine="420"/>
        <w:jc w:val="left"/>
        <w:rPr>
          <w:rFonts w:cs="宋体"/>
        </w:rPr>
      </w:pPr>
      <w:r>
        <w:rPr>
          <w:rFonts w:cs="宋体" w:hint="eastAsia"/>
        </w:rPr>
        <w:t>但是，</w:t>
      </w:r>
      <w:r w:rsidRPr="00320CE2">
        <w:rPr>
          <w:rFonts w:cs="宋体" w:hint="eastAsia"/>
        </w:rPr>
        <w:t>对易于出错的软件模块进行预测（或分类）对开发人员来说</w:t>
      </w:r>
      <w:r>
        <w:rPr>
          <w:rFonts w:cs="宋体" w:hint="eastAsia"/>
        </w:rPr>
        <w:t>仍</w:t>
      </w:r>
      <w:r w:rsidRPr="00320CE2">
        <w:rPr>
          <w:rFonts w:cs="宋体" w:hint="eastAsia"/>
        </w:rPr>
        <w:t>是一个挑战</w:t>
      </w:r>
      <w:r>
        <w:rPr>
          <w:rFonts w:cs="宋体" w:hint="eastAsia"/>
        </w:rPr>
        <w:t>。针对这种情况，</w:t>
      </w:r>
      <w:r w:rsidR="00952482">
        <w:rPr>
          <w:rFonts w:cs="宋体" w:hint="eastAsia"/>
        </w:rPr>
        <w:t>研究员们</w:t>
      </w:r>
      <w:r w:rsidRPr="00320CE2">
        <w:rPr>
          <w:rFonts w:cs="宋体" w:hint="eastAsia"/>
        </w:rPr>
        <w:t>致力于预测模型的开发，以对易于出错的模块进行分类</w:t>
      </w:r>
      <w:r>
        <w:rPr>
          <w:rFonts w:cs="宋体" w:hint="eastAsia"/>
        </w:rPr>
        <w:t>。</w:t>
      </w:r>
      <w:r w:rsidR="00164FAA">
        <w:rPr>
          <w:rFonts w:cs="宋体" w:hint="eastAsia"/>
        </w:rPr>
        <w:t>本文发表前的研究工作使用了统计学习方法</w:t>
      </w:r>
      <w:r w:rsidR="003A17D2">
        <w:rPr>
          <w:rFonts w:cs="宋体" w:hint="eastAsia"/>
        </w:rPr>
        <w:t>（如</w:t>
      </w:r>
      <w:r w:rsidR="003A17D2" w:rsidRPr="00320CE2">
        <w:rPr>
          <w:rFonts w:cs="宋体" w:hint="eastAsia"/>
        </w:rPr>
        <w:t>单变量和多变量逻辑回归模型</w:t>
      </w:r>
      <w:r w:rsidR="003A17D2">
        <w:rPr>
          <w:rFonts w:cs="宋体" w:hint="eastAsia"/>
        </w:rPr>
        <w:t>）</w:t>
      </w:r>
      <w:r w:rsidR="00164FAA">
        <w:rPr>
          <w:rFonts w:cs="宋体" w:hint="eastAsia"/>
        </w:rPr>
        <w:t>，</w:t>
      </w:r>
      <w:r w:rsidR="008867DF">
        <w:rPr>
          <w:rFonts w:cs="宋体" w:hint="eastAsia"/>
        </w:rPr>
        <w:t>此外还</w:t>
      </w:r>
      <w:r w:rsidR="003A17D2">
        <w:rPr>
          <w:rFonts w:cs="宋体" w:hint="eastAsia"/>
        </w:rPr>
        <w:t>有研究人员发现神经网络可能</w:t>
      </w:r>
      <w:r w:rsidR="003A17D2" w:rsidRPr="00320CE2">
        <w:rPr>
          <w:rFonts w:cs="宋体" w:hint="eastAsia"/>
        </w:rPr>
        <w:t>比判别模型更准确</w:t>
      </w:r>
      <w:r w:rsidR="00AA47C1">
        <w:rPr>
          <w:rFonts w:cs="宋体" w:hint="eastAsia"/>
        </w:rPr>
        <w:t>。</w:t>
      </w:r>
    </w:p>
    <w:p w14:paraId="3C63988A" w14:textId="2A3A6DC4" w:rsidR="00050F25" w:rsidRDefault="00AA47C1" w:rsidP="003A17D2">
      <w:pPr>
        <w:widowControl/>
        <w:spacing w:line="300" w:lineRule="auto"/>
        <w:ind w:firstLineChars="200" w:firstLine="420"/>
        <w:jc w:val="left"/>
        <w:rPr>
          <w:rFonts w:cs="宋体"/>
        </w:rPr>
      </w:pPr>
      <w:r>
        <w:rPr>
          <w:rFonts w:cs="宋体" w:hint="eastAsia"/>
        </w:rPr>
        <w:t>作者</w:t>
      </w:r>
      <w:r w:rsidR="003A17D2" w:rsidRPr="00320CE2">
        <w:rPr>
          <w:rFonts w:cs="宋体" w:hint="eastAsia"/>
        </w:rPr>
        <w:t>引入了两</w:t>
      </w:r>
      <w:r>
        <w:rPr>
          <w:rFonts w:cs="宋体" w:hint="eastAsia"/>
        </w:rPr>
        <w:t>类</w:t>
      </w:r>
      <w:r w:rsidR="003A17D2" w:rsidRPr="00320CE2">
        <w:rPr>
          <w:rFonts w:cs="宋体" w:hint="eastAsia"/>
        </w:rPr>
        <w:t>神经网络，即反向传播神经网络（</w:t>
      </w:r>
      <w:r w:rsidR="003A17D2" w:rsidRPr="00320CE2">
        <w:rPr>
          <w:rFonts w:cs="宋体" w:hint="eastAsia"/>
        </w:rPr>
        <w:t>BPN</w:t>
      </w:r>
      <w:r w:rsidR="003A17D2" w:rsidRPr="00320CE2">
        <w:rPr>
          <w:rFonts w:cs="宋体" w:hint="eastAsia"/>
        </w:rPr>
        <w:t>）和概率神经网络（</w:t>
      </w:r>
      <w:r w:rsidR="003A17D2" w:rsidRPr="00320CE2">
        <w:rPr>
          <w:rFonts w:cs="宋体" w:hint="eastAsia"/>
        </w:rPr>
        <w:t>PNN</w:t>
      </w:r>
      <w:r w:rsidR="003A17D2" w:rsidRPr="00320CE2">
        <w:rPr>
          <w:rFonts w:cs="宋体" w:hint="eastAsia"/>
        </w:rPr>
        <w:t>），用于使用</w:t>
      </w:r>
      <w:r w:rsidR="003A17D2" w:rsidRPr="00320CE2">
        <w:rPr>
          <w:rFonts w:cs="宋体" w:hint="eastAsia"/>
        </w:rPr>
        <w:t>OO</w:t>
      </w:r>
      <w:r w:rsidR="003A17D2" w:rsidRPr="00320CE2">
        <w:rPr>
          <w:rFonts w:cs="宋体" w:hint="eastAsia"/>
        </w:rPr>
        <w:t>类度量标准来预测</w:t>
      </w:r>
      <w:r w:rsidR="003A17D2" w:rsidRPr="00320CE2">
        <w:rPr>
          <w:rFonts w:cs="宋体" w:hint="eastAsia"/>
        </w:rPr>
        <w:t>C ++</w:t>
      </w:r>
      <w:r w:rsidR="003A17D2" w:rsidRPr="00320CE2">
        <w:rPr>
          <w:rFonts w:cs="宋体" w:hint="eastAsia"/>
        </w:rPr>
        <w:t>模块（类）的故障倾向。通过计算五个模型质量参数，将这些模型获得的结果与统计方法（判别分析和逻辑回归）的结果进行比较。为了清楚地分析这种关系，每种方法都开发了三个模型：仅使用</w:t>
      </w:r>
      <w:r w:rsidR="00EB6975">
        <w:rPr>
          <w:rFonts w:cs="宋体" w:hint="eastAsia"/>
        </w:rPr>
        <w:t>规模</w:t>
      </w:r>
      <w:r w:rsidR="003A17D2" w:rsidRPr="00320CE2">
        <w:rPr>
          <w:rFonts w:cs="宋体" w:hint="eastAsia"/>
        </w:rPr>
        <w:t>度量，使用</w:t>
      </w:r>
      <w:r w:rsidR="003A17D2" w:rsidRPr="00320CE2">
        <w:rPr>
          <w:rFonts w:cs="宋体" w:hint="eastAsia"/>
        </w:rPr>
        <w:t>OO</w:t>
      </w:r>
      <w:r w:rsidR="003A17D2" w:rsidRPr="00320CE2">
        <w:rPr>
          <w:rFonts w:cs="宋体" w:hint="eastAsia"/>
        </w:rPr>
        <w:t>度量（用于耦合，内聚和继承的含义）</w:t>
      </w:r>
      <w:r w:rsidR="00AD57F5">
        <w:rPr>
          <w:rFonts w:cs="宋体" w:hint="eastAsia"/>
        </w:rPr>
        <w:t>、</w:t>
      </w:r>
      <w:r w:rsidR="003A17D2" w:rsidRPr="00320CE2">
        <w:rPr>
          <w:rFonts w:cs="宋体" w:hint="eastAsia"/>
        </w:rPr>
        <w:t>使用所有这些度量。为了进行这项调查，使用了由</w:t>
      </w:r>
      <w:r w:rsidR="00114AE3">
        <w:rPr>
          <w:rFonts w:cs="宋体" w:hint="eastAsia"/>
        </w:rPr>
        <w:t>作者所在研究</w:t>
      </w:r>
      <w:r w:rsidR="003A17D2" w:rsidRPr="00320CE2">
        <w:rPr>
          <w:rFonts w:cs="宋体" w:hint="eastAsia"/>
        </w:rPr>
        <w:t>机构的学生为图书馆的</w:t>
      </w:r>
      <w:r w:rsidR="00630BDC">
        <w:rPr>
          <w:rFonts w:cs="宋体" w:hint="eastAsia"/>
        </w:rPr>
        <w:t>日常</w:t>
      </w:r>
      <w:r w:rsidR="00831962">
        <w:rPr>
          <w:rFonts w:cs="宋体" w:hint="eastAsia"/>
        </w:rPr>
        <w:t>运维</w:t>
      </w:r>
      <w:r w:rsidR="007E3EF9">
        <w:rPr>
          <w:rFonts w:cs="宋体" w:hint="eastAsia"/>
        </w:rPr>
        <w:t>过程</w:t>
      </w:r>
      <w:r w:rsidR="003A17D2" w:rsidRPr="00320CE2">
        <w:rPr>
          <w:rFonts w:cs="宋体" w:hint="eastAsia"/>
        </w:rPr>
        <w:t>开发的</w:t>
      </w:r>
      <w:r w:rsidR="003A17D2" w:rsidRPr="00320CE2">
        <w:rPr>
          <w:rFonts w:cs="宋体" w:hint="eastAsia"/>
        </w:rPr>
        <w:t>OO</w:t>
      </w:r>
      <w:r w:rsidR="003A17D2" w:rsidRPr="00320CE2">
        <w:rPr>
          <w:rFonts w:cs="宋体" w:hint="eastAsia"/>
        </w:rPr>
        <w:t>模块（</w:t>
      </w:r>
      <w:r w:rsidR="003A17D2" w:rsidRPr="00320CE2">
        <w:rPr>
          <w:rFonts w:cs="宋体" w:hint="eastAsia"/>
        </w:rPr>
        <w:t>C ++</w:t>
      </w:r>
      <w:r w:rsidR="002F59BB">
        <w:rPr>
          <w:rFonts w:cs="宋体" w:hint="eastAsia"/>
        </w:rPr>
        <w:t>语言实现</w:t>
      </w:r>
      <w:r w:rsidR="003A17D2" w:rsidRPr="00320CE2">
        <w:rPr>
          <w:rFonts w:cs="宋体" w:hint="eastAsia"/>
        </w:rPr>
        <w:t>）。</w:t>
      </w:r>
    </w:p>
    <w:p w14:paraId="101D136E" w14:textId="631AE0A0" w:rsidR="003A17D2" w:rsidRDefault="00050F25" w:rsidP="003A17D2">
      <w:pPr>
        <w:widowControl/>
        <w:spacing w:line="300" w:lineRule="auto"/>
        <w:ind w:firstLineChars="200" w:firstLine="420"/>
        <w:jc w:val="left"/>
        <w:rPr>
          <w:rFonts w:cs="宋体"/>
        </w:rPr>
      </w:pPr>
      <w:r>
        <w:rPr>
          <w:rFonts w:cs="宋体" w:hint="eastAsia"/>
        </w:rPr>
        <w:t>文献分为</w:t>
      </w:r>
      <w:r>
        <w:rPr>
          <w:rFonts w:cs="宋体" w:hint="eastAsia"/>
        </w:rPr>
        <w:t>7</w:t>
      </w:r>
      <w:r>
        <w:rPr>
          <w:rFonts w:cs="宋体" w:hint="eastAsia"/>
        </w:rPr>
        <w:t>个部分：</w:t>
      </w:r>
      <w:r w:rsidR="003A17D2" w:rsidRPr="00320CE2">
        <w:rPr>
          <w:rFonts w:cs="宋体" w:hint="eastAsia"/>
        </w:rPr>
        <w:t>概述</w:t>
      </w:r>
      <w:r>
        <w:rPr>
          <w:rFonts w:cs="宋体" w:hint="eastAsia"/>
        </w:rPr>
        <w:t>、</w:t>
      </w:r>
      <w:r w:rsidR="003A17D2" w:rsidRPr="00320CE2">
        <w:rPr>
          <w:rFonts w:cs="宋体" w:hint="eastAsia"/>
        </w:rPr>
        <w:t>讨论用于开发模型的方法</w:t>
      </w:r>
      <w:r>
        <w:rPr>
          <w:rFonts w:cs="宋体" w:hint="eastAsia"/>
        </w:rPr>
        <w:t>、</w:t>
      </w:r>
      <w:r w:rsidR="003A17D2" w:rsidRPr="00320CE2">
        <w:rPr>
          <w:rFonts w:cs="宋体" w:hint="eastAsia"/>
        </w:rPr>
        <w:t>介绍用于对预测系统进行建模的各种方法</w:t>
      </w:r>
      <w:r>
        <w:rPr>
          <w:rFonts w:cs="宋体" w:hint="eastAsia"/>
        </w:rPr>
        <w:t>、案例研究、研究结果及结果讨论、</w:t>
      </w:r>
      <w:r w:rsidR="003A17D2" w:rsidRPr="00320CE2">
        <w:rPr>
          <w:rFonts w:cs="宋体" w:hint="eastAsia"/>
        </w:rPr>
        <w:t>介绍相关工作</w:t>
      </w:r>
      <w:r>
        <w:rPr>
          <w:rFonts w:cs="宋体" w:hint="eastAsia"/>
        </w:rPr>
        <w:t>、结论</w:t>
      </w:r>
      <w:r w:rsidR="003A17D2" w:rsidRPr="00320CE2">
        <w:rPr>
          <w:rFonts w:cs="宋体" w:hint="eastAsia"/>
        </w:rPr>
        <w:t>。</w:t>
      </w:r>
    </w:p>
    <w:p w14:paraId="6EA8BF9D" w14:textId="0D0E035D" w:rsidR="00320CE2" w:rsidRPr="00830C85" w:rsidRDefault="00E01B32" w:rsidP="00830C85">
      <w:pPr>
        <w:widowControl/>
        <w:numPr>
          <w:ilvl w:val="0"/>
          <w:numId w:val="4"/>
        </w:numPr>
        <w:jc w:val="left"/>
        <w:rPr>
          <w:rFonts w:ascii="仿宋_GB2312" w:eastAsia="仿宋_GB2312" w:hAnsi="宋体"/>
          <w:b/>
          <w:bCs/>
          <w:sz w:val="24"/>
          <w:szCs w:val="24"/>
        </w:rPr>
      </w:pPr>
      <w:r>
        <w:rPr>
          <w:rFonts w:ascii="仿宋_GB2312" w:eastAsia="仿宋_GB2312" w:hAnsi="宋体" w:cs="仿宋_GB2312" w:hint="eastAsia"/>
          <w:b/>
          <w:bCs/>
          <w:sz w:val="24"/>
          <w:szCs w:val="24"/>
        </w:rPr>
        <w:t>主要技术、方法的详细阐述（最好结合具体实例阐述）</w:t>
      </w:r>
    </w:p>
    <w:p w14:paraId="7A845F5C" w14:textId="3EF62C96" w:rsidR="00DD0BF3" w:rsidRDefault="00DD0BF3">
      <w:pPr>
        <w:widowControl/>
        <w:spacing w:line="300" w:lineRule="auto"/>
        <w:ind w:firstLineChars="200" w:firstLine="420"/>
        <w:jc w:val="left"/>
        <w:rPr>
          <w:rFonts w:cs="宋体"/>
        </w:rPr>
      </w:pPr>
      <w:r>
        <w:rPr>
          <w:rFonts w:cs="宋体" w:hint="eastAsia"/>
        </w:rPr>
        <w:t>总的来说，作者</w:t>
      </w:r>
      <w:r w:rsidR="00525746">
        <w:rPr>
          <w:rFonts w:cs="宋体" w:hint="eastAsia"/>
        </w:rPr>
        <w:t>基于前人的研究成果，</w:t>
      </w:r>
      <w:r>
        <w:rPr>
          <w:rFonts w:cs="宋体" w:hint="eastAsia"/>
        </w:rPr>
        <w:t>设计了严谨的对照实验，</w:t>
      </w:r>
      <w:r w:rsidR="003A1FCF">
        <w:rPr>
          <w:rFonts w:cs="宋体" w:hint="eastAsia"/>
        </w:rPr>
        <w:t>从不同的性能指标组合与不同的机器学习模型两个维度</w:t>
      </w:r>
      <w:r w:rsidR="00A14CB0">
        <w:rPr>
          <w:rFonts w:cs="宋体" w:hint="eastAsia"/>
        </w:rPr>
        <w:t>分别对软件缺陷的预测进行了深入的对比分析</w:t>
      </w:r>
      <w:r w:rsidR="00585BC1">
        <w:rPr>
          <w:rFonts w:cs="宋体" w:hint="eastAsia"/>
        </w:rPr>
        <w:t>，</w:t>
      </w:r>
      <w:r w:rsidR="00A922AF">
        <w:rPr>
          <w:rFonts w:cs="宋体" w:hint="eastAsia"/>
        </w:rPr>
        <w:t>最终</w:t>
      </w:r>
      <w:r w:rsidR="00585BC1">
        <w:rPr>
          <w:rFonts w:cs="宋体" w:hint="eastAsia"/>
        </w:rPr>
        <w:t>得出了自己的结论。</w:t>
      </w:r>
    </w:p>
    <w:p w14:paraId="3E3BA1DB" w14:textId="6D4E93AE" w:rsidR="00830C85" w:rsidRDefault="00242FAB">
      <w:pPr>
        <w:widowControl/>
        <w:spacing w:line="300" w:lineRule="auto"/>
        <w:ind w:firstLineChars="200" w:firstLine="420"/>
        <w:jc w:val="left"/>
        <w:rPr>
          <w:rFonts w:cs="宋体"/>
        </w:rPr>
      </w:pPr>
      <w:r>
        <w:rPr>
          <w:rFonts w:cs="宋体" w:hint="eastAsia"/>
        </w:rPr>
        <w:t>作者</w:t>
      </w:r>
      <w:r w:rsidR="00830C85" w:rsidRPr="00830C85">
        <w:rPr>
          <w:rFonts w:cs="宋体" w:hint="eastAsia"/>
        </w:rPr>
        <w:t>使用</w:t>
      </w:r>
      <w:r w:rsidR="00830C85" w:rsidRPr="00830C85">
        <w:rPr>
          <w:rFonts w:cs="宋体" w:hint="eastAsia"/>
        </w:rPr>
        <w:t>SPSS V7.2</w:t>
      </w:r>
      <w:r w:rsidR="00830C85" w:rsidRPr="00830C85">
        <w:rPr>
          <w:rFonts w:cs="宋体" w:hint="eastAsia"/>
        </w:rPr>
        <w:t>软件包</w:t>
      </w:r>
      <w:r w:rsidR="007B6054">
        <w:rPr>
          <w:rFonts w:cs="宋体" w:hint="eastAsia"/>
        </w:rPr>
        <w:t>，尝试</w:t>
      </w:r>
      <w:r w:rsidR="00830C85" w:rsidRPr="00830C85">
        <w:rPr>
          <w:rFonts w:cs="宋体" w:hint="eastAsia"/>
        </w:rPr>
        <w:t>了两种</w:t>
      </w:r>
      <w:r w:rsidR="0015117E">
        <w:rPr>
          <w:rFonts w:cs="宋体" w:hint="eastAsia"/>
        </w:rPr>
        <w:t>基本</w:t>
      </w:r>
      <w:r w:rsidR="00830C85" w:rsidRPr="00830C85">
        <w:rPr>
          <w:rFonts w:cs="宋体" w:hint="eastAsia"/>
        </w:rPr>
        <w:t>统计</w:t>
      </w:r>
      <w:r w:rsidR="002E6C28">
        <w:rPr>
          <w:rFonts w:cs="宋体" w:hint="eastAsia"/>
        </w:rPr>
        <w:t>学习</w:t>
      </w:r>
      <w:r w:rsidR="00830C85" w:rsidRPr="00830C85">
        <w:rPr>
          <w:rFonts w:cs="宋体" w:hint="eastAsia"/>
        </w:rPr>
        <w:t>方法（判别分析和</w:t>
      </w:r>
      <w:r w:rsidR="00485AAF">
        <w:rPr>
          <w:rFonts w:cs="宋体" w:hint="eastAsia"/>
        </w:rPr>
        <w:t>逻辑</w:t>
      </w:r>
      <w:r w:rsidR="00830C85" w:rsidRPr="00830C85">
        <w:rPr>
          <w:rFonts w:cs="宋体" w:hint="eastAsia"/>
        </w:rPr>
        <w:t>回归）</w:t>
      </w:r>
      <w:r w:rsidR="007B6054">
        <w:rPr>
          <w:rFonts w:cs="宋体" w:hint="eastAsia"/>
        </w:rPr>
        <w:t>；还</w:t>
      </w:r>
      <w:r w:rsidR="00830C85" w:rsidRPr="00830C85">
        <w:rPr>
          <w:rFonts w:cs="宋体" w:hint="eastAsia"/>
        </w:rPr>
        <w:t>使用带有神经网络工具箱</w:t>
      </w:r>
      <w:r w:rsidR="00830C85" w:rsidRPr="00830C85">
        <w:rPr>
          <w:rFonts w:cs="宋体" w:hint="eastAsia"/>
        </w:rPr>
        <w:t>V2.0</w:t>
      </w:r>
      <w:r w:rsidR="00830C85" w:rsidRPr="00830C85">
        <w:rPr>
          <w:rFonts w:cs="宋体" w:hint="eastAsia"/>
        </w:rPr>
        <w:t>的</w:t>
      </w:r>
      <w:r w:rsidR="00830C85" w:rsidRPr="00830C85">
        <w:rPr>
          <w:rFonts w:cs="宋体" w:hint="eastAsia"/>
        </w:rPr>
        <w:t>MATLAB V6.1</w:t>
      </w:r>
      <w:r w:rsidR="00830C85" w:rsidRPr="00830C85">
        <w:rPr>
          <w:rFonts w:cs="宋体" w:hint="eastAsia"/>
        </w:rPr>
        <w:t>，</w:t>
      </w:r>
      <w:r w:rsidR="007B6054">
        <w:rPr>
          <w:rFonts w:cs="宋体" w:hint="eastAsia"/>
        </w:rPr>
        <w:t>尝试</w:t>
      </w:r>
      <w:r w:rsidR="00830C85" w:rsidRPr="00830C85">
        <w:rPr>
          <w:rFonts w:cs="宋体" w:hint="eastAsia"/>
        </w:rPr>
        <w:t>了</w:t>
      </w:r>
      <w:r w:rsidR="003654A3">
        <w:rPr>
          <w:rFonts w:cs="宋体" w:hint="eastAsia"/>
        </w:rPr>
        <w:t>两种</w:t>
      </w:r>
      <w:r w:rsidR="00830C85" w:rsidRPr="00830C85">
        <w:rPr>
          <w:rFonts w:cs="宋体" w:hint="eastAsia"/>
        </w:rPr>
        <w:t>神经网络方法（</w:t>
      </w:r>
      <w:r w:rsidR="00830C85" w:rsidRPr="00830C85">
        <w:rPr>
          <w:rFonts w:cs="宋体" w:hint="eastAsia"/>
        </w:rPr>
        <w:t>BPN</w:t>
      </w:r>
      <w:r w:rsidR="00830C85" w:rsidRPr="00830C85">
        <w:rPr>
          <w:rFonts w:cs="宋体" w:hint="eastAsia"/>
        </w:rPr>
        <w:t>和</w:t>
      </w:r>
      <w:r w:rsidR="00830C85" w:rsidRPr="00830C85">
        <w:rPr>
          <w:rFonts w:cs="宋体" w:hint="eastAsia"/>
        </w:rPr>
        <w:t>PNN</w:t>
      </w:r>
      <w:r w:rsidR="00830C85" w:rsidRPr="00830C85">
        <w:rPr>
          <w:rFonts w:cs="宋体" w:hint="eastAsia"/>
        </w:rPr>
        <w:t>）</w:t>
      </w:r>
      <w:r w:rsidR="009B68BA">
        <w:rPr>
          <w:rFonts w:cs="宋体" w:hint="eastAsia"/>
        </w:rPr>
        <w:t>。</w:t>
      </w:r>
    </w:p>
    <w:p w14:paraId="2A7CCD5F" w14:textId="25D852F1" w:rsidR="00262771" w:rsidRPr="007F6691" w:rsidRDefault="00A40B3A" w:rsidP="007F6691">
      <w:pPr>
        <w:widowControl/>
        <w:spacing w:line="300" w:lineRule="auto"/>
        <w:ind w:firstLineChars="200" w:firstLine="420"/>
        <w:jc w:val="left"/>
        <w:rPr>
          <w:rStyle w:val="tlid-translation"/>
          <w:rFonts w:cs="宋体"/>
        </w:rPr>
      </w:pPr>
      <w:r w:rsidRPr="00A40B3A">
        <w:rPr>
          <w:rFonts w:cs="宋体" w:hint="eastAsia"/>
        </w:rPr>
        <w:t>判别分析估计规则以将观察值分配给类别，从而最大程度降低错误分类的可能性。</w:t>
      </w:r>
      <w:r w:rsidR="00BE2AB1">
        <w:rPr>
          <w:rFonts w:cs="宋体" w:hint="eastAsia"/>
        </w:rPr>
        <w:t>作者</w:t>
      </w:r>
      <w:r w:rsidRPr="00A40B3A">
        <w:rPr>
          <w:rFonts w:cs="宋体" w:hint="eastAsia"/>
        </w:rPr>
        <w:t>应用非参数判别分析将模块分类为不易故障或易故障</w:t>
      </w:r>
      <w:r w:rsidR="009D5826">
        <w:rPr>
          <w:rFonts w:cs="宋体" w:hint="eastAsia"/>
        </w:rPr>
        <w:t>两类</w:t>
      </w:r>
      <w:r w:rsidRPr="00A40B3A">
        <w:rPr>
          <w:rFonts w:cs="宋体" w:hint="eastAsia"/>
        </w:rPr>
        <w:t>。域指标</w:t>
      </w:r>
      <w:r w:rsidRPr="00A40B3A">
        <w:rPr>
          <w:rFonts w:cs="宋体" w:hint="eastAsia"/>
        </w:rPr>
        <w:t>Dj</w:t>
      </w:r>
      <w:r w:rsidRPr="00A40B3A">
        <w:rPr>
          <w:rFonts w:cs="宋体" w:hint="eastAsia"/>
        </w:rPr>
        <w:t>是自变量，</w:t>
      </w:r>
      <w:r w:rsidR="00CC3FB3">
        <w:rPr>
          <w:rFonts w:cs="宋体" w:hint="eastAsia"/>
        </w:rPr>
        <w:t>分组</w:t>
      </w:r>
      <w:r w:rsidRPr="00A40B3A">
        <w:rPr>
          <w:rFonts w:cs="宋体" w:hint="eastAsia"/>
        </w:rPr>
        <w:t>成员身份（故障，非故障）是因变量。</w:t>
      </w:r>
      <w:r w:rsidR="00DB37CB">
        <w:rPr>
          <w:rFonts w:cs="宋体" w:hint="eastAsia"/>
        </w:rPr>
        <w:t>作者</w:t>
      </w:r>
      <w:r w:rsidRPr="00A40B3A">
        <w:rPr>
          <w:rFonts w:cs="宋体" w:hint="eastAsia"/>
        </w:rPr>
        <w:t>根据训练数据集估算判别函数，并将其应用于测</w:t>
      </w:r>
      <w:r w:rsidRPr="00A40B3A">
        <w:rPr>
          <w:rFonts w:cs="宋体" w:hint="eastAsia"/>
        </w:rPr>
        <w:lastRenderedPageBreak/>
        <w:t>试数据集进行评估。</w:t>
      </w:r>
      <w:r w:rsidR="007F6691">
        <w:rPr>
          <w:rFonts w:cs="宋体" w:hint="eastAsia"/>
        </w:rPr>
        <w:t>设</w:t>
      </w:r>
      <w:r w:rsidR="00412824" w:rsidRPr="00C53F48">
        <w:rPr>
          <w:rFonts w:cs="宋体" w:hint="eastAsia"/>
        </w:rPr>
        <w:t>Di</w:t>
      </w:r>
      <w:r w:rsidR="00412824" w:rsidRPr="00C53F48">
        <w:rPr>
          <w:rFonts w:cs="宋体" w:hint="eastAsia"/>
        </w:rPr>
        <w:t>是第</w:t>
      </w:r>
      <w:r w:rsidR="00412824" w:rsidRPr="00C53F48">
        <w:rPr>
          <w:rFonts w:cs="宋体" w:hint="eastAsia"/>
        </w:rPr>
        <w:t>i</w:t>
      </w:r>
      <w:r w:rsidR="00412824" w:rsidRPr="00C53F48">
        <w:rPr>
          <w:rFonts w:cs="宋体" w:hint="eastAsia"/>
        </w:rPr>
        <w:t>个模块的域测量值的向量</w:t>
      </w:r>
      <w:r w:rsidR="00C53F48">
        <w:rPr>
          <w:rFonts w:cs="宋体" w:hint="eastAsia"/>
        </w:rPr>
        <w:t>；</w:t>
      </w:r>
      <w:r w:rsidR="00412824" w:rsidRPr="00412824">
        <w:rPr>
          <w:rFonts w:cs="宋体" w:hint="eastAsia"/>
        </w:rPr>
        <w:t>G1</w:t>
      </w:r>
      <w:r w:rsidR="00412824" w:rsidRPr="00412824">
        <w:rPr>
          <w:rFonts w:cs="宋体" w:hint="eastAsia"/>
        </w:rPr>
        <w:t>和</w:t>
      </w:r>
      <w:r w:rsidR="00412824" w:rsidRPr="00412824">
        <w:rPr>
          <w:rFonts w:cs="宋体" w:hint="eastAsia"/>
        </w:rPr>
        <w:t>G2</w:t>
      </w:r>
      <w:r w:rsidR="00412824" w:rsidRPr="00412824">
        <w:rPr>
          <w:rFonts w:cs="宋体" w:hint="eastAsia"/>
        </w:rPr>
        <w:t>分别是易于互斥的组故障倾向和非故障倾向</w:t>
      </w:r>
      <w:r w:rsidR="00C53F48">
        <w:rPr>
          <w:rFonts w:cs="宋体" w:hint="eastAsia"/>
        </w:rPr>
        <w:t>；</w:t>
      </w:r>
      <w:r w:rsidR="00412824" w:rsidRPr="00412824">
        <w:rPr>
          <w:rFonts w:cs="宋体" w:hint="eastAsia"/>
        </w:rPr>
        <w:t>nk</w:t>
      </w:r>
      <w:r w:rsidR="00412824" w:rsidRPr="00412824">
        <w:rPr>
          <w:rFonts w:cs="宋体" w:hint="eastAsia"/>
        </w:rPr>
        <w:t>是组</w:t>
      </w:r>
      <w:r w:rsidR="00412824" w:rsidRPr="00412824">
        <w:rPr>
          <w:rFonts w:cs="宋体" w:hint="eastAsia"/>
        </w:rPr>
        <w:t>Gk</w:t>
      </w:r>
      <w:r w:rsidR="00412824" w:rsidRPr="00412824">
        <w:rPr>
          <w:rFonts w:cs="宋体" w:hint="eastAsia"/>
        </w:rPr>
        <w:t>中的模块数，</w:t>
      </w:r>
      <w:r w:rsidR="00412824" w:rsidRPr="00412824">
        <w:rPr>
          <w:rFonts w:cs="宋体" w:hint="eastAsia"/>
        </w:rPr>
        <w:t>k = 1</w:t>
      </w:r>
      <w:r w:rsidR="00412824" w:rsidRPr="00412824">
        <w:rPr>
          <w:rFonts w:cs="宋体" w:hint="eastAsia"/>
        </w:rPr>
        <w:t>或</w:t>
      </w:r>
      <w:r w:rsidR="00412824" w:rsidRPr="00412824">
        <w:rPr>
          <w:rFonts w:cs="宋体" w:hint="eastAsia"/>
        </w:rPr>
        <w:t>2</w:t>
      </w:r>
      <w:r w:rsidR="00C53F48">
        <w:rPr>
          <w:rFonts w:cs="宋体" w:hint="eastAsia"/>
        </w:rPr>
        <w:t>；</w:t>
      </w:r>
      <w:r w:rsidR="00412824" w:rsidRPr="00412824">
        <w:rPr>
          <w:rFonts w:cs="宋体" w:hint="eastAsia"/>
        </w:rPr>
        <w:t>pk</w:t>
      </w:r>
      <w:r w:rsidR="00412824" w:rsidRPr="00412824">
        <w:rPr>
          <w:rFonts w:cs="宋体" w:hint="eastAsia"/>
        </w:rPr>
        <w:t>是训练模块在</w:t>
      </w:r>
      <w:r w:rsidR="00412824" w:rsidRPr="00412824">
        <w:rPr>
          <w:rFonts w:cs="宋体" w:hint="eastAsia"/>
        </w:rPr>
        <w:t>Gk</w:t>
      </w:r>
      <w:r w:rsidR="00412824" w:rsidRPr="00412824">
        <w:rPr>
          <w:rFonts w:cs="宋体" w:hint="eastAsia"/>
        </w:rPr>
        <w:t>中的比例</w:t>
      </w:r>
      <w:r w:rsidR="00C53F48">
        <w:rPr>
          <w:rFonts w:cs="宋体" w:hint="eastAsia"/>
        </w:rPr>
        <w:t>；</w:t>
      </w:r>
      <m:oMath>
        <m:sSub>
          <m:sSubPr>
            <m:ctrlPr>
              <w:rPr>
                <w:rStyle w:val="tlid-translation"/>
                <w:rFonts w:ascii="Cambria Math" w:hAnsi="Cambria Math" w:cs="宋体"/>
              </w:rPr>
            </m:ctrlPr>
          </m:sSubPr>
          <m:e>
            <m:r>
              <m:rPr>
                <m:sty m:val="p"/>
              </m:rPr>
              <w:rPr>
                <w:rStyle w:val="tlid-translation"/>
                <w:rFonts w:ascii="Cambria Math" w:hAnsi="Cambria Math" w:cs="宋体"/>
              </w:rPr>
              <m:t>f</m:t>
            </m:r>
          </m:e>
          <m:sub>
            <m:r>
              <w:rPr>
                <w:rStyle w:val="tlid-translation"/>
                <w:rFonts w:ascii="Cambria Math" w:hAnsi="Cambria Math" w:cs="宋体"/>
              </w:rPr>
              <m:t>k</m:t>
            </m:r>
          </m:sub>
        </m:sSub>
        <m:r>
          <w:rPr>
            <w:rStyle w:val="tlid-translation"/>
            <w:rFonts w:ascii="Cambria Math" w:hAnsi="Cambria Math"/>
          </w:rPr>
          <m:t>(</m:t>
        </m:r>
        <m:sSub>
          <m:sSubPr>
            <m:ctrlPr>
              <w:rPr>
                <w:rStyle w:val="tlid-translation"/>
                <w:rFonts w:ascii="Cambria Math" w:hAnsi="Cambria Math"/>
                <w:i/>
              </w:rPr>
            </m:ctrlPr>
          </m:sSubPr>
          <m:e>
            <m:r>
              <w:rPr>
                <w:rStyle w:val="tlid-translation"/>
                <w:rFonts w:ascii="Cambria Math" w:hAnsi="Cambria Math"/>
              </w:rPr>
              <m:t>d</m:t>
            </m:r>
          </m:e>
          <m:sub>
            <m:r>
              <w:rPr>
                <w:rStyle w:val="tlid-translation"/>
                <w:rFonts w:ascii="Cambria Math" w:hAnsi="Cambria Math"/>
              </w:rPr>
              <m:t>i</m:t>
            </m:r>
          </m:sub>
        </m:sSub>
        <m:r>
          <w:rPr>
            <w:rStyle w:val="tlid-translation"/>
            <w:rFonts w:ascii="Cambria Math" w:hAnsi="Cambria Math"/>
          </w:rPr>
          <m:t>)</m:t>
        </m:r>
      </m:oMath>
      <w:r w:rsidR="00420426">
        <w:rPr>
          <w:rFonts w:cs="宋体"/>
        </w:rPr>
        <w:t xml:space="preserve"> </w:t>
      </w:r>
      <w:r w:rsidR="006F2C92">
        <w:rPr>
          <w:rStyle w:val="tlid-translation"/>
          <w:rFonts w:hint="eastAsia"/>
        </w:rPr>
        <w:t>是多元概率密度函数，它给出了模块</w:t>
      </w:r>
      <w:r w:rsidR="006F2C92">
        <w:rPr>
          <w:rStyle w:val="tlid-translation"/>
          <w:rFonts w:hint="eastAsia"/>
        </w:rPr>
        <w:t>di</w:t>
      </w:r>
      <w:r w:rsidR="006F2C92">
        <w:rPr>
          <w:rStyle w:val="tlid-translation"/>
          <w:rFonts w:hint="eastAsia"/>
        </w:rPr>
        <w:t>在</w:t>
      </w:r>
      <w:r w:rsidR="006F2C92">
        <w:rPr>
          <w:rStyle w:val="tlid-translation"/>
          <w:rFonts w:hint="eastAsia"/>
        </w:rPr>
        <w:t>Gk</w:t>
      </w:r>
      <w:r w:rsidR="006F2C92">
        <w:rPr>
          <w:rStyle w:val="tlid-translation"/>
          <w:rFonts w:hint="eastAsia"/>
        </w:rPr>
        <w:t>中的概率。令</w:t>
      </w:r>
      <w:r w:rsidR="00262771">
        <w:rPr>
          <w:rStyle w:val="tlid-translation"/>
          <w:rFonts w:hint="eastAsia"/>
        </w:rPr>
        <w:t xml:space="preserve"> </w:t>
      </w:r>
      <m:oMath>
        <m:sSub>
          <m:sSubPr>
            <m:ctrlPr>
              <w:rPr>
                <w:rStyle w:val="tlid-translation"/>
                <w:rFonts w:ascii="Cambria Math" w:hAnsi="Cambria Math"/>
                <w:i/>
              </w:rPr>
            </m:ctrlPr>
          </m:sSubPr>
          <m:e>
            <m:acc>
              <m:accPr>
                <m:ctrlPr>
                  <w:rPr>
                    <w:rStyle w:val="tlid-translation"/>
                    <w:rFonts w:ascii="Cambria Math" w:hAnsi="Cambria Math"/>
                    <w:i/>
                  </w:rPr>
                </m:ctrlPr>
              </m:accPr>
              <m:e>
                <m:r>
                  <w:rPr>
                    <w:rStyle w:val="tlid-translation"/>
                    <w:rFonts w:ascii="Cambria Math" w:hAnsi="Cambria Math"/>
                  </w:rPr>
                  <m:t>f</m:t>
                </m:r>
              </m:e>
            </m:acc>
          </m:e>
          <m:sub>
            <m:r>
              <w:rPr>
                <w:rStyle w:val="tlid-translation"/>
                <w:rFonts w:ascii="Cambria Math" w:hAnsi="Cambria Math" w:hint="eastAsia"/>
              </w:rPr>
              <m:t>k</m:t>
            </m:r>
          </m:sub>
        </m:sSub>
        <m:r>
          <w:rPr>
            <w:rStyle w:val="tlid-translation"/>
            <w:rFonts w:ascii="Cambria Math" w:hAnsi="Cambria Math"/>
          </w:rPr>
          <m:t>(</m:t>
        </m:r>
        <m:f>
          <m:fPr>
            <m:ctrlPr>
              <w:rPr>
                <w:rStyle w:val="tlid-translation"/>
                <w:rFonts w:ascii="Cambria Math" w:hAnsi="Cambria Math"/>
                <w:i/>
              </w:rPr>
            </m:ctrlPr>
          </m:fPr>
          <m:num>
            <m:sSub>
              <m:sSubPr>
                <m:ctrlPr>
                  <w:rPr>
                    <w:rStyle w:val="tlid-translation"/>
                    <w:rFonts w:ascii="Cambria Math" w:hAnsi="Cambria Math"/>
                    <w:i/>
                  </w:rPr>
                </m:ctrlPr>
              </m:sSubPr>
              <m:e>
                <m:r>
                  <w:rPr>
                    <w:rStyle w:val="tlid-translation"/>
                    <w:rFonts w:ascii="Cambria Math" w:hAnsi="Cambria Math"/>
                  </w:rPr>
                  <m:t>d</m:t>
                </m:r>
              </m:e>
              <m:sub>
                <m:r>
                  <w:rPr>
                    <w:rStyle w:val="tlid-translation"/>
                    <w:rFonts w:ascii="Cambria Math" w:hAnsi="Cambria Math"/>
                  </w:rPr>
                  <m:t>i</m:t>
                </m:r>
              </m:sub>
            </m:sSub>
          </m:num>
          <m:den>
            <m:r>
              <w:rPr>
                <w:rStyle w:val="tlid-translation"/>
                <w:rFonts w:ascii="Cambria Math" w:hAnsi="Cambria Math" w:hint="eastAsia"/>
              </w:rPr>
              <m:t>λ</m:t>
            </m:r>
          </m:den>
        </m:f>
        <m:r>
          <w:rPr>
            <w:rStyle w:val="tlid-translation"/>
            <w:rFonts w:ascii="Cambria Math" w:hAnsi="Cambria Math"/>
          </w:rPr>
          <m:t>)</m:t>
        </m:r>
      </m:oMath>
      <w:r w:rsidR="00262771">
        <w:rPr>
          <w:rStyle w:val="tlid-translation"/>
          <w:rFonts w:hint="eastAsia"/>
        </w:rPr>
        <w:t xml:space="preserve"> </w:t>
      </w:r>
      <w:r w:rsidR="006F2C92">
        <w:rPr>
          <w:rStyle w:val="tlid-translation"/>
          <w:rFonts w:hint="eastAsia"/>
        </w:rPr>
        <w:t>为使用多元正态核密度估计技术的</w:t>
      </w:r>
      <w:r w:rsidR="00262771">
        <w:rPr>
          <w:rStyle w:val="tlid-translation"/>
          <w:rFonts w:hint="eastAsia"/>
        </w:rPr>
        <w:t xml:space="preserve"> </w:t>
      </w:r>
      <m:oMath>
        <m:sSub>
          <m:sSubPr>
            <m:ctrlPr>
              <w:rPr>
                <w:rStyle w:val="tlid-translation"/>
                <w:rFonts w:ascii="Cambria Math" w:hAnsi="Cambria Math" w:cs="宋体"/>
              </w:rPr>
            </m:ctrlPr>
          </m:sSubPr>
          <m:e>
            <m:r>
              <m:rPr>
                <m:sty m:val="p"/>
              </m:rPr>
              <w:rPr>
                <w:rStyle w:val="tlid-translation"/>
                <w:rFonts w:ascii="Cambria Math" w:hAnsi="Cambria Math" w:cs="宋体"/>
              </w:rPr>
              <m:t>f</m:t>
            </m:r>
          </m:e>
          <m:sub>
            <m:r>
              <w:rPr>
                <w:rStyle w:val="tlid-translation"/>
                <w:rFonts w:ascii="Cambria Math" w:hAnsi="Cambria Math" w:cs="宋体"/>
              </w:rPr>
              <m:t>k</m:t>
            </m:r>
          </m:sub>
        </m:sSub>
        <m:r>
          <w:rPr>
            <w:rStyle w:val="tlid-translation"/>
            <w:rFonts w:ascii="Cambria Math" w:hAnsi="Cambria Math"/>
          </w:rPr>
          <m:t>(</m:t>
        </m:r>
        <m:sSub>
          <m:sSubPr>
            <m:ctrlPr>
              <w:rPr>
                <w:rStyle w:val="tlid-translation"/>
                <w:rFonts w:ascii="Cambria Math" w:hAnsi="Cambria Math"/>
                <w:i/>
              </w:rPr>
            </m:ctrlPr>
          </m:sSubPr>
          <m:e>
            <m:r>
              <w:rPr>
                <w:rStyle w:val="tlid-translation"/>
                <w:rFonts w:ascii="Cambria Math" w:hAnsi="Cambria Math"/>
              </w:rPr>
              <m:t>d</m:t>
            </m:r>
          </m:e>
          <m:sub>
            <m:r>
              <w:rPr>
                <w:rStyle w:val="tlid-translation"/>
                <w:rFonts w:ascii="Cambria Math" w:hAnsi="Cambria Math"/>
              </w:rPr>
              <m:t>i</m:t>
            </m:r>
          </m:sub>
        </m:sSub>
        <m:r>
          <w:rPr>
            <w:rStyle w:val="tlid-translation"/>
            <w:rFonts w:ascii="Cambria Math" w:hAnsi="Cambria Math"/>
          </w:rPr>
          <m:t>)</m:t>
        </m:r>
      </m:oMath>
      <w:r w:rsidR="00262771">
        <w:rPr>
          <w:rStyle w:val="tlid-translation"/>
          <w:rFonts w:hint="eastAsia"/>
        </w:rPr>
        <w:t xml:space="preserve"> </w:t>
      </w:r>
      <w:r w:rsidR="006F2C92">
        <w:rPr>
          <w:rStyle w:val="tlid-translation"/>
          <w:rFonts w:hint="eastAsia"/>
        </w:rPr>
        <w:t>的近似值，其中</w:t>
      </w:r>
      <w:r w:rsidR="006F2C92">
        <w:rPr>
          <w:rStyle w:val="tlid-translation"/>
          <w:rFonts w:hint="eastAsia"/>
        </w:rPr>
        <w:t>k</w:t>
      </w:r>
      <w:r w:rsidR="006F2C92">
        <w:rPr>
          <w:rStyle w:val="tlid-translation"/>
          <w:rFonts w:hint="eastAsia"/>
        </w:rPr>
        <w:t>为平滑参数。</w:t>
      </w:r>
      <w:r w:rsidR="00262771">
        <w:rPr>
          <w:rStyle w:val="tlid-translation"/>
          <w:rFonts w:hint="eastAsia"/>
        </w:rPr>
        <w:t>为了最大程度地减少错误分类的可能性，估计的判别函数是：当</w:t>
      </w:r>
      <w:r w:rsidR="00262771">
        <w:rPr>
          <w:rStyle w:val="tlid-translation"/>
          <w:rFonts w:hint="eastAsia"/>
        </w:rPr>
        <w:t xml:space="preserve"> </w:t>
      </w:r>
      <m:oMath>
        <m:f>
          <m:fPr>
            <m:ctrlPr>
              <w:rPr>
                <w:rStyle w:val="tlid-translation"/>
                <w:rFonts w:ascii="Cambria Math" w:hAnsi="Cambria Math"/>
                <w:i/>
              </w:rPr>
            </m:ctrlPr>
          </m:fPr>
          <m:num>
            <m:sSub>
              <m:sSubPr>
                <m:ctrlPr>
                  <w:rPr>
                    <w:rStyle w:val="tlid-translation"/>
                    <w:rFonts w:ascii="Cambria Math" w:hAnsi="Cambria Math"/>
                    <w:i/>
                  </w:rPr>
                </m:ctrlPr>
              </m:sSubPr>
              <m:e>
                <m:acc>
                  <m:accPr>
                    <m:ctrlPr>
                      <w:rPr>
                        <w:rStyle w:val="tlid-translation"/>
                        <w:rFonts w:ascii="Cambria Math" w:hAnsi="Cambria Math"/>
                        <w:i/>
                      </w:rPr>
                    </m:ctrlPr>
                  </m:accPr>
                  <m:e>
                    <m:r>
                      <w:rPr>
                        <w:rStyle w:val="tlid-translation"/>
                        <w:rFonts w:ascii="Cambria Math" w:hAnsi="Cambria Math"/>
                      </w:rPr>
                      <m:t>f</m:t>
                    </m:r>
                  </m:e>
                </m:acc>
              </m:e>
              <m:sub>
                <m:r>
                  <w:rPr>
                    <w:rStyle w:val="tlid-translation"/>
                    <w:rFonts w:ascii="Cambria Math" w:hAnsi="Cambria Math"/>
                  </w:rPr>
                  <m:t>1</m:t>
                </m:r>
              </m:sub>
            </m:sSub>
            <m:r>
              <w:rPr>
                <w:rStyle w:val="tlid-translation"/>
                <w:rFonts w:ascii="Cambria Math" w:hAnsi="Cambria Math"/>
              </w:rPr>
              <m:t>(</m:t>
            </m:r>
            <m:sSub>
              <m:sSubPr>
                <m:ctrlPr>
                  <w:rPr>
                    <w:rStyle w:val="tlid-translation"/>
                    <w:rFonts w:ascii="Cambria Math" w:hAnsi="Cambria Math"/>
                    <w:i/>
                  </w:rPr>
                </m:ctrlPr>
              </m:sSubPr>
              <m:e>
                <m:r>
                  <w:rPr>
                    <w:rStyle w:val="tlid-translation"/>
                    <w:rFonts w:ascii="Cambria Math" w:hAnsi="Cambria Math"/>
                  </w:rPr>
                  <m:t>d</m:t>
                </m:r>
              </m:e>
              <m:sub>
                <m:r>
                  <w:rPr>
                    <w:rStyle w:val="tlid-translation"/>
                    <w:rFonts w:ascii="Cambria Math" w:hAnsi="Cambria Math"/>
                  </w:rPr>
                  <m:t>i</m:t>
                </m:r>
              </m:sub>
            </m:sSub>
            <m:r>
              <w:rPr>
                <w:rStyle w:val="tlid-translation"/>
                <w:rFonts w:ascii="Cambria Math" w:hAnsi="Cambria Math"/>
              </w:rPr>
              <m:t>)</m:t>
            </m:r>
          </m:num>
          <m:den>
            <m:sSub>
              <m:sSubPr>
                <m:ctrlPr>
                  <w:rPr>
                    <w:rStyle w:val="tlid-translation"/>
                    <w:rFonts w:ascii="Cambria Math" w:hAnsi="Cambria Math"/>
                    <w:i/>
                  </w:rPr>
                </m:ctrlPr>
              </m:sSubPr>
              <m:e>
                <m:acc>
                  <m:accPr>
                    <m:ctrlPr>
                      <w:rPr>
                        <w:rStyle w:val="tlid-translation"/>
                        <w:rFonts w:ascii="Cambria Math" w:hAnsi="Cambria Math"/>
                        <w:i/>
                      </w:rPr>
                    </m:ctrlPr>
                  </m:accPr>
                  <m:e>
                    <m:r>
                      <w:rPr>
                        <w:rStyle w:val="tlid-translation"/>
                        <w:rFonts w:ascii="Cambria Math" w:hAnsi="Cambria Math"/>
                      </w:rPr>
                      <m:t>f</m:t>
                    </m:r>
                  </m:e>
                </m:acc>
              </m:e>
              <m:sub>
                <m:r>
                  <w:rPr>
                    <w:rStyle w:val="tlid-translation"/>
                    <w:rFonts w:ascii="Cambria Math" w:hAnsi="Cambria Math"/>
                  </w:rPr>
                  <m:t>2</m:t>
                </m:r>
              </m:sub>
            </m:sSub>
            <m:r>
              <w:rPr>
                <w:rStyle w:val="tlid-translation"/>
                <w:rFonts w:ascii="Cambria Math" w:hAnsi="Cambria Math"/>
              </w:rPr>
              <m:t>(</m:t>
            </m:r>
            <m:sSub>
              <m:sSubPr>
                <m:ctrlPr>
                  <w:rPr>
                    <w:rStyle w:val="tlid-translation"/>
                    <w:rFonts w:ascii="Cambria Math" w:hAnsi="Cambria Math"/>
                    <w:i/>
                  </w:rPr>
                </m:ctrlPr>
              </m:sSubPr>
              <m:e>
                <m:r>
                  <w:rPr>
                    <w:rStyle w:val="tlid-translation"/>
                    <w:rFonts w:ascii="Cambria Math" w:hAnsi="Cambria Math"/>
                  </w:rPr>
                  <m:t>d</m:t>
                </m:r>
              </m:e>
              <m:sub>
                <m:r>
                  <w:rPr>
                    <w:rStyle w:val="tlid-translation"/>
                    <w:rFonts w:ascii="Cambria Math" w:hAnsi="Cambria Math"/>
                  </w:rPr>
                  <m:t>i</m:t>
                </m:r>
              </m:sub>
            </m:sSub>
            <m:r>
              <w:rPr>
                <w:rStyle w:val="tlid-translation"/>
                <w:rFonts w:ascii="Cambria Math" w:hAnsi="Cambria Math"/>
              </w:rPr>
              <m:t>)</m:t>
            </m:r>
          </m:den>
        </m:f>
        <m:r>
          <w:rPr>
            <w:rStyle w:val="tlid-translation"/>
            <w:rFonts w:ascii="Cambria Math" w:hAnsi="Cambria Math"/>
          </w:rPr>
          <m:t>&gt;</m:t>
        </m:r>
        <m:f>
          <m:fPr>
            <m:ctrlPr>
              <w:rPr>
                <w:rStyle w:val="tlid-translation"/>
                <w:rFonts w:ascii="Cambria Math" w:hAnsi="Cambria Math"/>
                <w:i/>
              </w:rPr>
            </m:ctrlPr>
          </m:fPr>
          <m:num>
            <m:sSub>
              <m:sSubPr>
                <m:ctrlPr>
                  <w:rPr>
                    <w:rStyle w:val="tlid-translation"/>
                    <w:rFonts w:ascii="Cambria Math" w:hAnsi="Cambria Math"/>
                    <w:i/>
                  </w:rPr>
                </m:ctrlPr>
              </m:sSubPr>
              <m:e>
                <m:r>
                  <w:rPr>
                    <w:rStyle w:val="tlid-translation"/>
                    <w:rFonts w:ascii="Cambria Math" w:hAnsi="Cambria Math"/>
                  </w:rPr>
                  <m:t>p</m:t>
                </m:r>
              </m:e>
              <m:sub>
                <m:r>
                  <w:rPr>
                    <w:rStyle w:val="tlid-translation"/>
                    <w:rFonts w:ascii="Cambria Math" w:hAnsi="Cambria Math"/>
                  </w:rPr>
                  <m:t>2</m:t>
                </m:r>
              </m:sub>
            </m:sSub>
          </m:num>
          <m:den>
            <m:sSub>
              <m:sSubPr>
                <m:ctrlPr>
                  <w:rPr>
                    <w:rStyle w:val="tlid-translation"/>
                    <w:rFonts w:ascii="Cambria Math" w:hAnsi="Cambria Math"/>
                    <w:i/>
                  </w:rPr>
                </m:ctrlPr>
              </m:sSubPr>
              <m:e>
                <m:r>
                  <w:rPr>
                    <w:rStyle w:val="tlid-translation"/>
                    <w:rFonts w:ascii="Cambria Math" w:hAnsi="Cambria Math"/>
                  </w:rPr>
                  <m:t>p</m:t>
                </m:r>
              </m:e>
              <m:sub>
                <m:r>
                  <w:rPr>
                    <w:rStyle w:val="tlid-translation"/>
                    <w:rFonts w:ascii="Cambria Math" w:hAnsi="Cambria Math"/>
                  </w:rPr>
                  <m:t>1</m:t>
                </m:r>
              </m:sub>
            </m:sSub>
          </m:den>
        </m:f>
      </m:oMath>
      <w:r w:rsidR="00262771">
        <w:rPr>
          <w:rStyle w:val="tlid-translation"/>
          <w:rFonts w:hint="eastAsia"/>
        </w:rPr>
        <w:t xml:space="preserve"> </w:t>
      </w:r>
      <w:r w:rsidR="00262771">
        <w:rPr>
          <w:rStyle w:val="tlid-translation"/>
          <w:rFonts w:hint="eastAsia"/>
        </w:rPr>
        <w:t>时将</w:t>
      </w:r>
      <w:r w:rsidR="00262771">
        <w:rPr>
          <w:rStyle w:val="tlid-translation"/>
          <w:rFonts w:hint="eastAsia"/>
        </w:rPr>
        <w:t>d</w:t>
      </w:r>
      <w:r w:rsidR="00262771">
        <w:rPr>
          <w:rStyle w:val="tlid-translation"/>
        </w:rPr>
        <w:t>i</w:t>
      </w:r>
      <w:r w:rsidR="006F7C3F">
        <w:rPr>
          <w:rStyle w:val="tlid-translation"/>
          <w:rFonts w:hint="eastAsia"/>
        </w:rPr>
        <w:t>归为</w:t>
      </w:r>
      <w:r w:rsidR="00262771">
        <w:rPr>
          <w:rStyle w:val="tlid-translation"/>
          <w:rFonts w:hint="eastAsia"/>
        </w:rPr>
        <w:t>G</w:t>
      </w:r>
      <w:r w:rsidR="00262771">
        <w:rPr>
          <w:rStyle w:val="tlid-translation"/>
        </w:rPr>
        <w:t>1</w:t>
      </w:r>
      <w:r w:rsidR="006F7C3F">
        <w:rPr>
          <w:rStyle w:val="tlid-translation"/>
          <w:rFonts w:hint="eastAsia"/>
        </w:rPr>
        <w:t>，否则</w:t>
      </w:r>
      <w:r w:rsidR="006F7C3F">
        <w:rPr>
          <w:rStyle w:val="tlid-translation"/>
          <w:rFonts w:hint="eastAsia"/>
        </w:rPr>
        <w:t>d</w:t>
      </w:r>
      <w:r w:rsidR="006F7C3F">
        <w:rPr>
          <w:rStyle w:val="tlid-translation"/>
        </w:rPr>
        <w:t>i</w:t>
      </w:r>
      <w:r w:rsidR="006F7C3F">
        <w:rPr>
          <w:rStyle w:val="tlid-translation"/>
          <w:rFonts w:hint="eastAsia"/>
        </w:rPr>
        <w:t>被归为</w:t>
      </w:r>
      <w:r w:rsidR="006F7C3F">
        <w:rPr>
          <w:rStyle w:val="tlid-translation"/>
          <w:rFonts w:hint="eastAsia"/>
        </w:rPr>
        <w:t>G</w:t>
      </w:r>
      <w:r w:rsidR="006F7C3F">
        <w:rPr>
          <w:rStyle w:val="tlid-translation"/>
        </w:rPr>
        <w:t>2</w:t>
      </w:r>
      <w:r w:rsidR="000D614D">
        <w:rPr>
          <w:rStyle w:val="tlid-translation"/>
          <w:rFonts w:hint="eastAsia"/>
        </w:rPr>
        <w:t>。</w:t>
      </w:r>
    </w:p>
    <w:p w14:paraId="19766FED" w14:textId="5E541718" w:rsidR="00D01B4A" w:rsidRPr="00D01B4A" w:rsidRDefault="00944C5F" w:rsidP="00F5488B">
      <w:pPr>
        <w:widowControl/>
        <w:spacing w:line="300" w:lineRule="auto"/>
        <w:ind w:firstLineChars="200" w:firstLine="420"/>
        <w:jc w:val="left"/>
        <w:rPr>
          <w:rStyle w:val="tlid-translation"/>
        </w:rPr>
      </w:pPr>
      <w:r>
        <w:rPr>
          <w:rStyle w:val="tlid-translation"/>
          <w:rFonts w:hint="eastAsia"/>
        </w:rPr>
        <w:t>逻辑</w:t>
      </w:r>
      <w:r w:rsidR="00D01B4A">
        <w:rPr>
          <w:rStyle w:val="tlid-translation"/>
          <w:rFonts w:hint="eastAsia"/>
        </w:rPr>
        <w:t>回归是基于最大似然估计的标准技术</w:t>
      </w:r>
      <w:r>
        <w:rPr>
          <w:rStyle w:val="tlid-translation"/>
          <w:rFonts w:hint="eastAsia"/>
        </w:rPr>
        <w:t>。</w:t>
      </w:r>
      <m:oMath>
        <m:r>
          <w:rPr>
            <w:rStyle w:val="tlid-translation"/>
            <w:rFonts w:ascii="Cambria Math" w:hAnsi="Cambria Math"/>
          </w:rPr>
          <m:t>p</m:t>
        </m:r>
        <m:d>
          <m:dPr>
            <m:ctrlPr>
              <w:rPr>
                <w:rStyle w:val="tlid-translation"/>
                <w:rFonts w:ascii="Cambria Math" w:hAnsi="Cambria Math"/>
                <w:i/>
              </w:rPr>
            </m:ctrlPr>
          </m:dPr>
          <m:e>
            <m:sSub>
              <m:sSubPr>
                <m:ctrlPr>
                  <w:rPr>
                    <w:rStyle w:val="tlid-translation"/>
                    <w:rFonts w:ascii="Cambria Math" w:hAnsi="Cambria Math"/>
                    <w:i/>
                  </w:rPr>
                </m:ctrlPr>
              </m:sSubPr>
              <m:e>
                <m:r>
                  <w:rPr>
                    <w:rStyle w:val="tlid-translation"/>
                    <w:rFonts w:ascii="Cambria Math" w:hAnsi="Cambria Math"/>
                  </w:rPr>
                  <m:t>X</m:t>
                </m:r>
              </m:e>
              <m:sub>
                <m:r>
                  <w:rPr>
                    <w:rStyle w:val="tlid-translation"/>
                    <w:rFonts w:ascii="Cambria Math" w:hAnsi="Cambria Math"/>
                  </w:rPr>
                  <m:t>1</m:t>
                </m:r>
              </m:sub>
            </m:sSub>
            <m:r>
              <w:rPr>
                <w:rStyle w:val="tlid-translation"/>
                <w:rFonts w:ascii="Cambria Math" w:hAnsi="Cambria Math"/>
              </w:rPr>
              <m:t>,</m:t>
            </m:r>
            <m:sSub>
              <m:sSubPr>
                <m:ctrlPr>
                  <w:rPr>
                    <w:rStyle w:val="tlid-translation"/>
                    <w:rFonts w:ascii="Cambria Math" w:hAnsi="Cambria Math"/>
                    <w:i/>
                  </w:rPr>
                </m:ctrlPr>
              </m:sSubPr>
              <m:e>
                <m:r>
                  <w:rPr>
                    <w:rStyle w:val="tlid-translation"/>
                    <w:rFonts w:ascii="Cambria Math" w:hAnsi="Cambria Math"/>
                  </w:rPr>
                  <m:t>X</m:t>
                </m:r>
              </m:e>
              <m:sub>
                <m:r>
                  <w:rPr>
                    <w:rStyle w:val="tlid-translation"/>
                    <w:rFonts w:ascii="Cambria Math" w:hAnsi="Cambria Math"/>
                  </w:rPr>
                  <m:t>2</m:t>
                </m:r>
              </m:sub>
            </m:sSub>
            <m:r>
              <w:rPr>
                <w:rStyle w:val="tlid-translation"/>
                <w:rFonts w:ascii="Cambria Math" w:hAnsi="Cambria Math"/>
              </w:rPr>
              <m:t>,…,</m:t>
            </m:r>
            <m:sSub>
              <m:sSubPr>
                <m:ctrlPr>
                  <w:rPr>
                    <w:rStyle w:val="tlid-translation"/>
                    <w:rFonts w:ascii="Cambria Math" w:hAnsi="Cambria Math"/>
                    <w:i/>
                  </w:rPr>
                </m:ctrlPr>
              </m:sSubPr>
              <m:e>
                <m:r>
                  <w:rPr>
                    <w:rStyle w:val="tlid-translation"/>
                    <w:rFonts w:ascii="Cambria Math" w:hAnsi="Cambria Math"/>
                  </w:rPr>
                  <m:t>X</m:t>
                </m:r>
              </m:e>
              <m:sub>
                <m:r>
                  <w:rPr>
                    <w:rStyle w:val="tlid-translation"/>
                    <w:rFonts w:ascii="Cambria Math" w:hAnsi="Cambria Math"/>
                  </w:rPr>
                  <m:t>n</m:t>
                </m:r>
              </m:sub>
            </m:sSub>
          </m:e>
        </m:d>
        <m:r>
          <w:rPr>
            <w:rStyle w:val="tlid-translation"/>
            <w:rFonts w:ascii="Cambria Math" w:hAnsi="Cambria Math"/>
          </w:rPr>
          <m:t>=</m:t>
        </m:r>
        <m:f>
          <m:fPr>
            <m:ctrlPr>
              <w:rPr>
                <w:rStyle w:val="tlid-translation"/>
                <w:rFonts w:ascii="Cambria Math" w:hAnsi="Cambria Math"/>
                <w:i/>
              </w:rPr>
            </m:ctrlPr>
          </m:fPr>
          <m:num>
            <m:sSup>
              <m:sSupPr>
                <m:ctrlPr>
                  <w:rPr>
                    <w:rStyle w:val="tlid-translation"/>
                    <w:rFonts w:ascii="Cambria Math" w:hAnsi="Cambria Math"/>
                    <w:i/>
                  </w:rPr>
                </m:ctrlPr>
              </m:sSupPr>
              <m:e>
                <m:r>
                  <w:rPr>
                    <w:rStyle w:val="tlid-translation"/>
                    <w:rFonts w:ascii="Cambria Math" w:hAnsi="Cambria Math"/>
                  </w:rPr>
                  <m:t>e</m:t>
                </m:r>
              </m:e>
              <m:sup>
                <m:r>
                  <w:rPr>
                    <w:rStyle w:val="tlid-translation"/>
                    <w:rFonts w:ascii="Cambria Math" w:hAnsi="Cambria Math"/>
                  </w:rPr>
                  <m:t>(</m:t>
                </m:r>
                <m:sSub>
                  <m:sSubPr>
                    <m:ctrlPr>
                      <w:rPr>
                        <w:rStyle w:val="tlid-translation"/>
                        <w:rFonts w:ascii="Cambria Math" w:hAnsi="Cambria Math"/>
                        <w:i/>
                      </w:rPr>
                    </m:ctrlPr>
                  </m:sSubPr>
                  <m:e>
                    <m:r>
                      <w:rPr>
                        <w:rStyle w:val="tlid-translation"/>
                        <w:rFonts w:ascii="Cambria Math" w:hAnsi="Cambria Math"/>
                      </w:rPr>
                      <m:t>C</m:t>
                    </m:r>
                  </m:e>
                  <m:sub>
                    <m:r>
                      <w:rPr>
                        <w:rStyle w:val="tlid-translation"/>
                        <w:rFonts w:ascii="Cambria Math" w:hAnsi="Cambria Math"/>
                      </w:rPr>
                      <m:t>0</m:t>
                    </m:r>
                  </m:sub>
                </m:sSub>
                <m:r>
                  <w:rPr>
                    <w:rStyle w:val="tlid-translation"/>
                    <w:rFonts w:ascii="Cambria Math" w:hAnsi="Cambria Math"/>
                  </w:rPr>
                  <m:t>+</m:t>
                </m:r>
                <m:sSub>
                  <m:sSubPr>
                    <m:ctrlPr>
                      <w:rPr>
                        <w:rStyle w:val="tlid-translation"/>
                        <w:rFonts w:ascii="Cambria Math" w:hAnsi="Cambria Math"/>
                        <w:i/>
                      </w:rPr>
                    </m:ctrlPr>
                  </m:sSubPr>
                  <m:e>
                    <m:r>
                      <w:rPr>
                        <w:rStyle w:val="tlid-translation"/>
                        <w:rFonts w:ascii="Cambria Math" w:hAnsi="Cambria Math"/>
                      </w:rPr>
                      <m:t>C</m:t>
                    </m:r>
                  </m:e>
                  <m:sub>
                    <m:r>
                      <w:rPr>
                        <w:rStyle w:val="tlid-translation"/>
                        <w:rFonts w:ascii="Cambria Math" w:hAnsi="Cambria Math"/>
                      </w:rPr>
                      <m:t>1</m:t>
                    </m:r>
                  </m:sub>
                </m:sSub>
                <m:sSub>
                  <m:sSubPr>
                    <m:ctrlPr>
                      <w:rPr>
                        <w:rStyle w:val="tlid-translation"/>
                        <w:rFonts w:ascii="Cambria Math" w:hAnsi="Cambria Math"/>
                        <w:i/>
                      </w:rPr>
                    </m:ctrlPr>
                  </m:sSubPr>
                  <m:e>
                    <m:r>
                      <w:rPr>
                        <w:rStyle w:val="tlid-translation"/>
                        <w:rFonts w:ascii="Cambria Math" w:hAnsi="Cambria Math"/>
                      </w:rPr>
                      <m:t>X</m:t>
                    </m:r>
                  </m:e>
                  <m:sub>
                    <m:r>
                      <w:rPr>
                        <w:rStyle w:val="tlid-translation"/>
                        <w:rFonts w:ascii="Cambria Math" w:hAnsi="Cambria Math"/>
                      </w:rPr>
                      <m:t>1</m:t>
                    </m:r>
                  </m:sub>
                </m:sSub>
                <m:r>
                  <w:rPr>
                    <w:rStyle w:val="tlid-translation"/>
                    <w:rFonts w:ascii="Cambria Math" w:hAnsi="Cambria Math"/>
                  </w:rPr>
                  <m:t>+…+</m:t>
                </m:r>
                <m:sSub>
                  <m:sSubPr>
                    <m:ctrlPr>
                      <w:rPr>
                        <w:rStyle w:val="tlid-translation"/>
                        <w:rFonts w:ascii="Cambria Math" w:hAnsi="Cambria Math"/>
                        <w:i/>
                      </w:rPr>
                    </m:ctrlPr>
                  </m:sSubPr>
                  <m:e>
                    <m:sSub>
                      <m:sSubPr>
                        <m:ctrlPr>
                          <w:rPr>
                            <w:rStyle w:val="tlid-translation"/>
                            <w:rFonts w:ascii="Cambria Math" w:hAnsi="Cambria Math"/>
                            <w:i/>
                          </w:rPr>
                        </m:ctrlPr>
                      </m:sSubPr>
                      <m:e>
                        <m:r>
                          <w:rPr>
                            <w:rStyle w:val="tlid-translation"/>
                            <w:rFonts w:ascii="Cambria Math" w:hAnsi="Cambria Math"/>
                          </w:rPr>
                          <m:t>C</m:t>
                        </m:r>
                      </m:e>
                      <m:sub>
                        <m:r>
                          <w:rPr>
                            <w:rStyle w:val="tlid-translation"/>
                            <w:rFonts w:ascii="Cambria Math" w:hAnsi="Cambria Math"/>
                          </w:rPr>
                          <m:t>n</m:t>
                        </m:r>
                      </m:sub>
                    </m:sSub>
                    <m:r>
                      <w:rPr>
                        <w:rStyle w:val="tlid-translation"/>
                        <w:rFonts w:ascii="Cambria Math" w:hAnsi="Cambria Math"/>
                      </w:rPr>
                      <m:t>X</m:t>
                    </m:r>
                  </m:e>
                  <m:sub>
                    <m:r>
                      <w:rPr>
                        <w:rStyle w:val="tlid-translation"/>
                        <w:rFonts w:ascii="Cambria Math" w:hAnsi="Cambria Math"/>
                      </w:rPr>
                      <m:t>n</m:t>
                    </m:r>
                  </m:sub>
                </m:sSub>
                <m:r>
                  <w:rPr>
                    <w:rStyle w:val="tlid-translation"/>
                    <w:rFonts w:ascii="Cambria Math" w:hAnsi="Cambria Math"/>
                  </w:rPr>
                  <m:t>)</m:t>
                </m:r>
              </m:sup>
            </m:sSup>
          </m:num>
          <m:den>
            <m:r>
              <w:rPr>
                <w:rStyle w:val="tlid-translation"/>
                <w:rFonts w:ascii="Cambria Math" w:hAnsi="Cambria Math"/>
              </w:rPr>
              <m:t>1+</m:t>
            </m:r>
            <m:sSup>
              <m:sSupPr>
                <m:ctrlPr>
                  <w:rPr>
                    <w:rStyle w:val="tlid-translation"/>
                    <w:rFonts w:ascii="Cambria Math" w:hAnsi="Cambria Math"/>
                    <w:i/>
                  </w:rPr>
                </m:ctrlPr>
              </m:sSupPr>
              <m:e>
                <m:r>
                  <w:rPr>
                    <w:rStyle w:val="tlid-translation"/>
                    <w:rFonts w:ascii="Cambria Math" w:hAnsi="Cambria Math"/>
                  </w:rPr>
                  <m:t>e</m:t>
                </m:r>
              </m:e>
              <m:sup>
                <m:r>
                  <w:rPr>
                    <w:rStyle w:val="tlid-translation"/>
                    <w:rFonts w:ascii="Cambria Math" w:hAnsi="Cambria Math"/>
                  </w:rPr>
                  <m:t>(</m:t>
                </m:r>
                <m:sSub>
                  <m:sSubPr>
                    <m:ctrlPr>
                      <w:rPr>
                        <w:rStyle w:val="tlid-translation"/>
                        <w:rFonts w:ascii="Cambria Math" w:hAnsi="Cambria Math"/>
                        <w:i/>
                      </w:rPr>
                    </m:ctrlPr>
                  </m:sSubPr>
                  <m:e>
                    <m:r>
                      <w:rPr>
                        <w:rStyle w:val="tlid-translation"/>
                        <w:rFonts w:ascii="Cambria Math" w:hAnsi="Cambria Math"/>
                      </w:rPr>
                      <m:t>C</m:t>
                    </m:r>
                  </m:e>
                  <m:sub>
                    <m:r>
                      <w:rPr>
                        <w:rStyle w:val="tlid-translation"/>
                        <w:rFonts w:ascii="Cambria Math" w:hAnsi="Cambria Math"/>
                      </w:rPr>
                      <m:t>0</m:t>
                    </m:r>
                  </m:sub>
                </m:sSub>
                <m:r>
                  <w:rPr>
                    <w:rStyle w:val="tlid-translation"/>
                    <w:rFonts w:ascii="Cambria Math" w:hAnsi="Cambria Math"/>
                  </w:rPr>
                  <m:t>+</m:t>
                </m:r>
                <m:sSub>
                  <m:sSubPr>
                    <m:ctrlPr>
                      <w:rPr>
                        <w:rStyle w:val="tlid-translation"/>
                        <w:rFonts w:ascii="Cambria Math" w:hAnsi="Cambria Math"/>
                        <w:i/>
                      </w:rPr>
                    </m:ctrlPr>
                  </m:sSubPr>
                  <m:e>
                    <m:r>
                      <w:rPr>
                        <w:rStyle w:val="tlid-translation"/>
                        <w:rFonts w:ascii="Cambria Math" w:hAnsi="Cambria Math"/>
                      </w:rPr>
                      <m:t>C</m:t>
                    </m:r>
                  </m:e>
                  <m:sub>
                    <m:r>
                      <w:rPr>
                        <w:rStyle w:val="tlid-translation"/>
                        <w:rFonts w:ascii="Cambria Math" w:hAnsi="Cambria Math"/>
                      </w:rPr>
                      <m:t>1</m:t>
                    </m:r>
                  </m:sub>
                </m:sSub>
                <m:sSub>
                  <m:sSubPr>
                    <m:ctrlPr>
                      <w:rPr>
                        <w:rStyle w:val="tlid-translation"/>
                        <w:rFonts w:ascii="Cambria Math" w:hAnsi="Cambria Math"/>
                        <w:i/>
                      </w:rPr>
                    </m:ctrlPr>
                  </m:sSubPr>
                  <m:e>
                    <m:r>
                      <w:rPr>
                        <w:rStyle w:val="tlid-translation"/>
                        <w:rFonts w:ascii="Cambria Math" w:hAnsi="Cambria Math"/>
                      </w:rPr>
                      <m:t>X</m:t>
                    </m:r>
                  </m:e>
                  <m:sub>
                    <m:r>
                      <w:rPr>
                        <w:rStyle w:val="tlid-translation"/>
                        <w:rFonts w:ascii="Cambria Math" w:hAnsi="Cambria Math"/>
                      </w:rPr>
                      <m:t>1</m:t>
                    </m:r>
                  </m:sub>
                </m:sSub>
                <m:r>
                  <w:rPr>
                    <w:rStyle w:val="tlid-translation"/>
                    <w:rFonts w:ascii="Cambria Math" w:hAnsi="Cambria Math"/>
                  </w:rPr>
                  <m:t>+…+</m:t>
                </m:r>
                <m:sSub>
                  <m:sSubPr>
                    <m:ctrlPr>
                      <w:rPr>
                        <w:rStyle w:val="tlid-translation"/>
                        <w:rFonts w:ascii="Cambria Math" w:hAnsi="Cambria Math"/>
                        <w:i/>
                      </w:rPr>
                    </m:ctrlPr>
                  </m:sSubPr>
                  <m:e>
                    <m:sSub>
                      <m:sSubPr>
                        <m:ctrlPr>
                          <w:rPr>
                            <w:rStyle w:val="tlid-translation"/>
                            <w:rFonts w:ascii="Cambria Math" w:hAnsi="Cambria Math"/>
                            <w:i/>
                          </w:rPr>
                        </m:ctrlPr>
                      </m:sSubPr>
                      <m:e>
                        <m:r>
                          <w:rPr>
                            <w:rStyle w:val="tlid-translation"/>
                            <w:rFonts w:ascii="Cambria Math" w:hAnsi="Cambria Math"/>
                          </w:rPr>
                          <m:t>C</m:t>
                        </m:r>
                      </m:e>
                      <m:sub>
                        <m:r>
                          <w:rPr>
                            <w:rStyle w:val="tlid-translation"/>
                            <w:rFonts w:ascii="Cambria Math" w:hAnsi="Cambria Math"/>
                          </w:rPr>
                          <m:t>n</m:t>
                        </m:r>
                      </m:sub>
                    </m:sSub>
                    <m:r>
                      <w:rPr>
                        <w:rStyle w:val="tlid-translation"/>
                        <w:rFonts w:ascii="Cambria Math" w:hAnsi="Cambria Math"/>
                      </w:rPr>
                      <m:t>X</m:t>
                    </m:r>
                  </m:e>
                  <m:sub>
                    <m:r>
                      <w:rPr>
                        <w:rStyle w:val="tlid-translation"/>
                        <w:rFonts w:ascii="Cambria Math" w:hAnsi="Cambria Math"/>
                      </w:rPr>
                      <m:t>n</m:t>
                    </m:r>
                  </m:sub>
                </m:sSub>
                <m:r>
                  <w:rPr>
                    <w:rStyle w:val="tlid-translation"/>
                    <w:rFonts w:ascii="Cambria Math" w:hAnsi="Cambria Math"/>
                  </w:rPr>
                  <m:t>)</m:t>
                </m:r>
              </m:sup>
            </m:sSup>
          </m:den>
        </m:f>
      </m:oMath>
      <w:r w:rsidR="00D01B4A">
        <w:rPr>
          <w:rStyle w:val="tlid-translation"/>
          <w:rFonts w:hint="eastAsia"/>
        </w:rPr>
        <w:t xml:space="preserve"> </w:t>
      </w:r>
      <w:r>
        <w:rPr>
          <w:rStyle w:val="tlid-translation"/>
          <w:rFonts w:hint="eastAsia"/>
        </w:rPr>
        <w:t>，</w:t>
      </w:r>
      <w:r w:rsidR="00D01B4A" w:rsidRPr="00D01B4A">
        <w:rPr>
          <w:rStyle w:val="tlid-translation"/>
          <w:rFonts w:hint="eastAsia"/>
        </w:rPr>
        <w:t>其中，函数</w:t>
      </w:r>
      <w:r w:rsidR="00D01B4A" w:rsidRPr="00D01B4A">
        <w:rPr>
          <w:rStyle w:val="tlid-translation"/>
          <w:rFonts w:hint="eastAsia"/>
        </w:rPr>
        <w:t>p</w:t>
      </w:r>
      <w:r w:rsidR="00D01B4A" w:rsidRPr="00D01B4A">
        <w:rPr>
          <w:rStyle w:val="tlid-translation"/>
          <w:rFonts w:hint="eastAsia"/>
        </w:rPr>
        <w:t>是在类中发现故障的概率，而</w:t>
      </w:r>
      <w:r w:rsidR="00D01B4A" w:rsidRPr="00D01B4A">
        <w:rPr>
          <w:rStyle w:val="tlid-translation"/>
          <w:rFonts w:hint="eastAsia"/>
        </w:rPr>
        <w:t>Xi</w:t>
      </w:r>
      <w:r w:rsidR="00D01B4A" w:rsidRPr="00D01B4A">
        <w:rPr>
          <w:rStyle w:val="tlid-translation"/>
          <w:rFonts w:hint="eastAsia"/>
        </w:rPr>
        <w:t>是作为模型中的自变量（也称为对数回归方程的协变量）包括的设计度量。当</w:t>
      </w:r>
      <w:r w:rsidR="00DA57B5">
        <w:rPr>
          <w:rStyle w:val="tlid-translation"/>
          <w:rFonts w:hint="eastAsia"/>
        </w:rPr>
        <w:t>因变量</w:t>
      </w:r>
      <w:r w:rsidR="00D01B4A" w:rsidRPr="00D01B4A">
        <w:rPr>
          <w:rStyle w:val="tlid-translation"/>
          <w:rFonts w:hint="eastAsia"/>
        </w:rPr>
        <w:t>是二分</w:t>
      </w:r>
      <w:r w:rsidR="00AA3DFD">
        <w:rPr>
          <w:rStyle w:val="tlid-translation"/>
          <w:rFonts w:hint="eastAsia"/>
        </w:rPr>
        <w:t>类</w:t>
      </w:r>
      <w:r w:rsidR="00C5427A">
        <w:rPr>
          <w:rStyle w:val="tlid-translation"/>
          <w:rFonts w:hint="eastAsia"/>
        </w:rPr>
        <w:t>的</w:t>
      </w:r>
      <w:r w:rsidR="00D01B4A" w:rsidRPr="00D01B4A">
        <w:rPr>
          <w:rStyle w:val="tlid-translation"/>
          <w:rFonts w:hint="eastAsia"/>
        </w:rPr>
        <w:t>且</w:t>
      </w:r>
      <w:r w:rsidR="00DA57B5">
        <w:rPr>
          <w:rStyle w:val="tlid-translation"/>
          <w:rFonts w:hint="eastAsia"/>
        </w:rPr>
        <w:t>自变量</w:t>
      </w:r>
      <w:r w:rsidR="00D01B4A" w:rsidRPr="00D01B4A">
        <w:rPr>
          <w:rStyle w:val="tlid-translation"/>
          <w:rFonts w:hint="eastAsia"/>
        </w:rPr>
        <w:t>是任何类型时，将使用逻辑回归。通过似然函数的最大化来估计系数</w:t>
      </w:r>
      <w:r w:rsidR="00D01B4A" w:rsidRPr="00D01B4A">
        <w:rPr>
          <w:rStyle w:val="tlid-translation"/>
          <w:rFonts w:hint="eastAsia"/>
        </w:rPr>
        <w:t>Ci</w:t>
      </w:r>
      <w:r w:rsidR="00D01B4A" w:rsidRPr="00D01B4A">
        <w:rPr>
          <w:rStyle w:val="tlid-translation"/>
          <w:rFonts w:hint="eastAsia"/>
        </w:rPr>
        <w:t>。</w:t>
      </w:r>
    </w:p>
    <w:p w14:paraId="36A2DAB0" w14:textId="33A1C058" w:rsidR="00272E7F" w:rsidRPr="00262771" w:rsidRDefault="00D01B4A" w:rsidP="00D01B4A">
      <w:pPr>
        <w:widowControl/>
        <w:spacing w:line="300" w:lineRule="auto"/>
        <w:ind w:firstLineChars="200" w:firstLine="420"/>
        <w:jc w:val="left"/>
        <w:rPr>
          <w:rStyle w:val="tlid-translation"/>
          <w:vertAlign w:val="superscript"/>
        </w:rPr>
      </w:pPr>
      <w:r w:rsidRPr="00D01B4A">
        <w:rPr>
          <w:rStyle w:val="tlid-translation"/>
          <w:rFonts w:hint="eastAsia"/>
        </w:rPr>
        <w:t>判别</w:t>
      </w:r>
      <w:r w:rsidR="00F5488B">
        <w:rPr>
          <w:rStyle w:val="tlid-translation"/>
          <w:rFonts w:hint="eastAsia"/>
        </w:rPr>
        <w:t>分析</w:t>
      </w:r>
      <w:r w:rsidRPr="00D01B4A">
        <w:rPr>
          <w:rStyle w:val="tlid-translation"/>
          <w:rFonts w:hint="eastAsia"/>
        </w:rPr>
        <w:t>和逻辑</w:t>
      </w:r>
      <w:r w:rsidR="00F5488B">
        <w:rPr>
          <w:rStyle w:val="tlid-translation"/>
          <w:rFonts w:hint="eastAsia"/>
        </w:rPr>
        <w:t>回归</w:t>
      </w:r>
      <w:r w:rsidRPr="00D01B4A">
        <w:rPr>
          <w:rStyle w:val="tlid-translation"/>
          <w:rFonts w:hint="eastAsia"/>
        </w:rPr>
        <w:t>的第一步是确定哪种自变量组合可以最好地估计因变量</w:t>
      </w:r>
      <w:r w:rsidR="00EE4524">
        <w:rPr>
          <w:rStyle w:val="tlid-translation"/>
          <w:rFonts w:hint="eastAsia"/>
        </w:rPr>
        <w:t>，</w:t>
      </w:r>
      <w:r w:rsidRPr="00D01B4A">
        <w:rPr>
          <w:rStyle w:val="tlid-translation"/>
          <w:rFonts w:hint="eastAsia"/>
        </w:rPr>
        <w:t>这</w:t>
      </w:r>
      <w:r w:rsidR="00EE4524">
        <w:rPr>
          <w:rStyle w:val="tlid-translation"/>
          <w:rFonts w:hint="eastAsia"/>
        </w:rPr>
        <w:t>被</w:t>
      </w:r>
      <w:r w:rsidRPr="00D01B4A">
        <w:rPr>
          <w:rStyle w:val="tlid-translation"/>
          <w:rFonts w:hint="eastAsia"/>
        </w:rPr>
        <w:t>称为模型选择。用于模型选择的技术包括前向选择，逐步方法和向后消除。</w:t>
      </w:r>
      <w:r w:rsidR="006C371D">
        <w:rPr>
          <w:rStyle w:val="tlid-translation"/>
          <w:rFonts w:hint="eastAsia"/>
        </w:rPr>
        <w:t>作者</w:t>
      </w:r>
      <w:r w:rsidRPr="00D01B4A">
        <w:rPr>
          <w:rStyle w:val="tlid-translation"/>
          <w:rFonts w:hint="eastAsia"/>
        </w:rPr>
        <w:t>将</w:t>
      </w:r>
      <w:r w:rsidRPr="00D01B4A">
        <w:rPr>
          <w:rStyle w:val="tlid-translation"/>
          <w:rFonts w:hint="eastAsia"/>
        </w:rPr>
        <w:t>SPSS</w:t>
      </w:r>
      <w:r w:rsidRPr="00D01B4A">
        <w:rPr>
          <w:rStyle w:val="tlid-translation"/>
          <w:rFonts w:hint="eastAsia"/>
        </w:rPr>
        <w:t>中的逐步方法用于判别和逻辑回归方法，并分别开发了三个模型。</w:t>
      </w:r>
      <w:r w:rsidR="00331A96">
        <w:rPr>
          <w:rStyle w:val="tlid-translation"/>
          <w:rFonts w:hint="eastAsia"/>
        </w:rPr>
        <w:t>他们</w:t>
      </w:r>
      <w:r w:rsidRPr="00D01B4A">
        <w:rPr>
          <w:rStyle w:val="tlid-translation"/>
          <w:rFonts w:hint="eastAsia"/>
        </w:rPr>
        <w:t>选择模型的分类系数为</w:t>
      </w:r>
      <w:r w:rsidRPr="00D01B4A">
        <w:rPr>
          <w:rStyle w:val="tlid-translation"/>
          <w:rFonts w:hint="eastAsia"/>
        </w:rPr>
        <w:t>0.5</w:t>
      </w:r>
      <w:r w:rsidR="004B1F43">
        <w:rPr>
          <w:rStyle w:val="tlid-translation"/>
          <w:rFonts w:hint="eastAsia"/>
        </w:rPr>
        <w:t>，</w:t>
      </w:r>
      <w:r w:rsidRPr="00D01B4A">
        <w:rPr>
          <w:rStyle w:val="tlid-translation"/>
          <w:rFonts w:hint="eastAsia"/>
        </w:rPr>
        <w:t>进入和退出模型的域度量的阈值分别固定为</w:t>
      </w:r>
      <w:r w:rsidRPr="00D01B4A">
        <w:rPr>
          <w:rStyle w:val="tlid-translation"/>
          <w:rFonts w:hint="eastAsia"/>
        </w:rPr>
        <w:t>0.5</w:t>
      </w:r>
      <w:r w:rsidRPr="00D01B4A">
        <w:rPr>
          <w:rStyle w:val="tlid-translation"/>
          <w:rFonts w:hint="eastAsia"/>
        </w:rPr>
        <w:t>和</w:t>
      </w:r>
      <w:r w:rsidRPr="00D01B4A">
        <w:rPr>
          <w:rStyle w:val="tlid-translation"/>
          <w:rFonts w:hint="eastAsia"/>
        </w:rPr>
        <w:t>0.10</w:t>
      </w:r>
      <w:r w:rsidR="00F542E7">
        <w:rPr>
          <w:rStyle w:val="tlid-translation"/>
          <w:rFonts w:hint="eastAsia"/>
        </w:rPr>
        <w:t>，</w:t>
      </w:r>
      <w:r w:rsidRPr="00D01B4A">
        <w:rPr>
          <w:rStyle w:val="tlid-translation"/>
          <w:rFonts w:hint="eastAsia"/>
        </w:rPr>
        <w:t>将测试数据提供给模型，记录分类结果。</w:t>
      </w:r>
    </w:p>
    <w:p w14:paraId="3BEBADC5" w14:textId="68585C25" w:rsidR="006F2C92" w:rsidRDefault="00B87315" w:rsidP="006F2C92">
      <w:pPr>
        <w:widowControl/>
        <w:spacing w:line="300" w:lineRule="auto"/>
        <w:ind w:firstLineChars="200" w:firstLine="420"/>
        <w:jc w:val="left"/>
        <w:rPr>
          <w:rStyle w:val="tlid-translation"/>
        </w:rPr>
      </w:pPr>
      <w:r>
        <w:rPr>
          <w:rStyle w:val="tlid-translation"/>
          <w:rFonts w:hint="eastAsia"/>
        </w:rPr>
        <w:t>人工神经网络由具有加权连接的计算处理</w:t>
      </w:r>
      <w:r w:rsidR="00A8406C">
        <w:rPr>
          <w:rStyle w:val="tlid-translation"/>
          <w:rFonts w:hint="eastAsia"/>
        </w:rPr>
        <w:t>单元（</w:t>
      </w:r>
      <w:r w:rsidR="00846489">
        <w:rPr>
          <w:rStyle w:val="tlid-translation"/>
          <w:rFonts w:hint="eastAsia"/>
        </w:rPr>
        <w:t>神经元</w:t>
      </w:r>
      <w:r w:rsidR="00A8406C">
        <w:rPr>
          <w:rStyle w:val="tlid-translation"/>
          <w:rFonts w:hint="eastAsia"/>
        </w:rPr>
        <w:t>）</w:t>
      </w:r>
      <w:r>
        <w:rPr>
          <w:rStyle w:val="tlid-translation"/>
          <w:rFonts w:hint="eastAsia"/>
        </w:rPr>
        <w:t>组成</w:t>
      </w:r>
      <w:r w:rsidR="00A8406C">
        <w:rPr>
          <w:rStyle w:val="tlid-translation"/>
          <w:rFonts w:hint="eastAsia"/>
        </w:rPr>
        <w:t>，</w:t>
      </w:r>
      <w:r>
        <w:rPr>
          <w:rStyle w:val="tlid-translation"/>
          <w:rFonts w:hint="eastAsia"/>
        </w:rPr>
        <w:t>作者使用</w:t>
      </w:r>
      <w:r w:rsidR="00D414E3">
        <w:rPr>
          <w:rStyle w:val="tlid-translation"/>
          <w:rFonts w:hint="eastAsia"/>
        </w:rPr>
        <w:t>的是</w:t>
      </w:r>
      <w:r>
        <w:rPr>
          <w:rStyle w:val="tlid-translation"/>
          <w:rFonts w:hint="eastAsia"/>
        </w:rPr>
        <w:t>反向传播神经网络</w:t>
      </w:r>
      <w:r>
        <w:rPr>
          <w:rStyle w:val="tlid-translation"/>
          <w:rFonts w:hint="eastAsia"/>
        </w:rPr>
        <w:t>BPN</w:t>
      </w:r>
      <w:r>
        <w:rPr>
          <w:rStyle w:val="tlid-translation"/>
          <w:rFonts w:hint="eastAsia"/>
        </w:rPr>
        <w:t>）</w:t>
      </w:r>
      <w:r w:rsidR="00AA4615">
        <w:rPr>
          <w:rStyle w:val="tlid-translation"/>
          <w:rFonts w:hint="eastAsia"/>
        </w:rPr>
        <w:t>，并</w:t>
      </w:r>
      <w:r>
        <w:rPr>
          <w:rStyle w:val="tlid-translation"/>
          <w:rFonts w:hint="eastAsia"/>
        </w:rPr>
        <w:t>使用</w:t>
      </w:r>
      <w:r>
        <w:rPr>
          <w:rStyle w:val="tlid-translation"/>
          <w:rFonts w:hint="eastAsia"/>
        </w:rPr>
        <w:t>Matlab</w:t>
      </w:r>
      <w:r>
        <w:rPr>
          <w:rStyle w:val="tlid-translation"/>
          <w:rFonts w:hint="eastAsia"/>
        </w:rPr>
        <w:t>神经网络工具箱</w:t>
      </w:r>
      <w:r>
        <w:rPr>
          <w:rStyle w:val="tlid-translation"/>
          <w:rFonts w:hint="eastAsia"/>
        </w:rPr>
        <w:t>V2.0</w:t>
      </w:r>
      <w:r>
        <w:rPr>
          <w:rStyle w:val="tlid-translation"/>
          <w:rFonts w:hint="eastAsia"/>
        </w:rPr>
        <w:t>设计了神经网络体系结构</w:t>
      </w:r>
      <w:r w:rsidR="00573113">
        <w:rPr>
          <w:rStyle w:val="tlid-translation"/>
          <w:rFonts w:hint="eastAsia"/>
        </w:rPr>
        <w:t>：</w:t>
      </w:r>
      <w:r w:rsidR="00D3499C">
        <w:rPr>
          <w:rStyle w:val="tlid-translation"/>
          <w:rFonts w:hint="eastAsia"/>
        </w:rPr>
        <w:t>对于每个输入变量，输入层都有一个神经元（域度量</w:t>
      </w:r>
      <w:r w:rsidR="00D3499C">
        <w:rPr>
          <w:rStyle w:val="tlid-translation"/>
          <w:rFonts w:hint="eastAsia"/>
        </w:rPr>
        <w:t>Dj</w:t>
      </w:r>
      <w:r w:rsidR="00D3499C">
        <w:rPr>
          <w:rStyle w:val="tlid-translation"/>
          <w:rFonts w:hint="eastAsia"/>
        </w:rPr>
        <w:t>，</w:t>
      </w:r>
      <w:r w:rsidR="00D3499C">
        <w:rPr>
          <w:rStyle w:val="tlid-translation"/>
          <w:rFonts w:hint="eastAsia"/>
        </w:rPr>
        <w:t>j=1</w:t>
      </w:r>
      <w:r w:rsidR="00751377">
        <w:rPr>
          <w:rStyle w:val="tlid-translation"/>
          <w:rFonts w:hint="eastAsia"/>
        </w:rPr>
        <w:t>,</w:t>
      </w:r>
      <w:r w:rsidR="00751377">
        <w:rPr>
          <w:rStyle w:val="tlid-translation"/>
        </w:rPr>
        <w:t xml:space="preserve"> </w:t>
      </w:r>
      <w:r w:rsidR="00D3499C">
        <w:rPr>
          <w:rStyle w:val="tlid-translation"/>
          <w:rFonts w:hint="eastAsia"/>
        </w:rPr>
        <w:t>...</w:t>
      </w:r>
      <w:r w:rsidR="00751377">
        <w:rPr>
          <w:rStyle w:val="tlid-translation"/>
          <w:rFonts w:hint="eastAsia"/>
        </w:rPr>
        <w:t>,</w:t>
      </w:r>
      <w:r w:rsidR="00751377">
        <w:rPr>
          <w:rStyle w:val="tlid-translation"/>
        </w:rPr>
        <w:t xml:space="preserve"> </w:t>
      </w:r>
      <w:r w:rsidR="00D3499C">
        <w:rPr>
          <w:rStyle w:val="tlid-translation"/>
          <w:rFonts w:hint="eastAsia"/>
        </w:rPr>
        <w:t>p</w:t>
      </w:r>
      <w:r w:rsidR="00D3499C">
        <w:rPr>
          <w:rStyle w:val="tlid-translation"/>
          <w:rFonts w:hint="eastAsia"/>
        </w:rPr>
        <w:t>）</w:t>
      </w:r>
      <w:r w:rsidR="00573113">
        <w:rPr>
          <w:rStyle w:val="tlid-translation"/>
          <w:rFonts w:hint="eastAsia"/>
        </w:rPr>
        <w:t>，输入层后有</w:t>
      </w:r>
      <w:r w:rsidR="00D3499C">
        <w:rPr>
          <w:rStyle w:val="tlid-translation"/>
          <w:rFonts w:hint="eastAsia"/>
        </w:rPr>
        <w:t>一个隐藏层</w:t>
      </w:r>
      <w:r w:rsidR="00573113">
        <w:rPr>
          <w:rStyle w:val="tlid-translation"/>
          <w:rFonts w:hint="eastAsia"/>
        </w:rPr>
        <w:t>，</w:t>
      </w:r>
      <w:r w:rsidR="002571FF">
        <w:rPr>
          <w:rStyle w:val="tlid-translation"/>
          <w:rFonts w:hint="eastAsia"/>
        </w:rPr>
        <w:t>最后的</w:t>
      </w:r>
      <w:r w:rsidR="00D3499C">
        <w:rPr>
          <w:rStyle w:val="tlid-translation"/>
          <w:rFonts w:hint="eastAsia"/>
        </w:rPr>
        <w:t>输出层中有两个神经元，每个类</w:t>
      </w:r>
      <w:r w:rsidR="00BF1282">
        <w:rPr>
          <w:rStyle w:val="tlid-translation"/>
          <w:rFonts w:hint="eastAsia"/>
        </w:rPr>
        <w:t>（故障或非故障）</w:t>
      </w:r>
      <w:r w:rsidR="00D3499C">
        <w:rPr>
          <w:rStyle w:val="tlid-translation"/>
          <w:rFonts w:hint="eastAsia"/>
        </w:rPr>
        <w:t>对应一个</w:t>
      </w:r>
      <w:r w:rsidR="0062645A">
        <w:rPr>
          <w:rStyle w:val="tlid-translation"/>
          <w:rFonts w:hint="eastAsia"/>
        </w:rPr>
        <w:t>神经元</w:t>
      </w:r>
      <w:r w:rsidR="00D3499C">
        <w:rPr>
          <w:rStyle w:val="tlid-translation"/>
          <w:rFonts w:hint="eastAsia"/>
        </w:rPr>
        <w:t>。最大值的输出单位表示网络选择的类别。</w:t>
      </w:r>
      <w:r w:rsidR="00167D41">
        <w:rPr>
          <w:rStyle w:val="tlid-translation"/>
          <w:rFonts w:hint="eastAsia"/>
        </w:rPr>
        <w:t>B</w:t>
      </w:r>
      <w:r w:rsidR="00167D41">
        <w:rPr>
          <w:rStyle w:val="tlid-translation"/>
        </w:rPr>
        <w:t>PN</w:t>
      </w:r>
      <w:r w:rsidR="00D3499C">
        <w:rPr>
          <w:rStyle w:val="tlid-translation"/>
          <w:rFonts w:hint="eastAsia"/>
        </w:rPr>
        <w:t>通过找到连接权重的向量并将训练数据集的平方误差总和最小化</w:t>
      </w:r>
      <w:r w:rsidR="00C721EA">
        <w:rPr>
          <w:rStyle w:val="tlid-translation"/>
          <w:rFonts w:hint="eastAsia"/>
        </w:rPr>
        <w:t>来进行学习</w:t>
      </w:r>
      <w:r w:rsidR="00D3499C">
        <w:rPr>
          <w:rStyle w:val="tlid-translation"/>
          <w:rFonts w:hint="eastAsia"/>
        </w:rPr>
        <w:t>。一个通过所有训练观察值（训练阶段）的时间</w:t>
      </w:r>
      <w:r w:rsidR="00492DE4">
        <w:rPr>
          <w:rStyle w:val="tlid-translation"/>
          <w:rFonts w:hint="eastAsia"/>
        </w:rPr>
        <w:t>被</w:t>
      </w:r>
      <w:r w:rsidR="00D3499C">
        <w:rPr>
          <w:rStyle w:val="tlid-translation"/>
          <w:rFonts w:hint="eastAsia"/>
        </w:rPr>
        <w:t>称为一个回合。</w:t>
      </w:r>
      <w:r w:rsidR="006155AA">
        <w:rPr>
          <w:rStyle w:val="tlid-translation"/>
          <w:rFonts w:hint="eastAsia"/>
        </w:rPr>
        <w:t>B</w:t>
      </w:r>
      <w:r w:rsidR="006155AA">
        <w:rPr>
          <w:rStyle w:val="tlid-translation"/>
        </w:rPr>
        <w:t>PN</w:t>
      </w:r>
      <w:r w:rsidR="00D3499C">
        <w:rPr>
          <w:rStyle w:val="tlid-translation"/>
          <w:rFonts w:hint="eastAsia"/>
        </w:rPr>
        <w:t>使用连续反向传播学习算法训练网络</w:t>
      </w:r>
      <w:r w:rsidR="00A00C24">
        <w:rPr>
          <w:rStyle w:val="tlid-translation"/>
          <w:rFonts w:hint="eastAsia"/>
        </w:rPr>
        <w:t>，</w:t>
      </w:r>
      <w:r w:rsidR="00D3499C">
        <w:rPr>
          <w:rStyle w:val="tlid-translation"/>
          <w:rFonts w:hint="eastAsia"/>
        </w:rPr>
        <w:t>在每次观察前馈后调整权重</w:t>
      </w:r>
      <w:r w:rsidR="00D771F6">
        <w:rPr>
          <w:rStyle w:val="tlid-translation"/>
          <w:rFonts w:hint="eastAsia"/>
        </w:rPr>
        <w:t>，</w:t>
      </w:r>
      <w:r w:rsidR="00D3499C">
        <w:rPr>
          <w:rStyle w:val="tlid-translation"/>
          <w:rFonts w:hint="eastAsia"/>
        </w:rPr>
        <w:t>测试了各种神经网络架构</w:t>
      </w:r>
      <w:r w:rsidR="004A234E">
        <w:rPr>
          <w:rStyle w:val="tlid-translation"/>
          <w:rFonts w:hint="eastAsia"/>
        </w:rPr>
        <w:t>，</w:t>
      </w:r>
      <w:r w:rsidR="00D3499C">
        <w:rPr>
          <w:rStyle w:val="tlid-translation"/>
          <w:rFonts w:hint="eastAsia"/>
        </w:rPr>
        <w:t>调整隐藏层中的单位数，学习率（</w:t>
      </w:r>
      <w:r w:rsidR="00656D3C">
        <w:rPr>
          <w:rStyle w:val="tlid-translation"/>
          <w:rFonts w:hint="eastAsia"/>
        </w:rPr>
        <w:t>η</w:t>
      </w:r>
      <w:r w:rsidR="00D3499C">
        <w:rPr>
          <w:rStyle w:val="tlid-translation"/>
          <w:rFonts w:hint="eastAsia"/>
        </w:rPr>
        <w:t>）和动量率（</w:t>
      </w:r>
      <w:r w:rsidR="00656D3C">
        <w:rPr>
          <w:rStyle w:val="tlid-translation"/>
          <w:rFonts w:hint="eastAsia"/>
        </w:rPr>
        <w:t>α</w:t>
      </w:r>
      <w:r w:rsidR="00D3499C">
        <w:rPr>
          <w:rStyle w:val="tlid-translation"/>
          <w:rFonts w:hint="eastAsia"/>
        </w:rPr>
        <w:t>），</w:t>
      </w:r>
      <w:r w:rsidR="004A234E">
        <w:rPr>
          <w:rStyle w:val="tlid-translation"/>
          <w:rFonts w:hint="eastAsia"/>
        </w:rPr>
        <w:t>试图</w:t>
      </w:r>
      <w:r w:rsidR="00D3499C">
        <w:rPr>
          <w:rStyle w:val="tlid-translation"/>
          <w:rFonts w:hint="eastAsia"/>
        </w:rPr>
        <w:t>找到</w:t>
      </w:r>
      <w:r w:rsidR="00941EE4">
        <w:rPr>
          <w:rStyle w:val="tlid-translation"/>
          <w:rFonts w:hint="eastAsia"/>
        </w:rPr>
        <w:t>最优</w:t>
      </w:r>
      <w:r w:rsidR="00D3499C">
        <w:rPr>
          <w:rStyle w:val="tlid-translation"/>
          <w:rFonts w:hint="eastAsia"/>
        </w:rPr>
        <w:t>组合。表</w:t>
      </w:r>
      <w:r w:rsidR="00D3499C">
        <w:rPr>
          <w:rStyle w:val="tlid-translation"/>
          <w:rFonts w:hint="eastAsia"/>
        </w:rPr>
        <w:t>1</w:t>
      </w:r>
      <w:r w:rsidR="00430FD3">
        <w:rPr>
          <w:rStyle w:val="tlid-translation"/>
          <w:rFonts w:hint="eastAsia"/>
        </w:rPr>
        <w:t>中作者</w:t>
      </w:r>
      <w:r w:rsidR="00D3499C">
        <w:rPr>
          <w:rStyle w:val="tlid-translation"/>
          <w:rFonts w:hint="eastAsia"/>
        </w:rPr>
        <w:t>总结了所开发的三个模型的体系结构细节。</w:t>
      </w:r>
      <w:r w:rsidR="008F49F7">
        <w:rPr>
          <w:rStyle w:val="tlid-translation"/>
          <w:rFonts w:hint="eastAsia"/>
        </w:rPr>
        <w:t>作者使用</w:t>
      </w:r>
      <w:r w:rsidR="008F49F7">
        <w:rPr>
          <w:rStyle w:val="tlid-translation"/>
          <w:rFonts w:hint="eastAsia"/>
        </w:rPr>
        <w:t>tansig</w:t>
      </w:r>
      <w:r w:rsidR="008F49F7">
        <w:rPr>
          <w:rStyle w:val="tlid-translation"/>
          <w:rFonts w:hint="eastAsia"/>
        </w:rPr>
        <w:t>函数作为激活函数</w:t>
      </w:r>
      <w:r w:rsidR="00D3499C">
        <w:rPr>
          <w:rStyle w:val="tlid-translation"/>
          <w:rFonts w:hint="eastAsia"/>
        </w:rPr>
        <w:t>，在每个</w:t>
      </w:r>
      <w:r w:rsidR="00A571F9">
        <w:rPr>
          <w:rStyle w:val="tlid-translation"/>
          <w:rFonts w:hint="eastAsia"/>
        </w:rPr>
        <w:t>回合完成</w:t>
      </w:r>
      <w:r w:rsidR="00D3499C">
        <w:rPr>
          <w:rStyle w:val="tlid-translation"/>
          <w:rFonts w:hint="eastAsia"/>
        </w:rPr>
        <w:t>之后调整权重</w:t>
      </w:r>
      <w:r w:rsidR="002E0984">
        <w:rPr>
          <w:rStyle w:val="tlid-translation"/>
          <w:rFonts w:hint="eastAsia"/>
        </w:rPr>
        <w:t>，</w:t>
      </w:r>
      <w:r w:rsidR="00D3499C">
        <w:rPr>
          <w:rStyle w:val="tlid-translation"/>
          <w:rFonts w:hint="eastAsia"/>
        </w:rPr>
        <w:t>测试神经元数量的各种值以找到最终值。训练后，对网络进行验证数据集（测试阶段）的仿真，并获得分类输出。</w:t>
      </w:r>
    </w:p>
    <w:p w14:paraId="2D3688AC" w14:textId="0C2C5718" w:rsidR="00B5432B" w:rsidRDefault="00B5432B" w:rsidP="000B6A9C">
      <w:pPr>
        <w:widowControl/>
        <w:spacing w:line="300" w:lineRule="auto"/>
        <w:jc w:val="center"/>
        <w:rPr>
          <w:rFonts w:cs="宋体"/>
        </w:rPr>
      </w:pPr>
      <w:r>
        <w:rPr>
          <w:noProof/>
        </w:rPr>
        <w:drawing>
          <wp:inline distT="0" distB="0" distL="0" distR="0" wp14:anchorId="0169C9E2" wp14:editId="1080DF5C">
            <wp:extent cx="5274310" cy="83820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838200"/>
                    </a:xfrm>
                    <a:prstGeom prst="rect">
                      <a:avLst/>
                    </a:prstGeom>
                  </pic:spPr>
                </pic:pic>
              </a:graphicData>
            </a:graphic>
          </wp:inline>
        </w:drawing>
      </w:r>
    </w:p>
    <w:p w14:paraId="1C15DDD5" w14:textId="6E249961" w:rsidR="00D414E3" w:rsidRDefault="00D414E3" w:rsidP="001F5BD8">
      <w:pPr>
        <w:widowControl/>
        <w:spacing w:line="300" w:lineRule="auto"/>
        <w:ind w:firstLineChars="200" w:firstLine="420"/>
        <w:jc w:val="left"/>
        <w:rPr>
          <w:rFonts w:cs="宋体"/>
        </w:rPr>
      </w:pPr>
      <w:r w:rsidRPr="00D414E3">
        <w:rPr>
          <w:rFonts w:cs="宋体" w:hint="eastAsia"/>
        </w:rPr>
        <w:t>概率神经网络</w:t>
      </w:r>
      <w:r w:rsidR="006975E4">
        <w:rPr>
          <w:rFonts w:cs="宋体" w:hint="eastAsia"/>
        </w:rPr>
        <w:t>（</w:t>
      </w:r>
      <w:r w:rsidR="006975E4">
        <w:rPr>
          <w:rFonts w:cs="宋体" w:hint="eastAsia"/>
        </w:rPr>
        <w:t>P</w:t>
      </w:r>
      <w:r w:rsidR="006975E4">
        <w:rPr>
          <w:rFonts w:cs="宋体"/>
        </w:rPr>
        <w:t>NN</w:t>
      </w:r>
      <w:r w:rsidR="006975E4">
        <w:rPr>
          <w:rFonts w:cs="宋体" w:hint="eastAsia"/>
        </w:rPr>
        <w:t>）</w:t>
      </w:r>
      <w:r w:rsidR="0015161D">
        <w:rPr>
          <w:rFonts w:cs="宋体" w:hint="eastAsia"/>
        </w:rPr>
        <w:t>基于</w:t>
      </w:r>
      <w:r w:rsidRPr="00D414E3">
        <w:rPr>
          <w:rFonts w:cs="宋体" w:hint="eastAsia"/>
        </w:rPr>
        <w:t>贝叶斯分类器</w:t>
      </w:r>
      <w:r w:rsidR="00780FE2">
        <w:rPr>
          <w:rFonts w:cs="宋体" w:hint="eastAsia"/>
        </w:rPr>
        <w:t>的原理</w:t>
      </w:r>
      <w:r w:rsidRPr="00D414E3">
        <w:rPr>
          <w:rFonts w:cs="宋体" w:hint="eastAsia"/>
        </w:rPr>
        <w:t>，为模式分类问题提供了一种通用解决方案。概率神经网络使用监督训练集来开发模式层内的分布函数</w:t>
      </w:r>
      <w:r w:rsidR="00C725F1">
        <w:rPr>
          <w:rFonts w:cs="宋体" w:hint="eastAsia"/>
        </w:rPr>
        <w:t>，</w:t>
      </w:r>
      <w:r w:rsidRPr="00D414E3">
        <w:rPr>
          <w:rFonts w:cs="宋体" w:hint="eastAsia"/>
        </w:rPr>
        <w:t>这些</w:t>
      </w:r>
      <w:r w:rsidR="00281C06">
        <w:rPr>
          <w:rFonts w:cs="宋体" w:hint="eastAsia"/>
        </w:rPr>
        <w:t>分布</w:t>
      </w:r>
      <w:r w:rsidRPr="00D414E3">
        <w:rPr>
          <w:rFonts w:cs="宋体" w:hint="eastAsia"/>
        </w:rPr>
        <w:t>函数用于估计输入特征向量成为学习类别或类的一部分的可能性。</w:t>
      </w:r>
      <w:r w:rsidRPr="00D414E3">
        <w:rPr>
          <w:rFonts w:cs="宋体" w:hint="eastAsia"/>
        </w:rPr>
        <w:t>PNN</w:t>
      </w:r>
      <w:r w:rsidR="00CA3DA2">
        <w:rPr>
          <w:rFonts w:cs="宋体" w:hint="eastAsia"/>
        </w:rPr>
        <w:t>基于</w:t>
      </w:r>
      <w:r w:rsidR="00EC3586">
        <w:rPr>
          <w:rFonts w:cs="宋体" w:hint="eastAsia"/>
        </w:rPr>
        <w:t>一趟</w:t>
      </w:r>
      <w:r w:rsidRPr="00D414E3">
        <w:rPr>
          <w:rFonts w:cs="宋体" w:hint="eastAsia"/>
        </w:rPr>
        <w:t>学习</w:t>
      </w:r>
      <w:r w:rsidR="00CA3DA2">
        <w:rPr>
          <w:rFonts w:cs="宋体" w:hint="eastAsia"/>
        </w:rPr>
        <w:t>，具有</w:t>
      </w:r>
      <w:r w:rsidR="00CA3DA2" w:rsidRPr="00D414E3">
        <w:rPr>
          <w:rFonts w:cs="宋体" w:hint="eastAsia"/>
        </w:rPr>
        <w:t>高度</w:t>
      </w:r>
      <w:r w:rsidR="00CA3DA2">
        <w:rPr>
          <w:rFonts w:cs="宋体" w:hint="eastAsia"/>
        </w:rPr>
        <w:t>的</w:t>
      </w:r>
      <w:r w:rsidR="00CA3DA2" w:rsidRPr="00D414E3">
        <w:rPr>
          <w:rFonts w:cs="宋体" w:hint="eastAsia"/>
        </w:rPr>
        <w:t>并行结构</w:t>
      </w:r>
      <w:r w:rsidR="00BA4768">
        <w:rPr>
          <w:rFonts w:cs="宋体" w:hint="eastAsia"/>
        </w:rPr>
        <w:t>，</w:t>
      </w:r>
      <w:r w:rsidRPr="00D414E3">
        <w:rPr>
          <w:rFonts w:cs="宋体" w:hint="eastAsia"/>
        </w:rPr>
        <w:t>它是一个基于内存的强大网络，能够有效地处理稀疏数据。在</w:t>
      </w:r>
      <w:r w:rsidRPr="00D414E3">
        <w:rPr>
          <w:rFonts w:cs="宋体" w:hint="eastAsia"/>
        </w:rPr>
        <w:t>PNN</w:t>
      </w:r>
      <w:r w:rsidRPr="00D414E3">
        <w:rPr>
          <w:rFonts w:cs="宋体" w:hint="eastAsia"/>
        </w:rPr>
        <w:t>中，隐藏层中神经元的数量通常是训练集中的模式数量，</w:t>
      </w:r>
      <w:r w:rsidR="00BD129F">
        <w:rPr>
          <w:rFonts w:cs="宋体" w:hint="eastAsia"/>
        </w:rPr>
        <w:t>这是</w:t>
      </w:r>
      <w:r w:rsidRPr="00D414E3">
        <w:rPr>
          <w:rFonts w:cs="宋体" w:hint="eastAsia"/>
        </w:rPr>
        <w:t>因为训练集中的每个模式都由一个神经元</w:t>
      </w:r>
      <w:r w:rsidRPr="00D414E3">
        <w:rPr>
          <w:rFonts w:cs="宋体" w:hint="eastAsia"/>
        </w:rPr>
        <w:lastRenderedPageBreak/>
        <w:t>表示。</w:t>
      </w:r>
      <w:r w:rsidRPr="00D414E3">
        <w:rPr>
          <w:rFonts w:cs="宋体" w:hint="eastAsia"/>
        </w:rPr>
        <w:t xml:space="preserve"> PNN</w:t>
      </w:r>
      <w:r w:rsidRPr="00D414E3">
        <w:rPr>
          <w:rFonts w:cs="宋体" w:hint="eastAsia"/>
        </w:rPr>
        <w:t>的主要优点是可以训练网络的速度。一次训练</w:t>
      </w:r>
      <w:r w:rsidRPr="00D414E3">
        <w:rPr>
          <w:rFonts w:cs="宋体" w:hint="eastAsia"/>
        </w:rPr>
        <w:t>PNN</w:t>
      </w:r>
      <w:r w:rsidRPr="00D414E3">
        <w:rPr>
          <w:rFonts w:cs="宋体" w:hint="eastAsia"/>
        </w:rPr>
        <w:t>即可进行训练。</w:t>
      </w:r>
      <w:r w:rsidR="00937D88">
        <w:rPr>
          <w:rFonts w:cs="宋体" w:hint="eastAsia"/>
        </w:rPr>
        <w:t>为</w:t>
      </w:r>
      <w:r w:rsidR="00937D88">
        <w:rPr>
          <w:rFonts w:cs="宋体" w:hint="eastAsia"/>
        </w:rPr>
        <w:t>P</w:t>
      </w:r>
      <w:r w:rsidR="00937D88">
        <w:rPr>
          <w:rFonts w:cs="宋体"/>
        </w:rPr>
        <w:t>NN</w:t>
      </w:r>
      <w:r w:rsidR="00937D88">
        <w:rPr>
          <w:rFonts w:cs="宋体" w:hint="eastAsia"/>
        </w:rPr>
        <w:t>添加</w:t>
      </w:r>
      <w:r w:rsidRPr="00D414E3">
        <w:rPr>
          <w:rFonts w:cs="宋体" w:hint="eastAsia"/>
        </w:rPr>
        <w:t>平滑因子</w:t>
      </w:r>
      <w:r w:rsidR="00937D88">
        <w:rPr>
          <w:rFonts w:cs="宋体" w:hint="eastAsia"/>
        </w:rPr>
        <w:t>将</w:t>
      </w:r>
      <w:r w:rsidRPr="00D414E3">
        <w:rPr>
          <w:rFonts w:cs="宋体" w:hint="eastAsia"/>
        </w:rPr>
        <w:t>允许</w:t>
      </w:r>
      <w:r w:rsidRPr="00D414E3">
        <w:rPr>
          <w:rFonts w:cs="宋体" w:hint="eastAsia"/>
        </w:rPr>
        <w:t>PNN</w:t>
      </w:r>
      <w:r w:rsidRPr="00D414E3">
        <w:rPr>
          <w:rFonts w:cs="宋体" w:hint="eastAsia"/>
        </w:rPr>
        <w:t>在训练集中的模式之间进行插值。</w:t>
      </w:r>
      <w:r w:rsidR="00ED4E9B">
        <w:rPr>
          <w:rFonts w:cs="宋体" w:hint="eastAsia"/>
        </w:rPr>
        <w:t>作者</w:t>
      </w:r>
      <w:r w:rsidRPr="00D414E3">
        <w:rPr>
          <w:rFonts w:cs="宋体" w:hint="eastAsia"/>
        </w:rPr>
        <w:t>使用</w:t>
      </w:r>
      <w:r w:rsidRPr="00D414E3">
        <w:rPr>
          <w:rFonts w:cs="宋体" w:hint="eastAsia"/>
        </w:rPr>
        <w:t>Matlab</w:t>
      </w:r>
      <w:r w:rsidRPr="00D414E3">
        <w:rPr>
          <w:rFonts w:cs="宋体" w:hint="eastAsia"/>
        </w:rPr>
        <w:t>神经网络工具箱，为三个模型开发了</w:t>
      </w:r>
      <w:r w:rsidRPr="00D414E3">
        <w:rPr>
          <w:rFonts w:cs="宋体" w:hint="eastAsia"/>
        </w:rPr>
        <w:t>PNN</w:t>
      </w:r>
      <w:r w:rsidRPr="00D414E3">
        <w:rPr>
          <w:rFonts w:cs="宋体" w:hint="eastAsia"/>
        </w:rPr>
        <w:t>，</w:t>
      </w:r>
      <w:r w:rsidR="009A3A5D">
        <w:rPr>
          <w:rFonts w:cs="宋体" w:hint="eastAsia"/>
        </w:rPr>
        <w:t>作者设计的</w:t>
      </w:r>
      <w:r w:rsidR="009A3A5D">
        <w:rPr>
          <w:rFonts w:cs="宋体" w:hint="eastAsia"/>
        </w:rPr>
        <w:t>P</w:t>
      </w:r>
      <w:r w:rsidR="009A3A5D">
        <w:rPr>
          <w:rFonts w:cs="宋体"/>
        </w:rPr>
        <w:t>NN</w:t>
      </w:r>
      <w:r w:rsidR="00C233A2">
        <w:rPr>
          <w:rFonts w:cs="宋体" w:hint="eastAsia"/>
        </w:rPr>
        <w:t>的</w:t>
      </w:r>
      <w:r w:rsidRPr="00D414E3">
        <w:rPr>
          <w:rFonts w:cs="宋体" w:hint="eastAsia"/>
        </w:rPr>
        <w:t>隐藏层</w:t>
      </w:r>
      <w:r w:rsidR="00C233A2">
        <w:rPr>
          <w:rFonts w:cs="宋体" w:hint="eastAsia"/>
        </w:rPr>
        <w:t>含有</w:t>
      </w:r>
      <w:r w:rsidRPr="00D414E3">
        <w:rPr>
          <w:rFonts w:cs="宋体" w:hint="eastAsia"/>
        </w:rPr>
        <w:t>790</w:t>
      </w:r>
      <w:r w:rsidRPr="00D414E3">
        <w:rPr>
          <w:rFonts w:cs="宋体" w:hint="eastAsia"/>
        </w:rPr>
        <w:t>个（训练数据集的大小）神经元，并以各自的域度量作为输入。对于所有三个模型，平滑因子都固定为</w:t>
      </w:r>
      <w:r w:rsidRPr="00D414E3">
        <w:rPr>
          <w:rFonts w:cs="宋体" w:hint="eastAsia"/>
        </w:rPr>
        <w:t>1</w:t>
      </w:r>
      <w:r w:rsidRPr="00D414E3">
        <w:rPr>
          <w:rFonts w:cs="宋体" w:hint="eastAsia"/>
        </w:rPr>
        <w:t>。训练网络</w:t>
      </w:r>
      <w:r w:rsidR="00074B6B">
        <w:rPr>
          <w:rFonts w:cs="宋体" w:hint="eastAsia"/>
        </w:rPr>
        <w:t>一趟</w:t>
      </w:r>
      <w:r w:rsidRPr="00D414E3">
        <w:rPr>
          <w:rFonts w:cs="宋体" w:hint="eastAsia"/>
        </w:rPr>
        <w:t>后，输入测试集</w:t>
      </w:r>
      <w:r w:rsidR="006B2532">
        <w:rPr>
          <w:rFonts w:cs="宋体" w:hint="eastAsia"/>
        </w:rPr>
        <w:t>，</w:t>
      </w:r>
      <w:r w:rsidRPr="00D414E3">
        <w:rPr>
          <w:rFonts w:cs="宋体" w:hint="eastAsia"/>
        </w:rPr>
        <w:t>获得分类结果。</w:t>
      </w:r>
    </w:p>
    <w:p w14:paraId="181C024E" w14:textId="2E4CB8D4" w:rsidR="00B5432B" w:rsidRDefault="00630BDC" w:rsidP="006F2C92">
      <w:pPr>
        <w:widowControl/>
        <w:spacing w:line="300" w:lineRule="auto"/>
        <w:ind w:firstLineChars="200" w:firstLine="420"/>
        <w:jc w:val="left"/>
        <w:rPr>
          <w:rStyle w:val="tlid-translation"/>
        </w:rPr>
      </w:pPr>
      <w:r>
        <w:rPr>
          <w:rFonts w:cs="宋体" w:hint="eastAsia"/>
        </w:rPr>
        <w:t>作者文中给出了一个案例，</w:t>
      </w:r>
      <w:r w:rsidR="005F5E40">
        <w:rPr>
          <w:rFonts w:cs="宋体" w:hint="eastAsia"/>
        </w:rPr>
        <w:t>其</w:t>
      </w:r>
      <w:r w:rsidR="005F5E40">
        <w:rPr>
          <w:rStyle w:val="tlid-translation"/>
          <w:rFonts w:hint="eastAsia"/>
        </w:rPr>
        <w:t>研究使用的软件系统由本地治里工程学院计算机科学与工程学系的研究生开发</w:t>
      </w:r>
      <w:r w:rsidR="00BD1D78">
        <w:rPr>
          <w:rStyle w:val="tlid-translation"/>
          <w:rFonts w:hint="eastAsia"/>
        </w:rPr>
        <w:t>，他们</w:t>
      </w:r>
      <w:r w:rsidR="00BA26EE">
        <w:rPr>
          <w:rStyle w:val="tlid-translation"/>
          <w:rFonts w:hint="eastAsia"/>
        </w:rPr>
        <w:t>都有使用</w:t>
      </w:r>
      <w:r w:rsidR="00BA26EE">
        <w:rPr>
          <w:rStyle w:val="tlid-translation"/>
          <w:rFonts w:hint="eastAsia"/>
        </w:rPr>
        <w:t>C</w:t>
      </w:r>
      <w:r w:rsidR="00BA26EE">
        <w:rPr>
          <w:rStyle w:val="tlid-translation"/>
          <w:rFonts w:hint="eastAsia"/>
        </w:rPr>
        <w:t>和</w:t>
      </w:r>
      <w:r w:rsidR="00BA26EE">
        <w:rPr>
          <w:rStyle w:val="tlid-translation"/>
          <w:rFonts w:hint="eastAsia"/>
        </w:rPr>
        <w:t>C ++</w:t>
      </w:r>
      <w:r w:rsidR="00BA26EE">
        <w:rPr>
          <w:rStyle w:val="tlid-translation"/>
          <w:rFonts w:hint="eastAsia"/>
        </w:rPr>
        <w:t>编程语言的经验。</w:t>
      </w:r>
      <w:r w:rsidR="008101FE">
        <w:rPr>
          <w:rStyle w:val="tlid-translation"/>
          <w:rFonts w:hint="eastAsia"/>
        </w:rPr>
        <w:t>作者将</w:t>
      </w:r>
      <w:r w:rsidR="00BA26EE">
        <w:rPr>
          <w:rStyle w:val="tlid-translation"/>
          <w:rFonts w:hint="eastAsia"/>
        </w:rPr>
        <w:t>这些学生分为</w:t>
      </w:r>
      <w:r w:rsidR="00BA26EE">
        <w:rPr>
          <w:rStyle w:val="tlid-translation"/>
          <w:rFonts w:hint="eastAsia"/>
        </w:rPr>
        <w:t>200</w:t>
      </w:r>
      <w:r w:rsidR="00BA26EE">
        <w:rPr>
          <w:rStyle w:val="tlid-translation"/>
          <w:rFonts w:hint="eastAsia"/>
        </w:rPr>
        <w:t>个小组，每个小组最多三个</w:t>
      </w:r>
      <w:r w:rsidR="008101FE">
        <w:rPr>
          <w:rStyle w:val="tlid-translation"/>
          <w:rFonts w:hint="eastAsia"/>
        </w:rPr>
        <w:t>人</w:t>
      </w:r>
      <w:r w:rsidR="00BA26EE">
        <w:rPr>
          <w:rStyle w:val="tlid-translation"/>
          <w:rFonts w:hint="eastAsia"/>
        </w:rPr>
        <w:t>。每个团队都需要</w:t>
      </w:r>
      <w:r w:rsidR="00494229">
        <w:rPr>
          <w:rStyle w:val="tlid-translation"/>
          <w:rFonts w:hint="eastAsia"/>
        </w:rPr>
        <w:t>独立</w:t>
      </w:r>
      <w:r w:rsidR="00BA26EE">
        <w:rPr>
          <w:rStyle w:val="tlid-translation"/>
          <w:rFonts w:hint="eastAsia"/>
        </w:rPr>
        <w:t>开发一个</w:t>
      </w:r>
      <w:r w:rsidR="00E33DEB">
        <w:rPr>
          <w:rStyle w:val="tlid-translation"/>
          <w:rFonts w:hint="eastAsia"/>
        </w:rPr>
        <w:t>足以支持向工作人员和学生提供</w:t>
      </w:r>
      <w:r w:rsidR="00506CAD">
        <w:rPr>
          <w:rStyle w:val="tlid-translation"/>
          <w:rFonts w:hint="eastAsia"/>
        </w:rPr>
        <w:t>借还书籍</w:t>
      </w:r>
      <w:r w:rsidR="00B153DA">
        <w:rPr>
          <w:rStyle w:val="tlid-translation"/>
          <w:rFonts w:hint="eastAsia"/>
        </w:rPr>
        <w:t>功能</w:t>
      </w:r>
      <w:r w:rsidR="00506CAD">
        <w:rPr>
          <w:rStyle w:val="tlid-translation"/>
          <w:rFonts w:hint="eastAsia"/>
        </w:rPr>
        <w:t>的</w:t>
      </w:r>
      <w:r w:rsidR="00BA26EE">
        <w:rPr>
          <w:rStyle w:val="tlid-translation"/>
          <w:rFonts w:hint="eastAsia"/>
        </w:rPr>
        <w:t>图书馆管理系统。他们在</w:t>
      </w:r>
      <w:r w:rsidR="00BA26EE">
        <w:rPr>
          <w:rStyle w:val="tlid-translation"/>
          <w:rFonts w:hint="eastAsia"/>
        </w:rPr>
        <w:t>Turbo C ++</w:t>
      </w:r>
      <w:r w:rsidR="00BA26EE">
        <w:rPr>
          <w:rStyle w:val="tlid-translation"/>
          <w:rFonts w:hint="eastAsia"/>
        </w:rPr>
        <w:t>环境中开发了带有必需库的系统，并使用文件进行数据存储。</w:t>
      </w:r>
      <w:r w:rsidR="00AC40F9">
        <w:rPr>
          <w:rStyle w:val="tlid-translation"/>
          <w:rFonts w:hint="eastAsia"/>
        </w:rPr>
        <w:t>学生</w:t>
      </w:r>
      <w:r w:rsidR="001431EE">
        <w:rPr>
          <w:rStyle w:val="tlid-translation"/>
          <w:rFonts w:hint="eastAsia"/>
        </w:rPr>
        <w:t>提交的</w:t>
      </w:r>
      <w:r w:rsidR="00BA26EE">
        <w:rPr>
          <w:rStyle w:val="tlid-translation"/>
          <w:rFonts w:hint="eastAsia"/>
        </w:rPr>
        <w:t>200</w:t>
      </w:r>
      <w:r w:rsidR="00BA26EE">
        <w:rPr>
          <w:rStyle w:val="tlid-translation"/>
          <w:rFonts w:hint="eastAsia"/>
        </w:rPr>
        <w:t>个软件系统中的类（模块）总数为</w:t>
      </w:r>
      <w:r w:rsidR="00BA26EE">
        <w:rPr>
          <w:rStyle w:val="tlid-translation"/>
          <w:rFonts w:hint="eastAsia"/>
        </w:rPr>
        <w:t>1185</w:t>
      </w:r>
      <w:r w:rsidR="005067A8">
        <w:rPr>
          <w:rStyle w:val="tlid-translation"/>
          <w:rFonts w:hint="eastAsia"/>
        </w:rPr>
        <w:t>个</w:t>
      </w:r>
      <w:r w:rsidR="00BA26EE">
        <w:rPr>
          <w:rStyle w:val="tlid-translation"/>
          <w:rFonts w:hint="eastAsia"/>
        </w:rPr>
        <w:t>。每个类都包含许多属性</w:t>
      </w:r>
      <w:r w:rsidR="00A65332">
        <w:rPr>
          <w:rStyle w:val="tlid-translation"/>
          <w:rFonts w:hint="eastAsia"/>
        </w:rPr>
        <w:t>、</w:t>
      </w:r>
      <w:r w:rsidR="00BA26EE">
        <w:rPr>
          <w:rStyle w:val="tlid-translation"/>
          <w:rFonts w:hint="eastAsia"/>
        </w:rPr>
        <w:t>方法和语句。在这些方面，表</w:t>
      </w:r>
      <w:r w:rsidR="00BA26EE">
        <w:rPr>
          <w:rStyle w:val="tlid-translation"/>
          <w:rFonts w:hint="eastAsia"/>
        </w:rPr>
        <w:t>2</w:t>
      </w:r>
      <w:r w:rsidR="00AB4DD0">
        <w:rPr>
          <w:rStyle w:val="tlid-translation"/>
          <w:rFonts w:hint="eastAsia"/>
        </w:rPr>
        <w:t>中作者</w:t>
      </w:r>
      <w:r w:rsidR="00BA26EE">
        <w:rPr>
          <w:rStyle w:val="tlid-translation"/>
          <w:rFonts w:hint="eastAsia"/>
        </w:rPr>
        <w:t>给出了实验中使用的类别的描述性统计数据。该统计数据显示了最大值，四分位数范围，中位数，最小值和平均值。从数据中发现，即使最大值为</w:t>
      </w:r>
      <w:r w:rsidR="00BA26EE">
        <w:rPr>
          <w:rStyle w:val="tlid-translation"/>
          <w:rFonts w:hint="eastAsia"/>
        </w:rPr>
        <w:t>29</w:t>
      </w:r>
      <w:r w:rsidR="00BA26EE">
        <w:rPr>
          <w:rStyle w:val="tlid-translation"/>
          <w:rFonts w:hint="eastAsia"/>
        </w:rPr>
        <w:t>，在模块中定义的属性数量也较少。</w:t>
      </w:r>
      <w:r w:rsidR="00AE7209">
        <w:rPr>
          <w:rStyle w:val="tlid-translation"/>
          <w:rFonts w:hint="eastAsia"/>
        </w:rPr>
        <w:t>作者使用了</w:t>
      </w:r>
      <w:r w:rsidR="00BA26EE">
        <w:rPr>
          <w:rStyle w:val="tlid-translation"/>
          <w:rFonts w:hint="eastAsia"/>
        </w:rPr>
        <w:t>一种名为“面向对象度量计算器”（</w:t>
      </w:r>
      <w:r w:rsidR="00BA26EE">
        <w:rPr>
          <w:rStyle w:val="tlid-translation"/>
          <w:rFonts w:hint="eastAsia"/>
        </w:rPr>
        <w:t>OOMC</w:t>
      </w:r>
      <w:r w:rsidR="00BA26EE">
        <w:rPr>
          <w:rStyle w:val="tlid-translation"/>
          <w:rFonts w:hint="eastAsia"/>
        </w:rPr>
        <w:t>）的工具，该工具可用于自动从</w:t>
      </w:r>
      <w:r w:rsidR="00BA26EE">
        <w:rPr>
          <w:rStyle w:val="tlid-translation"/>
          <w:rFonts w:hint="eastAsia"/>
        </w:rPr>
        <w:t>C ++</w:t>
      </w:r>
      <w:r w:rsidR="00BA26EE">
        <w:rPr>
          <w:rStyle w:val="tlid-translation"/>
          <w:rFonts w:hint="eastAsia"/>
        </w:rPr>
        <w:t>源代码计算各种</w:t>
      </w:r>
      <w:r w:rsidR="00BA26EE">
        <w:rPr>
          <w:rStyle w:val="tlid-translation"/>
          <w:rFonts w:hint="eastAsia"/>
        </w:rPr>
        <w:t>OO</w:t>
      </w:r>
      <w:r w:rsidR="00BA26EE">
        <w:rPr>
          <w:rStyle w:val="tlid-translation"/>
          <w:rFonts w:hint="eastAsia"/>
        </w:rPr>
        <w:t>度量的值。</w:t>
      </w:r>
    </w:p>
    <w:p w14:paraId="6944CF9B" w14:textId="0FDD5D54" w:rsidR="00D02799" w:rsidRDefault="00C73DA5" w:rsidP="000B6A9C">
      <w:pPr>
        <w:widowControl/>
        <w:spacing w:line="300" w:lineRule="auto"/>
        <w:jc w:val="center"/>
        <w:rPr>
          <w:rFonts w:cs="宋体"/>
        </w:rPr>
      </w:pPr>
      <w:r>
        <w:rPr>
          <w:noProof/>
        </w:rPr>
        <w:drawing>
          <wp:inline distT="0" distB="0" distL="0" distR="0" wp14:anchorId="1770F492" wp14:editId="634CE6DA">
            <wp:extent cx="5274310" cy="815975"/>
            <wp:effectExtent l="0" t="0" r="254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815975"/>
                    </a:xfrm>
                    <a:prstGeom prst="rect">
                      <a:avLst/>
                    </a:prstGeom>
                  </pic:spPr>
                </pic:pic>
              </a:graphicData>
            </a:graphic>
          </wp:inline>
        </w:drawing>
      </w:r>
    </w:p>
    <w:p w14:paraId="7F63E130" w14:textId="590BDA7F" w:rsidR="00C73DA5" w:rsidRDefault="00D02799" w:rsidP="006F2C92">
      <w:pPr>
        <w:widowControl/>
        <w:spacing w:line="300" w:lineRule="auto"/>
        <w:ind w:firstLineChars="200" w:firstLine="420"/>
        <w:jc w:val="left"/>
        <w:rPr>
          <w:rStyle w:val="tlid-translation"/>
        </w:rPr>
      </w:pPr>
      <w:r>
        <w:rPr>
          <w:rFonts w:cs="宋体" w:hint="eastAsia"/>
        </w:rPr>
        <w:t>作者考虑了</w:t>
      </w:r>
      <w:r w:rsidRPr="00D02799">
        <w:rPr>
          <w:rFonts w:cs="宋体"/>
        </w:rPr>
        <w:t>Briand</w:t>
      </w:r>
      <w:r>
        <w:rPr>
          <w:rFonts w:cs="宋体" w:hint="eastAsia"/>
        </w:rPr>
        <w:t>等人使用过的</w:t>
      </w:r>
      <w:r>
        <w:rPr>
          <w:rFonts w:cs="宋体" w:hint="eastAsia"/>
        </w:rPr>
        <w:t>6</w:t>
      </w:r>
      <w:r>
        <w:rPr>
          <w:rFonts w:cs="宋体"/>
        </w:rPr>
        <w:t>4</w:t>
      </w:r>
      <w:r>
        <w:rPr>
          <w:rFonts w:cs="宋体" w:hint="eastAsia"/>
        </w:rPr>
        <w:t>种</w:t>
      </w:r>
      <w:r>
        <w:rPr>
          <w:rFonts w:cs="宋体" w:hint="eastAsia"/>
        </w:rPr>
        <w:t>O</w:t>
      </w:r>
      <w:r>
        <w:rPr>
          <w:rFonts w:cs="宋体"/>
        </w:rPr>
        <w:t>O</w:t>
      </w:r>
      <w:r>
        <w:rPr>
          <w:rFonts w:cs="宋体" w:hint="eastAsia"/>
        </w:rPr>
        <w:t>度量指标，经过多轮筛选最终选</w:t>
      </w:r>
      <w:r w:rsidR="005A2F5D">
        <w:rPr>
          <w:rFonts w:cs="宋体" w:hint="eastAsia"/>
        </w:rPr>
        <w:t>出</w:t>
      </w:r>
      <w:r>
        <w:rPr>
          <w:rFonts w:cs="宋体" w:hint="eastAsia"/>
        </w:rPr>
        <w:t>了</w:t>
      </w:r>
      <w:r>
        <w:rPr>
          <w:rFonts w:cs="宋体" w:hint="eastAsia"/>
        </w:rPr>
        <w:t>1</w:t>
      </w:r>
      <w:r>
        <w:rPr>
          <w:rFonts w:cs="宋体"/>
        </w:rPr>
        <w:t>8</w:t>
      </w:r>
      <w:r>
        <w:rPr>
          <w:rFonts w:cs="宋体" w:hint="eastAsia"/>
        </w:rPr>
        <w:t>种</w:t>
      </w:r>
      <w:r>
        <w:rPr>
          <w:rFonts w:cs="宋体" w:hint="eastAsia"/>
        </w:rPr>
        <w:t>O</w:t>
      </w:r>
      <w:r>
        <w:rPr>
          <w:rFonts w:cs="宋体"/>
        </w:rPr>
        <w:t>O</w:t>
      </w:r>
      <w:r>
        <w:rPr>
          <w:rFonts w:cs="宋体" w:hint="eastAsia"/>
        </w:rPr>
        <w:t>度量指标（含</w:t>
      </w:r>
      <w:r>
        <w:rPr>
          <w:rStyle w:val="tlid-translation"/>
          <w:rFonts w:hint="eastAsia"/>
        </w:rPr>
        <w:t>3</w:t>
      </w:r>
      <w:r w:rsidR="000033C3">
        <w:rPr>
          <w:rFonts w:cs="宋体" w:hint="eastAsia"/>
        </w:rPr>
        <w:t>种</w:t>
      </w:r>
      <w:r>
        <w:rPr>
          <w:rStyle w:val="tlid-translation"/>
          <w:rFonts w:hint="eastAsia"/>
        </w:rPr>
        <w:t>继承</w:t>
      </w:r>
      <w:r w:rsidR="00D43461">
        <w:rPr>
          <w:rStyle w:val="tlid-translation"/>
          <w:rFonts w:hint="eastAsia"/>
        </w:rPr>
        <w:t>度量指标</w:t>
      </w:r>
      <w:r>
        <w:rPr>
          <w:rStyle w:val="tlid-translation"/>
          <w:rFonts w:hint="eastAsia"/>
        </w:rPr>
        <w:t>，</w:t>
      </w:r>
      <w:r>
        <w:rPr>
          <w:rStyle w:val="tlid-translation"/>
          <w:rFonts w:hint="eastAsia"/>
        </w:rPr>
        <w:t>6</w:t>
      </w:r>
      <w:r w:rsidR="000033C3">
        <w:rPr>
          <w:rFonts w:cs="宋体" w:hint="eastAsia"/>
        </w:rPr>
        <w:t>种</w:t>
      </w:r>
      <w:r>
        <w:rPr>
          <w:rStyle w:val="tlid-translation"/>
          <w:rFonts w:hint="eastAsia"/>
        </w:rPr>
        <w:t>耦合</w:t>
      </w:r>
      <w:r w:rsidR="00D62885">
        <w:rPr>
          <w:rStyle w:val="tlid-translation"/>
          <w:rFonts w:hint="eastAsia"/>
        </w:rPr>
        <w:t>度量</w:t>
      </w:r>
      <w:r w:rsidR="00D43461">
        <w:rPr>
          <w:rStyle w:val="tlid-translation"/>
          <w:rFonts w:hint="eastAsia"/>
        </w:rPr>
        <w:t>指标</w:t>
      </w:r>
      <w:r>
        <w:rPr>
          <w:rStyle w:val="tlid-translation"/>
          <w:rFonts w:hint="eastAsia"/>
        </w:rPr>
        <w:t>，</w:t>
      </w:r>
      <w:r>
        <w:rPr>
          <w:rStyle w:val="tlid-translation"/>
          <w:rFonts w:hint="eastAsia"/>
        </w:rPr>
        <w:t>6</w:t>
      </w:r>
      <w:r w:rsidR="000033C3">
        <w:rPr>
          <w:rFonts w:cs="宋体" w:hint="eastAsia"/>
        </w:rPr>
        <w:t>种</w:t>
      </w:r>
      <w:r>
        <w:rPr>
          <w:rStyle w:val="tlid-translation"/>
          <w:rFonts w:hint="eastAsia"/>
        </w:rPr>
        <w:t>内聚</w:t>
      </w:r>
      <w:r w:rsidR="00D43461">
        <w:rPr>
          <w:rStyle w:val="tlid-translation"/>
          <w:rFonts w:hint="eastAsia"/>
        </w:rPr>
        <w:t>度量指标</w:t>
      </w:r>
      <w:r>
        <w:rPr>
          <w:rStyle w:val="tlid-translation"/>
          <w:rFonts w:hint="eastAsia"/>
        </w:rPr>
        <w:t>和</w:t>
      </w:r>
      <w:r>
        <w:rPr>
          <w:rStyle w:val="tlid-translation"/>
          <w:rFonts w:hint="eastAsia"/>
        </w:rPr>
        <w:t>3</w:t>
      </w:r>
      <w:r w:rsidR="000033C3">
        <w:rPr>
          <w:rFonts w:cs="宋体" w:hint="eastAsia"/>
        </w:rPr>
        <w:t>种</w:t>
      </w:r>
      <w:r w:rsidR="00EB6975">
        <w:rPr>
          <w:rStyle w:val="tlid-translation"/>
          <w:rFonts w:hint="eastAsia"/>
        </w:rPr>
        <w:t>规模</w:t>
      </w:r>
      <w:r w:rsidR="00D43461">
        <w:rPr>
          <w:rStyle w:val="tlid-translation"/>
          <w:rFonts w:hint="eastAsia"/>
        </w:rPr>
        <w:t>度量指标</w:t>
      </w:r>
      <w:r>
        <w:rPr>
          <w:rStyle w:val="tlid-translation"/>
          <w:rFonts w:hint="eastAsia"/>
        </w:rPr>
        <w:t>）</w:t>
      </w:r>
      <w:r w:rsidR="000B6A9C">
        <w:rPr>
          <w:rStyle w:val="tlid-translation"/>
          <w:rFonts w:hint="eastAsia"/>
        </w:rPr>
        <w:t>，作者在表</w:t>
      </w:r>
      <w:r w:rsidR="000B6A9C">
        <w:rPr>
          <w:rStyle w:val="tlid-translation"/>
          <w:rFonts w:hint="eastAsia"/>
        </w:rPr>
        <w:t>3</w:t>
      </w:r>
      <w:r w:rsidR="000B6A9C">
        <w:rPr>
          <w:rStyle w:val="tlid-translation"/>
          <w:rFonts w:hint="eastAsia"/>
        </w:rPr>
        <w:t>中给出了这些指标。</w:t>
      </w:r>
    </w:p>
    <w:p w14:paraId="67BB5614" w14:textId="15E337FE" w:rsidR="000B6A9C" w:rsidRDefault="000B6A9C" w:rsidP="000B6A9C">
      <w:pPr>
        <w:widowControl/>
        <w:spacing w:line="300" w:lineRule="auto"/>
        <w:ind w:firstLineChars="200" w:firstLine="420"/>
        <w:jc w:val="center"/>
        <w:rPr>
          <w:rFonts w:cs="宋体"/>
        </w:rPr>
      </w:pPr>
      <w:r>
        <w:rPr>
          <w:noProof/>
        </w:rPr>
        <w:drawing>
          <wp:inline distT="0" distB="0" distL="0" distR="0" wp14:anchorId="7B456D99" wp14:editId="18AC4E06">
            <wp:extent cx="2436008" cy="2641600"/>
            <wp:effectExtent l="0" t="0" r="254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81615" cy="2691056"/>
                    </a:xfrm>
                    <a:prstGeom prst="rect">
                      <a:avLst/>
                    </a:prstGeom>
                  </pic:spPr>
                </pic:pic>
              </a:graphicData>
            </a:graphic>
          </wp:inline>
        </w:drawing>
      </w:r>
    </w:p>
    <w:p w14:paraId="48E7D753" w14:textId="3C7BECB0" w:rsidR="000B6A9C" w:rsidRDefault="000B6A9C" w:rsidP="00DB29FC">
      <w:pPr>
        <w:widowControl/>
        <w:spacing w:line="300" w:lineRule="auto"/>
        <w:ind w:firstLineChars="200" w:firstLine="420"/>
        <w:jc w:val="left"/>
        <w:rPr>
          <w:rStyle w:val="tlid-translation"/>
        </w:rPr>
      </w:pPr>
      <w:r>
        <w:rPr>
          <w:rStyle w:val="tlid-translation"/>
          <w:rFonts w:hint="eastAsia"/>
        </w:rPr>
        <w:t>由于</w:t>
      </w:r>
      <w:r w:rsidR="00EB6975">
        <w:rPr>
          <w:rStyle w:val="tlid-translation"/>
          <w:rFonts w:hint="eastAsia"/>
        </w:rPr>
        <w:t>规模</w:t>
      </w:r>
      <w:r w:rsidR="00EE4495">
        <w:rPr>
          <w:rStyle w:val="tlid-translation"/>
          <w:rFonts w:hint="eastAsia"/>
        </w:rPr>
        <w:t>的</w:t>
      </w:r>
      <w:r>
        <w:rPr>
          <w:rStyle w:val="tlid-translation"/>
          <w:rFonts w:hint="eastAsia"/>
        </w:rPr>
        <w:t>度量只能依据源代码来计算，而与其他可以从文档中计算的</w:t>
      </w:r>
      <w:r>
        <w:rPr>
          <w:rStyle w:val="tlid-translation"/>
          <w:rFonts w:hint="eastAsia"/>
        </w:rPr>
        <w:t>OO</w:t>
      </w:r>
      <w:r w:rsidR="00EE4495">
        <w:rPr>
          <w:rStyle w:val="tlid-translation"/>
          <w:rFonts w:hint="eastAsia"/>
        </w:rPr>
        <w:t>度量指标</w:t>
      </w:r>
      <w:r>
        <w:rPr>
          <w:rStyle w:val="tlid-translation"/>
          <w:rFonts w:hint="eastAsia"/>
        </w:rPr>
        <w:t>不同</w:t>
      </w:r>
      <w:r w:rsidR="002C49F0">
        <w:rPr>
          <w:rStyle w:val="tlid-translation"/>
          <w:rFonts w:hint="eastAsia"/>
        </w:rPr>
        <w:t>，所以</w:t>
      </w:r>
      <w:r>
        <w:rPr>
          <w:rStyle w:val="tlid-translation"/>
          <w:rFonts w:hint="eastAsia"/>
        </w:rPr>
        <w:t>为了研究尺寸测量在预测中的影响，</w:t>
      </w:r>
      <w:r w:rsidR="00547C3D">
        <w:rPr>
          <w:rStyle w:val="tlid-translation"/>
          <w:rFonts w:hint="eastAsia"/>
        </w:rPr>
        <w:t>作者</w:t>
      </w:r>
      <w:r>
        <w:rPr>
          <w:rStyle w:val="tlid-translation"/>
          <w:rFonts w:hint="eastAsia"/>
        </w:rPr>
        <w:t>在每种方法中都开发了三个模型</w:t>
      </w:r>
      <w:r w:rsidR="00DB29FC">
        <w:rPr>
          <w:rStyle w:val="tlid-translation"/>
          <w:rFonts w:hint="eastAsia"/>
        </w:rPr>
        <w:t>：</w:t>
      </w:r>
      <w:r>
        <w:rPr>
          <w:rStyle w:val="tlid-translation"/>
          <w:rFonts w:hint="eastAsia"/>
        </w:rPr>
        <w:t>仅</w:t>
      </w:r>
      <w:r>
        <w:rPr>
          <w:rStyle w:val="tlid-translation"/>
          <w:rFonts w:hint="eastAsia"/>
        </w:rPr>
        <w:lastRenderedPageBreak/>
        <w:t>具有</w:t>
      </w:r>
      <w:r w:rsidR="00EB6975">
        <w:rPr>
          <w:rStyle w:val="tlid-translation"/>
          <w:rFonts w:hint="eastAsia"/>
        </w:rPr>
        <w:t>规模</w:t>
      </w:r>
      <w:r w:rsidR="00EE4495">
        <w:rPr>
          <w:rStyle w:val="tlid-translation"/>
          <w:rFonts w:hint="eastAsia"/>
        </w:rPr>
        <w:t>度量指标</w:t>
      </w:r>
      <w:r>
        <w:rPr>
          <w:rStyle w:val="tlid-translation"/>
          <w:rFonts w:hint="eastAsia"/>
        </w:rPr>
        <w:t>的模型</w:t>
      </w:r>
      <w:r>
        <w:rPr>
          <w:rStyle w:val="tlid-translation"/>
          <w:rFonts w:hint="eastAsia"/>
        </w:rPr>
        <w:t>I</w:t>
      </w:r>
      <w:r w:rsidR="00B21970">
        <w:rPr>
          <w:rStyle w:val="tlid-translation"/>
          <w:rFonts w:hint="eastAsia"/>
        </w:rPr>
        <w:t>（</w:t>
      </w:r>
      <w:r w:rsidR="00B21970">
        <w:rPr>
          <w:rStyle w:val="tlid-translation"/>
          <w:rFonts w:hint="eastAsia"/>
        </w:rPr>
        <w:t>3</w:t>
      </w:r>
      <w:r w:rsidR="00B419C1">
        <w:rPr>
          <w:rFonts w:cs="宋体" w:hint="eastAsia"/>
        </w:rPr>
        <w:t>种</w:t>
      </w:r>
      <w:r w:rsidR="00B21970">
        <w:rPr>
          <w:rStyle w:val="tlid-translation"/>
          <w:rFonts w:hint="eastAsia"/>
        </w:rPr>
        <w:t>指标）</w:t>
      </w:r>
      <w:r w:rsidR="00772E69">
        <w:rPr>
          <w:rStyle w:val="tlid-translation"/>
          <w:rFonts w:hint="eastAsia"/>
        </w:rPr>
        <w:t>、</w:t>
      </w:r>
      <w:r w:rsidR="00DB29FC">
        <w:rPr>
          <w:rStyle w:val="tlid-translation"/>
          <w:rFonts w:hint="eastAsia"/>
        </w:rPr>
        <w:t>仅</w:t>
      </w:r>
      <w:r>
        <w:rPr>
          <w:rStyle w:val="tlid-translation"/>
          <w:rFonts w:hint="eastAsia"/>
        </w:rPr>
        <w:t>具有</w:t>
      </w:r>
      <w:r w:rsidR="009B6870">
        <w:rPr>
          <w:rStyle w:val="tlid-translation"/>
          <w:rFonts w:hint="eastAsia"/>
        </w:rPr>
        <w:t>OO</w:t>
      </w:r>
      <w:r w:rsidR="00EE4495">
        <w:rPr>
          <w:rStyle w:val="tlid-translation"/>
          <w:rFonts w:hint="eastAsia"/>
        </w:rPr>
        <w:t>度量指标</w:t>
      </w:r>
      <w:r>
        <w:rPr>
          <w:rStyle w:val="tlid-translation"/>
          <w:rFonts w:hint="eastAsia"/>
        </w:rPr>
        <w:t>的模型</w:t>
      </w:r>
      <w:r>
        <w:rPr>
          <w:rStyle w:val="tlid-translation"/>
          <w:rFonts w:hint="eastAsia"/>
        </w:rPr>
        <w:t>II</w:t>
      </w:r>
      <w:r w:rsidR="00B21970">
        <w:rPr>
          <w:rStyle w:val="tlid-translation"/>
          <w:rFonts w:hint="eastAsia"/>
        </w:rPr>
        <w:t>（</w:t>
      </w:r>
      <w:r w:rsidR="00B21970">
        <w:rPr>
          <w:rStyle w:val="tlid-translation"/>
          <w:rFonts w:hint="eastAsia"/>
        </w:rPr>
        <w:t>1</w:t>
      </w:r>
      <w:r w:rsidR="00B21970">
        <w:rPr>
          <w:rStyle w:val="tlid-translation"/>
        </w:rPr>
        <w:t>5</w:t>
      </w:r>
      <w:r w:rsidR="00B419C1">
        <w:rPr>
          <w:rFonts w:cs="宋体" w:hint="eastAsia"/>
        </w:rPr>
        <w:t>种</w:t>
      </w:r>
      <w:r w:rsidR="00B21970">
        <w:rPr>
          <w:rStyle w:val="tlid-translation"/>
          <w:rFonts w:hint="eastAsia"/>
        </w:rPr>
        <w:t>指标）</w:t>
      </w:r>
      <w:r w:rsidR="00772E69">
        <w:rPr>
          <w:rStyle w:val="tlid-translation"/>
          <w:rFonts w:hint="eastAsia"/>
        </w:rPr>
        <w:t>、</w:t>
      </w:r>
      <w:r>
        <w:rPr>
          <w:rStyle w:val="tlid-translation"/>
          <w:rFonts w:hint="eastAsia"/>
        </w:rPr>
        <w:t>具有所有</w:t>
      </w:r>
      <w:r w:rsidR="00772E69">
        <w:rPr>
          <w:rStyle w:val="tlid-translation"/>
          <w:rFonts w:hint="eastAsia"/>
        </w:rPr>
        <w:t>度量指标</w:t>
      </w:r>
      <w:r>
        <w:rPr>
          <w:rStyle w:val="tlid-translation"/>
          <w:rFonts w:hint="eastAsia"/>
        </w:rPr>
        <w:t>的模型</w:t>
      </w:r>
      <w:r>
        <w:rPr>
          <w:rStyle w:val="tlid-translation"/>
          <w:rFonts w:hint="eastAsia"/>
        </w:rPr>
        <w:t>III</w:t>
      </w:r>
      <w:r w:rsidR="00B21970">
        <w:rPr>
          <w:rStyle w:val="tlid-translation"/>
          <w:rFonts w:hint="eastAsia"/>
        </w:rPr>
        <w:t>（</w:t>
      </w:r>
      <w:r w:rsidR="00B21970">
        <w:rPr>
          <w:rStyle w:val="tlid-translation"/>
          <w:rFonts w:hint="eastAsia"/>
        </w:rPr>
        <w:t>1</w:t>
      </w:r>
      <w:r w:rsidR="00B21970">
        <w:rPr>
          <w:rStyle w:val="tlid-translation"/>
        </w:rPr>
        <w:t>8</w:t>
      </w:r>
      <w:r w:rsidR="00B419C1">
        <w:rPr>
          <w:rFonts w:cs="宋体" w:hint="eastAsia"/>
        </w:rPr>
        <w:t>种</w:t>
      </w:r>
      <w:r w:rsidR="00B21970">
        <w:rPr>
          <w:rStyle w:val="tlid-translation"/>
          <w:rFonts w:hint="eastAsia"/>
        </w:rPr>
        <w:t>指标）</w:t>
      </w:r>
      <w:r>
        <w:rPr>
          <w:rStyle w:val="tlid-translation"/>
          <w:rFonts w:hint="eastAsia"/>
        </w:rPr>
        <w:t>。</w:t>
      </w:r>
      <w:r w:rsidR="009812D2">
        <w:rPr>
          <w:rStyle w:val="tlid-translation"/>
          <w:rFonts w:hint="eastAsia"/>
        </w:rPr>
        <w:t>作者使用</w:t>
      </w:r>
      <w:r w:rsidR="009812D2">
        <w:rPr>
          <w:rStyle w:val="tlid-translation"/>
          <w:rFonts w:hint="eastAsia"/>
        </w:rPr>
        <w:t>SPSS</w:t>
      </w:r>
      <w:r w:rsidR="009812D2">
        <w:rPr>
          <w:rStyle w:val="tlid-translation"/>
          <w:rFonts w:hint="eastAsia"/>
        </w:rPr>
        <w:t>工具来确定每个模型（</w:t>
      </w:r>
      <w:r w:rsidR="009812D2">
        <w:rPr>
          <w:rStyle w:val="tlid-translation"/>
          <w:rFonts w:hint="eastAsia"/>
        </w:rPr>
        <w:t>I</w:t>
      </w:r>
      <w:r w:rsidR="009812D2">
        <w:rPr>
          <w:rStyle w:val="tlid-translation"/>
          <w:rFonts w:hint="eastAsia"/>
        </w:rPr>
        <w:t>，</w:t>
      </w:r>
      <w:r w:rsidR="009812D2">
        <w:rPr>
          <w:rStyle w:val="tlid-translation"/>
          <w:rFonts w:hint="eastAsia"/>
        </w:rPr>
        <w:t>II</w:t>
      </w:r>
      <w:r w:rsidR="009812D2">
        <w:rPr>
          <w:rStyle w:val="tlid-translation"/>
          <w:rFonts w:hint="eastAsia"/>
        </w:rPr>
        <w:t>和</w:t>
      </w:r>
      <w:r w:rsidR="009812D2">
        <w:rPr>
          <w:rStyle w:val="tlid-translation"/>
          <w:rFonts w:hint="eastAsia"/>
        </w:rPr>
        <w:t>III</w:t>
      </w:r>
      <w:r w:rsidR="009812D2">
        <w:rPr>
          <w:rStyle w:val="tlid-translation"/>
          <w:rFonts w:hint="eastAsia"/>
        </w:rPr>
        <w:t>）的主要成分及其各自的度量标准</w:t>
      </w:r>
      <w:r w:rsidR="002F3C36">
        <w:rPr>
          <w:rStyle w:val="tlid-translation"/>
          <w:rFonts w:hint="eastAsia"/>
        </w:rPr>
        <w:t>。</w:t>
      </w:r>
      <w:r w:rsidR="00F713E9">
        <w:rPr>
          <w:rStyle w:val="tlid-translation"/>
          <w:rFonts w:hint="eastAsia"/>
        </w:rPr>
        <w:t>设置停止规则为“具备特征值</w:t>
      </w:r>
      <w:r w:rsidR="00F713E9">
        <w:rPr>
          <w:rStyle w:val="tlid-translation"/>
          <w:rFonts w:hint="eastAsia"/>
        </w:rPr>
        <w:t>P1</w:t>
      </w:r>
      <w:r w:rsidR="00F713E9">
        <w:rPr>
          <w:rStyle w:val="tlid-translation"/>
          <w:rFonts w:hint="eastAsia"/>
        </w:rPr>
        <w:t>”</w:t>
      </w:r>
      <w:r w:rsidR="00992596">
        <w:rPr>
          <w:rStyle w:val="tlid-translation"/>
          <w:rFonts w:hint="eastAsia"/>
        </w:rPr>
        <w:t>，最终模型</w:t>
      </w:r>
      <w:r w:rsidR="00992596">
        <w:rPr>
          <w:rStyle w:val="tlid-translation"/>
          <w:rFonts w:hint="eastAsia"/>
        </w:rPr>
        <w:t>I</w:t>
      </w:r>
      <w:r w:rsidR="00992596">
        <w:rPr>
          <w:rStyle w:val="tlid-translation"/>
          <w:rFonts w:hint="eastAsia"/>
        </w:rPr>
        <w:t>，</w:t>
      </w:r>
      <w:r w:rsidR="00992596">
        <w:rPr>
          <w:rStyle w:val="tlid-translation"/>
          <w:rFonts w:hint="eastAsia"/>
        </w:rPr>
        <w:t>II</w:t>
      </w:r>
      <w:r w:rsidR="00992596">
        <w:rPr>
          <w:rStyle w:val="tlid-translation"/>
          <w:rFonts w:hint="eastAsia"/>
        </w:rPr>
        <w:t>和</w:t>
      </w:r>
      <w:r w:rsidR="00992596">
        <w:rPr>
          <w:rStyle w:val="tlid-translation"/>
          <w:rFonts w:hint="eastAsia"/>
        </w:rPr>
        <w:t>III</w:t>
      </w:r>
      <w:r w:rsidR="00992596">
        <w:rPr>
          <w:rStyle w:val="tlid-translation"/>
          <w:rFonts w:hint="eastAsia"/>
        </w:rPr>
        <w:t>的主</w:t>
      </w:r>
      <w:r w:rsidR="002F3C36">
        <w:rPr>
          <w:rStyle w:val="tlid-translation"/>
          <w:rFonts w:hint="eastAsia"/>
        </w:rPr>
        <w:t>成分</w:t>
      </w:r>
      <w:r w:rsidR="00992596">
        <w:rPr>
          <w:rStyle w:val="tlid-translation"/>
          <w:rFonts w:hint="eastAsia"/>
        </w:rPr>
        <w:t>数分别减少为</w:t>
      </w:r>
      <w:r w:rsidR="00992596">
        <w:rPr>
          <w:rStyle w:val="tlid-translation"/>
          <w:rFonts w:hint="eastAsia"/>
        </w:rPr>
        <w:t>1</w:t>
      </w:r>
      <w:r w:rsidR="00992596">
        <w:rPr>
          <w:rStyle w:val="tlid-translation"/>
          <w:rFonts w:hint="eastAsia"/>
        </w:rPr>
        <w:t>、</w:t>
      </w:r>
      <w:r w:rsidR="00992596">
        <w:rPr>
          <w:rStyle w:val="tlid-translation"/>
          <w:rFonts w:hint="eastAsia"/>
        </w:rPr>
        <w:t>6</w:t>
      </w:r>
      <w:r w:rsidR="00992596">
        <w:rPr>
          <w:rStyle w:val="tlid-translation"/>
          <w:rFonts w:hint="eastAsia"/>
        </w:rPr>
        <w:t>和</w:t>
      </w:r>
      <w:r w:rsidR="00992596">
        <w:rPr>
          <w:rStyle w:val="tlid-translation"/>
          <w:rFonts w:hint="eastAsia"/>
        </w:rPr>
        <w:t>6</w:t>
      </w:r>
      <w:r w:rsidR="00041992">
        <w:rPr>
          <w:rStyle w:val="tlid-translation"/>
          <w:rFonts w:hint="eastAsia"/>
        </w:rPr>
        <w:t>。</w:t>
      </w:r>
      <w:r w:rsidR="00916C38">
        <w:rPr>
          <w:rStyle w:val="tlid-translation"/>
          <w:rFonts w:hint="eastAsia"/>
        </w:rPr>
        <w:t>作者在表</w:t>
      </w:r>
      <w:r w:rsidR="00916C38">
        <w:rPr>
          <w:rStyle w:val="tlid-translation"/>
          <w:rFonts w:hint="eastAsia"/>
        </w:rPr>
        <w:t>4</w:t>
      </w:r>
      <w:r w:rsidR="00916C38">
        <w:rPr>
          <w:rStyle w:val="tlid-translation"/>
          <w:rFonts w:hint="eastAsia"/>
        </w:rPr>
        <w:t>、表</w:t>
      </w:r>
      <w:r w:rsidR="00916C38">
        <w:rPr>
          <w:rStyle w:val="tlid-translation"/>
          <w:rFonts w:hint="eastAsia"/>
        </w:rPr>
        <w:t>5</w:t>
      </w:r>
      <w:r w:rsidR="00916C38">
        <w:rPr>
          <w:rStyle w:val="tlid-translation"/>
          <w:rFonts w:hint="eastAsia"/>
        </w:rPr>
        <w:t>、表</w:t>
      </w:r>
      <w:r w:rsidR="00916C38">
        <w:rPr>
          <w:rStyle w:val="tlid-translation"/>
          <w:rFonts w:hint="eastAsia"/>
        </w:rPr>
        <w:t>6</w:t>
      </w:r>
      <w:r w:rsidR="00916C38">
        <w:rPr>
          <w:rStyle w:val="tlid-translation"/>
          <w:rFonts w:hint="eastAsia"/>
        </w:rPr>
        <w:t>中分别给出了每种模型获得的主成分</w:t>
      </w:r>
      <w:r w:rsidR="005064BD">
        <w:rPr>
          <w:rStyle w:val="tlid-translation"/>
          <w:rFonts w:hint="eastAsia"/>
        </w:rPr>
        <w:t>。</w:t>
      </w:r>
      <w:r w:rsidR="008516C1">
        <w:rPr>
          <w:rStyle w:val="tlid-translation"/>
          <w:rFonts w:hint="eastAsia"/>
        </w:rPr>
        <w:t>从表中</w:t>
      </w:r>
      <w:r w:rsidR="005064BD">
        <w:rPr>
          <w:rStyle w:val="tlid-translation"/>
          <w:rFonts w:hint="eastAsia"/>
        </w:rPr>
        <w:t>可以看出，模型</w:t>
      </w:r>
      <w:r w:rsidR="005064BD">
        <w:rPr>
          <w:rStyle w:val="tlid-translation"/>
          <w:rFonts w:hint="eastAsia"/>
        </w:rPr>
        <w:t>I</w:t>
      </w:r>
      <w:r w:rsidR="005064BD">
        <w:rPr>
          <w:rStyle w:val="tlid-translation"/>
          <w:rFonts w:hint="eastAsia"/>
        </w:rPr>
        <w:t>获得了一个具有</w:t>
      </w:r>
      <w:r w:rsidR="005064BD">
        <w:rPr>
          <w:rStyle w:val="tlid-translation"/>
          <w:rFonts w:hint="eastAsia"/>
        </w:rPr>
        <w:t>50.7</w:t>
      </w:r>
      <w:r w:rsidR="005064BD">
        <w:rPr>
          <w:rStyle w:val="tlid-translation"/>
          <w:rFonts w:hint="eastAsia"/>
        </w:rPr>
        <w:t>％的方差的分量</w:t>
      </w:r>
      <w:r w:rsidR="00407D4C">
        <w:rPr>
          <w:rStyle w:val="tlid-translation"/>
          <w:rFonts w:hint="eastAsia"/>
        </w:rPr>
        <w:t>，</w:t>
      </w:r>
      <w:r w:rsidR="00FE4A3F">
        <w:rPr>
          <w:rStyle w:val="tlid-translation"/>
          <w:rFonts w:hint="eastAsia"/>
        </w:rPr>
        <w:t>而</w:t>
      </w:r>
      <w:r w:rsidR="005064BD">
        <w:rPr>
          <w:rStyle w:val="tlid-translation"/>
          <w:rFonts w:hint="eastAsia"/>
        </w:rPr>
        <w:t>模型</w:t>
      </w:r>
      <w:r w:rsidR="005064BD">
        <w:rPr>
          <w:rStyle w:val="tlid-translation"/>
          <w:rFonts w:hint="eastAsia"/>
        </w:rPr>
        <w:t>II</w:t>
      </w:r>
      <w:r w:rsidR="005064BD">
        <w:rPr>
          <w:rStyle w:val="tlid-translation"/>
          <w:rFonts w:hint="eastAsia"/>
        </w:rPr>
        <w:t>和模型</w:t>
      </w:r>
      <w:r w:rsidR="005064BD">
        <w:rPr>
          <w:rStyle w:val="tlid-translation"/>
          <w:rFonts w:hint="eastAsia"/>
        </w:rPr>
        <w:t>III</w:t>
      </w:r>
      <w:r w:rsidR="005064BD">
        <w:rPr>
          <w:rStyle w:val="tlid-translation"/>
          <w:rFonts w:hint="eastAsia"/>
        </w:rPr>
        <w:t>分别获得了具有</w:t>
      </w:r>
      <w:r w:rsidR="005064BD">
        <w:rPr>
          <w:rStyle w:val="tlid-translation"/>
          <w:rFonts w:hint="eastAsia"/>
        </w:rPr>
        <w:t>23.5</w:t>
      </w:r>
      <w:r w:rsidR="005064BD">
        <w:rPr>
          <w:rStyle w:val="tlid-translation"/>
          <w:rFonts w:hint="eastAsia"/>
        </w:rPr>
        <w:t>％和</w:t>
      </w:r>
      <w:r w:rsidR="005064BD">
        <w:rPr>
          <w:rStyle w:val="tlid-translation"/>
          <w:rFonts w:hint="eastAsia"/>
        </w:rPr>
        <w:t>66.9</w:t>
      </w:r>
      <w:r w:rsidR="005064BD">
        <w:rPr>
          <w:rStyle w:val="tlid-translation"/>
          <w:rFonts w:hint="eastAsia"/>
        </w:rPr>
        <w:t>％的累积方差的六个分量。由于选择了停止规则，方差百分比较小。</w:t>
      </w:r>
    </w:p>
    <w:p w14:paraId="2EF0E7F0" w14:textId="577EEB95" w:rsidR="009F6D6A" w:rsidRDefault="009F6D6A" w:rsidP="0071118B">
      <w:pPr>
        <w:widowControl/>
        <w:spacing w:line="300" w:lineRule="auto"/>
        <w:jc w:val="center"/>
        <w:rPr>
          <w:noProof/>
        </w:rPr>
      </w:pPr>
      <w:r>
        <w:rPr>
          <w:noProof/>
        </w:rPr>
        <w:drawing>
          <wp:inline distT="0" distB="0" distL="0" distR="0" wp14:anchorId="3B20A0AD" wp14:editId="71BF8FBD">
            <wp:extent cx="3020026" cy="133985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67462" cy="1360895"/>
                    </a:xfrm>
                    <a:prstGeom prst="rect">
                      <a:avLst/>
                    </a:prstGeom>
                  </pic:spPr>
                </pic:pic>
              </a:graphicData>
            </a:graphic>
          </wp:inline>
        </w:drawing>
      </w:r>
    </w:p>
    <w:p w14:paraId="566506D9" w14:textId="46C2DFAE" w:rsidR="009F6D6A" w:rsidRDefault="0071118B" w:rsidP="0071118B">
      <w:pPr>
        <w:widowControl/>
        <w:spacing w:line="300" w:lineRule="auto"/>
        <w:jc w:val="center"/>
        <w:rPr>
          <w:noProof/>
        </w:rPr>
      </w:pPr>
      <w:r>
        <w:rPr>
          <w:noProof/>
        </w:rPr>
        <w:drawing>
          <wp:inline distT="0" distB="0" distL="0" distR="0" wp14:anchorId="71236C79" wp14:editId="493D1106">
            <wp:extent cx="5274310" cy="2342515"/>
            <wp:effectExtent l="0" t="0" r="254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342515"/>
                    </a:xfrm>
                    <a:prstGeom prst="rect">
                      <a:avLst/>
                    </a:prstGeom>
                  </pic:spPr>
                </pic:pic>
              </a:graphicData>
            </a:graphic>
          </wp:inline>
        </w:drawing>
      </w:r>
    </w:p>
    <w:p w14:paraId="3D0C0182" w14:textId="7793E9D2" w:rsidR="0071118B" w:rsidRDefault="0071118B" w:rsidP="0071118B">
      <w:pPr>
        <w:widowControl/>
        <w:spacing w:line="300" w:lineRule="auto"/>
        <w:jc w:val="center"/>
        <w:rPr>
          <w:noProof/>
        </w:rPr>
      </w:pPr>
      <w:r>
        <w:rPr>
          <w:noProof/>
        </w:rPr>
        <w:drawing>
          <wp:inline distT="0" distB="0" distL="0" distR="0" wp14:anchorId="007E1687" wp14:editId="6C84C3CB">
            <wp:extent cx="5274310" cy="262953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629535"/>
                    </a:xfrm>
                    <a:prstGeom prst="rect">
                      <a:avLst/>
                    </a:prstGeom>
                  </pic:spPr>
                </pic:pic>
              </a:graphicData>
            </a:graphic>
          </wp:inline>
        </w:drawing>
      </w:r>
    </w:p>
    <w:p w14:paraId="1C4132AD" w14:textId="2C907942" w:rsidR="0071118B" w:rsidRDefault="00381BAD" w:rsidP="00DB29FC">
      <w:pPr>
        <w:widowControl/>
        <w:spacing w:line="300" w:lineRule="auto"/>
        <w:ind w:firstLineChars="200" w:firstLine="420"/>
        <w:jc w:val="left"/>
        <w:rPr>
          <w:rFonts w:cs="宋体"/>
        </w:rPr>
      </w:pPr>
      <w:r>
        <w:rPr>
          <w:rStyle w:val="tlid-translation"/>
          <w:rFonts w:hint="eastAsia"/>
        </w:rPr>
        <w:t>故障倾向被作者视为要由预测模型预测的质量属性（因变量）。三名经验丰富的员工组成的团队对已开发的软件系统进行了测试</w:t>
      </w:r>
      <w:r w:rsidR="003A43B3">
        <w:rPr>
          <w:rStyle w:val="tlid-translation"/>
          <w:rFonts w:hint="eastAsia"/>
        </w:rPr>
        <w:t>，他们</w:t>
      </w:r>
      <w:r>
        <w:rPr>
          <w:rStyle w:val="tlid-translation"/>
          <w:rFonts w:hint="eastAsia"/>
        </w:rPr>
        <w:t>针对给定的问题</w:t>
      </w:r>
      <w:r w:rsidR="006C6D26">
        <w:rPr>
          <w:rStyle w:val="tlid-translation"/>
          <w:rFonts w:hint="eastAsia"/>
        </w:rPr>
        <w:t>设计</w:t>
      </w:r>
      <w:r>
        <w:rPr>
          <w:rStyle w:val="tlid-translation"/>
          <w:rFonts w:hint="eastAsia"/>
        </w:rPr>
        <w:t>了约</w:t>
      </w:r>
      <w:r>
        <w:rPr>
          <w:rStyle w:val="tlid-translation"/>
          <w:rFonts w:hint="eastAsia"/>
        </w:rPr>
        <w:t>50</w:t>
      </w:r>
      <w:r>
        <w:rPr>
          <w:rStyle w:val="tlid-translation"/>
          <w:rFonts w:hint="eastAsia"/>
        </w:rPr>
        <w:t>个主要测试</w:t>
      </w:r>
      <w:r w:rsidR="00A14AE7">
        <w:rPr>
          <w:rStyle w:val="tlid-translation"/>
          <w:rFonts w:hint="eastAsia"/>
        </w:rPr>
        <w:t>用</w:t>
      </w:r>
      <w:r w:rsidR="00A14AE7">
        <w:rPr>
          <w:rStyle w:val="tlid-translation"/>
          <w:rFonts w:hint="eastAsia"/>
        </w:rPr>
        <w:lastRenderedPageBreak/>
        <w:t>例</w:t>
      </w:r>
      <w:r w:rsidR="00D51FE7">
        <w:rPr>
          <w:rStyle w:val="tlid-translation"/>
          <w:rFonts w:hint="eastAsia"/>
        </w:rPr>
        <w:t>，</w:t>
      </w:r>
      <w:r>
        <w:rPr>
          <w:rStyle w:val="tlid-translation"/>
          <w:rFonts w:hint="eastAsia"/>
        </w:rPr>
        <w:t>通过分析其职责将测试用例映射到各个类。执行</w:t>
      </w:r>
      <w:r w:rsidR="00B93B4B">
        <w:rPr>
          <w:rStyle w:val="tlid-translation"/>
          <w:rFonts w:hint="eastAsia"/>
        </w:rPr>
        <w:t>测试</w:t>
      </w:r>
      <w:r w:rsidR="00201839">
        <w:rPr>
          <w:rStyle w:val="tlid-translation"/>
          <w:rFonts w:hint="eastAsia"/>
        </w:rPr>
        <w:t>脚本</w:t>
      </w:r>
      <w:r w:rsidR="00882080">
        <w:rPr>
          <w:rStyle w:val="tlid-translation"/>
          <w:rFonts w:hint="eastAsia"/>
        </w:rPr>
        <w:t>，</w:t>
      </w:r>
      <w:r>
        <w:rPr>
          <w:rStyle w:val="tlid-translation"/>
          <w:rFonts w:hint="eastAsia"/>
        </w:rPr>
        <w:t>每个测试用例</w:t>
      </w:r>
      <w:r w:rsidR="00882080">
        <w:rPr>
          <w:rStyle w:val="tlid-translation"/>
          <w:rFonts w:hint="eastAsia"/>
        </w:rPr>
        <w:t>将获得</w:t>
      </w:r>
      <w:r>
        <w:rPr>
          <w:rStyle w:val="tlid-translation"/>
          <w:rFonts w:hint="eastAsia"/>
        </w:rPr>
        <w:t>适当的输入值并</w:t>
      </w:r>
      <w:r w:rsidR="00907DF1">
        <w:rPr>
          <w:rStyle w:val="tlid-translation"/>
          <w:rFonts w:hint="eastAsia"/>
        </w:rPr>
        <w:t>进行</w:t>
      </w:r>
      <w:r>
        <w:rPr>
          <w:rStyle w:val="tlid-translation"/>
          <w:rFonts w:hint="eastAsia"/>
        </w:rPr>
        <w:t>测试。如果为该类映射的所有测试用例都得到满足，则将其声明为“无故障”</w:t>
      </w:r>
      <w:r w:rsidR="00EF228D">
        <w:rPr>
          <w:rStyle w:val="tlid-translation"/>
          <w:rFonts w:hint="eastAsia"/>
        </w:rPr>
        <w:t>；反之，则将与之对应的模块声明为“故障”</w:t>
      </w:r>
      <w:r>
        <w:rPr>
          <w:rStyle w:val="tlid-translation"/>
          <w:rFonts w:hint="eastAsia"/>
        </w:rPr>
        <w:t>。计算每个类别中失败的测试用例的数量，得出该类别中的故障数量</w:t>
      </w:r>
      <w:r w:rsidR="00500224">
        <w:rPr>
          <w:rStyle w:val="tlid-translation"/>
          <w:rFonts w:hint="eastAsia"/>
        </w:rPr>
        <w:t>，以计算</w:t>
      </w:r>
      <w:r w:rsidR="007A08D1">
        <w:rPr>
          <w:rStyle w:val="tlid-translation"/>
          <w:rFonts w:hint="eastAsia"/>
        </w:rPr>
        <w:t>查全率</w:t>
      </w:r>
      <w:r>
        <w:rPr>
          <w:rStyle w:val="tlid-translation"/>
          <w:rFonts w:hint="eastAsia"/>
        </w:rPr>
        <w:t>。</w:t>
      </w:r>
      <w:r w:rsidR="006A470D">
        <w:rPr>
          <w:rStyle w:val="tlid-translation"/>
          <w:rFonts w:hint="eastAsia"/>
        </w:rPr>
        <w:t>最终，</w:t>
      </w:r>
      <w:r w:rsidR="00F32DB4">
        <w:rPr>
          <w:rStyle w:val="tlid-translation"/>
          <w:rFonts w:hint="eastAsia"/>
        </w:rPr>
        <w:t>在</w:t>
      </w:r>
      <w:r w:rsidR="00CC27EE">
        <w:rPr>
          <w:rStyle w:val="tlid-translation"/>
          <w:rFonts w:hint="eastAsia"/>
        </w:rPr>
        <w:t>作者</w:t>
      </w:r>
      <w:r>
        <w:rPr>
          <w:rStyle w:val="tlid-translation"/>
          <w:rFonts w:hint="eastAsia"/>
        </w:rPr>
        <w:t>实验的</w:t>
      </w:r>
      <w:r>
        <w:rPr>
          <w:rStyle w:val="tlid-translation"/>
          <w:rFonts w:hint="eastAsia"/>
        </w:rPr>
        <w:t>1185</w:t>
      </w:r>
      <w:r>
        <w:rPr>
          <w:rStyle w:val="tlid-translation"/>
          <w:rFonts w:hint="eastAsia"/>
        </w:rPr>
        <w:t>个类别中，有</w:t>
      </w:r>
      <w:r>
        <w:rPr>
          <w:rStyle w:val="tlid-translation"/>
          <w:rFonts w:hint="eastAsia"/>
        </w:rPr>
        <w:t>475</w:t>
      </w:r>
      <w:r>
        <w:rPr>
          <w:rStyle w:val="tlid-translation"/>
          <w:rFonts w:hint="eastAsia"/>
        </w:rPr>
        <w:t>个类别被确定为故障类别（</w:t>
      </w:r>
      <w:r>
        <w:rPr>
          <w:rStyle w:val="tlid-translation"/>
          <w:rFonts w:hint="eastAsia"/>
        </w:rPr>
        <w:t>40</w:t>
      </w:r>
      <w:r>
        <w:rPr>
          <w:rStyle w:val="tlid-translation"/>
          <w:rFonts w:hint="eastAsia"/>
        </w:rPr>
        <w:t>％），而</w:t>
      </w:r>
      <w:r>
        <w:rPr>
          <w:rStyle w:val="tlid-translation"/>
          <w:rFonts w:hint="eastAsia"/>
        </w:rPr>
        <w:t>710</w:t>
      </w:r>
      <w:r>
        <w:rPr>
          <w:rStyle w:val="tlid-translation"/>
          <w:rFonts w:hint="eastAsia"/>
        </w:rPr>
        <w:t>个类别被确定为非故障类别（</w:t>
      </w:r>
      <w:r>
        <w:rPr>
          <w:rStyle w:val="tlid-translation"/>
          <w:rFonts w:hint="eastAsia"/>
        </w:rPr>
        <w:t>60</w:t>
      </w:r>
      <w:r>
        <w:rPr>
          <w:rStyle w:val="tlid-translation"/>
          <w:rFonts w:hint="eastAsia"/>
        </w:rPr>
        <w:t>％）。</w:t>
      </w:r>
    </w:p>
    <w:p w14:paraId="7317D280" w14:textId="454D39A9" w:rsidR="00DF1DE7" w:rsidRDefault="00B533FE" w:rsidP="004B09F0">
      <w:pPr>
        <w:widowControl/>
        <w:spacing w:line="300" w:lineRule="auto"/>
        <w:ind w:firstLineChars="200" w:firstLine="420"/>
        <w:jc w:val="left"/>
        <w:rPr>
          <w:rFonts w:cs="宋体"/>
        </w:rPr>
      </w:pPr>
      <w:r>
        <w:rPr>
          <w:rStyle w:val="tlid-translation"/>
          <w:rFonts w:hint="eastAsia"/>
        </w:rPr>
        <w:t>作者又</w:t>
      </w:r>
      <w:r w:rsidR="00865B10">
        <w:rPr>
          <w:rStyle w:val="tlid-translation"/>
          <w:rFonts w:hint="eastAsia"/>
        </w:rPr>
        <w:t>从</w:t>
      </w:r>
      <w:r w:rsidR="00865B10">
        <w:rPr>
          <w:rStyle w:val="tlid-translation"/>
          <w:rFonts w:hint="eastAsia"/>
        </w:rPr>
        <w:t>1</w:t>
      </w:r>
      <w:r w:rsidR="00865B10">
        <w:rPr>
          <w:rStyle w:val="tlid-translation"/>
        </w:rPr>
        <w:t>185</w:t>
      </w:r>
      <w:r w:rsidR="00865B10">
        <w:rPr>
          <w:rStyle w:val="tlid-translation"/>
          <w:rFonts w:hint="eastAsia"/>
        </w:rPr>
        <w:t>个类别中</w:t>
      </w:r>
      <w:r w:rsidR="00DF1DE7">
        <w:rPr>
          <w:rStyle w:val="tlid-translation"/>
          <w:rFonts w:hint="eastAsia"/>
        </w:rPr>
        <w:t>随机选择了</w:t>
      </w:r>
      <w:r w:rsidR="0027062F">
        <w:rPr>
          <w:rStyle w:val="tlid-translation"/>
          <w:rFonts w:hint="eastAsia"/>
        </w:rPr>
        <w:t>约</w:t>
      </w:r>
      <w:r w:rsidR="00DF1DE7">
        <w:rPr>
          <w:rStyle w:val="tlid-translation"/>
          <w:rFonts w:hint="eastAsia"/>
        </w:rPr>
        <w:t>三分之二</w:t>
      </w:r>
      <w:r w:rsidR="00F36A5D">
        <w:rPr>
          <w:rStyle w:val="tlid-translation"/>
          <w:rFonts w:hint="eastAsia"/>
        </w:rPr>
        <w:t>（</w:t>
      </w:r>
      <w:r w:rsidR="00F36A5D">
        <w:rPr>
          <w:rStyle w:val="tlid-translation"/>
          <w:rFonts w:hint="eastAsia"/>
        </w:rPr>
        <w:t>790</w:t>
      </w:r>
      <w:r w:rsidR="00F36A5D">
        <w:rPr>
          <w:rStyle w:val="tlid-translation"/>
          <w:rFonts w:hint="eastAsia"/>
        </w:rPr>
        <w:t>个）</w:t>
      </w:r>
      <w:r w:rsidR="00DF1DE7">
        <w:rPr>
          <w:rStyle w:val="tlid-translation"/>
          <w:rFonts w:hint="eastAsia"/>
        </w:rPr>
        <w:t>的类别</w:t>
      </w:r>
      <w:r w:rsidR="00865B10">
        <w:rPr>
          <w:rStyle w:val="tlid-translation"/>
          <w:rFonts w:hint="eastAsia"/>
        </w:rPr>
        <w:t>作为训练集，</w:t>
      </w:r>
      <w:r w:rsidR="00363CA5">
        <w:rPr>
          <w:rStyle w:val="tlid-translation"/>
          <w:rFonts w:hint="eastAsia"/>
        </w:rPr>
        <w:t>选择</w:t>
      </w:r>
      <w:r w:rsidR="00DF1DE7">
        <w:rPr>
          <w:rStyle w:val="tlid-translation"/>
          <w:rFonts w:hint="eastAsia"/>
        </w:rPr>
        <w:t>其余</w:t>
      </w:r>
      <w:r w:rsidR="00DF1DE7">
        <w:rPr>
          <w:rStyle w:val="tlid-translation"/>
          <w:rFonts w:hint="eastAsia"/>
        </w:rPr>
        <w:t>395</w:t>
      </w:r>
      <w:r w:rsidR="00DF1DE7">
        <w:rPr>
          <w:rStyle w:val="tlid-translation"/>
          <w:rFonts w:hint="eastAsia"/>
        </w:rPr>
        <w:t>个类别</w:t>
      </w:r>
      <w:r w:rsidR="00865B10">
        <w:rPr>
          <w:rStyle w:val="tlid-translation"/>
          <w:rFonts w:hint="eastAsia"/>
        </w:rPr>
        <w:t>作为测试集</w:t>
      </w:r>
      <w:r w:rsidR="00DF1DE7">
        <w:rPr>
          <w:rStyle w:val="tlid-translation"/>
          <w:rFonts w:hint="eastAsia"/>
        </w:rPr>
        <w:t>。</w:t>
      </w:r>
      <w:r w:rsidR="0035339E">
        <w:rPr>
          <w:rStyle w:val="tlid-translation"/>
          <w:rFonts w:hint="eastAsia"/>
        </w:rPr>
        <w:t>作者</w:t>
      </w:r>
      <w:r w:rsidR="00DF1DE7">
        <w:rPr>
          <w:rStyle w:val="tlid-translation"/>
          <w:rFonts w:hint="eastAsia"/>
        </w:rPr>
        <w:t>在训练集中发现</w:t>
      </w:r>
      <w:r w:rsidR="00DF1DE7">
        <w:rPr>
          <w:rStyle w:val="tlid-translation"/>
          <w:rFonts w:hint="eastAsia"/>
        </w:rPr>
        <w:t>317</w:t>
      </w:r>
      <w:r w:rsidR="00DF1DE7">
        <w:rPr>
          <w:rStyle w:val="tlid-translation"/>
          <w:rFonts w:hint="eastAsia"/>
        </w:rPr>
        <w:t>个</w:t>
      </w:r>
      <w:r w:rsidR="0040181E">
        <w:rPr>
          <w:rStyle w:val="tlid-translation"/>
          <w:rFonts w:hint="eastAsia"/>
        </w:rPr>
        <w:t>故障</w:t>
      </w:r>
      <w:r w:rsidR="00FE3250">
        <w:rPr>
          <w:rStyle w:val="tlid-translation"/>
          <w:rFonts w:hint="eastAsia"/>
        </w:rPr>
        <w:t>类</w:t>
      </w:r>
      <w:r w:rsidR="0040181E">
        <w:rPr>
          <w:rStyle w:val="tlid-translation"/>
          <w:rFonts w:hint="eastAsia"/>
        </w:rPr>
        <w:t>和</w:t>
      </w:r>
      <w:r w:rsidR="00DF1DE7">
        <w:rPr>
          <w:rStyle w:val="tlid-translation"/>
          <w:rFonts w:hint="eastAsia"/>
        </w:rPr>
        <w:t>473</w:t>
      </w:r>
      <w:r w:rsidR="00DF1DE7">
        <w:rPr>
          <w:rStyle w:val="tlid-translation"/>
          <w:rFonts w:hint="eastAsia"/>
        </w:rPr>
        <w:t>个</w:t>
      </w:r>
      <w:r w:rsidR="0040181E">
        <w:rPr>
          <w:rStyle w:val="tlid-translation"/>
          <w:rFonts w:hint="eastAsia"/>
        </w:rPr>
        <w:t>无故障</w:t>
      </w:r>
      <w:r w:rsidR="008F65FD">
        <w:rPr>
          <w:rStyle w:val="tlid-translation"/>
          <w:rFonts w:hint="eastAsia"/>
        </w:rPr>
        <w:t>类</w:t>
      </w:r>
      <w:r w:rsidR="0040181E">
        <w:rPr>
          <w:rStyle w:val="tlid-translation"/>
          <w:rFonts w:hint="eastAsia"/>
        </w:rPr>
        <w:t>，</w:t>
      </w:r>
      <w:r w:rsidR="00DF1DE7">
        <w:rPr>
          <w:rStyle w:val="tlid-translation"/>
          <w:rFonts w:hint="eastAsia"/>
        </w:rPr>
        <w:t>在测试集中</w:t>
      </w:r>
      <w:r w:rsidR="006B2922">
        <w:rPr>
          <w:rStyle w:val="tlid-translation"/>
          <w:rFonts w:hint="eastAsia"/>
        </w:rPr>
        <w:t>发现</w:t>
      </w:r>
      <w:r w:rsidR="00DF1DE7">
        <w:rPr>
          <w:rStyle w:val="tlid-translation"/>
          <w:rFonts w:hint="eastAsia"/>
        </w:rPr>
        <w:t>158</w:t>
      </w:r>
      <w:r w:rsidR="00DF1DE7">
        <w:rPr>
          <w:rStyle w:val="tlid-translation"/>
          <w:rFonts w:hint="eastAsia"/>
        </w:rPr>
        <w:t>个</w:t>
      </w:r>
      <w:r w:rsidR="006B2922">
        <w:rPr>
          <w:rStyle w:val="tlid-translation"/>
          <w:rFonts w:hint="eastAsia"/>
        </w:rPr>
        <w:t>故障</w:t>
      </w:r>
      <w:r w:rsidR="00DF1DE7">
        <w:rPr>
          <w:rStyle w:val="tlid-translation"/>
          <w:rFonts w:hint="eastAsia"/>
        </w:rPr>
        <w:t>类</w:t>
      </w:r>
      <w:r w:rsidR="004A1FC8">
        <w:rPr>
          <w:rStyle w:val="tlid-translation"/>
          <w:rFonts w:hint="eastAsia"/>
        </w:rPr>
        <w:t>和</w:t>
      </w:r>
      <w:r w:rsidR="00DF1DE7">
        <w:rPr>
          <w:rStyle w:val="tlid-translation"/>
          <w:rFonts w:hint="eastAsia"/>
        </w:rPr>
        <w:t>237</w:t>
      </w:r>
      <w:r w:rsidR="00DF1DE7">
        <w:rPr>
          <w:rStyle w:val="tlid-translation"/>
          <w:rFonts w:hint="eastAsia"/>
        </w:rPr>
        <w:t>个</w:t>
      </w:r>
      <w:r w:rsidR="004A1FC8">
        <w:rPr>
          <w:rStyle w:val="tlid-translation"/>
          <w:rFonts w:hint="eastAsia"/>
        </w:rPr>
        <w:t>无故障类</w:t>
      </w:r>
      <w:r w:rsidR="00DF1DE7">
        <w:rPr>
          <w:rStyle w:val="tlid-translation"/>
          <w:rFonts w:hint="eastAsia"/>
        </w:rPr>
        <w:t>。预测系统</w:t>
      </w:r>
      <w:r w:rsidR="00463E24">
        <w:rPr>
          <w:rStyle w:val="tlid-translation"/>
          <w:rFonts w:hint="eastAsia"/>
        </w:rPr>
        <w:t>基于</w:t>
      </w:r>
      <w:r w:rsidR="00485AAF" w:rsidRPr="00830C85">
        <w:rPr>
          <w:rFonts w:cs="宋体" w:hint="eastAsia"/>
        </w:rPr>
        <w:t>判别分析</w:t>
      </w:r>
      <w:r w:rsidR="00485AAF">
        <w:rPr>
          <w:rFonts w:cs="宋体" w:hint="eastAsia"/>
        </w:rPr>
        <w:t>、逻辑</w:t>
      </w:r>
      <w:r w:rsidR="00485AAF" w:rsidRPr="00830C85">
        <w:rPr>
          <w:rFonts w:cs="宋体" w:hint="eastAsia"/>
        </w:rPr>
        <w:t>回归</w:t>
      </w:r>
      <w:r w:rsidR="00485AAF">
        <w:rPr>
          <w:rFonts w:cs="宋体" w:hint="eastAsia"/>
        </w:rPr>
        <w:t>、</w:t>
      </w:r>
      <w:r w:rsidR="00485AAF">
        <w:rPr>
          <w:rFonts w:cs="宋体" w:hint="eastAsia"/>
        </w:rPr>
        <w:t>B</w:t>
      </w:r>
      <w:r w:rsidR="00485AAF">
        <w:rPr>
          <w:rFonts w:cs="宋体"/>
        </w:rPr>
        <w:t>PN</w:t>
      </w:r>
      <w:r w:rsidR="00485AAF">
        <w:rPr>
          <w:rFonts w:cs="宋体" w:hint="eastAsia"/>
        </w:rPr>
        <w:t>、</w:t>
      </w:r>
      <w:r w:rsidR="00485AAF">
        <w:rPr>
          <w:rFonts w:cs="宋体" w:hint="eastAsia"/>
        </w:rPr>
        <w:t>P</w:t>
      </w:r>
      <w:r w:rsidR="00485AAF">
        <w:rPr>
          <w:rFonts w:cs="宋体"/>
        </w:rPr>
        <w:t>NN</w:t>
      </w:r>
      <w:r w:rsidR="00850E78">
        <w:rPr>
          <w:rFonts w:cs="宋体" w:hint="eastAsia"/>
        </w:rPr>
        <w:t>四种方法</w:t>
      </w:r>
      <w:r w:rsidR="00485AAF">
        <w:rPr>
          <w:rFonts w:cs="宋体" w:hint="eastAsia"/>
        </w:rPr>
        <w:t>，</w:t>
      </w:r>
      <w:r w:rsidR="00A63C49">
        <w:rPr>
          <w:rFonts w:cs="宋体" w:hint="eastAsia"/>
        </w:rPr>
        <w:t>分别</w:t>
      </w:r>
      <w:r w:rsidR="00DF1DE7">
        <w:rPr>
          <w:rStyle w:val="tlid-translation"/>
          <w:rFonts w:hint="eastAsia"/>
        </w:rPr>
        <w:t>用于</w:t>
      </w:r>
      <w:r w:rsidR="00DF1DE7">
        <w:rPr>
          <w:rStyle w:val="tlid-translation"/>
          <w:rFonts w:hint="eastAsia"/>
        </w:rPr>
        <w:t>I</w:t>
      </w:r>
      <w:r w:rsidR="004B65A9">
        <w:rPr>
          <w:rStyle w:val="tlid-translation"/>
          <w:rFonts w:hint="eastAsia"/>
        </w:rPr>
        <w:t>、</w:t>
      </w:r>
      <w:r w:rsidR="00DF1DE7">
        <w:rPr>
          <w:rStyle w:val="tlid-translation"/>
          <w:rFonts w:hint="eastAsia"/>
        </w:rPr>
        <w:t>II</w:t>
      </w:r>
      <w:r w:rsidR="004B65A9">
        <w:rPr>
          <w:rStyle w:val="tlid-translation"/>
          <w:rFonts w:hint="eastAsia"/>
        </w:rPr>
        <w:t>、</w:t>
      </w:r>
      <w:r w:rsidR="00DF1DE7">
        <w:rPr>
          <w:rStyle w:val="tlid-translation"/>
          <w:rFonts w:hint="eastAsia"/>
        </w:rPr>
        <w:t>III</w:t>
      </w:r>
      <w:r w:rsidR="004B65A9">
        <w:rPr>
          <w:rStyle w:val="tlid-translation"/>
          <w:rFonts w:hint="eastAsia"/>
        </w:rPr>
        <w:t>三种模型</w:t>
      </w:r>
      <w:r w:rsidR="00DF1DE7">
        <w:rPr>
          <w:rStyle w:val="tlid-translation"/>
          <w:rFonts w:hint="eastAsia"/>
        </w:rPr>
        <w:t>。</w:t>
      </w:r>
      <w:r w:rsidR="00594C45">
        <w:rPr>
          <w:rStyle w:val="tlid-translation"/>
          <w:rFonts w:hint="eastAsia"/>
        </w:rPr>
        <w:t>作者</w:t>
      </w:r>
      <w:r w:rsidR="00DF1DE7">
        <w:rPr>
          <w:rStyle w:val="tlid-translation"/>
          <w:rFonts w:hint="eastAsia"/>
        </w:rPr>
        <w:t>将测试集域指标提供给预测系统，并收集输出（</w:t>
      </w:r>
      <w:r w:rsidR="00594C45">
        <w:rPr>
          <w:rStyle w:val="tlid-translation"/>
          <w:rFonts w:hint="eastAsia"/>
        </w:rPr>
        <w:t>即</w:t>
      </w:r>
      <w:r w:rsidR="00DF1DE7">
        <w:rPr>
          <w:rStyle w:val="tlid-translation"/>
          <w:rFonts w:hint="eastAsia"/>
        </w:rPr>
        <w:t>故障倾向性结果）</w:t>
      </w:r>
      <w:r w:rsidR="00CF525E">
        <w:rPr>
          <w:rStyle w:val="tlid-translation"/>
          <w:rFonts w:hint="eastAsia"/>
        </w:rPr>
        <w:t>，</w:t>
      </w:r>
      <w:r w:rsidR="00DF1DE7">
        <w:rPr>
          <w:rStyle w:val="tlid-translation"/>
          <w:rFonts w:hint="eastAsia"/>
        </w:rPr>
        <w:t>将结果与实际故障倾向值进行比较，计算</w:t>
      </w:r>
      <w:r w:rsidR="007B0506">
        <w:rPr>
          <w:rStyle w:val="tlid-translation"/>
          <w:rFonts w:hint="eastAsia"/>
        </w:rPr>
        <w:t>作者提到的</w:t>
      </w:r>
      <w:r w:rsidR="00DF1DE7">
        <w:rPr>
          <w:rStyle w:val="tlid-translation"/>
          <w:rFonts w:hint="eastAsia"/>
        </w:rPr>
        <w:t>五个质量</w:t>
      </w:r>
      <w:r w:rsidR="007B0506">
        <w:rPr>
          <w:rStyle w:val="tlid-translation"/>
          <w:rFonts w:hint="eastAsia"/>
        </w:rPr>
        <w:t>指标（错误率、</w:t>
      </w:r>
      <w:r w:rsidR="007A08D1">
        <w:rPr>
          <w:rStyle w:val="tlid-translation"/>
          <w:rFonts w:hint="eastAsia"/>
        </w:rPr>
        <w:t>查准率</w:t>
      </w:r>
      <w:r w:rsidR="007B0506">
        <w:rPr>
          <w:rStyle w:val="tlid-translation"/>
          <w:rFonts w:hint="eastAsia"/>
        </w:rPr>
        <w:t>、</w:t>
      </w:r>
      <w:r w:rsidR="007A08D1">
        <w:rPr>
          <w:rStyle w:val="tlid-translation"/>
          <w:rFonts w:hint="eastAsia"/>
        </w:rPr>
        <w:t>查全率</w:t>
      </w:r>
      <w:r w:rsidR="007B0506">
        <w:rPr>
          <w:rStyle w:val="tlid-translation"/>
          <w:rFonts w:hint="eastAsia"/>
        </w:rPr>
        <w:t>、有效性、效率）</w:t>
      </w:r>
      <w:r w:rsidR="00DF1DE7">
        <w:rPr>
          <w:rStyle w:val="tlid-translation"/>
          <w:rFonts w:hint="eastAsia"/>
        </w:rPr>
        <w:t>。</w:t>
      </w:r>
      <w:r w:rsidR="007A08D1">
        <w:rPr>
          <w:rFonts w:cs="宋体" w:hint="eastAsia"/>
        </w:rPr>
        <w:t>表</w:t>
      </w:r>
      <w:r w:rsidR="007A08D1">
        <w:rPr>
          <w:rFonts w:cs="宋体" w:hint="eastAsia"/>
        </w:rPr>
        <w:t>7</w:t>
      </w:r>
      <w:r w:rsidR="007A08D1">
        <w:rPr>
          <w:rFonts w:cs="宋体" w:hint="eastAsia"/>
        </w:rPr>
        <w:t>、表</w:t>
      </w:r>
      <w:r w:rsidR="007A08D1">
        <w:rPr>
          <w:rFonts w:cs="宋体" w:hint="eastAsia"/>
        </w:rPr>
        <w:t>8</w:t>
      </w:r>
      <w:r w:rsidR="007A08D1">
        <w:rPr>
          <w:rFonts w:cs="宋体" w:hint="eastAsia"/>
        </w:rPr>
        <w:t>、表</w:t>
      </w:r>
      <w:r w:rsidR="007A08D1">
        <w:rPr>
          <w:rFonts w:cs="宋体" w:hint="eastAsia"/>
        </w:rPr>
        <w:t>9</w:t>
      </w:r>
      <w:r w:rsidR="007A08D1">
        <w:rPr>
          <w:rFonts w:cs="宋体" w:hint="eastAsia"/>
        </w:rPr>
        <w:t>、表</w:t>
      </w:r>
      <w:r w:rsidR="007A08D1">
        <w:rPr>
          <w:rFonts w:cs="宋体" w:hint="eastAsia"/>
        </w:rPr>
        <w:t>1</w:t>
      </w:r>
      <w:r w:rsidR="007A08D1">
        <w:rPr>
          <w:rFonts w:cs="宋体"/>
        </w:rPr>
        <w:t>0</w:t>
      </w:r>
      <w:r w:rsidR="001054C7">
        <w:rPr>
          <w:rFonts w:cs="宋体" w:hint="eastAsia"/>
        </w:rPr>
        <w:t>分别</w:t>
      </w:r>
      <w:r w:rsidR="007A08D1">
        <w:rPr>
          <w:rFonts w:cs="宋体" w:hint="eastAsia"/>
        </w:rPr>
        <w:t>给出了</w:t>
      </w:r>
      <w:r w:rsidR="007E351B">
        <w:rPr>
          <w:rFonts w:cs="宋体" w:hint="eastAsia"/>
        </w:rPr>
        <w:t>将</w:t>
      </w:r>
      <w:r w:rsidR="007A08D1">
        <w:rPr>
          <w:rFonts w:cs="宋体" w:hint="eastAsia"/>
        </w:rPr>
        <w:t>四种机器学习方法</w:t>
      </w:r>
      <w:r w:rsidR="00306882">
        <w:rPr>
          <w:rFonts w:cs="宋体" w:hint="eastAsia"/>
        </w:rPr>
        <w:t>应用到</w:t>
      </w:r>
      <w:r w:rsidR="00306882">
        <w:rPr>
          <w:rStyle w:val="tlid-translation"/>
          <w:rFonts w:hint="eastAsia"/>
        </w:rPr>
        <w:t>I</w:t>
      </w:r>
      <w:r w:rsidR="00306882">
        <w:rPr>
          <w:rStyle w:val="tlid-translation"/>
          <w:rFonts w:hint="eastAsia"/>
        </w:rPr>
        <w:t>、</w:t>
      </w:r>
      <w:r w:rsidR="00306882">
        <w:rPr>
          <w:rStyle w:val="tlid-translation"/>
          <w:rFonts w:hint="eastAsia"/>
        </w:rPr>
        <w:t>II</w:t>
      </w:r>
      <w:r w:rsidR="00306882">
        <w:rPr>
          <w:rStyle w:val="tlid-translation"/>
          <w:rFonts w:hint="eastAsia"/>
        </w:rPr>
        <w:t>、</w:t>
      </w:r>
      <w:r w:rsidR="00306882">
        <w:rPr>
          <w:rStyle w:val="tlid-translation"/>
          <w:rFonts w:hint="eastAsia"/>
        </w:rPr>
        <w:t>III</w:t>
      </w:r>
      <w:r w:rsidR="00306882">
        <w:rPr>
          <w:rStyle w:val="tlid-translation"/>
          <w:rFonts w:hint="eastAsia"/>
        </w:rPr>
        <w:t>三种模型上的混淆矩阵</w:t>
      </w:r>
      <w:r w:rsidR="00EE50E6">
        <w:rPr>
          <w:rStyle w:val="tlid-translation"/>
          <w:rFonts w:hint="eastAsia"/>
        </w:rPr>
        <w:t>（</w:t>
      </w:r>
      <w:r w:rsidR="00EE50E6" w:rsidRPr="00DF1DE7">
        <w:rPr>
          <w:rFonts w:cs="宋体" w:hint="eastAsia"/>
        </w:rPr>
        <w:t>G1</w:t>
      </w:r>
      <w:r w:rsidR="00EE50E6" w:rsidRPr="00DF1DE7">
        <w:rPr>
          <w:rFonts w:cs="宋体" w:hint="eastAsia"/>
        </w:rPr>
        <w:t>是故障组，</w:t>
      </w:r>
      <w:r w:rsidR="00EE50E6" w:rsidRPr="00DF1DE7">
        <w:rPr>
          <w:rFonts w:cs="宋体" w:hint="eastAsia"/>
        </w:rPr>
        <w:t>G2</w:t>
      </w:r>
      <w:r w:rsidR="00EE50E6" w:rsidRPr="00DF1DE7">
        <w:rPr>
          <w:rFonts w:cs="宋体" w:hint="eastAsia"/>
        </w:rPr>
        <w:t>是非故障组</w:t>
      </w:r>
      <w:r w:rsidR="00EE50E6">
        <w:rPr>
          <w:rStyle w:val="tlid-translation"/>
          <w:rFonts w:hint="eastAsia"/>
        </w:rPr>
        <w:t>），</w:t>
      </w:r>
      <w:r w:rsidR="00296812">
        <w:rPr>
          <w:rFonts w:cs="宋体" w:hint="eastAsia"/>
        </w:rPr>
        <w:t>它</w:t>
      </w:r>
      <w:r w:rsidR="00296812" w:rsidRPr="00DF1DE7">
        <w:rPr>
          <w:rFonts w:cs="宋体" w:hint="eastAsia"/>
        </w:rPr>
        <w:t>显示了针对实际系统和预测系统的故障倾向性和非故障倾向性的分类结果</w:t>
      </w:r>
      <w:r w:rsidR="00296812">
        <w:rPr>
          <w:rFonts w:cs="宋体" w:hint="eastAsia"/>
        </w:rPr>
        <w:t>，</w:t>
      </w:r>
      <w:r w:rsidR="00296812" w:rsidRPr="00DF1DE7">
        <w:rPr>
          <w:rFonts w:cs="宋体" w:hint="eastAsia"/>
        </w:rPr>
        <w:t>总体错误分类在矩阵的底部给出。</w:t>
      </w:r>
      <w:r w:rsidR="004B09F0">
        <w:rPr>
          <w:rFonts w:cs="宋体" w:hint="eastAsia"/>
        </w:rPr>
        <w:t>具体来说，</w:t>
      </w:r>
      <w:r w:rsidR="00DF1DE7" w:rsidRPr="00DF1DE7">
        <w:rPr>
          <w:rFonts w:cs="宋体" w:hint="eastAsia"/>
        </w:rPr>
        <w:t>表</w:t>
      </w:r>
      <w:r w:rsidR="00DF1DE7" w:rsidRPr="00DF1DE7">
        <w:rPr>
          <w:rFonts w:cs="宋体" w:hint="eastAsia"/>
        </w:rPr>
        <w:t>7</w:t>
      </w:r>
      <w:r w:rsidR="00DF1DE7" w:rsidRPr="00DF1DE7">
        <w:rPr>
          <w:rFonts w:cs="宋体" w:hint="eastAsia"/>
        </w:rPr>
        <w:t>列出了通过判别分析获得的结果</w:t>
      </w:r>
      <w:r w:rsidR="00AF01B9">
        <w:rPr>
          <w:rFonts w:cs="宋体" w:hint="eastAsia"/>
        </w:rPr>
        <w:t>，</w:t>
      </w:r>
      <w:r w:rsidR="00DF1DE7" w:rsidRPr="00DF1DE7">
        <w:rPr>
          <w:rFonts w:cs="宋体" w:hint="eastAsia"/>
        </w:rPr>
        <w:t>由于减少了</w:t>
      </w:r>
      <w:r w:rsidR="00DF1DE7" w:rsidRPr="00DF1DE7">
        <w:rPr>
          <w:rFonts w:cs="宋体" w:hint="eastAsia"/>
        </w:rPr>
        <w:t>I</w:t>
      </w:r>
      <w:r w:rsidR="00DF1DE7" w:rsidRPr="00DF1DE7">
        <w:rPr>
          <w:rFonts w:cs="宋体" w:hint="eastAsia"/>
        </w:rPr>
        <w:t>型错误，因此</w:t>
      </w:r>
      <w:r w:rsidR="00DF1DE7" w:rsidRPr="00DF1DE7">
        <w:rPr>
          <w:rFonts w:cs="宋体" w:hint="eastAsia"/>
        </w:rPr>
        <w:t>Model III</w:t>
      </w:r>
      <w:r w:rsidR="00DF1DE7" w:rsidRPr="00DF1DE7">
        <w:rPr>
          <w:rFonts w:cs="宋体" w:hint="eastAsia"/>
        </w:rPr>
        <w:t>具有更好的性能</w:t>
      </w:r>
      <w:r w:rsidR="007D6A2F">
        <w:rPr>
          <w:rFonts w:cs="宋体" w:hint="eastAsia"/>
        </w:rPr>
        <w:t>；</w:t>
      </w:r>
      <w:r w:rsidR="00DF1DE7" w:rsidRPr="00DF1DE7">
        <w:rPr>
          <w:rFonts w:cs="宋体" w:hint="eastAsia"/>
        </w:rPr>
        <w:t>表</w:t>
      </w:r>
      <w:r w:rsidR="00DF1DE7" w:rsidRPr="00DF1DE7">
        <w:rPr>
          <w:rFonts w:cs="宋体" w:hint="eastAsia"/>
        </w:rPr>
        <w:t>8</w:t>
      </w:r>
      <w:r w:rsidR="00DF1DE7" w:rsidRPr="00DF1DE7">
        <w:rPr>
          <w:rFonts w:cs="宋体" w:hint="eastAsia"/>
        </w:rPr>
        <w:t>显示了逻辑回归方法的结果</w:t>
      </w:r>
      <w:r w:rsidR="007D6A2F">
        <w:rPr>
          <w:rFonts w:cs="宋体" w:hint="eastAsia"/>
        </w:rPr>
        <w:t>，</w:t>
      </w:r>
      <w:r w:rsidR="00DF1DE7" w:rsidRPr="00DF1DE7">
        <w:rPr>
          <w:rFonts w:cs="宋体" w:hint="eastAsia"/>
        </w:rPr>
        <w:t>即使类型</w:t>
      </w:r>
      <w:r w:rsidR="00DF1DE7" w:rsidRPr="00DF1DE7">
        <w:rPr>
          <w:rFonts w:cs="宋体" w:hint="eastAsia"/>
        </w:rPr>
        <w:t>II</w:t>
      </w:r>
      <w:r w:rsidR="00DF1DE7" w:rsidRPr="00DF1DE7">
        <w:rPr>
          <w:rFonts w:cs="宋体" w:hint="eastAsia"/>
        </w:rPr>
        <w:t>错误比判别模型要小</w:t>
      </w:r>
      <w:r w:rsidR="007D6A2F" w:rsidRPr="00DF1DE7">
        <w:rPr>
          <w:rFonts w:cs="宋体" w:hint="eastAsia"/>
        </w:rPr>
        <w:t>（这是有利的）</w:t>
      </w:r>
      <w:r w:rsidR="00DF1DE7" w:rsidRPr="00DF1DE7">
        <w:rPr>
          <w:rFonts w:cs="宋体" w:hint="eastAsia"/>
        </w:rPr>
        <w:t>，由于类型</w:t>
      </w:r>
      <w:r w:rsidR="00DF1DE7" w:rsidRPr="00DF1DE7">
        <w:rPr>
          <w:rFonts w:cs="宋体" w:hint="eastAsia"/>
        </w:rPr>
        <w:t>I</w:t>
      </w:r>
      <w:r w:rsidR="00DF1DE7" w:rsidRPr="00DF1DE7">
        <w:rPr>
          <w:rFonts w:cs="宋体" w:hint="eastAsia"/>
        </w:rPr>
        <w:t>错误的值很高，所以总体错误分类</w:t>
      </w:r>
      <w:r w:rsidR="003E7FDF">
        <w:rPr>
          <w:rFonts w:cs="宋体" w:hint="eastAsia"/>
        </w:rPr>
        <w:t>比重</w:t>
      </w:r>
      <w:r w:rsidR="00DF1DE7" w:rsidRPr="00DF1DE7">
        <w:rPr>
          <w:rFonts w:cs="宋体" w:hint="eastAsia"/>
        </w:rPr>
        <w:t>仍然很</w:t>
      </w:r>
      <w:r w:rsidR="003E7FDF">
        <w:rPr>
          <w:rFonts w:cs="宋体" w:hint="eastAsia"/>
        </w:rPr>
        <w:t>大</w:t>
      </w:r>
      <w:r w:rsidR="007D6A2F">
        <w:rPr>
          <w:rFonts w:cs="宋体" w:hint="eastAsia"/>
        </w:rPr>
        <w:t>；</w:t>
      </w:r>
      <w:r w:rsidR="00DF1DE7" w:rsidRPr="00DF1DE7">
        <w:rPr>
          <w:rFonts w:cs="宋体" w:hint="eastAsia"/>
        </w:rPr>
        <w:t>表</w:t>
      </w:r>
      <w:r w:rsidR="00DF1DE7" w:rsidRPr="00DF1DE7">
        <w:rPr>
          <w:rFonts w:cs="宋体" w:hint="eastAsia"/>
        </w:rPr>
        <w:t>9</w:t>
      </w:r>
      <w:r w:rsidR="00DF1DE7" w:rsidRPr="00DF1DE7">
        <w:rPr>
          <w:rFonts w:cs="宋体" w:hint="eastAsia"/>
        </w:rPr>
        <w:t>列出了</w:t>
      </w:r>
      <w:r w:rsidR="00DF1DE7" w:rsidRPr="00DF1DE7">
        <w:rPr>
          <w:rFonts w:cs="宋体" w:hint="eastAsia"/>
        </w:rPr>
        <w:t>BPN</w:t>
      </w:r>
      <w:r w:rsidR="00DF1DE7" w:rsidRPr="00DF1DE7">
        <w:rPr>
          <w:rFonts w:cs="宋体" w:hint="eastAsia"/>
        </w:rPr>
        <w:t>预测的结果</w:t>
      </w:r>
      <w:r w:rsidR="007D6A2F">
        <w:rPr>
          <w:rFonts w:cs="宋体" w:hint="eastAsia"/>
        </w:rPr>
        <w:t>，</w:t>
      </w:r>
      <w:r w:rsidR="00DF1DE7" w:rsidRPr="00DF1DE7">
        <w:rPr>
          <w:rFonts w:cs="宋体" w:hint="eastAsia"/>
        </w:rPr>
        <w:t>模型的错误率比两个统计模型要小得多</w:t>
      </w:r>
      <w:r w:rsidR="007D6A2F">
        <w:rPr>
          <w:rFonts w:cs="宋体" w:hint="eastAsia"/>
        </w:rPr>
        <w:t>；</w:t>
      </w:r>
      <w:r w:rsidR="00DF1DE7" w:rsidRPr="00DF1DE7">
        <w:rPr>
          <w:rFonts w:cs="宋体" w:hint="eastAsia"/>
        </w:rPr>
        <w:t>表</w:t>
      </w:r>
      <w:r w:rsidR="00DF1DE7" w:rsidRPr="00DF1DE7">
        <w:rPr>
          <w:rFonts w:cs="宋体" w:hint="eastAsia"/>
        </w:rPr>
        <w:t>10</w:t>
      </w:r>
      <w:r w:rsidR="00DF1DE7" w:rsidRPr="00DF1DE7">
        <w:rPr>
          <w:rFonts w:cs="宋体" w:hint="eastAsia"/>
        </w:rPr>
        <w:t>给出了</w:t>
      </w:r>
      <w:r w:rsidR="00DF1DE7" w:rsidRPr="00DF1DE7">
        <w:rPr>
          <w:rFonts w:cs="宋体" w:hint="eastAsia"/>
        </w:rPr>
        <w:t>PNN</w:t>
      </w:r>
      <w:r w:rsidR="00DF1DE7" w:rsidRPr="00DF1DE7">
        <w:rPr>
          <w:rFonts w:cs="宋体" w:hint="eastAsia"/>
        </w:rPr>
        <w:t>预测的结果</w:t>
      </w:r>
      <w:r w:rsidR="007D6A2F">
        <w:rPr>
          <w:rFonts w:cs="宋体" w:hint="eastAsia"/>
        </w:rPr>
        <w:t>，</w:t>
      </w:r>
      <w:r w:rsidR="00DF1DE7" w:rsidRPr="00DF1DE7">
        <w:rPr>
          <w:rFonts w:cs="宋体" w:hint="eastAsia"/>
        </w:rPr>
        <w:t>总体误分类率大大降低</w:t>
      </w:r>
      <w:r w:rsidR="007A4927">
        <w:rPr>
          <w:rFonts w:cs="宋体" w:hint="eastAsia"/>
        </w:rPr>
        <w:t>。</w:t>
      </w:r>
      <w:r w:rsidR="00724658">
        <w:rPr>
          <w:rFonts w:cs="宋体" w:hint="eastAsia"/>
        </w:rPr>
        <w:t>在</w:t>
      </w:r>
      <w:r w:rsidR="007A4927">
        <w:rPr>
          <w:rFonts w:cs="宋体" w:hint="eastAsia"/>
        </w:rPr>
        <w:t>作者的研究里，</w:t>
      </w:r>
      <w:r w:rsidR="007A4927">
        <w:rPr>
          <w:rFonts w:cs="宋体" w:hint="eastAsia"/>
        </w:rPr>
        <w:t>P</w:t>
      </w:r>
      <w:r w:rsidR="007A4927">
        <w:rPr>
          <w:rFonts w:cs="宋体"/>
        </w:rPr>
        <w:t>NN</w:t>
      </w:r>
      <w:r w:rsidR="007A4927">
        <w:rPr>
          <w:rFonts w:cs="宋体" w:hint="eastAsia"/>
        </w:rPr>
        <w:t>的预测精度显然是最高的</w:t>
      </w:r>
      <w:r w:rsidR="00DF1DE7" w:rsidRPr="00DF1DE7">
        <w:rPr>
          <w:rFonts w:cs="宋体" w:hint="eastAsia"/>
        </w:rPr>
        <w:t>。</w:t>
      </w:r>
    </w:p>
    <w:p w14:paraId="3EA9DA97" w14:textId="6B0C0C2E" w:rsidR="005A2289" w:rsidRDefault="005A2289" w:rsidP="005A2289">
      <w:pPr>
        <w:widowControl/>
        <w:spacing w:line="300" w:lineRule="auto"/>
        <w:jc w:val="center"/>
        <w:rPr>
          <w:rFonts w:cs="宋体"/>
        </w:rPr>
      </w:pPr>
      <w:r>
        <w:rPr>
          <w:noProof/>
        </w:rPr>
        <w:drawing>
          <wp:inline distT="0" distB="0" distL="0" distR="0" wp14:anchorId="483C4050" wp14:editId="282908FD">
            <wp:extent cx="5274310" cy="183578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835785"/>
                    </a:xfrm>
                    <a:prstGeom prst="rect">
                      <a:avLst/>
                    </a:prstGeom>
                  </pic:spPr>
                </pic:pic>
              </a:graphicData>
            </a:graphic>
          </wp:inline>
        </w:drawing>
      </w:r>
    </w:p>
    <w:p w14:paraId="73286463" w14:textId="6A290D3D" w:rsidR="005A2289" w:rsidRDefault="005A2289" w:rsidP="005A2289">
      <w:pPr>
        <w:widowControl/>
        <w:spacing w:line="300" w:lineRule="auto"/>
        <w:jc w:val="center"/>
        <w:rPr>
          <w:rFonts w:cs="宋体"/>
        </w:rPr>
      </w:pPr>
      <w:r>
        <w:rPr>
          <w:noProof/>
        </w:rPr>
        <w:drawing>
          <wp:inline distT="0" distB="0" distL="0" distR="0" wp14:anchorId="5F4DCB3A" wp14:editId="213EA5C3">
            <wp:extent cx="5274310" cy="181546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815465"/>
                    </a:xfrm>
                    <a:prstGeom prst="rect">
                      <a:avLst/>
                    </a:prstGeom>
                  </pic:spPr>
                </pic:pic>
              </a:graphicData>
            </a:graphic>
          </wp:inline>
        </w:drawing>
      </w:r>
    </w:p>
    <w:p w14:paraId="43EDC1A4" w14:textId="6A36EE04" w:rsidR="005A2289" w:rsidRDefault="005A2289" w:rsidP="005A2289">
      <w:pPr>
        <w:widowControl/>
        <w:spacing w:line="300" w:lineRule="auto"/>
        <w:jc w:val="center"/>
        <w:rPr>
          <w:rFonts w:cs="宋体"/>
        </w:rPr>
      </w:pPr>
      <w:r>
        <w:rPr>
          <w:noProof/>
        </w:rPr>
        <w:lastRenderedPageBreak/>
        <w:drawing>
          <wp:inline distT="0" distB="0" distL="0" distR="0" wp14:anchorId="5D8B7CB8" wp14:editId="7EC41B2E">
            <wp:extent cx="5274310" cy="1802765"/>
            <wp:effectExtent l="0" t="0" r="254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802765"/>
                    </a:xfrm>
                    <a:prstGeom prst="rect">
                      <a:avLst/>
                    </a:prstGeom>
                  </pic:spPr>
                </pic:pic>
              </a:graphicData>
            </a:graphic>
          </wp:inline>
        </w:drawing>
      </w:r>
    </w:p>
    <w:p w14:paraId="585606E3" w14:textId="606140AE" w:rsidR="005A2289" w:rsidRPr="00DF1DE7" w:rsidRDefault="005A2289" w:rsidP="005A2289">
      <w:pPr>
        <w:widowControl/>
        <w:spacing w:line="300" w:lineRule="auto"/>
        <w:jc w:val="center"/>
        <w:rPr>
          <w:rFonts w:cs="宋体"/>
        </w:rPr>
      </w:pPr>
      <w:r>
        <w:rPr>
          <w:noProof/>
        </w:rPr>
        <w:drawing>
          <wp:inline distT="0" distB="0" distL="0" distR="0" wp14:anchorId="0DFB3F7C" wp14:editId="583625F4">
            <wp:extent cx="5274310" cy="1788160"/>
            <wp:effectExtent l="0" t="0" r="254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788160"/>
                    </a:xfrm>
                    <a:prstGeom prst="rect">
                      <a:avLst/>
                    </a:prstGeom>
                  </pic:spPr>
                </pic:pic>
              </a:graphicData>
            </a:graphic>
          </wp:inline>
        </w:drawing>
      </w:r>
    </w:p>
    <w:p w14:paraId="5C5575AD" w14:textId="069C3F2B" w:rsidR="005A2289" w:rsidRDefault="00B734D2" w:rsidP="00DF1DE7">
      <w:pPr>
        <w:widowControl/>
        <w:spacing w:line="300" w:lineRule="auto"/>
        <w:ind w:firstLineChars="200" w:firstLine="420"/>
        <w:jc w:val="left"/>
        <w:rPr>
          <w:rFonts w:cs="宋体"/>
        </w:rPr>
      </w:pPr>
      <w:r>
        <w:rPr>
          <w:rFonts w:cs="宋体" w:hint="eastAsia"/>
        </w:rPr>
        <w:t>作者在</w:t>
      </w:r>
      <w:r w:rsidR="00DF1DE7" w:rsidRPr="00DF1DE7">
        <w:rPr>
          <w:rFonts w:cs="宋体" w:hint="eastAsia"/>
        </w:rPr>
        <w:t>图</w:t>
      </w:r>
      <w:r w:rsidR="00DF1DE7" w:rsidRPr="00DF1DE7">
        <w:rPr>
          <w:rFonts w:cs="宋体" w:hint="eastAsia"/>
        </w:rPr>
        <w:t>1</w:t>
      </w:r>
      <w:r w:rsidR="002D2DEF">
        <w:rPr>
          <w:rFonts w:cs="宋体" w:hint="eastAsia"/>
        </w:rPr>
        <w:t>中</w:t>
      </w:r>
      <w:r w:rsidR="00DF1DE7" w:rsidRPr="00DF1DE7">
        <w:rPr>
          <w:rFonts w:cs="宋体" w:hint="eastAsia"/>
        </w:rPr>
        <w:t>描绘了所有预测系统中的错误分类摘要。它显示了基于</w:t>
      </w:r>
      <w:r w:rsidR="00DF1DE7" w:rsidRPr="00DF1DE7">
        <w:rPr>
          <w:rFonts w:cs="宋体" w:hint="eastAsia"/>
        </w:rPr>
        <w:t>PNN</w:t>
      </w:r>
      <w:r w:rsidR="00DF1DE7" w:rsidRPr="00DF1DE7">
        <w:rPr>
          <w:rFonts w:cs="宋体" w:hint="eastAsia"/>
        </w:rPr>
        <w:t>的模型更好且</w:t>
      </w:r>
      <w:r w:rsidR="00254CC5">
        <w:rPr>
          <w:rFonts w:cs="宋体" w:hint="eastAsia"/>
        </w:rPr>
        <w:t>更</w:t>
      </w:r>
      <w:r w:rsidR="00DF1DE7" w:rsidRPr="00DF1DE7">
        <w:rPr>
          <w:rFonts w:cs="宋体" w:hint="eastAsia"/>
        </w:rPr>
        <w:t>一致的性能。</w:t>
      </w:r>
      <w:r w:rsidR="008133EB">
        <w:rPr>
          <w:rFonts w:cs="宋体" w:hint="eastAsia"/>
        </w:rPr>
        <w:t>而</w:t>
      </w:r>
      <w:r w:rsidR="00DF1DE7" w:rsidRPr="00DF1DE7">
        <w:rPr>
          <w:rFonts w:cs="宋体" w:hint="eastAsia"/>
        </w:rPr>
        <w:t>在</w:t>
      </w:r>
      <w:r w:rsidR="00425B27">
        <w:rPr>
          <w:rStyle w:val="tlid-translation"/>
          <w:rFonts w:hint="eastAsia"/>
        </w:rPr>
        <w:t>I</w:t>
      </w:r>
      <w:r w:rsidR="00425B27">
        <w:rPr>
          <w:rStyle w:val="tlid-translation"/>
          <w:rFonts w:hint="eastAsia"/>
        </w:rPr>
        <w:t>、</w:t>
      </w:r>
      <w:r w:rsidR="00425B27">
        <w:rPr>
          <w:rStyle w:val="tlid-translation"/>
          <w:rFonts w:hint="eastAsia"/>
        </w:rPr>
        <w:t>II</w:t>
      </w:r>
      <w:r w:rsidR="00425B27">
        <w:rPr>
          <w:rStyle w:val="tlid-translation"/>
          <w:rFonts w:hint="eastAsia"/>
        </w:rPr>
        <w:t>、</w:t>
      </w:r>
      <w:r w:rsidR="00425B27">
        <w:rPr>
          <w:rStyle w:val="tlid-translation"/>
          <w:rFonts w:hint="eastAsia"/>
        </w:rPr>
        <w:t>III</w:t>
      </w:r>
      <w:r w:rsidR="00425B27">
        <w:rPr>
          <w:rStyle w:val="tlid-translation"/>
          <w:rFonts w:hint="eastAsia"/>
        </w:rPr>
        <w:t>三种模型</w:t>
      </w:r>
      <w:r w:rsidR="00DF1DE7" w:rsidRPr="00DF1DE7">
        <w:rPr>
          <w:rFonts w:cs="宋体" w:hint="eastAsia"/>
        </w:rPr>
        <w:t>中，模型</w:t>
      </w:r>
      <w:r w:rsidR="00DF1DE7" w:rsidRPr="00DF1DE7">
        <w:rPr>
          <w:rFonts w:cs="宋体" w:hint="eastAsia"/>
        </w:rPr>
        <w:t>III</w:t>
      </w:r>
      <w:r w:rsidR="00DF1DE7" w:rsidRPr="00DF1DE7">
        <w:rPr>
          <w:rFonts w:cs="宋体" w:hint="eastAsia"/>
        </w:rPr>
        <w:t>给出了较高的预测结果。</w:t>
      </w:r>
    </w:p>
    <w:p w14:paraId="5F6757C1" w14:textId="6A2659F2" w:rsidR="00DF1DE7" w:rsidRPr="00DF1DE7" w:rsidRDefault="005A2289" w:rsidP="00AA4423">
      <w:pPr>
        <w:widowControl/>
        <w:spacing w:line="300" w:lineRule="auto"/>
        <w:ind w:firstLineChars="200" w:firstLine="420"/>
        <w:jc w:val="center"/>
        <w:rPr>
          <w:rFonts w:cs="宋体"/>
        </w:rPr>
      </w:pPr>
      <w:r>
        <w:rPr>
          <w:noProof/>
        </w:rPr>
        <w:drawing>
          <wp:inline distT="0" distB="0" distL="0" distR="0" wp14:anchorId="50FBB91B" wp14:editId="562BC196">
            <wp:extent cx="2774950" cy="2314575"/>
            <wp:effectExtent l="0" t="0" r="635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96573" cy="2332611"/>
                    </a:xfrm>
                    <a:prstGeom prst="rect">
                      <a:avLst/>
                    </a:prstGeom>
                  </pic:spPr>
                </pic:pic>
              </a:graphicData>
            </a:graphic>
          </wp:inline>
        </w:drawing>
      </w:r>
    </w:p>
    <w:p w14:paraId="576FA450" w14:textId="6E405F0A" w:rsidR="006F4EAD" w:rsidRDefault="00DF1DE7" w:rsidP="00DF1DE7">
      <w:pPr>
        <w:widowControl/>
        <w:spacing w:line="300" w:lineRule="auto"/>
        <w:ind w:firstLineChars="200" w:firstLine="420"/>
        <w:jc w:val="left"/>
        <w:rPr>
          <w:rFonts w:cs="宋体"/>
        </w:rPr>
      </w:pPr>
      <w:r w:rsidRPr="00DF1DE7">
        <w:rPr>
          <w:rFonts w:cs="宋体" w:hint="eastAsia"/>
        </w:rPr>
        <w:t>从表</w:t>
      </w:r>
      <w:r w:rsidRPr="00DF1DE7">
        <w:rPr>
          <w:rFonts w:cs="宋体" w:hint="eastAsia"/>
        </w:rPr>
        <w:t>11</w:t>
      </w:r>
      <w:r w:rsidR="005315F7">
        <w:rPr>
          <w:rFonts w:cs="宋体" w:hint="eastAsia"/>
        </w:rPr>
        <w:t>可以看出</w:t>
      </w:r>
      <w:r w:rsidRPr="00DF1DE7">
        <w:rPr>
          <w:rFonts w:cs="宋体" w:hint="eastAsia"/>
        </w:rPr>
        <w:t>基于逻辑回归和判别式的模型</w:t>
      </w:r>
      <w:r w:rsidR="007A08D1">
        <w:rPr>
          <w:rFonts w:cs="宋体" w:hint="eastAsia"/>
        </w:rPr>
        <w:t>查准率</w:t>
      </w:r>
      <w:r w:rsidRPr="00DF1DE7">
        <w:rPr>
          <w:rFonts w:cs="宋体" w:hint="eastAsia"/>
        </w:rPr>
        <w:t>较低，这意味着将检查大量不包含故障的类。即使判别系统的模型</w:t>
      </w:r>
      <w:r w:rsidRPr="00DF1DE7">
        <w:rPr>
          <w:rFonts w:cs="宋体" w:hint="eastAsia"/>
        </w:rPr>
        <w:t>III</w:t>
      </w:r>
      <w:r w:rsidRPr="00DF1DE7">
        <w:rPr>
          <w:rFonts w:cs="宋体" w:hint="eastAsia"/>
        </w:rPr>
        <w:t>在识别易发故障类别中达到</w:t>
      </w:r>
      <w:r w:rsidRPr="00DF1DE7">
        <w:rPr>
          <w:rFonts w:cs="宋体" w:hint="eastAsia"/>
        </w:rPr>
        <w:t>100</w:t>
      </w:r>
      <w:r w:rsidRPr="00DF1DE7">
        <w:rPr>
          <w:rFonts w:cs="宋体" w:hint="eastAsia"/>
        </w:rPr>
        <w:t>％</w:t>
      </w:r>
      <w:r w:rsidR="007A08D1">
        <w:rPr>
          <w:rFonts w:cs="宋体" w:hint="eastAsia"/>
        </w:rPr>
        <w:t>查准率</w:t>
      </w:r>
      <w:r w:rsidRPr="00DF1DE7">
        <w:rPr>
          <w:rFonts w:cs="宋体" w:hint="eastAsia"/>
        </w:rPr>
        <w:t>，对非易发故障类别的预测也很差。</w:t>
      </w:r>
    </w:p>
    <w:p w14:paraId="5C8BA9C0" w14:textId="309FFA4E" w:rsidR="00DF1DE7" w:rsidRDefault="006F4EAD" w:rsidP="006F4EAD">
      <w:pPr>
        <w:widowControl/>
        <w:spacing w:line="300" w:lineRule="auto"/>
        <w:jc w:val="center"/>
        <w:rPr>
          <w:rFonts w:cs="宋体"/>
        </w:rPr>
      </w:pPr>
      <w:r>
        <w:rPr>
          <w:noProof/>
        </w:rPr>
        <w:drawing>
          <wp:inline distT="0" distB="0" distL="0" distR="0" wp14:anchorId="04525B48" wp14:editId="66847D92">
            <wp:extent cx="3162300" cy="1067552"/>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01281" cy="1114470"/>
                    </a:xfrm>
                    <a:prstGeom prst="rect">
                      <a:avLst/>
                    </a:prstGeom>
                  </pic:spPr>
                </pic:pic>
              </a:graphicData>
            </a:graphic>
          </wp:inline>
        </w:drawing>
      </w:r>
    </w:p>
    <w:p w14:paraId="71B8064F" w14:textId="575A9CA1" w:rsidR="009104E7" w:rsidRDefault="009104E7" w:rsidP="009104E7">
      <w:pPr>
        <w:widowControl/>
        <w:spacing w:line="300" w:lineRule="auto"/>
        <w:ind w:firstLineChars="200" w:firstLine="420"/>
        <w:jc w:val="left"/>
        <w:rPr>
          <w:rFonts w:cs="宋体"/>
        </w:rPr>
      </w:pPr>
      <w:r w:rsidRPr="009104E7">
        <w:rPr>
          <w:rFonts w:cs="宋体" w:hint="eastAsia"/>
        </w:rPr>
        <w:lastRenderedPageBreak/>
        <w:t>表</w:t>
      </w:r>
      <w:r w:rsidRPr="009104E7">
        <w:rPr>
          <w:rFonts w:cs="宋体" w:hint="eastAsia"/>
        </w:rPr>
        <w:t>12</w:t>
      </w:r>
      <w:r w:rsidRPr="009104E7">
        <w:rPr>
          <w:rFonts w:cs="宋体" w:hint="eastAsia"/>
        </w:rPr>
        <w:t>中的括号中给出了每个预测模型确定的故障数量。</w:t>
      </w:r>
      <w:r w:rsidR="00FE69ED">
        <w:rPr>
          <w:rFonts w:cs="宋体" w:hint="eastAsia"/>
        </w:rPr>
        <w:t>结果显示</w:t>
      </w:r>
      <w:r w:rsidRPr="009104E7">
        <w:rPr>
          <w:rFonts w:cs="宋体" w:hint="eastAsia"/>
        </w:rPr>
        <w:t>PNN</w:t>
      </w:r>
      <w:r w:rsidRPr="009104E7">
        <w:rPr>
          <w:rFonts w:cs="宋体" w:hint="eastAsia"/>
        </w:rPr>
        <w:t>的模型</w:t>
      </w:r>
      <w:r w:rsidRPr="009104E7">
        <w:rPr>
          <w:rFonts w:cs="宋体" w:hint="eastAsia"/>
        </w:rPr>
        <w:t>III</w:t>
      </w:r>
      <w:r w:rsidRPr="009104E7">
        <w:rPr>
          <w:rFonts w:cs="宋体" w:hint="eastAsia"/>
        </w:rPr>
        <w:t>能够识别出类别中存在的</w:t>
      </w:r>
      <w:r w:rsidRPr="009104E7">
        <w:rPr>
          <w:rFonts w:cs="宋体" w:hint="eastAsia"/>
        </w:rPr>
        <w:t>158</w:t>
      </w:r>
      <w:r w:rsidRPr="009104E7">
        <w:rPr>
          <w:rFonts w:cs="宋体" w:hint="eastAsia"/>
        </w:rPr>
        <w:t>个故障中的</w:t>
      </w:r>
      <w:r w:rsidRPr="009104E7">
        <w:rPr>
          <w:rFonts w:cs="宋体" w:hint="eastAsia"/>
        </w:rPr>
        <w:t>157</w:t>
      </w:r>
      <w:r w:rsidRPr="009104E7">
        <w:rPr>
          <w:rFonts w:cs="宋体" w:hint="eastAsia"/>
        </w:rPr>
        <w:t>个。通常</w:t>
      </w:r>
      <w:r w:rsidR="00727461">
        <w:rPr>
          <w:rFonts w:cs="宋体" w:hint="eastAsia"/>
        </w:rPr>
        <w:t>地</w:t>
      </w:r>
      <w:r w:rsidRPr="009104E7">
        <w:rPr>
          <w:rFonts w:cs="宋体" w:hint="eastAsia"/>
        </w:rPr>
        <w:t>，在每种方法的三个模型中，模型</w:t>
      </w:r>
      <w:r w:rsidRPr="009104E7">
        <w:rPr>
          <w:rFonts w:cs="宋体" w:hint="eastAsia"/>
        </w:rPr>
        <w:t>III</w:t>
      </w:r>
      <w:r w:rsidRPr="009104E7">
        <w:rPr>
          <w:rFonts w:cs="宋体" w:hint="eastAsia"/>
        </w:rPr>
        <w:t>的预测结果都很好。这表明</w:t>
      </w:r>
      <w:r w:rsidR="00EB6975">
        <w:rPr>
          <w:rFonts w:cs="宋体" w:hint="eastAsia"/>
        </w:rPr>
        <w:t>规模</w:t>
      </w:r>
      <w:r w:rsidRPr="009104E7">
        <w:rPr>
          <w:rFonts w:cs="宋体" w:hint="eastAsia"/>
        </w:rPr>
        <w:t>和</w:t>
      </w:r>
      <w:r w:rsidR="009B6870">
        <w:rPr>
          <w:rFonts w:cs="宋体" w:hint="eastAsia"/>
        </w:rPr>
        <w:t>OO</w:t>
      </w:r>
      <w:r w:rsidRPr="009104E7">
        <w:rPr>
          <w:rFonts w:cs="宋体" w:hint="eastAsia"/>
        </w:rPr>
        <w:t>度量的复合影响与故障倾向性有</w:t>
      </w:r>
      <w:r w:rsidR="00200E26">
        <w:rPr>
          <w:rFonts w:cs="宋体" w:hint="eastAsia"/>
        </w:rPr>
        <w:t>较强</w:t>
      </w:r>
      <w:r w:rsidRPr="009104E7">
        <w:rPr>
          <w:rFonts w:cs="宋体" w:hint="eastAsia"/>
        </w:rPr>
        <w:t>的</w:t>
      </w:r>
      <w:r w:rsidR="00EA507E">
        <w:rPr>
          <w:rFonts w:cs="宋体" w:hint="eastAsia"/>
        </w:rPr>
        <w:t>相关性</w:t>
      </w:r>
      <w:r w:rsidRPr="009104E7">
        <w:rPr>
          <w:rFonts w:cs="宋体" w:hint="eastAsia"/>
        </w:rPr>
        <w:t>。在模型中，</w:t>
      </w:r>
      <w:r w:rsidR="00CE0C8E">
        <w:rPr>
          <w:rStyle w:val="tlid-translation"/>
          <w:rFonts w:hint="eastAsia"/>
        </w:rPr>
        <w:t>基于</w:t>
      </w:r>
      <w:r w:rsidR="00CE0C8E">
        <w:rPr>
          <w:rStyle w:val="tlid-translation"/>
          <w:rFonts w:hint="eastAsia"/>
        </w:rPr>
        <w:t>PNN</w:t>
      </w:r>
      <w:r w:rsidR="00CE0C8E">
        <w:rPr>
          <w:rStyle w:val="tlid-translation"/>
          <w:rFonts w:hint="eastAsia"/>
        </w:rPr>
        <w:t>的模型非常准确地将易发故障类别与更多的故障进行了分类</w:t>
      </w:r>
      <w:r w:rsidRPr="009104E7">
        <w:rPr>
          <w:rFonts w:cs="宋体" w:hint="eastAsia"/>
        </w:rPr>
        <w:t>。</w:t>
      </w:r>
    </w:p>
    <w:p w14:paraId="331D304E" w14:textId="0882FA47" w:rsidR="006F4EAD" w:rsidRPr="009104E7" w:rsidRDefault="006F4EAD" w:rsidP="00CF63A1">
      <w:pPr>
        <w:widowControl/>
        <w:spacing w:line="300" w:lineRule="auto"/>
        <w:jc w:val="center"/>
        <w:rPr>
          <w:rFonts w:cs="宋体"/>
        </w:rPr>
      </w:pPr>
      <w:r>
        <w:rPr>
          <w:noProof/>
        </w:rPr>
        <w:drawing>
          <wp:inline distT="0" distB="0" distL="0" distR="0" wp14:anchorId="23C828BF" wp14:editId="4EB119F2">
            <wp:extent cx="2987506" cy="1047750"/>
            <wp:effectExtent l="0" t="0" r="381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45258" cy="1068004"/>
                    </a:xfrm>
                    <a:prstGeom prst="rect">
                      <a:avLst/>
                    </a:prstGeom>
                  </pic:spPr>
                </pic:pic>
              </a:graphicData>
            </a:graphic>
          </wp:inline>
        </w:drawing>
      </w:r>
    </w:p>
    <w:p w14:paraId="3FB66830" w14:textId="7DCB2CB3" w:rsidR="009104E7" w:rsidRDefault="00CD6A80" w:rsidP="009104E7">
      <w:pPr>
        <w:widowControl/>
        <w:spacing w:line="300" w:lineRule="auto"/>
        <w:ind w:firstLineChars="200" w:firstLine="420"/>
        <w:jc w:val="left"/>
        <w:rPr>
          <w:rFonts w:cs="宋体"/>
        </w:rPr>
      </w:pPr>
      <w:r>
        <w:rPr>
          <w:rFonts w:cs="宋体" w:hint="eastAsia"/>
        </w:rPr>
        <w:t>作者在</w:t>
      </w:r>
      <w:r w:rsidR="009104E7" w:rsidRPr="009104E7">
        <w:rPr>
          <w:rFonts w:cs="宋体" w:hint="eastAsia"/>
        </w:rPr>
        <w:t>表</w:t>
      </w:r>
      <w:r w:rsidR="009104E7" w:rsidRPr="009104E7">
        <w:rPr>
          <w:rFonts w:cs="宋体" w:hint="eastAsia"/>
        </w:rPr>
        <w:t>13</w:t>
      </w:r>
      <w:r w:rsidR="009104E7" w:rsidRPr="009104E7">
        <w:rPr>
          <w:rFonts w:cs="宋体" w:hint="eastAsia"/>
        </w:rPr>
        <w:t>和</w:t>
      </w:r>
      <w:r w:rsidR="009104E7" w:rsidRPr="009104E7">
        <w:rPr>
          <w:rFonts w:cs="宋体" w:hint="eastAsia"/>
        </w:rPr>
        <w:t>14</w:t>
      </w:r>
      <w:r w:rsidR="009104E7" w:rsidRPr="009104E7">
        <w:rPr>
          <w:rFonts w:cs="宋体" w:hint="eastAsia"/>
        </w:rPr>
        <w:t>中</w:t>
      </w:r>
      <w:r w:rsidR="0073705E">
        <w:rPr>
          <w:rFonts w:cs="宋体" w:hint="eastAsia"/>
        </w:rPr>
        <w:t>分别</w:t>
      </w:r>
      <w:r w:rsidR="009104E7" w:rsidRPr="009104E7">
        <w:rPr>
          <w:rFonts w:cs="宋体" w:hint="eastAsia"/>
        </w:rPr>
        <w:t>列出了模型的有效性和效率</w:t>
      </w:r>
      <w:r w:rsidR="00D36C02">
        <w:rPr>
          <w:rFonts w:cs="宋体" w:hint="eastAsia"/>
        </w:rPr>
        <w:t>，</w:t>
      </w:r>
      <w:r w:rsidR="000F63D6">
        <w:rPr>
          <w:rFonts w:cs="宋体" w:hint="eastAsia"/>
        </w:rPr>
        <w:t>这两个指标</w:t>
      </w:r>
      <w:r w:rsidR="009104E7" w:rsidRPr="009104E7">
        <w:rPr>
          <w:rFonts w:cs="宋体" w:hint="eastAsia"/>
        </w:rPr>
        <w:t>都可以用来检查实际易错类别的生产效率。当</w:t>
      </w:r>
      <w:r w:rsidR="002C0E3B">
        <w:rPr>
          <w:rFonts w:cs="宋体" w:hint="eastAsia"/>
        </w:rPr>
        <w:t>系统</w:t>
      </w:r>
      <w:r w:rsidR="003B73DA">
        <w:rPr>
          <w:rFonts w:cs="宋体" w:hint="eastAsia"/>
        </w:rPr>
        <w:t>达到</w:t>
      </w:r>
      <w:r w:rsidR="009104E7" w:rsidRPr="009104E7">
        <w:rPr>
          <w:rFonts w:cs="宋体" w:hint="eastAsia"/>
        </w:rPr>
        <w:t>100</w:t>
      </w:r>
      <w:r w:rsidR="009104E7" w:rsidRPr="009104E7">
        <w:rPr>
          <w:rFonts w:cs="宋体" w:hint="eastAsia"/>
        </w:rPr>
        <w:t>％的有效性时，这意味着</w:t>
      </w:r>
      <w:r w:rsidR="008760D8">
        <w:rPr>
          <w:rFonts w:cs="宋体" w:hint="eastAsia"/>
        </w:rPr>
        <w:t>在</w:t>
      </w:r>
      <w:r w:rsidR="009104E7" w:rsidRPr="009104E7">
        <w:rPr>
          <w:rFonts w:cs="宋体" w:hint="eastAsia"/>
        </w:rPr>
        <w:t>检查中花费的所有费用都是富有成果的</w:t>
      </w:r>
      <w:r w:rsidR="004A32BF">
        <w:rPr>
          <w:rFonts w:cs="宋体" w:hint="eastAsia"/>
        </w:rPr>
        <w:t>；</w:t>
      </w:r>
      <w:r w:rsidR="009104E7" w:rsidRPr="009104E7">
        <w:rPr>
          <w:rFonts w:cs="宋体" w:hint="eastAsia"/>
        </w:rPr>
        <w:t>否则，（</w:t>
      </w:r>
      <w:r w:rsidR="00E37727">
        <w:rPr>
          <w:rFonts w:cs="宋体" w:hint="eastAsia"/>
        </w:rPr>
        <w:t>不到</w:t>
      </w:r>
      <w:r w:rsidR="009104E7" w:rsidRPr="009104E7">
        <w:rPr>
          <w:rFonts w:cs="宋体" w:hint="eastAsia"/>
        </w:rPr>
        <w:t>100</w:t>
      </w:r>
      <w:r w:rsidR="009104E7" w:rsidRPr="009104E7">
        <w:rPr>
          <w:rFonts w:cs="宋体" w:hint="eastAsia"/>
        </w:rPr>
        <w:t>％</w:t>
      </w:r>
      <w:r w:rsidR="002D5DC5">
        <w:rPr>
          <w:rFonts w:cs="宋体" w:hint="eastAsia"/>
        </w:rPr>
        <w:t>的</w:t>
      </w:r>
      <w:r w:rsidR="009104E7" w:rsidRPr="009104E7">
        <w:rPr>
          <w:rFonts w:cs="宋体" w:hint="eastAsia"/>
        </w:rPr>
        <w:t>）</w:t>
      </w:r>
      <w:r w:rsidR="002B2BBC">
        <w:rPr>
          <w:rFonts w:cs="宋体" w:hint="eastAsia"/>
        </w:rPr>
        <w:t>有效性</w:t>
      </w:r>
      <w:r w:rsidR="009104E7" w:rsidRPr="009104E7">
        <w:rPr>
          <w:rFonts w:cs="宋体" w:hint="eastAsia"/>
        </w:rPr>
        <w:t>会在检查过程中浪费掉。基于神经网络的模型对故障模块进行了分类，</w:t>
      </w:r>
      <w:r w:rsidR="006C6959">
        <w:rPr>
          <w:rFonts w:cs="宋体" w:hint="eastAsia"/>
        </w:rPr>
        <w:t>这使得</w:t>
      </w:r>
      <w:r w:rsidR="009104E7" w:rsidRPr="009104E7">
        <w:rPr>
          <w:rFonts w:cs="宋体" w:hint="eastAsia"/>
        </w:rPr>
        <w:t>检查过程中浪费的精力</w:t>
      </w:r>
      <w:r w:rsidR="00965675">
        <w:rPr>
          <w:rFonts w:cs="宋体" w:hint="eastAsia"/>
        </w:rPr>
        <w:t>大大减少</w:t>
      </w:r>
      <w:r w:rsidR="009104E7" w:rsidRPr="009104E7">
        <w:rPr>
          <w:rFonts w:cs="宋体" w:hint="eastAsia"/>
        </w:rPr>
        <w:t>。</w:t>
      </w:r>
    </w:p>
    <w:p w14:paraId="49781220" w14:textId="61DF087E" w:rsidR="006F4EAD" w:rsidRDefault="006F4EAD" w:rsidP="00CF63A1">
      <w:pPr>
        <w:widowControl/>
        <w:spacing w:line="300" w:lineRule="auto"/>
        <w:jc w:val="center"/>
        <w:rPr>
          <w:rFonts w:cs="宋体"/>
        </w:rPr>
      </w:pPr>
      <w:r>
        <w:rPr>
          <w:noProof/>
        </w:rPr>
        <w:drawing>
          <wp:inline distT="0" distB="0" distL="0" distR="0" wp14:anchorId="772003FA" wp14:editId="3A99FA7B">
            <wp:extent cx="3133073" cy="11112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83300" cy="1129065"/>
                    </a:xfrm>
                    <a:prstGeom prst="rect">
                      <a:avLst/>
                    </a:prstGeom>
                  </pic:spPr>
                </pic:pic>
              </a:graphicData>
            </a:graphic>
          </wp:inline>
        </w:drawing>
      </w:r>
    </w:p>
    <w:p w14:paraId="4455BCDD" w14:textId="4BEB9C8D" w:rsidR="006F4EAD" w:rsidRPr="009104E7" w:rsidRDefault="006F4EAD" w:rsidP="00CF63A1">
      <w:pPr>
        <w:widowControl/>
        <w:spacing w:line="300" w:lineRule="auto"/>
        <w:jc w:val="center"/>
        <w:rPr>
          <w:rFonts w:cs="宋体"/>
        </w:rPr>
      </w:pPr>
      <w:r>
        <w:rPr>
          <w:noProof/>
        </w:rPr>
        <w:drawing>
          <wp:inline distT="0" distB="0" distL="0" distR="0" wp14:anchorId="28E1984D" wp14:editId="6D052E26">
            <wp:extent cx="3076526" cy="1060450"/>
            <wp:effectExtent l="0" t="0" r="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76526" cy="1060450"/>
                    </a:xfrm>
                    <a:prstGeom prst="rect">
                      <a:avLst/>
                    </a:prstGeom>
                  </pic:spPr>
                </pic:pic>
              </a:graphicData>
            </a:graphic>
          </wp:inline>
        </w:drawing>
      </w:r>
    </w:p>
    <w:p w14:paraId="1DFB2C57" w14:textId="6BBBEDC1" w:rsidR="009104E7" w:rsidRPr="009104E7" w:rsidRDefault="009104E7" w:rsidP="004500BE">
      <w:pPr>
        <w:widowControl/>
        <w:spacing w:line="300" w:lineRule="auto"/>
        <w:ind w:firstLineChars="200" w:firstLine="420"/>
        <w:jc w:val="left"/>
        <w:rPr>
          <w:rFonts w:cs="宋体"/>
        </w:rPr>
      </w:pPr>
      <w:r w:rsidRPr="009104E7">
        <w:rPr>
          <w:rFonts w:cs="宋体" w:hint="eastAsia"/>
        </w:rPr>
        <w:t>效率计算检查过程中（实际的易发故障类别）花费的生产性成本与总成本（易发故障类别和非故障易发类别）所花费的比率。即使判别模型</w:t>
      </w:r>
      <w:r w:rsidRPr="009104E7">
        <w:rPr>
          <w:rFonts w:cs="宋体" w:hint="eastAsia"/>
        </w:rPr>
        <w:t>III</w:t>
      </w:r>
      <w:r w:rsidRPr="009104E7">
        <w:rPr>
          <w:rFonts w:cs="宋体" w:hint="eastAsia"/>
        </w:rPr>
        <w:t>的效率达到</w:t>
      </w:r>
      <w:r w:rsidRPr="009104E7">
        <w:rPr>
          <w:rFonts w:cs="宋体" w:hint="eastAsia"/>
        </w:rPr>
        <w:t>100</w:t>
      </w:r>
      <w:r w:rsidRPr="009104E7">
        <w:rPr>
          <w:rFonts w:cs="宋体" w:hint="eastAsia"/>
        </w:rPr>
        <w:t>％，也要归因于将</w:t>
      </w:r>
      <w:r w:rsidRPr="009104E7">
        <w:rPr>
          <w:rFonts w:cs="宋体" w:hint="eastAsia"/>
        </w:rPr>
        <w:t>90</w:t>
      </w:r>
      <w:r w:rsidRPr="009104E7">
        <w:rPr>
          <w:rFonts w:cs="宋体" w:hint="eastAsia"/>
        </w:rPr>
        <w:t>个实际的容易发生故障的类别预测为容易发生故障，而没有将所有不发生故障的类别都预测为容易发生故障（参见表</w:t>
      </w:r>
      <w:r w:rsidRPr="009104E7">
        <w:rPr>
          <w:rFonts w:cs="宋体" w:hint="eastAsia"/>
        </w:rPr>
        <w:t>7</w:t>
      </w:r>
      <w:r w:rsidRPr="009104E7">
        <w:rPr>
          <w:rFonts w:cs="宋体" w:hint="eastAsia"/>
        </w:rPr>
        <w:t>）。但是，它有</w:t>
      </w:r>
      <w:r w:rsidRPr="009104E7">
        <w:rPr>
          <w:rFonts w:cs="宋体" w:hint="eastAsia"/>
        </w:rPr>
        <w:t>56</w:t>
      </w:r>
      <w:r w:rsidRPr="009104E7">
        <w:rPr>
          <w:rFonts w:cs="宋体" w:hint="eastAsia"/>
        </w:rPr>
        <w:t>个易错类别被预测为不易错（</w:t>
      </w:r>
      <w:r w:rsidRPr="009104E7">
        <w:rPr>
          <w:rFonts w:cs="宋体" w:hint="eastAsia"/>
        </w:rPr>
        <w:t>II</w:t>
      </w:r>
      <w:r w:rsidRPr="009104E7">
        <w:rPr>
          <w:rFonts w:cs="宋体" w:hint="eastAsia"/>
        </w:rPr>
        <w:t>类错误为</w:t>
      </w:r>
      <w:r w:rsidRPr="009104E7">
        <w:rPr>
          <w:rFonts w:cs="宋体" w:hint="eastAsia"/>
        </w:rPr>
        <w:t>35.4</w:t>
      </w:r>
      <w:r w:rsidRPr="009104E7">
        <w:rPr>
          <w:rFonts w:cs="宋体" w:hint="eastAsia"/>
        </w:rPr>
        <w:t>％）。</w:t>
      </w:r>
      <w:r w:rsidRPr="009104E7">
        <w:rPr>
          <w:rFonts w:cs="宋体" w:hint="eastAsia"/>
        </w:rPr>
        <w:t xml:space="preserve"> PNN</w:t>
      </w:r>
      <w:r w:rsidRPr="009104E7">
        <w:rPr>
          <w:rFonts w:cs="宋体" w:hint="eastAsia"/>
        </w:rPr>
        <w:t>的</w:t>
      </w:r>
      <w:r w:rsidRPr="009104E7">
        <w:rPr>
          <w:rFonts w:cs="宋体" w:hint="eastAsia"/>
        </w:rPr>
        <w:t>I</w:t>
      </w:r>
      <w:r w:rsidRPr="009104E7">
        <w:rPr>
          <w:rFonts w:cs="宋体" w:hint="eastAsia"/>
        </w:rPr>
        <w:t>型和</w:t>
      </w:r>
      <w:r w:rsidRPr="009104E7">
        <w:rPr>
          <w:rFonts w:cs="宋体" w:hint="eastAsia"/>
        </w:rPr>
        <w:t>II</w:t>
      </w:r>
      <w:r w:rsidRPr="009104E7">
        <w:rPr>
          <w:rFonts w:cs="宋体" w:hint="eastAsia"/>
        </w:rPr>
        <w:t>型错误最少，能够达到</w:t>
      </w:r>
      <w:r w:rsidRPr="009104E7">
        <w:rPr>
          <w:rFonts w:cs="宋体" w:hint="eastAsia"/>
        </w:rPr>
        <w:t>98.1</w:t>
      </w:r>
      <w:r w:rsidRPr="009104E7">
        <w:rPr>
          <w:rFonts w:cs="宋体" w:hint="eastAsia"/>
        </w:rPr>
        <w:t>％的效率。</w:t>
      </w:r>
    </w:p>
    <w:p w14:paraId="1DE4E684" w14:textId="57AF0B40" w:rsidR="00630BDC" w:rsidRDefault="009104E7" w:rsidP="000147ED">
      <w:pPr>
        <w:widowControl/>
        <w:spacing w:line="300" w:lineRule="auto"/>
        <w:ind w:firstLineChars="200" w:firstLine="420"/>
        <w:jc w:val="left"/>
        <w:rPr>
          <w:rFonts w:cs="宋体"/>
        </w:rPr>
      </w:pPr>
      <w:r w:rsidRPr="009104E7">
        <w:rPr>
          <w:rFonts w:cs="宋体" w:hint="eastAsia"/>
        </w:rPr>
        <w:t>从结果中发现，在这四种方法中，基于</w:t>
      </w:r>
      <w:r w:rsidRPr="009104E7">
        <w:rPr>
          <w:rFonts w:cs="宋体" w:hint="eastAsia"/>
        </w:rPr>
        <w:t>PNN</w:t>
      </w:r>
      <w:r w:rsidRPr="009104E7">
        <w:rPr>
          <w:rFonts w:cs="宋体" w:hint="eastAsia"/>
        </w:rPr>
        <w:t>的预测模型在所有方面均表现良好。在这三个模型中，基于模型</w:t>
      </w:r>
      <w:r w:rsidRPr="009104E7">
        <w:rPr>
          <w:rFonts w:cs="宋体" w:hint="eastAsia"/>
        </w:rPr>
        <w:t>III</w:t>
      </w:r>
      <w:r w:rsidRPr="009104E7">
        <w:rPr>
          <w:rFonts w:cs="宋体" w:hint="eastAsia"/>
        </w:rPr>
        <w:t>的预测精度很高。它表明，与仅使用</w:t>
      </w:r>
      <w:r w:rsidR="009B6870">
        <w:rPr>
          <w:rFonts w:cs="宋体" w:hint="eastAsia"/>
        </w:rPr>
        <w:t>OO</w:t>
      </w:r>
      <w:r w:rsidRPr="009104E7">
        <w:rPr>
          <w:rFonts w:cs="宋体" w:hint="eastAsia"/>
        </w:rPr>
        <w:t>度量的结果相比，将</w:t>
      </w:r>
      <w:r w:rsidR="00EB6975">
        <w:rPr>
          <w:rFonts w:cs="宋体" w:hint="eastAsia"/>
        </w:rPr>
        <w:t>规模</w:t>
      </w:r>
      <w:r w:rsidRPr="009104E7">
        <w:rPr>
          <w:rFonts w:cs="宋体" w:hint="eastAsia"/>
        </w:rPr>
        <w:t>测量</w:t>
      </w:r>
      <w:r w:rsidR="009205CC">
        <w:rPr>
          <w:rFonts w:cs="宋体" w:hint="eastAsia"/>
        </w:rPr>
        <w:t>包含</w:t>
      </w:r>
      <w:r w:rsidRPr="009104E7">
        <w:rPr>
          <w:rFonts w:cs="宋体" w:hint="eastAsia"/>
        </w:rPr>
        <w:t>在预测中</w:t>
      </w:r>
      <w:r w:rsidR="00B11433">
        <w:rPr>
          <w:rFonts w:cs="宋体" w:hint="eastAsia"/>
        </w:rPr>
        <w:t>有助于</w:t>
      </w:r>
      <w:r w:rsidR="00456EA4">
        <w:rPr>
          <w:rFonts w:cs="宋体" w:hint="eastAsia"/>
        </w:rPr>
        <w:t>得到</w:t>
      </w:r>
      <w:r w:rsidRPr="009104E7">
        <w:rPr>
          <w:rFonts w:cs="宋体" w:hint="eastAsia"/>
        </w:rPr>
        <w:t>更好的结果。</w:t>
      </w:r>
    </w:p>
    <w:p w14:paraId="28E3270B" w14:textId="7BD420AB" w:rsidR="00D7670B" w:rsidRDefault="00E640D3" w:rsidP="00D7670B">
      <w:pPr>
        <w:widowControl/>
        <w:spacing w:line="300" w:lineRule="auto"/>
        <w:ind w:firstLineChars="200" w:firstLine="420"/>
        <w:jc w:val="left"/>
        <w:rPr>
          <w:rStyle w:val="tlid-translation"/>
        </w:rPr>
      </w:pPr>
      <w:r>
        <w:rPr>
          <w:rStyle w:val="tlid-translation"/>
          <w:rFonts w:hint="eastAsia"/>
        </w:rPr>
        <w:t>作者承认，</w:t>
      </w:r>
      <w:r w:rsidR="008D6349">
        <w:rPr>
          <w:rStyle w:val="tlid-translation"/>
          <w:rFonts w:hint="eastAsia"/>
        </w:rPr>
        <w:t>尽管此</w:t>
      </w:r>
      <w:r>
        <w:rPr>
          <w:rStyle w:val="tlid-translation"/>
          <w:rFonts w:hint="eastAsia"/>
        </w:rPr>
        <w:t>研究</w:t>
      </w:r>
      <w:r w:rsidR="008D6349">
        <w:rPr>
          <w:rStyle w:val="tlid-translation"/>
          <w:rFonts w:hint="eastAsia"/>
        </w:rPr>
        <w:t>基于大量的代码示例，但</w:t>
      </w:r>
      <w:r w:rsidR="0050403B">
        <w:rPr>
          <w:rStyle w:val="tlid-translation"/>
          <w:rFonts w:hint="eastAsia"/>
        </w:rPr>
        <w:t>是</w:t>
      </w:r>
      <w:r w:rsidR="008D6349">
        <w:rPr>
          <w:rStyle w:val="tlid-translation"/>
          <w:rFonts w:hint="eastAsia"/>
        </w:rPr>
        <w:t>其有效性仍然</w:t>
      </w:r>
      <w:r w:rsidR="008502B5">
        <w:rPr>
          <w:rStyle w:val="tlid-translation"/>
          <w:rFonts w:hint="eastAsia"/>
        </w:rPr>
        <w:t>不能得到保证</w:t>
      </w:r>
      <w:r w:rsidR="008D6349">
        <w:rPr>
          <w:rStyle w:val="tlid-translation"/>
          <w:rFonts w:hint="eastAsia"/>
        </w:rPr>
        <w:t>。</w:t>
      </w:r>
      <w:r w:rsidR="00ED3D4F">
        <w:rPr>
          <w:rStyle w:val="tlid-translation"/>
          <w:rFonts w:hint="eastAsia"/>
        </w:rPr>
        <w:t>这是因为</w:t>
      </w:r>
      <w:r w:rsidR="008D6349">
        <w:rPr>
          <w:rStyle w:val="tlid-translation"/>
          <w:rFonts w:hint="eastAsia"/>
        </w:rPr>
        <w:t>该</w:t>
      </w:r>
      <w:r w:rsidR="00231868">
        <w:rPr>
          <w:rStyle w:val="tlid-translation"/>
          <w:rFonts w:hint="eastAsia"/>
        </w:rPr>
        <w:t>研究</w:t>
      </w:r>
      <w:r w:rsidR="008D6349">
        <w:rPr>
          <w:rStyle w:val="tlid-translation"/>
          <w:rFonts w:hint="eastAsia"/>
        </w:rPr>
        <w:t>是</w:t>
      </w:r>
      <w:r w:rsidR="00CA4C67">
        <w:rPr>
          <w:rStyle w:val="tlid-translation"/>
          <w:rFonts w:hint="eastAsia"/>
        </w:rPr>
        <w:t>基于</w:t>
      </w:r>
      <w:r w:rsidR="00CF18A7">
        <w:rPr>
          <w:rStyle w:val="tlid-translation"/>
          <w:rFonts w:hint="eastAsia"/>
        </w:rPr>
        <w:t>具有</w:t>
      </w:r>
      <w:r w:rsidR="00CF18A7">
        <w:rPr>
          <w:rStyle w:val="tlid-translation"/>
          <w:rFonts w:hint="eastAsia"/>
        </w:rPr>
        <w:t>10,000-15,000</w:t>
      </w:r>
      <w:r w:rsidR="00CF18A7">
        <w:rPr>
          <w:rStyle w:val="tlid-translation"/>
          <w:rFonts w:hint="eastAsia"/>
        </w:rPr>
        <w:t>行</w:t>
      </w:r>
      <w:r w:rsidR="00A53B64">
        <w:rPr>
          <w:rStyle w:val="tlid-translation"/>
          <w:rFonts w:hint="eastAsia"/>
        </w:rPr>
        <w:t>源</w:t>
      </w:r>
      <w:r w:rsidR="00CF18A7">
        <w:rPr>
          <w:rStyle w:val="tlid-translation"/>
          <w:rFonts w:hint="eastAsia"/>
        </w:rPr>
        <w:t>代码的</w:t>
      </w:r>
      <w:r w:rsidR="008D6349">
        <w:rPr>
          <w:rStyle w:val="tlid-translation"/>
          <w:rFonts w:hint="eastAsia"/>
        </w:rPr>
        <w:t>小型系统上进行的，</w:t>
      </w:r>
      <w:r w:rsidR="00901F61">
        <w:rPr>
          <w:rStyle w:val="tlid-translation"/>
          <w:rFonts w:hint="eastAsia"/>
        </w:rPr>
        <w:t>且该</w:t>
      </w:r>
      <w:r w:rsidR="008D6349">
        <w:rPr>
          <w:rStyle w:val="tlid-translation"/>
          <w:rFonts w:hint="eastAsia"/>
        </w:rPr>
        <w:t>系统由未受过良好培训且没有专业程序员经验的开发人员开发</w:t>
      </w:r>
      <w:r w:rsidR="00436013">
        <w:rPr>
          <w:rStyle w:val="tlid-translation"/>
          <w:rFonts w:hint="eastAsia"/>
        </w:rPr>
        <w:t>，</w:t>
      </w:r>
      <w:r w:rsidR="008D6349">
        <w:rPr>
          <w:rStyle w:val="tlid-translation"/>
          <w:rFonts w:hint="eastAsia"/>
        </w:rPr>
        <w:t>开发软件</w:t>
      </w:r>
      <w:r w:rsidR="00011DCD">
        <w:rPr>
          <w:rStyle w:val="tlid-translation"/>
          <w:rFonts w:hint="eastAsia"/>
        </w:rPr>
        <w:t>时</w:t>
      </w:r>
      <w:r w:rsidR="008D6349">
        <w:rPr>
          <w:rStyle w:val="tlid-translation"/>
          <w:rFonts w:hint="eastAsia"/>
        </w:rPr>
        <w:t>概念上的复杂性</w:t>
      </w:r>
      <w:r w:rsidR="00436013">
        <w:rPr>
          <w:rStyle w:val="tlid-translation"/>
          <w:rFonts w:hint="eastAsia"/>
        </w:rPr>
        <w:t>也</w:t>
      </w:r>
      <w:r w:rsidR="008D6349">
        <w:rPr>
          <w:rStyle w:val="tlid-translation"/>
          <w:rFonts w:hint="eastAsia"/>
        </w:rPr>
        <w:t>有限。</w:t>
      </w:r>
    </w:p>
    <w:p w14:paraId="32895BAD" w14:textId="711AB6C9" w:rsidR="00872FB4" w:rsidRPr="00D7670B" w:rsidRDefault="00872FB4" w:rsidP="00D7670B">
      <w:pPr>
        <w:widowControl/>
        <w:spacing w:line="300" w:lineRule="auto"/>
        <w:ind w:firstLineChars="200" w:firstLine="420"/>
        <w:jc w:val="left"/>
      </w:pPr>
      <w:r>
        <w:rPr>
          <w:rStyle w:val="tlid-translation"/>
          <w:rFonts w:hint="eastAsia"/>
        </w:rPr>
        <w:lastRenderedPageBreak/>
        <w:t>经过上面全部的论述，作者认为实验已经证明，通过</w:t>
      </w:r>
      <w:r w:rsidR="00C70202">
        <w:rPr>
          <w:rStyle w:val="tlid-translation"/>
          <w:rFonts w:hint="eastAsia"/>
        </w:rPr>
        <w:t>基本的</w:t>
      </w:r>
      <w:r>
        <w:rPr>
          <w:rStyle w:val="tlid-translation"/>
          <w:rFonts w:hint="eastAsia"/>
        </w:rPr>
        <w:t>统计</w:t>
      </w:r>
      <w:r w:rsidR="00C70202">
        <w:rPr>
          <w:rStyle w:val="tlid-translation"/>
          <w:rFonts w:hint="eastAsia"/>
        </w:rPr>
        <w:t>学习模型</w:t>
      </w:r>
      <w:r>
        <w:rPr>
          <w:rStyle w:val="tlid-translation"/>
          <w:rFonts w:hint="eastAsia"/>
        </w:rPr>
        <w:t>和神经网络模型，</w:t>
      </w:r>
      <w:r w:rsidR="00311037">
        <w:rPr>
          <w:rStyle w:val="tlid-translation"/>
          <w:rFonts w:hint="eastAsia"/>
        </w:rPr>
        <w:t>评测的</w:t>
      </w:r>
      <w:r w:rsidR="00311037">
        <w:rPr>
          <w:rStyle w:val="tlid-translation"/>
          <w:rFonts w:hint="eastAsia"/>
        </w:rPr>
        <w:t>1</w:t>
      </w:r>
      <w:r w:rsidR="00311037">
        <w:rPr>
          <w:rStyle w:val="tlid-translation"/>
        </w:rPr>
        <w:t>8</w:t>
      </w:r>
      <w:r w:rsidR="00311037">
        <w:rPr>
          <w:rStyle w:val="tlid-translation"/>
          <w:rFonts w:hint="eastAsia"/>
        </w:rPr>
        <w:t>种</w:t>
      </w:r>
      <w:r w:rsidR="00BD4576">
        <w:rPr>
          <w:rStyle w:val="tlid-translation"/>
          <w:rFonts w:hint="eastAsia"/>
        </w:rPr>
        <w:t>O</w:t>
      </w:r>
      <w:r w:rsidR="00BD4576">
        <w:rPr>
          <w:rStyle w:val="tlid-translation"/>
        </w:rPr>
        <w:t>O</w:t>
      </w:r>
      <w:r w:rsidR="00E47EF2">
        <w:rPr>
          <w:rStyle w:val="tlid-translation"/>
          <w:rFonts w:hint="eastAsia"/>
        </w:rPr>
        <w:t>度量指标</w:t>
      </w:r>
      <w:r>
        <w:rPr>
          <w:rStyle w:val="tlid-translation"/>
          <w:rFonts w:hint="eastAsia"/>
        </w:rPr>
        <w:t>与</w:t>
      </w:r>
      <w:r w:rsidR="00C50850">
        <w:rPr>
          <w:rStyle w:val="tlid-translation"/>
          <w:rFonts w:hint="eastAsia"/>
        </w:rPr>
        <w:t>软件</w:t>
      </w:r>
      <w:r>
        <w:rPr>
          <w:rStyle w:val="tlid-translation"/>
          <w:rFonts w:hint="eastAsia"/>
        </w:rPr>
        <w:t>故障倾向性相关。这种</w:t>
      </w:r>
      <w:r w:rsidR="00E9087A">
        <w:rPr>
          <w:rStyle w:val="tlid-translation"/>
          <w:rFonts w:hint="eastAsia"/>
        </w:rPr>
        <w:t>相关性</w:t>
      </w:r>
      <w:r>
        <w:rPr>
          <w:rStyle w:val="tlid-translation"/>
          <w:rFonts w:hint="eastAsia"/>
        </w:rPr>
        <w:t>并</w:t>
      </w:r>
      <w:r w:rsidR="00691776">
        <w:rPr>
          <w:rStyle w:val="tlid-translation"/>
          <w:rFonts w:hint="eastAsia"/>
        </w:rPr>
        <w:t>不只是</w:t>
      </w:r>
      <w:r w:rsidR="00E96421">
        <w:rPr>
          <w:rStyle w:val="tlid-translation"/>
          <w:rFonts w:hint="eastAsia"/>
        </w:rPr>
        <w:t>一种</w:t>
      </w:r>
      <w:r>
        <w:rPr>
          <w:rStyle w:val="tlid-translation"/>
          <w:rFonts w:hint="eastAsia"/>
        </w:rPr>
        <w:t>偶然关系</w:t>
      </w:r>
      <w:r w:rsidR="00F36C6C">
        <w:rPr>
          <w:rStyle w:val="tlid-translation"/>
          <w:rFonts w:hint="eastAsia"/>
        </w:rPr>
        <w:t>，而是由严格控制变量的</w:t>
      </w:r>
      <w:r w:rsidR="00A31874">
        <w:rPr>
          <w:rStyle w:val="tlid-translation"/>
          <w:rFonts w:hint="eastAsia"/>
        </w:rPr>
        <w:t>实验</w:t>
      </w:r>
      <w:r w:rsidR="00C9114F">
        <w:rPr>
          <w:rStyle w:val="tlid-translation"/>
          <w:rFonts w:hint="eastAsia"/>
        </w:rPr>
        <w:t>证实的</w:t>
      </w:r>
      <w:r>
        <w:rPr>
          <w:rStyle w:val="tlid-translation"/>
          <w:rFonts w:hint="eastAsia"/>
        </w:rPr>
        <w:t>，</w:t>
      </w:r>
      <w:r w:rsidR="008510CA">
        <w:rPr>
          <w:rStyle w:val="tlid-translation"/>
          <w:rFonts w:hint="eastAsia"/>
        </w:rPr>
        <w:t>这</w:t>
      </w:r>
      <w:r w:rsidR="00B41A83">
        <w:rPr>
          <w:rStyle w:val="tlid-translation"/>
          <w:rFonts w:hint="eastAsia"/>
        </w:rPr>
        <w:t>足以</w:t>
      </w:r>
      <w:r>
        <w:rPr>
          <w:rStyle w:val="tlid-translation"/>
          <w:rFonts w:hint="eastAsia"/>
        </w:rPr>
        <w:t>证明因果关系。</w:t>
      </w:r>
    </w:p>
    <w:p w14:paraId="28621642" w14:textId="77777777" w:rsidR="00193647" w:rsidRDefault="00E01B32">
      <w:pPr>
        <w:widowControl/>
        <w:numPr>
          <w:ilvl w:val="0"/>
          <w:numId w:val="4"/>
        </w:numPr>
        <w:jc w:val="left"/>
        <w:rPr>
          <w:rFonts w:ascii="仿宋_GB2312" w:eastAsia="仿宋_GB2312" w:hAnsi="宋体"/>
          <w:b/>
          <w:bCs/>
          <w:sz w:val="24"/>
          <w:szCs w:val="24"/>
        </w:rPr>
      </w:pPr>
      <w:r>
        <w:rPr>
          <w:rFonts w:ascii="仿宋_GB2312" w:eastAsia="仿宋_GB2312" w:hAnsi="宋体" w:cs="仿宋_GB2312" w:hint="eastAsia"/>
          <w:b/>
          <w:bCs/>
          <w:sz w:val="24"/>
          <w:szCs w:val="24"/>
        </w:rPr>
        <w:t>学习总结</w:t>
      </w:r>
    </w:p>
    <w:p w14:paraId="1CAC3796" w14:textId="344D42A1" w:rsidR="00193647" w:rsidRPr="00D13D92" w:rsidRDefault="00456CA5" w:rsidP="00D13D92">
      <w:pPr>
        <w:widowControl/>
        <w:spacing w:line="300" w:lineRule="auto"/>
        <w:ind w:firstLineChars="200" w:firstLine="420"/>
        <w:jc w:val="left"/>
        <w:sectPr w:rsidR="00193647" w:rsidRPr="00D13D92">
          <w:headerReference w:type="default" r:id="rId24"/>
          <w:footerReference w:type="default" r:id="rId25"/>
          <w:pgSz w:w="11906" w:h="16838"/>
          <w:pgMar w:top="1440" w:right="1800" w:bottom="1440" w:left="1800" w:header="851" w:footer="992" w:gutter="0"/>
          <w:cols w:space="720"/>
          <w:docGrid w:type="lines" w:linePitch="312"/>
        </w:sectPr>
      </w:pPr>
      <w:r>
        <w:rPr>
          <w:rStyle w:val="tlid-translation"/>
          <w:rFonts w:hint="eastAsia"/>
        </w:rPr>
        <w:t>此次“面向对象的软件测试方法”主题</w:t>
      </w:r>
      <w:r w:rsidRPr="00456CA5">
        <w:rPr>
          <w:rStyle w:val="tlid-translation"/>
          <w:rFonts w:hint="eastAsia"/>
        </w:rPr>
        <w:t>小组研讨学习</w:t>
      </w:r>
      <w:r>
        <w:rPr>
          <w:rStyle w:val="tlid-translation"/>
          <w:rFonts w:hint="eastAsia"/>
        </w:rPr>
        <w:t>中，我组最终选择</w:t>
      </w:r>
      <w:r w:rsidR="0012739A">
        <w:t>S. Kanmani</w:t>
      </w:r>
      <w:r w:rsidR="0012739A">
        <w:rPr>
          <w:rFonts w:hint="eastAsia"/>
        </w:rPr>
        <w:t>等人的《</w:t>
      </w:r>
      <w:r w:rsidR="0012739A" w:rsidRPr="00D56BA5">
        <w:t>Object-oriented software fault prediction using neural networks</w:t>
      </w:r>
      <w:r w:rsidR="0012739A">
        <w:rPr>
          <w:rFonts w:hint="eastAsia"/>
        </w:rPr>
        <w:t>》</w:t>
      </w:r>
      <w:r w:rsidR="001629A2">
        <w:rPr>
          <w:rFonts w:hint="eastAsia"/>
        </w:rPr>
        <w:t>论文</w:t>
      </w:r>
      <w:r w:rsidR="00DE7D9E">
        <w:rPr>
          <w:rFonts w:hint="eastAsia"/>
        </w:rPr>
        <w:t>进行研读。虽然这是一篇</w:t>
      </w:r>
      <w:r w:rsidR="00DE7D9E">
        <w:rPr>
          <w:rFonts w:hint="eastAsia"/>
        </w:rPr>
        <w:t>2</w:t>
      </w:r>
      <w:r w:rsidR="00DE7D9E">
        <w:t>006</w:t>
      </w:r>
      <w:r w:rsidR="00DE7D9E">
        <w:rPr>
          <w:rFonts w:hint="eastAsia"/>
        </w:rPr>
        <w:t>年发表的论文，但其科研方法是值得我们认真学习的</w:t>
      </w:r>
      <w:r w:rsidR="001D7D2D">
        <w:rPr>
          <w:rFonts w:hint="eastAsia"/>
        </w:rPr>
        <w:t>。作者针对当时正蓬勃发展的面向对象的软件测试</w:t>
      </w:r>
      <w:r w:rsidR="00213FE3">
        <w:rPr>
          <w:rFonts w:hint="eastAsia"/>
        </w:rPr>
        <w:t>进行了深入的研讨</w:t>
      </w:r>
      <w:r w:rsidR="003900D6">
        <w:rPr>
          <w:rStyle w:val="tlid-translation"/>
          <w:rFonts w:hint="eastAsia"/>
        </w:rPr>
        <w:t>，首先科学</w:t>
      </w:r>
      <w:r w:rsidR="00137C90">
        <w:rPr>
          <w:rStyle w:val="tlid-translation"/>
          <w:rFonts w:hint="eastAsia"/>
        </w:rPr>
        <w:t>地</w:t>
      </w:r>
      <w:r w:rsidR="003900D6">
        <w:rPr>
          <w:rStyle w:val="tlid-translation"/>
          <w:rFonts w:hint="eastAsia"/>
        </w:rPr>
        <w:t>选择评价指标</w:t>
      </w:r>
      <w:r w:rsidR="00D13D92">
        <w:rPr>
          <w:rStyle w:val="tlid-translation"/>
          <w:rFonts w:hint="eastAsia"/>
        </w:rPr>
        <w:t>和机器学习方法</w:t>
      </w:r>
      <w:r w:rsidR="003900D6">
        <w:rPr>
          <w:rStyle w:val="tlid-translation"/>
          <w:rFonts w:hint="eastAsia"/>
        </w:rPr>
        <w:t>，再</w:t>
      </w:r>
      <w:r w:rsidR="00D13D92">
        <w:rPr>
          <w:rStyle w:val="tlid-translation"/>
          <w:rFonts w:hint="eastAsia"/>
        </w:rPr>
        <w:t>通过剔除高相关性等方法筛选出</w:t>
      </w:r>
      <w:r w:rsidR="00D13D92">
        <w:rPr>
          <w:rStyle w:val="tlid-translation"/>
          <w:rFonts w:hint="eastAsia"/>
        </w:rPr>
        <w:t>1</w:t>
      </w:r>
      <w:r w:rsidR="00D13D92">
        <w:rPr>
          <w:rStyle w:val="tlid-translation"/>
        </w:rPr>
        <w:t>8</w:t>
      </w:r>
      <w:r w:rsidR="00D13D92">
        <w:rPr>
          <w:rStyle w:val="tlid-translation"/>
          <w:rFonts w:hint="eastAsia"/>
        </w:rPr>
        <w:t>种</w:t>
      </w:r>
      <w:r w:rsidR="00D13D92">
        <w:rPr>
          <w:rStyle w:val="tlid-translation"/>
          <w:rFonts w:hint="eastAsia"/>
        </w:rPr>
        <w:t>O</w:t>
      </w:r>
      <w:r w:rsidR="00D13D92">
        <w:rPr>
          <w:rStyle w:val="tlid-translation"/>
        </w:rPr>
        <w:t>O</w:t>
      </w:r>
      <w:r w:rsidR="00D13D92">
        <w:rPr>
          <w:rStyle w:val="tlid-translation"/>
          <w:rFonts w:hint="eastAsia"/>
        </w:rPr>
        <w:t>度量指标</w:t>
      </w:r>
      <w:r w:rsidR="00305D68">
        <w:rPr>
          <w:rStyle w:val="tlid-translation"/>
          <w:rFonts w:hint="eastAsia"/>
        </w:rPr>
        <w:t>，考虑到</w:t>
      </w:r>
      <w:r w:rsidR="00305D68">
        <w:rPr>
          <w:rStyle w:val="tlid-translation"/>
          <w:rFonts w:hint="eastAsia"/>
        </w:rPr>
        <w:t>s</w:t>
      </w:r>
      <w:r w:rsidR="00305D68">
        <w:rPr>
          <w:rStyle w:val="tlid-translation"/>
        </w:rPr>
        <w:t>ize</w:t>
      </w:r>
      <w:r w:rsidR="00305D68">
        <w:rPr>
          <w:rStyle w:val="tlid-translation"/>
          <w:rFonts w:hint="eastAsia"/>
        </w:rPr>
        <w:t>类指标的特殊，</w:t>
      </w:r>
      <w:r w:rsidR="00902188">
        <w:rPr>
          <w:rStyle w:val="tlid-translation"/>
          <w:rFonts w:hint="eastAsia"/>
        </w:rPr>
        <w:t>作者</w:t>
      </w:r>
      <w:r w:rsidR="008C6E34">
        <w:rPr>
          <w:rStyle w:val="tlid-translation"/>
          <w:rFonts w:hint="eastAsia"/>
        </w:rPr>
        <w:t>随即</w:t>
      </w:r>
      <w:r w:rsidR="00305D68">
        <w:rPr>
          <w:rStyle w:val="tlid-translation"/>
          <w:rFonts w:hint="eastAsia"/>
        </w:rPr>
        <w:t>对</w:t>
      </w:r>
      <w:r w:rsidR="00423EE3">
        <w:rPr>
          <w:rStyle w:val="tlid-translation"/>
          <w:rFonts w:hint="eastAsia"/>
        </w:rPr>
        <w:t>测试</w:t>
      </w:r>
      <w:r w:rsidR="00305D68">
        <w:rPr>
          <w:rStyle w:val="tlid-translation"/>
          <w:rFonts w:hint="eastAsia"/>
        </w:rPr>
        <w:t>指标</w:t>
      </w:r>
      <w:r w:rsidR="008C6E34">
        <w:rPr>
          <w:rStyle w:val="tlid-translation"/>
          <w:rFonts w:hint="eastAsia"/>
        </w:rPr>
        <w:t>分了三个类别</w:t>
      </w:r>
      <w:r w:rsidR="00BD5B13">
        <w:rPr>
          <w:rStyle w:val="tlid-translation"/>
          <w:rFonts w:hint="eastAsia"/>
        </w:rPr>
        <w:t>，组成</w:t>
      </w:r>
      <w:r w:rsidR="00BD5B13">
        <w:rPr>
          <w:rStyle w:val="tlid-translation"/>
          <w:rFonts w:hint="eastAsia"/>
        </w:rPr>
        <w:t>1</w:t>
      </w:r>
      <w:r w:rsidR="00BD5B13">
        <w:rPr>
          <w:rStyle w:val="tlid-translation"/>
        </w:rPr>
        <w:t>2</w:t>
      </w:r>
      <w:r w:rsidR="00BD5B13">
        <w:rPr>
          <w:rStyle w:val="tlid-translation"/>
          <w:rFonts w:hint="eastAsia"/>
        </w:rPr>
        <w:t>种组合，严格地控制变量分别进行研究测试</w:t>
      </w:r>
      <w:r w:rsidR="00017369">
        <w:rPr>
          <w:rStyle w:val="tlid-translation"/>
          <w:rFonts w:hint="eastAsia"/>
        </w:rPr>
        <w:t>，最终通过严谨的数据分析得到实验结论。过程中，作者使用</w:t>
      </w:r>
      <w:r w:rsidR="00017369">
        <w:rPr>
          <w:rStyle w:val="tlid-translation"/>
          <w:rFonts w:hint="eastAsia"/>
        </w:rPr>
        <w:t>2</w:t>
      </w:r>
      <w:r w:rsidR="00017369">
        <w:rPr>
          <w:rStyle w:val="tlid-translation"/>
        </w:rPr>
        <w:t>00</w:t>
      </w:r>
      <w:r w:rsidR="00017369">
        <w:rPr>
          <w:rStyle w:val="tlid-translation"/>
          <w:rFonts w:hint="eastAsia"/>
        </w:rPr>
        <w:t>组的学生代码作为待测试数据，邀请专业测试团队人工进行测试用例的设计</w:t>
      </w:r>
      <w:r w:rsidR="007746CA">
        <w:rPr>
          <w:rStyle w:val="tlid-translation"/>
          <w:rFonts w:hint="eastAsia"/>
        </w:rPr>
        <w:t>并将测试结果</w:t>
      </w:r>
      <w:r w:rsidR="001C7032">
        <w:rPr>
          <w:rStyle w:val="tlid-translation"/>
          <w:rFonts w:hint="eastAsia"/>
        </w:rPr>
        <w:t>作为</w:t>
      </w:r>
      <w:r w:rsidR="007746CA">
        <w:rPr>
          <w:rStyle w:val="tlid-translation"/>
          <w:rFonts w:hint="eastAsia"/>
        </w:rPr>
        <w:t>有监督学习的数据标记</w:t>
      </w:r>
      <w:r w:rsidR="00017369">
        <w:rPr>
          <w:rStyle w:val="tlid-translation"/>
          <w:rFonts w:hint="eastAsia"/>
        </w:rPr>
        <w:t>，无不体现着科研人严谨的作风。</w:t>
      </w:r>
      <w:r w:rsidR="00137C90">
        <w:rPr>
          <w:rStyle w:val="tlid-translation"/>
          <w:rFonts w:hint="eastAsia"/>
        </w:rPr>
        <w:t>在自主地深入了解面向对象软件测试方法</w:t>
      </w:r>
      <w:r w:rsidR="00533287">
        <w:rPr>
          <w:rStyle w:val="tlid-translation"/>
          <w:rFonts w:hint="eastAsia"/>
        </w:rPr>
        <w:t>之余</w:t>
      </w:r>
      <w:r w:rsidR="00137C90">
        <w:rPr>
          <w:rStyle w:val="tlid-translation"/>
          <w:rFonts w:hint="eastAsia"/>
        </w:rPr>
        <w:t>，</w:t>
      </w:r>
      <w:r w:rsidR="00533287">
        <w:rPr>
          <w:rStyle w:val="tlid-translation"/>
          <w:rFonts w:hint="eastAsia"/>
        </w:rPr>
        <w:t>我组成员切身感受到了科研人的一丝不苟，且进一步适应了英文论文文献的阅读理解，可谓收获颇丰。</w:t>
      </w:r>
      <w:r w:rsidR="001E5FEA">
        <w:rPr>
          <w:rFonts w:hint="eastAsia"/>
        </w:rPr>
        <w:t>小组自主学习文献也激发了我们对</w:t>
      </w:r>
      <w:r w:rsidR="00542527">
        <w:t>OO</w:t>
      </w:r>
      <w:r w:rsidR="001E5FEA">
        <w:rPr>
          <w:rFonts w:hint="eastAsia"/>
        </w:rPr>
        <w:t>测试的兴趣，结合课堂内所学知识，</w:t>
      </w:r>
      <w:r w:rsidR="00640BE4">
        <w:rPr>
          <w:rFonts w:hint="eastAsia"/>
        </w:rPr>
        <w:t>取得了</w:t>
      </w:r>
      <w:r w:rsidR="001E5FEA">
        <w:rPr>
          <w:rFonts w:hint="eastAsia"/>
        </w:rPr>
        <w:t>不错的</w:t>
      </w:r>
      <w:r w:rsidR="00640BE4">
        <w:rPr>
          <w:rFonts w:hint="eastAsia"/>
        </w:rPr>
        <w:t>学习</w:t>
      </w:r>
      <w:r w:rsidR="001E5FEA">
        <w:rPr>
          <w:rFonts w:hint="eastAsia"/>
        </w:rPr>
        <w:t>效果。</w:t>
      </w:r>
    </w:p>
    <w:p w14:paraId="15DD496A" w14:textId="77777777" w:rsidR="00193647" w:rsidRDefault="00E01B32">
      <w:pPr>
        <w:widowControl/>
        <w:jc w:val="left"/>
        <w:rPr>
          <w:rFonts w:ascii="仿宋_GB2312" w:eastAsia="仿宋_GB2312" w:hAnsi="宋体"/>
          <w:sz w:val="24"/>
          <w:szCs w:val="24"/>
        </w:rPr>
      </w:pPr>
      <w:r>
        <w:rPr>
          <w:rFonts w:ascii="仿宋_GB2312" w:eastAsia="仿宋_GB2312" w:hAnsi="宋体" w:cs="仿宋_GB2312" w:hint="eastAsia"/>
          <w:sz w:val="24"/>
          <w:szCs w:val="24"/>
        </w:rPr>
        <w:lastRenderedPageBreak/>
        <w:t>评价表格：</w:t>
      </w:r>
    </w:p>
    <w:tbl>
      <w:tblPr>
        <w:tblW w:w="852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79"/>
        <w:gridCol w:w="1043"/>
      </w:tblGrid>
      <w:tr w:rsidR="00193647" w14:paraId="03FC703F" w14:textId="77777777">
        <w:tc>
          <w:tcPr>
            <w:tcW w:w="7479" w:type="dxa"/>
          </w:tcPr>
          <w:p w14:paraId="65562BC4" w14:textId="77777777" w:rsidR="00193647" w:rsidRDefault="00E01B32">
            <w:pPr>
              <w:spacing w:line="300" w:lineRule="auto"/>
              <w:jc w:val="center"/>
              <w:rPr>
                <w:rFonts w:ascii="仿宋" w:eastAsia="仿宋" w:hAnsi="仿宋"/>
                <w:b/>
                <w:bCs/>
                <w:kern w:val="0"/>
              </w:rPr>
            </w:pPr>
            <w:r>
              <w:rPr>
                <w:rFonts w:ascii="仿宋" w:eastAsia="仿宋" w:hAnsi="仿宋" w:cs="仿宋" w:hint="eastAsia"/>
                <w:b/>
                <w:bCs/>
                <w:kern w:val="0"/>
              </w:rPr>
              <w:t>考核标准</w:t>
            </w:r>
          </w:p>
        </w:tc>
        <w:tc>
          <w:tcPr>
            <w:tcW w:w="1043" w:type="dxa"/>
          </w:tcPr>
          <w:p w14:paraId="35D9EA40" w14:textId="77777777" w:rsidR="00193647" w:rsidRDefault="00E01B32">
            <w:pPr>
              <w:widowControl/>
              <w:jc w:val="center"/>
              <w:rPr>
                <w:rFonts w:ascii="仿宋" w:eastAsia="仿宋" w:hAnsi="仿宋"/>
                <w:b/>
                <w:bCs/>
                <w:kern w:val="0"/>
              </w:rPr>
            </w:pPr>
            <w:r>
              <w:rPr>
                <w:rFonts w:ascii="仿宋" w:eastAsia="仿宋" w:hAnsi="仿宋" w:cs="仿宋" w:hint="eastAsia"/>
                <w:b/>
                <w:bCs/>
                <w:kern w:val="0"/>
              </w:rPr>
              <w:t>得分</w:t>
            </w:r>
          </w:p>
        </w:tc>
      </w:tr>
      <w:tr w:rsidR="00193647" w14:paraId="16A68B59" w14:textId="77777777">
        <w:tc>
          <w:tcPr>
            <w:tcW w:w="7479" w:type="dxa"/>
          </w:tcPr>
          <w:p w14:paraId="066ACFF2" w14:textId="77777777" w:rsidR="00193647" w:rsidRDefault="00E01B32">
            <w:pPr>
              <w:spacing w:line="300" w:lineRule="auto"/>
              <w:rPr>
                <w:rFonts w:ascii="仿宋" w:eastAsia="仿宋" w:hAnsi="仿宋"/>
                <w:kern w:val="0"/>
              </w:rPr>
            </w:pPr>
            <w:r>
              <w:rPr>
                <w:rFonts w:ascii="仿宋" w:eastAsia="仿宋" w:hAnsi="仿宋" w:cs="仿宋" w:hint="eastAsia"/>
                <w:kern w:val="0"/>
              </w:rPr>
              <w:t>（</w:t>
            </w:r>
            <w:r>
              <w:rPr>
                <w:rFonts w:ascii="仿宋" w:eastAsia="仿宋" w:hAnsi="仿宋" w:cs="仿宋"/>
                <w:kern w:val="0"/>
              </w:rPr>
              <w:t>1</w:t>
            </w:r>
            <w:r>
              <w:rPr>
                <w:rFonts w:ascii="仿宋" w:eastAsia="仿宋" w:hAnsi="仿宋" w:cs="仿宋" w:hint="eastAsia"/>
                <w:kern w:val="0"/>
              </w:rPr>
              <w:t>）报告格式规范、语言通顺（</w:t>
            </w:r>
            <w:r>
              <w:rPr>
                <w:rFonts w:ascii="仿宋" w:eastAsia="仿宋" w:hAnsi="仿宋" w:cs="仿宋"/>
                <w:kern w:val="0"/>
              </w:rPr>
              <w:t>10%</w:t>
            </w:r>
            <w:r>
              <w:rPr>
                <w:rFonts w:ascii="仿宋" w:eastAsia="仿宋" w:hAnsi="仿宋" w:cs="仿宋" w:hint="eastAsia"/>
                <w:kern w:val="0"/>
              </w:rPr>
              <w:t>）；</w:t>
            </w:r>
          </w:p>
        </w:tc>
        <w:tc>
          <w:tcPr>
            <w:tcW w:w="1043" w:type="dxa"/>
          </w:tcPr>
          <w:p w14:paraId="4AB82D16" w14:textId="77777777" w:rsidR="00193647" w:rsidRDefault="00193647">
            <w:pPr>
              <w:widowControl/>
              <w:jc w:val="left"/>
              <w:rPr>
                <w:rFonts w:ascii="仿宋" w:eastAsia="仿宋" w:hAnsi="仿宋"/>
                <w:kern w:val="0"/>
              </w:rPr>
            </w:pPr>
          </w:p>
        </w:tc>
      </w:tr>
      <w:tr w:rsidR="00193647" w14:paraId="06DB6FA0" w14:textId="77777777">
        <w:tc>
          <w:tcPr>
            <w:tcW w:w="7479" w:type="dxa"/>
          </w:tcPr>
          <w:p w14:paraId="0E3C8D75" w14:textId="77777777" w:rsidR="00193647" w:rsidRDefault="00E01B32">
            <w:pPr>
              <w:spacing w:line="300" w:lineRule="auto"/>
              <w:rPr>
                <w:rFonts w:ascii="仿宋" w:eastAsia="仿宋" w:hAnsi="仿宋"/>
                <w:kern w:val="0"/>
              </w:rPr>
            </w:pPr>
            <w:r>
              <w:rPr>
                <w:rFonts w:ascii="仿宋" w:eastAsia="仿宋" w:hAnsi="仿宋" w:cs="仿宋" w:hint="eastAsia"/>
                <w:kern w:val="0"/>
              </w:rPr>
              <w:t>（</w:t>
            </w:r>
            <w:r>
              <w:rPr>
                <w:rFonts w:ascii="仿宋" w:eastAsia="仿宋" w:hAnsi="仿宋" w:cs="仿宋"/>
                <w:kern w:val="0"/>
              </w:rPr>
              <w:t>2</w:t>
            </w:r>
            <w:r>
              <w:rPr>
                <w:rFonts w:ascii="仿宋" w:eastAsia="仿宋" w:hAnsi="仿宋" w:cs="仿宋" w:hint="eastAsia"/>
                <w:kern w:val="0"/>
              </w:rPr>
              <w:t>）内容阐述准确（</w:t>
            </w:r>
            <w:r>
              <w:rPr>
                <w:rFonts w:ascii="仿宋" w:eastAsia="仿宋" w:hAnsi="仿宋" w:cs="仿宋"/>
                <w:kern w:val="0"/>
              </w:rPr>
              <w:t>40%</w:t>
            </w:r>
            <w:r>
              <w:rPr>
                <w:rFonts w:ascii="仿宋" w:eastAsia="仿宋" w:hAnsi="仿宋" w:cs="仿宋" w:hint="eastAsia"/>
                <w:kern w:val="0"/>
              </w:rPr>
              <w:t>）；</w:t>
            </w:r>
          </w:p>
        </w:tc>
        <w:tc>
          <w:tcPr>
            <w:tcW w:w="1043" w:type="dxa"/>
          </w:tcPr>
          <w:p w14:paraId="440B76DA" w14:textId="77777777" w:rsidR="00193647" w:rsidRDefault="00193647">
            <w:pPr>
              <w:widowControl/>
              <w:jc w:val="left"/>
              <w:rPr>
                <w:rFonts w:ascii="仿宋" w:eastAsia="仿宋" w:hAnsi="仿宋"/>
                <w:kern w:val="0"/>
              </w:rPr>
            </w:pPr>
          </w:p>
        </w:tc>
      </w:tr>
      <w:tr w:rsidR="00193647" w14:paraId="1454D4D8" w14:textId="77777777">
        <w:tc>
          <w:tcPr>
            <w:tcW w:w="7479" w:type="dxa"/>
          </w:tcPr>
          <w:p w14:paraId="2B560C37" w14:textId="77777777" w:rsidR="00193647" w:rsidRDefault="00E01B32">
            <w:pPr>
              <w:spacing w:line="300" w:lineRule="auto"/>
              <w:rPr>
                <w:rFonts w:ascii="仿宋" w:eastAsia="仿宋" w:hAnsi="仿宋"/>
                <w:kern w:val="0"/>
              </w:rPr>
            </w:pPr>
            <w:r>
              <w:rPr>
                <w:rFonts w:ascii="仿宋" w:eastAsia="仿宋" w:hAnsi="仿宋" w:cs="仿宋" w:hint="eastAsia"/>
                <w:kern w:val="0"/>
              </w:rPr>
              <w:t>（</w:t>
            </w:r>
            <w:r>
              <w:rPr>
                <w:rFonts w:ascii="仿宋" w:eastAsia="仿宋" w:hAnsi="仿宋" w:cs="仿宋"/>
                <w:kern w:val="0"/>
              </w:rPr>
              <w:t>3</w:t>
            </w:r>
            <w:r>
              <w:rPr>
                <w:rFonts w:ascii="仿宋" w:eastAsia="仿宋" w:hAnsi="仿宋" w:cs="仿宋" w:hint="eastAsia"/>
                <w:kern w:val="0"/>
              </w:rPr>
              <w:t>）总体工作量充分（</w:t>
            </w:r>
            <w:r>
              <w:rPr>
                <w:rFonts w:ascii="仿宋" w:eastAsia="仿宋" w:hAnsi="仿宋" w:cs="仿宋"/>
                <w:kern w:val="0"/>
              </w:rPr>
              <w:t>20%</w:t>
            </w:r>
            <w:r>
              <w:rPr>
                <w:rFonts w:ascii="仿宋" w:eastAsia="仿宋" w:hAnsi="仿宋" w:cs="仿宋" w:hint="eastAsia"/>
                <w:kern w:val="0"/>
              </w:rPr>
              <w:t>）；</w:t>
            </w:r>
          </w:p>
        </w:tc>
        <w:tc>
          <w:tcPr>
            <w:tcW w:w="1043" w:type="dxa"/>
          </w:tcPr>
          <w:p w14:paraId="1F1F7193" w14:textId="77777777" w:rsidR="00193647" w:rsidRDefault="00193647">
            <w:pPr>
              <w:widowControl/>
              <w:jc w:val="left"/>
              <w:rPr>
                <w:rFonts w:ascii="仿宋" w:eastAsia="仿宋" w:hAnsi="仿宋"/>
                <w:kern w:val="0"/>
              </w:rPr>
            </w:pPr>
          </w:p>
        </w:tc>
      </w:tr>
      <w:tr w:rsidR="00193647" w14:paraId="7D021E12" w14:textId="77777777">
        <w:tc>
          <w:tcPr>
            <w:tcW w:w="7479" w:type="dxa"/>
          </w:tcPr>
          <w:p w14:paraId="15761E0A" w14:textId="77777777" w:rsidR="00193647" w:rsidRDefault="00E01B32">
            <w:pPr>
              <w:spacing w:line="300" w:lineRule="auto"/>
              <w:rPr>
                <w:rFonts w:ascii="仿宋" w:eastAsia="仿宋" w:hAnsi="仿宋"/>
                <w:kern w:val="0"/>
              </w:rPr>
            </w:pPr>
            <w:r>
              <w:rPr>
                <w:rFonts w:ascii="仿宋" w:eastAsia="仿宋" w:hAnsi="仿宋" w:cs="仿宋" w:hint="eastAsia"/>
                <w:kern w:val="0"/>
              </w:rPr>
              <w:t>（</w:t>
            </w:r>
            <w:r>
              <w:rPr>
                <w:rFonts w:ascii="仿宋" w:eastAsia="仿宋" w:hAnsi="仿宋" w:cs="仿宋"/>
                <w:kern w:val="0"/>
              </w:rPr>
              <w:t>4</w:t>
            </w:r>
            <w:r>
              <w:rPr>
                <w:rFonts w:ascii="仿宋" w:eastAsia="仿宋" w:hAnsi="仿宋" w:cs="仿宋" w:hint="eastAsia"/>
                <w:kern w:val="0"/>
              </w:rPr>
              <w:t>）讨论表现（</w:t>
            </w:r>
            <w:r>
              <w:rPr>
                <w:rFonts w:ascii="仿宋" w:eastAsia="仿宋" w:hAnsi="仿宋" w:cs="仿宋"/>
                <w:kern w:val="0"/>
              </w:rPr>
              <w:t>20%</w:t>
            </w:r>
            <w:r>
              <w:rPr>
                <w:rFonts w:ascii="仿宋" w:eastAsia="仿宋" w:hAnsi="仿宋" w:cs="仿宋" w:hint="eastAsia"/>
                <w:kern w:val="0"/>
              </w:rPr>
              <w:t>）；</w:t>
            </w:r>
          </w:p>
        </w:tc>
        <w:tc>
          <w:tcPr>
            <w:tcW w:w="1043" w:type="dxa"/>
          </w:tcPr>
          <w:p w14:paraId="6F6B289E" w14:textId="77777777" w:rsidR="00193647" w:rsidRDefault="00193647">
            <w:pPr>
              <w:widowControl/>
              <w:jc w:val="left"/>
              <w:rPr>
                <w:rFonts w:ascii="仿宋" w:eastAsia="仿宋" w:hAnsi="仿宋"/>
                <w:kern w:val="0"/>
              </w:rPr>
            </w:pPr>
          </w:p>
        </w:tc>
      </w:tr>
      <w:tr w:rsidR="00193647" w14:paraId="49B581B3" w14:textId="77777777">
        <w:tc>
          <w:tcPr>
            <w:tcW w:w="7479" w:type="dxa"/>
          </w:tcPr>
          <w:p w14:paraId="55488F4D" w14:textId="77777777" w:rsidR="00193647" w:rsidRDefault="00E01B32">
            <w:pPr>
              <w:spacing w:line="300" w:lineRule="auto"/>
              <w:rPr>
                <w:rFonts w:ascii="仿宋" w:eastAsia="仿宋" w:hAnsi="仿宋"/>
                <w:kern w:val="0"/>
              </w:rPr>
            </w:pPr>
            <w:r>
              <w:rPr>
                <w:rFonts w:ascii="仿宋" w:eastAsia="仿宋" w:hAnsi="仿宋" w:cs="仿宋" w:hint="eastAsia"/>
                <w:kern w:val="0"/>
              </w:rPr>
              <w:t>（</w:t>
            </w:r>
            <w:r>
              <w:rPr>
                <w:rFonts w:ascii="仿宋" w:eastAsia="仿宋" w:hAnsi="仿宋" w:cs="仿宋"/>
                <w:kern w:val="0"/>
              </w:rPr>
              <w:t>5</w:t>
            </w:r>
            <w:r>
              <w:rPr>
                <w:rFonts w:ascii="仿宋" w:eastAsia="仿宋" w:hAnsi="仿宋" w:cs="仿宋" w:hint="eastAsia"/>
                <w:kern w:val="0"/>
              </w:rPr>
              <w:t>）讨论</w:t>
            </w:r>
            <w:r>
              <w:rPr>
                <w:rFonts w:ascii="仿宋" w:eastAsia="仿宋" w:hAnsi="仿宋" w:cs="仿宋"/>
                <w:kern w:val="0"/>
              </w:rPr>
              <w:t>PPT</w:t>
            </w:r>
            <w:r>
              <w:rPr>
                <w:rFonts w:ascii="仿宋" w:eastAsia="仿宋" w:hAnsi="仿宋" w:cs="仿宋" w:hint="eastAsia"/>
                <w:kern w:val="0"/>
              </w:rPr>
              <w:t>质量（</w:t>
            </w:r>
            <w:r>
              <w:rPr>
                <w:rFonts w:ascii="仿宋" w:eastAsia="仿宋" w:hAnsi="仿宋" w:cs="仿宋"/>
                <w:kern w:val="0"/>
              </w:rPr>
              <w:t>10%</w:t>
            </w:r>
            <w:r>
              <w:rPr>
                <w:rFonts w:ascii="仿宋" w:eastAsia="仿宋" w:hAnsi="仿宋" w:cs="仿宋" w:hint="eastAsia"/>
                <w:kern w:val="0"/>
              </w:rPr>
              <w:t>）</w:t>
            </w:r>
          </w:p>
        </w:tc>
        <w:tc>
          <w:tcPr>
            <w:tcW w:w="1043" w:type="dxa"/>
          </w:tcPr>
          <w:p w14:paraId="5BAE5310" w14:textId="77777777" w:rsidR="00193647" w:rsidRDefault="00193647">
            <w:pPr>
              <w:widowControl/>
              <w:jc w:val="left"/>
              <w:rPr>
                <w:rFonts w:ascii="仿宋" w:eastAsia="仿宋" w:hAnsi="仿宋"/>
                <w:kern w:val="0"/>
              </w:rPr>
            </w:pPr>
          </w:p>
        </w:tc>
      </w:tr>
    </w:tbl>
    <w:p w14:paraId="533D97A7" w14:textId="77777777" w:rsidR="00193647" w:rsidRDefault="00193647">
      <w:pPr>
        <w:widowControl/>
        <w:jc w:val="left"/>
        <w:rPr>
          <w:rFonts w:ascii="仿宋_GB2312" w:eastAsia="仿宋_GB2312" w:hAnsi="宋体"/>
          <w:sz w:val="24"/>
          <w:szCs w:val="24"/>
        </w:rPr>
      </w:pPr>
    </w:p>
    <w:sectPr w:rsidR="0019364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0A0783" w14:textId="77777777" w:rsidR="00A255A0" w:rsidRDefault="00A255A0">
      <w:r>
        <w:separator/>
      </w:r>
    </w:p>
  </w:endnote>
  <w:endnote w:type="continuationSeparator" w:id="0">
    <w:p w14:paraId="762D5990" w14:textId="77777777" w:rsidR="00A255A0" w:rsidRDefault="00A255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_GB2312">
    <w:altName w:val="仿宋"/>
    <w:charset w:val="86"/>
    <w:family w:val="auto"/>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EDD9E" w14:textId="77777777" w:rsidR="00E01B32" w:rsidRDefault="00E01B32">
    <w:pPr>
      <w:pStyle w:val="a5"/>
      <w:jc w:val="center"/>
      <w:rPr>
        <w:rFonts w:ascii="宋体"/>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159884" w14:textId="77777777" w:rsidR="00A255A0" w:rsidRDefault="00A255A0">
      <w:r>
        <w:separator/>
      </w:r>
    </w:p>
  </w:footnote>
  <w:footnote w:type="continuationSeparator" w:id="0">
    <w:p w14:paraId="67D3C38F" w14:textId="77777777" w:rsidR="00A255A0" w:rsidRDefault="00A255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8636F1" w14:textId="77777777" w:rsidR="00E01B32" w:rsidRDefault="00E01B32"/>
  <w:p w14:paraId="67F6B29C" w14:textId="77777777" w:rsidR="00E01B32" w:rsidRDefault="00E01B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349295"/>
    <w:multiLevelType w:val="singleLevel"/>
    <w:tmpl w:val="55349295"/>
    <w:lvl w:ilvl="0">
      <w:start w:val="1"/>
      <w:numFmt w:val="decimal"/>
      <w:suff w:val="nothing"/>
      <w:lvlText w:val="（%1）"/>
      <w:lvlJc w:val="left"/>
      <w:rPr>
        <w:rFonts w:cs="Times New Roman"/>
      </w:rPr>
    </w:lvl>
  </w:abstractNum>
  <w:abstractNum w:abstractNumId="1" w15:restartNumberingAfterBreak="0">
    <w:nsid w:val="553EC8CB"/>
    <w:multiLevelType w:val="singleLevel"/>
    <w:tmpl w:val="553EC8CB"/>
    <w:lvl w:ilvl="0">
      <w:start w:val="2"/>
      <w:numFmt w:val="decimal"/>
      <w:suff w:val="nothing"/>
      <w:lvlText w:val="%1、"/>
      <w:lvlJc w:val="left"/>
      <w:rPr>
        <w:rFonts w:cs="Times New Roman"/>
      </w:rPr>
    </w:lvl>
  </w:abstractNum>
  <w:abstractNum w:abstractNumId="2" w15:restartNumberingAfterBreak="0">
    <w:nsid w:val="553EC8E0"/>
    <w:multiLevelType w:val="singleLevel"/>
    <w:tmpl w:val="553EC8E0"/>
    <w:lvl w:ilvl="0">
      <w:start w:val="1"/>
      <w:numFmt w:val="decimal"/>
      <w:suff w:val="nothing"/>
      <w:lvlText w:val="（%1）"/>
      <w:lvlJc w:val="left"/>
      <w:rPr>
        <w:rFonts w:cs="Times New Roman"/>
      </w:rPr>
    </w:lvl>
  </w:abstractNum>
  <w:abstractNum w:abstractNumId="3" w15:restartNumberingAfterBreak="0">
    <w:nsid w:val="553EC982"/>
    <w:multiLevelType w:val="singleLevel"/>
    <w:tmpl w:val="553EC982"/>
    <w:lvl w:ilvl="0">
      <w:start w:val="3"/>
      <w:numFmt w:val="decimal"/>
      <w:suff w:val="nothing"/>
      <w:lvlText w:val="%1、"/>
      <w:lvlJc w:val="left"/>
      <w:rPr>
        <w:rFonts w:cs="Times New Roman"/>
      </w:rPr>
    </w:lvl>
  </w:abstractNum>
  <w:abstractNum w:abstractNumId="4" w15:restartNumberingAfterBreak="0">
    <w:nsid w:val="55F8555F"/>
    <w:multiLevelType w:val="hybridMultilevel"/>
    <w:tmpl w:val="73F4D2BA"/>
    <w:lvl w:ilvl="0" w:tplc="A49092E2">
      <w:start w:val="2019"/>
      <w:numFmt w:val="bullet"/>
      <w:lvlText w:val="-"/>
      <w:lvlJc w:val="left"/>
      <w:pPr>
        <w:ind w:left="780" w:hanging="36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F7"/>
    <w:rsid w:val="000033C3"/>
    <w:rsid w:val="00011DCD"/>
    <w:rsid w:val="000147ED"/>
    <w:rsid w:val="00017369"/>
    <w:rsid w:val="00030C9F"/>
    <w:rsid w:val="00037967"/>
    <w:rsid w:val="0004082D"/>
    <w:rsid w:val="00041992"/>
    <w:rsid w:val="0005000D"/>
    <w:rsid w:val="00050F25"/>
    <w:rsid w:val="00061E56"/>
    <w:rsid w:val="00072D1B"/>
    <w:rsid w:val="00074B6B"/>
    <w:rsid w:val="00076568"/>
    <w:rsid w:val="000766BC"/>
    <w:rsid w:val="000B6A9C"/>
    <w:rsid w:val="000C1DF3"/>
    <w:rsid w:val="000D614D"/>
    <w:rsid w:val="000E14B1"/>
    <w:rsid w:val="000F63D6"/>
    <w:rsid w:val="001054C7"/>
    <w:rsid w:val="00113D71"/>
    <w:rsid w:val="00114732"/>
    <w:rsid w:val="00114AE3"/>
    <w:rsid w:val="00122EF6"/>
    <w:rsid w:val="0012739A"/>
    <w:rsid w:val="00137C90"/>
    <w:rsid w:val="001431EE"/>
    <w:rsid w:val="0015117E"/>
    <w:rsid w:val="0015161D"/>
    <w:rsid w:val="001535E2"/>
    <w:rsid w:val="001629A2"/>
    <w:rsid w:val="00164FAA"/>
    <w:rsid w:val="00167D41"/>
    <w:rsid w:val="001862D5"/>
    <w:rsid w:val="00193647"/>
    <w:rsid w:val="001A0193"/>
    <w:rsid w:val="001B25B7"/>
    <w:rsid w:val="001C7032"/>
    <w:rsid w:val="001D7D2D"/>
    <w:rsid w:val="001E5FEA"/>
    <w:rsid w:val="001F5BD8"/>
    <w:rsid w:val="00200E26"/>
    <w:rsid w:val="00201839"/>
    <w:rsid w:val="00210F7B"/>
    <w:rsid w:val="00213FE3"/>
    <w:rsid w:val="00222011"/>
    <w:rsid w:val="002250F3"/>
    <w:rsid w:val="00225EB3"/>
    <w:rsid w:val="00231868"/>
    <w:rsid w:val="00242FAB"/>
    <w:rsid w:val="00245A6D"/>
    <w:rsid w:val="00247987"/>
    <w:rsid w:val="00250406"/>
    <w:rsid w:val="00254CC5"/>
    <w:rsid w:val="002571FF"/>
    <w:rsid w:val="00262771"/>
    <w:rsid w:val="0027062F"/>
    <w:rsid w:val="00272E7F"/>
    <w:rsid w:val="00281C06"/>
    <w:rsid w:val="00296812"/>
    <w:rsid w:val="002B2534"/>
    <w:rsid w:val="002B2BBC"/>
    <w:rsid w:val="002C0E3B"/>
    <w:rsid w:val="002C2065"/>
    <w:rsid w:val="002C49F0"/>
    <w:rsid w:val="002C7AD6"/>
    <w:rsid w:val="002D2DEF"/>
    <w:rsid w:val="002D5DC5"/>
    <w:rsid w:val="002E0984"/>
    <w:rsid w:val="002E6C28"/>
    <w:rsid w:val="002E6DAA"/>
    <w:rsid w:val="002F3828"/>
    <w:rsid w:val="002F3C36"/>
    <w:rsid w:val="002F59BB"/>
    <w:rsid w:val="00300C0D"/>
    <w:rsid w:val="00305D68"/>
    <w:rsid w:val="00306882"/>
    <w:rsid w:val="00311037"/>
    <w:rsid w:val="0031225C"/>
    <w:rsid w:val="00320CE2"/>
    <w:rsid w:val="00325E9F"/>
    <w:rsid w:val="00327EE0"/>
    <w:rsid w:val="00330E16"/>
    <w:rsid w:val="003311EC"/>
    <w:rsid w:val="00331A96"/>
    <w:rsid w:val="00350C39"/>
    <w:rsid w:val="0035339E"/>
    <w:rsid w:val="00363CA5"/>
    <w:rsid w:val="003654A3"/>
    <w:rsid w:val="0038057B"/>
    <w:rsid w:val="00381BAD"/>
    <w:rsid w:val="003900D6"/>
    <w:rsid w:val="003939A9"/>
    <w:rsid w:val="003A17D2"/>
    <w:rsid w:val="003A1FCF"/>
    <w:rsid w:val="003A43B3"/>
    <w:rsid w:val="003A64C3"/>
    <w:rsid w:val="003B73DA"/>
    <w:rsid w:val="003D1CCF"/>
    <w:rsid w:val="003E6566"/>
    <w:rsid w:val="003E7FDF"/>
    <w:rsid w:val="003F27EA"/>
    <w:rsid w:val="0040181E"/>
    <w:rsid w:val="00407D4C"/>
    <w:rsid w:val="00412824"/>
    <w:rsid w:val="00417208"/>
    <w:rsid w:val="00420426"/>
    <w:rsid w:val="00423EE3"/>
    <w:rsid w:val="00425B27"/>
    <w:rsid w:val="00430FD3"/>
    <w:rsid w:val="00436013"/>
    <w:rsid w:val="00442F17"/>
    <w:rsid w:val="004500BE"/>
    <w:rsid w:val="00453C90"/>
    <w:rsid w:val="00456CA5"/>
    <w:rsid w:val="00456EA4"/>
    <w:rsid w:val="00463E24"/>
    <w:rsid w:val="004760CC"/>
    <w:rsid w:val="00485AAF"/>
    <w:rsid w:val="00492DE4"/>
    <w:rsid w:val="00494229"/>
    <w:rsid w:val="00495FC3"/>
    <w:rsid w:val="00497F5B"/>
    <w:rsid w:val="004A1FC8"/>
    <w:rsid w:val="004A234E"/>
    <w:rsid w:val="004A32BF"/>
    <w:rsid w:val="004A4D63"/>
    <w:rsid w:val="004A5C47"/>
    <w:rsid w:val="004A65DE"/>
    <w:rsid w:val="004B09F0"/>
    <w:rsid w:val="004B1F43"/>
    <w:rsid w:val="004B65A9"/>
    <w:rsid w:val="004C0520"/>
    <w:rsid w:val="004D7A0A"/>
    <w:rsid w:val="004D7ABF"/>
    <w:rsid w:val="004E1A8B"/>
    <w:rsid w:val="004F0176"/>
    <w:rsid w:val="00500224"/>
    <w:rsid w:val="0050403B"/>
    <w:rsid w:val="005064BD"/>
    <w:rsid w:val="005067A8"/>
    <w:rsid w:val="00506CAD"/>
    <w:rsid w:val="005131D2"/>
    <w:rsid w:val="005204D1"/>
    <w:rsid w:val="00525746"/>
    <w:rsid w:val="005315F7"/>
    <w:rsid w:val="00533287"/>
    <w:rsid w:val="00542527"/>
    <w:rsid w:val="00547C3D"/>
    <w:rsid w:val="0056650E"/>
    <w:rsid w:val="005717BD"/>
    <w:rsid w:val="00573113"/>
    <w:rsid w:val="005753D1"/>
    <w:rsid w:val="00580A7E"/>
    <w:rsid w:val="00585BC1"/>
    <w:rsid w:val="00594C45"/>
    <w:rsid w:val="005A2289"/>
    <w:rsid w:val="005A2F5D"/>
    <w:rsid w:val="005A481A"/>
    <w:rsid w:val="005F5E40"/>
    <w:rsid w:val="00614DE4"/>
    <w:rsid w:val="006155AA"/>
    <w:rsid w:val="006210B7"/>
    <w:rsid w:val="0062645A"/>
    <w:rsid w:val="006271D4"/>
    <w:rsid w:val="00630BDC"/>
    <w:rsid w:val="00640BE4"/>
    <w:rsid w:val="00652FF7"/>
    <w:rsid w:val="00656D3C"/>
    <w:rsid w:val="00664BEC"/>
    <w:rsid w:val="00670E8A"/>
    <w:rsid w:val="00671086"/>
    <w:rsid w:val="00691776"/>
    <w:rsid w:val="006975E4"/>
    <w:rsid w:val="006A470D"/>
    <w:rsid w:val="006B2532"/>
    <w:rsid w:val="006B2922"/>
    <w:rsid w:val="006B7921"/>
    <w:rsid w:val="006C371D"/>
    <w:rsid w:val="006C6959"/>
    <w:rsid w:val="006C6D26"/>
    <w:rsid w:val="006E41E4"/>
    <w:rsid w:val="006F2C92"/>
    <w:rsid w:val="006F4EAD"/>
    <w:rsid w:val="006F762C"/>
    <w:rsid w:val="006F7C3F"/>
    <w:rsid w:val="0071118B"/>
    <w:rsid w:val="00724658"/>
    <w:rsid w:val="00727461"/>
    <w:rsid w:val="007329F7"/>
    <w:rsid w:val="00736C24"/>
    <w:rsid w:val="0073705E"/>
    <w:rsid w:val="00751377"/>
    <w:rsid w:val="00765B49"/>
    <w:rsid w:val="00772E69"/>
    <w:rsid w:val="007746CA"/>
    <w:rsid w:val="00780EF2"/>
    <w:rsid w:val="00780FE2"/>
    <w:rsid w:val="007A08D1"/>
    <w:rsid w:val="007A4927"/>
    <w:rsid w:val="007B0506"/>
    <w:rsid w:val="007B3CF5"/>
    <w:rsid w:val="007B59F3"/>
    <w:rsid w:val="007B6054"/>
    <w:rsid w:val="007B6647"/>
    <w:rsid w:val="007C3E9A"/>
    <w:rsid w:val="007D6A2F"/>
    <w:rsid w:val="007E21F6"/>
    <w:rsid w:val="007E2936"/>
    <w:rsid w:val="007E351B"/>
    <w:rsid w:val="007E3EF9"/>
    <w:rsid w:val="007F6691"/>
    <w:rsid w:val="00802966"/>
    <w:rsid w:val="00807805"/>
    <w:rsid w:val="008101FE"/>
    <w:rsid w:val="008133EB"/>
    <w:rsid w:val="008219AF"/>
    <w:rsid w:val="00823C68"/>
    <w:rsid w:val="00830C85"/>
    <w:rsid w:val="00831962"/>
    <w:rsid w:val="008350EA"/>
    <w:rsid w:val="00846489"/>
    <w:rsid w:val="008502B5"/>
    <w:rsid w:val="00850E78"/>
    <w:rsid w:val="008510CA"/>
    <w:rsid w:val="008516C1"/>
    <w:rsid w:val="00865B10"/>
    <w:rsid w:val="00872FB4"/>
    <w:rsid w:val="008760D8"/>
    <w:rsid w:val="00882080"/>
    <w:rsid w:val="008867DF"/>
    <w:rsid w:val="008A26B2"/>
    <w:rsid w:val="008A7BF6"/>
    <w:rsid w:val="008C6E34"/>
    <w:rsid w:val="008D6349"/>
    <w:rsid w:val="008E5344"/>
    <w:rsid w:val="008E5E01"/>
    <w:rsid w:val="008F49F7"/>
    <w:rsid w:val="008F65FD"/>
    <w:rsid w:val="008F6763"/>
    <w:rsid w:val="00901F61"/>
    <w:rsid w:val="00902188"/>
    <w:rsid w:val="00905B57"/>
    <w:rsid w:val="00907DF1"/>
    <w:rsid w:val="009104E7"/>
    <w:rsid w:val="00911CFD"/>
    <w:rsid w:val="00916C38"/>
    <w:rsid w:val="009205CC"/>
    <w:rsid w:val="00932926"/>
    <w:rsid w:val="00937D88"/>
    <w:rsid w:val="00941EE4"/>
    <w:rsid w:val="00944C5F"/>
    <w:rsid w:val="00952482"/>
    <w:rsid w:val="00956CF2"/>
    <w:rsid w:val="00965675"/>
    <w:rsid w:val="0097013B"/>
    <w:rsid w:val="009812D2"/>
    <w:rsid w:val="00984ECB"/>
    <w:rsid w:val="00992596"/>
    <w:rsid w:val="009A3A5D"/>
    <w:rsid w:val="009B6870"/>
    <w:rsid w:val="009B68BA"/>
    <w:rsid w:val="009D5826"/>
    <w:rsid w:val="009F6D6A"/>
    <w:rsid w:val="00A00C24"/>
    <w:rsid w:val="00A14AE7"/>
    <w:rsid w:val="00A14CB0"/>
    <w:rsid w:val="00A255A0"/>
    <w:rsid w:val="00A31874"/>
    <w:rsid w:val="00A40B3A"/>
    <w:rsid w:val="00A47602"/>
    <w:rsid w:val="00A53B64"/>
    <w:rsid w:val="00A53C60"/>
    <w:rsid w:val="00A571F9"/>
    <w:rsid w:val="00A611C4"/>
    <w:rsid w:val="00A63C49"/>
    <w:rsid w:val="00A65332"/>
    <w:rsid w:val="00A8406C"/>
    <w:rsid w:val="00A922AF"/>
    <w:rsid w:val="00A92E1A"/>
    <w:rsid w:val="00A96454"/>
    <w:rsid w:val="00AA3DFD"/>
    <w:rsid w:val="00AA4423"/>
    <w:rsid w:val="00AA4615"/>
    <w:rsid w:val="00AA47C1"/>
    <w:rsid w:val="00AB32CB"/>
    <w:rsid w:val="00AB4DD0"/>
    <w:rsid w:val="00AC40F9"/>
    <w:rsid w:val="00AC7B6D"/>
    <w:rsid w:val="00AD228D"/>
    <w:rsid w:val="00AD57F5"/>
    <w:rsid w:val="00AE7209"/>
    <w:rsid w:val="00AE7999"/>
    <w:rsid w:val="00AE7B1B"/>
    <w:rsid w:val="00AF01B9"/>
    <w:rsid w:val="00B11433"/>
    <w:rsid w:val="00B153DA"/>
    <w:rsid w:val="00B169F0"/>
    <w:rsid w:val="00B21970"/>
    <w:rsid w:val="00B419C1"/>
    <w:rsid w:val="00B41A83"/>
    <w:rsid w:val="00B46233"/>
    <w:rsid w:val="00B533FE"/>
    <w:rsid w:val="00B5432B"/>
    <w:rsid w:val="00B6262C"/>
    <w:rsid w:val="00B734D2"/>
    <w:rsid w:val="00B87315"/>
    <w:rsid w:val="00B93B4B"/>
    <w:rsid w:val="00B93DC9"/>
    <w:rsid w:val="00BA0A76"/>
    <w:rsid w:val="00BA26EE"/>
    <w:rsid w:val="00BA4768"/>
    <w:rsid w:val="00BB2BBC"/>
    <w:rsid w:val="00BC366D"/>
    <w:rsid w:val="00BD129F"/>
    <w:rsid w:val="00BD1D78"/>
    <w:rsid w:val="00BD4576"/>
    <w:rsid w:val="00BD5B13"/>
    <w:rsid w:val="00BE2AB1"/>
    <w:rsid w:val="00BE2E5F"/>
    <w:rsid w:val="00BF1282"/>
    <w:rsid w:val="00BF2868"/>
    <w:rsid w:val="00C16D9A"/>
    <w:rsid w:val="00C233A2"/>
    <w:rsid w:val="00C26817"/>
    <w:rsid w:val="00C374DA"/>
    <w:rsid w:val="00C50850"/>
    <w:rsid w:val="00C53F48"/>
    <w:rsid w:val="00C5427A"/>
    <w:rsid w:val="00C56C36"/>
    <w:rsid w:val="00C70202"/>
    <w:rsid w:val="00C70D3A"/>
    <w:rsid w:val="00C721EA"/>
    <w:rsid w:val="00C725F1"/>
    <w:rsid w:val="00C73DA5"/>
    <w:rsid w:val="00C875D3"/>
    <w:rsid w:val="00C9114F"/>
    <w:rsid w:val="00CA3DA2"/>
    <w:rsid w:val="00CA4C67"/>
    <w:rsid w:val="00CC27EE"/>
    <w:rsid w:val="00CC3FB3"/>
    <w:rsid w:val="00CD4420"/>
    <w:rsid w:val="00CD6A80"/>
    <w:rsid w:val="00CD7839"/>
    <w:rsid w:val="00CD78EB"/>
    <w:rsid w:val="00CE0C8E"/>
    <w:rsid w:val="00CE30C5"/>
    <w:rsid w:val="00CF18A7"/>
    <w:rsid w:val="00CF525E"/>
    <w:rsid w:val="00CF63A1"/>
    <w:rsid w:val="00CF7148"/>
    <w:rsid w:val="00D01B4A"/>
    <w:rsid w:val="00D02799"/>
    <w:rsid w:val="00D02F64"/>
    <w:rsid w:val="00D13D92"/>
    <w:rsid w:val="00D34850"/>
    <w:rsid w:val="00D3499C"/>
    <w:rsid w:val="00D35418"/>
    <w:rsid w:val="00D35D98"/>
    <w:rsid w:val="00D36C02"/>
    <w:rsid w:val="00D414E3"/>
    <w:rsid w:val="00D43461"/>
    <w:rsid w:val="00D51FE7"/>
    <w:rsid w:val="00D56BA5"/>
    <w:rsid w:val="00D62885"/>
    <w:rsid w:val="00D7259E"/>
    <w:rsid w:val="00D7670B"/>
    <w:rsid w:val="00D771F6"/>
    <w:rsid w:val="00D96EC7"/>
    <w:rsid w:val="00DA57B5"/>
    <w:rsid w:val="00DB29FC"/>
    <w:rsid w:val="00DB2BAD"/>
    <w:rsid w:val="00DB37CB"/>
    <w:rsid w:val="00DD0BF3"/>
    <w:rsid w:val="00DD0F45"/>
    <w:rsid w:val="00DE7D9E"/>
    <w:rsid w:val="00DF1951"/>
    <w:rsid w:val="00DF1DE7"/>
    <w:rsid w:val="00DF2C02"/>
    <w:rsid w:val="00DF6A06"/>
    <w:rsid w:val="00E01B32"/>
    <w:rsid w:val="00E12444"/>
    <w:rsid w:val="00E33DEB"/>
    <w:rsid w:val="00E37727"/>
    <w:rsid w:val="00E47EF2"/>
    <w:rsid w:val="00E50F99"/>
    <w:rsid w:val="00E640D3"/>
    <w:rsid w:val="00E85B11"/>
    <w:rsid w:val="00E9087A"/>
    <w:rsid w:val="00E911C2"/>
    <w:rsid w:val="00E96421"/>
    <w:rsid w:val="00E9732B"/>
    <w:rsid w:val="00EA507E"/>
    <w:rsid w:val="00EB6975"/>
    <w:rsid w:val="00EB69D1"/>
    <w:rsid w:val="00EC2E7F"/>
    <w:rsid w:val="00EC3586"/>
    <w:rsid w:val="00EC4CBC"/>
    <w:rsid w:val="00ED3A2F"/>
    <w:rsid w:val="00ED3D4F"/>
    <w:rsid w:val="00ED4E9B"/>
    <w:rsid w:val="00EE4495"/>
    <w:rsid w:val="00EE4524"/>
    <w:rsid w:val="00EE50E6"/>
    <w:rsid w:val="00EF0E2E"/>
    <w:rsid w:val="00EF228D"/>
    <w:rsid w:val="00F0031B"/>
    <w:rsid w:val="00F03833"/>
    <w:rsid w:val="00F16830"/>
    <w:rsid w:val="00F23C4D"/>
    <w:rsid w:val="00F32DB4"/>
    <w:rsid w:val="00F36A5D"/>
    <w:rsid w:val="00F36C6C"/>
    <w:rsid w:val="00F475F8"/>
    <w:rsid w:val="00F542E7"/>
    <w:rsid w:val="00F5488B"/>
    <w:rsid w:val="00F54CAF"/>
    <w:rsid w:val="00F713E9"/>
    <w:rsid w:val="00F93499"/>
    <w:rsid w:val="00F95DEC"/>
    <w:rsid w:val="00FA37F2"/>
    <w:rsid w:val="00FB2D8A"/>
    <w:rsid w:val="00FE3250"/>
    <w:rsid w:val="00FE3EF8"/>
    <w:rsid w:val="00FE4A3F"/>
    <w:rsid w:val="00FE69ED"/>
    <w:rsid w:val="0695635D"/>
    <w:rsid w:val="1A101EFF"/>
    <w:rsid w:val="1AB55DD4"/>
    <w:rsid w:val="23E65FFA"/>
    <w:rsid w:val="32FB6306"/>
    <w:rsid w:val="38DD575A"/>
    <w:rsid w:val="3BDF39ED"/>
    <w:rsid w:val="47351CE1"/>
    <w:rsid w:val="48A2691A"/>
    <w:rsid w:val="60CA19D8"/>
    <w:rsid w:val="6D2E4BAB"/>
    <w:rsid w:val="71E75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86480C"/>
  <w15:docId w15:val="{7170C4B0-73E5-40C6-A307-861D77C5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paragraph" w:styleId="3">
    <w:name w:val="heading 3"/>
    <w:basedOn w:val="a"/>
    <w:next w:val="a"/>
    <w:link w:val="30"/>
    <w:uiPriority w:val="9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link w:val="3"/>
    <w:uiPriority w:val="99"/>
    <w:semiHidden/>
    <w:qFormat/>
    <w:locked/>
    <w:rPr>
      <w:rFonts w:ascii="Times New Roman" w:eastAsia="宋体" w:hAnsi="Times New Roman" w:cs="Times New Roman"/>
      <w:b/>
      <w:bCs/>
      <w:sz w:val="32"/>
      <w:szCs w:val="32"/>
    </w:rPr>
  </w:style>
  <w:style w:type="character" w:customStyle="1" w:styleId="a4">
    <w:name w:val="批注框文本 字符"/>
    <w:link w:val="a3"/>
    <w:uiPriority w:val="99"/>
    <w:semiHidden/>
    <w:qFormat/>
    <w:locked/>
    <w:rPr>
      <w:rFonts w:ascii="Times New Roman" w:eastAsia="宋体" w:hAnsi="Times New Roman" w:cs="Times New Roman"/>
      <w:sz w:val="18"/>
      <w:szCs w:val="18"/>
    </w:rPr>
  </w:style>
  <w:style w:type="character" w:customStyle="1" w:styleId="a6">
    <w:name w:val="页脚 字符"/>
    <w:link w:val="a5"/>
    <w:uiPriority w:val="99"/>
    <w:qFormat/>
    <w:locked/>
    <w:rPr>
      <w:rFonts w:ascii="Times New Roman" w:eastAsia="宋体" w:hAnsi="Times New Roman" w:cs="Times New Roman"/>
      <w:sz w:val="18"/>
      <w:szCs w:val="18"/>
    </w:rPr>
  </w:style>
  <w:style w:type="character" w:customStyle="1" w:styleId="a8">
    <w:name w:val="页眉 字符"/>
    <w:link w:val="a7"/>
    <w:uiPriority w:val="99"/>
    <w:qFormat/>
    <w:locked/>
    <w:rPr>
      <w:rFonts w:ascii="Times New Roman" w:eastAsia="宋体" w:hAnsi="Times New Roman" w:cs="Times New Roman"/>
      <w:sz w:val="18"/>
      <w:szCs w:val="18"/>
    </w:rPr>
  </w:style>
  <w:style w:type="paragraph" w:customStyle="1" w:styleId="ListParagraph1">
    <w:name w:val="List Paragraph1"/>
    <w:basedOn w:val="a"/>
    <w:uiPriority w:val="99"/>
    <w:qFormat/>
    <w:pPr>
      <w:ind w:firstLineChars="200" w:firstLine="420"/>
    </w:pPr>
  </w:style>
  <w:style w:type="character" w:customStyle="1" w:styleId="tlid-translation">
    <w:name w:val="tlid-translation"/>
    <w:basedOn w:val="a0"/>
    <w:rsid w:val="006F2C92"/>
  </w:style>
  <w:style w:type="character" w:styleId="aa">
    <w:name w:val="Placeholder Text"/>
    <w:basedOn w:val="a0"/>
    <w:uiPriority w:val="99"/>
    <w:semiHidden/>
    <w:rsid w:val="00272E7F"/>
    <w:rPr>
      <w:color w:val="808080"/>
    </w:rPr>
  </w:style>
  <w:style w:type="paragraph" w:styleId="ab">
    <w:name w:val="List Paragraph"/>
    <w:basedOn w:val="a"/>
    <w:uiPriority w:val="99"/>
    <w:rsid w:val="00C53F4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AEE589-D23E-4546-89A5-1174D1661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9</Pages>
  <Words>880</Words>
  <Characters>5021</Characters>
  <Application>Microsoft Office Word</Application>
  <DocSecurity>0</DocSecurity>
  <Lines>41</Lines>
  <Paragraphs>11</Paragraphs>
  <ScaleCrop>false</ScaleCrop>
  <Company>微软中国</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课程编号：B0801*****</dc:title>
  <dc:creator>微软用户</dc:creator>
  <cp:lastModifiedBy>1916344726@qq.com</cp:lastModifiedBy>
  <cp:revision>392</cp:revision>
  <dcterms:created xsi:type="dcterms:W3CDTF">2014-10-14T06:41:00Z</dcterms:created>
  <dcterms:modified xsi:type="dcterms:W3CDTF">2020-11-09T07:00:00Z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2052-10.1.0.7245</vt:lpwstr>
  </property>
</Properties>
</file>