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黑体" w:eastAsia="黑体"/>
          <w:b/>
          <w:sz w:val="44"/>
          <w:szCs w:val="44"/>
        </w:rPr>
      </w:pPr>
      <w:r>
        <w:rPr>
          <w:rFonts w:ascii="宋体" w:hAnsi="宋体"/>
          <w:color w:val="000000"/>
          <w:sz w:val="30"/>
        </w:rPr>
        <w:drawing>
          <wp:inline distT="0" distB="0" distL="0" distR="0">
            <wp:extent cx="1958340" cy="1934845"/>
            <wp:effectExtent l="19050" t="0" r="3810" b="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5" cstate="print"/>
                    <a:srcRect/>
                    <a:stretch>
                      <a:fillRect/>
                    </a:stretch>
                  </pic:blipFill>
                  <pic:spPr>
                    <a:xfrm>
                      <a:off x="0" y="0"/>
                      <a:ext cx="1958340" cy="1935479"/>
                    </a:xfrm>
                    <a:prstGeom prst="rect">
                      <a:avLst/>
                    </a:prstGeom>
                    <a:ln>
                      <a:noFill/>
                    </a:ln>
                  </pic:spPr>
                </pic:pic>
              </a:graphicData>
            </a:graphic>
          </wp:inline>
        </w:drawing>
      </w:r>
    </w:p>
    <w:p>
      <w:pPr>
        <w:widowControl/>
        <w:jc w:val="center"/>
        <w:rPr>
          <w:rFonts w:hint="eastAsia" w:ascii="黑体" w:hAnsi="黑体" w:eastAsia="黑体" w:cs="黑体"/>
          <w:b/>
          <w:sz w:val="72"/>
          <w:szCs w:val="72"/>
          <w:u w:val="none"/>
        </w:rPr>
      </w:pPr>
      <w:r>
        <w:rPr>
          <w:rFonts w:hint="eastAsia" w:ascii="黑体" w:hAnsi="黑体" w:eastAsia="黑体" w:cs="黑体"/>
          <w:spacing w:val="40"/>
          <w:sz w:val="72"/>
          <w:szCs w:val="72"/>
          <w:u w:val="none"/>
        </w:rPr>
        <w:t>中南大学能源科学与工程学院赴长沙比亚迪汽车有限公司新能源汽车调研</w:t>
      </w:r>
    </w:p>
    <w:p>
      <w:pPr>
        <w:widowControl/>
        <w:jc w:val="center"/>
        <w:rPr>
          <w:rFonts w:ascii="黑体" w:hAnsi="黑体" w:eastAsia="黑体"/>
          <w:b/>
          <w:sz w:val="48"/>
          <w:szCs w:val="44"/>
        </w:rPr>
      </w:pPr>
    </w:p>
    <w:p>
      <w:pPr>
        <w:widowControl/>
        <w:jc w:val="center"/>
        <w:rPr>
          <w:rFonts w:ascii="黑体" w:hAnsi="黑体" w:eastAsia="黑体"/>
          <w:b/>
          <w:sz w:val="72"/>
          <w:szCs w:val="72"/>
        </w:rPr>
      </w:pPr>
      <w:r>
        <w:rPr>
          <w:rFonts w:ascii="黑体" w:hAnsi="黑体" w:eastAsia="黑体"/>
          <w:b/>
          <w:sz w:val="72"/>
          <w:szCs w:val="72"/>
        </w:rPr>
        <w:t>策</w:t>
      </w:r>
    </w:p>
    <w:p>
      <w:pPr>
        <w:widowControl/>
        <w:jc w:val="center"/>
        <w:rPr>
          <w:rFonts w:ascii="黑体" w:hAnsi="黑体" w:eastAsia="黑体"/>
          <w:b/>
          <w:sz w:val="24"/>
          <w:szCs w:val="72"/>
        </w:rPr>
      </w:pPr>
    </w:p>
    <w:p>
      <w:pPr>
        <w:widowControl/>
        <w:jc w:val="center"/>
        <w:rPr>
          <w:rFonts w:ascii="黑体" w:hAnsi="黑体" w:eastAsia="黑体"/>
          <w:b/>
          <w:sz w:val="72"/>
          <w:szCs w:val="72"/>
        </w:rPr>
      </w:pPr>
      <w:r>
        <w:rPr>
          <w:rFonts w:ascii="黑体" w:hAnsi="黑体" w:eastAsia="黑体"/>
          <w:b/>
          <w:sz w:val="72"/>
          <w:szCs w:val="72"/>
        </w:rPr>
        <w:t>划</w:t>
      </w:r>
    </w:p>
    <w:p>
      <w:pPr>
        <w:widowControl/>
        <w:jc w:val="center"/>
        <w:rPr>
          <w:rFonts w:ascii="黑体" w:hAnsi="黑体" w:eastAsia="黑体"/>
          <w:b/>
          <w:sz w:val="24"/>
          <w:szCs w:val="72"/>
        </w:rPr>
      </w:pPr>
    </w:p>
    <w:p>
      <w:pPr>
        <w:widowControl/>
        <w:jc w:val="center"/>
        <w:rPr>
          <w:rFonts w:ascii="黑体" w:hAnsi="黑体" w:eastAsia="黑体"/>
          <w:b/>
          <w:sz w:val="72"/>
          <w:szCs w:val="84"/>
        </w:rPr>
      </w:pPr>
      <w:r>
        <w:rPr>
          <w:rFonts w:ascii="黑体" w:hAnsi="黑体" w:eastAsia="黑体"/>
          <w:b/>
          <w:sz w:val="72"/>
          <w:szCs w:val="84"/>
        </w:rPr>
        <w:t>书</w:t>
      </w:r>
    </w:p>
    <w:p>
      <w:pPr>
        <w:widowControl/>
        <w:jc w:val="center"/>
        <w:rPr>
          <w:rFonts w:ascii="黑体" w:hAnsi="黑体" w:eastAsia="黑体"/>
          <w:b/>
          <w:sz w:val="72"/>
          <w:szCs w:val="84"/>
        </w:rPr>
      </w:pPr>
    </w:p>
    <w:p>
      <w:pPr>
        <w:widowControl/>
        <w:jc w:val="center"/>
        <w:rPr>
          <w:rFonts w:ascii="黑体" w:hAnsi="黑体" w:eastAsia="黑体"/>
          <w:b/>
          <w:sz w:val="32"/>
          <w:szCs w:val="84"/>
        </w:rPr>
      </w:pPr>
      <w:r>
        <w:rPr>
          <w:rFonts w:ascii="黑体" w:hAnsi="黑体" w:eastAsia="黑体"/>
          <w:b/>
          <w:sz w:val="32"/>
          <w:szCs w:val="84"/>
        </w:rPr>
        <w:t>中南大学</w:t>
      </w:r>
      <w:r>
        <w:rPr>
          <w:rFonts w:hint="eastAsia" w:ascii="黑体" w:hAnsi="黑体" w:eastAsia="黑体"/>
          <w:b/>
          <w:sz w:val="32"/>
          <w:szCs w:val="84"/>
          <w:lang w:eastAsia="zh-CN"/>
        </w:rPr>
        <w:t>能源科学与工程学院</w:t>
      </w:r>
    </w:p>
    <w:p>
      <w:pPr>
        <w:widowControl/>
        <w:jc w:val="center"/>
        <w:rPr>
          <w:rFonts w:ascii="黑体" w:hAnsi="黑体" w:eastAsia="黑体"/>
          <w:b/>
          <w:sz w:val="30"/>
          <w:szCs w:val="30"/>
        </w:rPr>
      </w:pPr>
      <w:r>
        <w:rPr>
          <w:rFonts w:ascii="黑体" w:hAnsi="黑体" w:eastAsia="黑体"/>
          <w:b/>
          <w:sz w:val="30"/>
          <w:szCs w:val="30"/>
        </w:rPr>
        <w:t>2017年</w:t>
      </w:r>
      <w:r>
        <w:rPr>
          <w:rFonts w:hint="eastAsia" w:ascii="黑体" w:hAnsi="黑体" w:eastAsia="黑体"/>
          <w:b/>
          <w:sz w:val="30"/>
          <w:szCs w:val="30"/>
          <w:lang w:val="en-US" w:eastAsia="zh-CN"/>
        </w:rPr>
        <w:t>6</w:t>
      </w:r>
      <w:r>
        <w:rPr>
          <w:rFonts w:ascii="黑体" w:hAnsi="黑体" w:eastAsia="黑体"/>
          <w:b/>
          <w:sz w:val="30"/>
          <w:szCs w:val="30"/>
        </w:rPr>
        <w:t>月</w:t>
      </w:r>
      <w:r>
        <w:rPr>
          <w:rFonts w:hint="eastAsia" w:ascii="黑体" w:hAnsi="黑体" w:eastAsia="黑体"/>
          <w:b/>
          <w:sz w:val="30"/>
          <w:szCs w:val="30"/>
          <w:lang w:val="en-US" w:eastAsia="zh-CN"/>
        </w:rPr>
        <w:t>10</w:t>
      </w:r>
      <w:r>
        <w:rPr>
          <w:rFonts w:ascii="黑体" w:hAnsi="黑体" w:eastAsia="黑体"/>
          <w:b/>
          <w:sz w:val="30"/>
          <w:szCs w:val="30"/>
        </w:rPr>
        <w:t>日</w:t>
      </w:r>
    </w:p>
    <w:p>
      <w:pPr>
        <w:widowControl/>
        <w:jc w:val="center"/>
        <w:rPr>
          <w:rFonts w:ascii="黑体" w:hAnsi="黑体" w:eastAsia="黑体"/>
          <w:b/>
          <w:sz w:val="30"/>
          <w:szCs w:val="30"/>
        </w:rPr>
      </w:pPr>
      <w:r>
        <w:rPr>
          <w:rFonts w:ascii="黑体" w:hAnsi="黑体" w:eastAsia="黑体"/>
          <w:b/>
          <w:sz w:val="30"/>
          <w:szCs w:val="30"/>
        </w:rPr>
        <w:br w:type="page"/>
      </w:r>
    </w:p>
    <w:p>
      <w:pPr>
        <w:widowControl/>
        <w:jc w:val="center"/>
        <w:rPr>
          <w:rFonts w:ascii="黑体" w:hAnsi="黑体" w:eastAsia="黑体"/>
          <w:b/>
          <w:sz w:val="30"/>
          <w:szCs w:val="30"/>
        </w:rPr>
      </w:pPr>
    </w:p>
    <w:p>
      <w:pPr>
        <w:pStyle w:val="20"/>
      </w:pPr>
      <w:r>
        <w:rPr>
          <w:rFonts w:hint="eastAsia"/>
        </w:rPr>
        <w:t>目录</w:t>
      </w:r>
    </w:p>
    <w:p>
      <w:pPr>
        <w:pStyle w:val="20"/>
        <w:rPr>
          <w:rFonts w:ascii="Calibri" w:hAnsi="Calibri" w:eastAsia="宋体"/>
          <w:b w:val="0"/>
          <w:bCs w:val="0"/>
          <w:caps w:val="0"/>
          <w:sz w:val="30"/>
          <w:szCs w:val="30"/>
          <w:u w:val="none"/>
        </w:rPr>
      </w:pPr>
      <w:r>
        <w:rPr>
          <w:sz w:val="30"/>
          <w:szCs w:val="30"/>
        </w:rPr>
        <w:fldChar w:fldCharType="begin"/>
      </w:r>
      <w:r>
        <w:rPr>
          <w:sz w:val="30"/>
          <w:szCs w:val="30"/>
        </w:rPr>
        <w:instrText xml:space="preserve"> TOC \o "1-1" \h \z \u </w:instrText>
      </w:r>
      <w:r>
        <w:rPr>
          <w:sz w:val="30"/>
          <w:szCs w:val="30"/>
        </w:rPr>
        <w:fldChar w:fldCharType="separate"/>
      </w:r>
      <w:r>
        <w:fldChar w:fldCharType="begin"/>
      </w:r>
      <w:r>
        <w:instrText xml:space="preserve"> HYPERLINK \l "_Toc477303748" </w:instrText>
      </w:r>
      <w:r>
        <w:fldChar w:fldCharType="separate"/>
      </w:r>
      <w:r>
        <w:rPr>
          <w:rStyle w:val="29"/>
          <w:rFonts w:hint="eastAsia"/>
          <w:sz w:val="30"/>
          <w:szCs w:val="30"/>
        </w:rPr>
        <w:t>一、调研活动主题</w:t>
      </w:r>
      <w:r>
        <w:rPr>
          <w:sz w:val="30"/>
          <w:szCs w:val="30"/>
        </w:rPr>
        <w:tab/>
      </w:r>
      <w:r>
        <w:rPr>
          <w:sz w:val="30"/>
          <w:szCs w:val="30"/>
        </w:rPr>
        <w:fldChar w:fldCharType="begin"/>
      </w:r>
      <w:r>
        <w:rPr>
          <w:sz w:val="30"/>
          <w:szCs w:val="30"/>
        </w:rPr>
        <w:instrText xml:space="preserve"> PAGEREF _Toc477303748 \h </w:instrText>
      </w:r>
      <w:r>
        <w:rPr>
          <w:sz w:val="30"/>
          <w:szCs w:val="30"/>
        </w:rPr>
        <w:fldChar w:fldCharType="separate"/>
      </w:r>
      <w:r>
        <w:rPr>
          <w:sz w:val="30"/>
          <w:szCs w:val="30"/>
        </w:rPr>
        <w:t>2</w:t>
      </w:r>
      <w:r>
        <w:rPr>
          <w:sz w:val="30"/>
          <w:szCs w:val="30"/>
        </w:rPr>
        <w:fldChar w:fldCharType="end"/>
      </w:r>
      <w:r>
        <w:fldChar w:fldCharType="end"/>
      </w:r>
    </w:p>
    <w:p>
      <w:pPr>
        <w:pStyle w:val="20"/>
        <w:rPr>
          <w:rFonts w:ascii="Calibri" w:hAnsi="Calibri" w:eastAsia="宋体"/>
          <w:b w:val="0"/>
          <w:bCs w:val="0"/>
          <w:caps w:val="0"/>
          <w:sz w:val="30"/>
          <w:szCs w:val="30"/>
          <w:u w:val="none"/>
        </w:rPr>
      </w:pPr>
      <w:r>
        <w:fldChar w:fldCharType="begin"/>
      </w:r>
      <w:r>
        <w:instrText xml:space="preserve"> HYPERLINK \l "_Toc477303749" </w:instrText>
      </w:r>
      <w:r>
        <w:fldChar w:fldCharType="separate"/>
      </w:r>
      <w:r>
        <w:rPr>
          <w:rStyle w:val="29"/>
          <w:rFonts w:hint="eastAsia"/>
          <w:sz w:val="30"/>
          <w:szCs w:val="30"/>
        </w:rPr>
        <w:t>二、调研背景介绍</w:t>
      </w:r>
      <w:r>
        <w:rPr>
          <w:sz w:val="30"/>
          <w:szCs w:val="30"/>
        </w:rPr>
        <w:tab/>
      </w:r>
      <w:r>
        <w:rPr>
          <w:sz w:val="30"/>
          <w:szCs w:val="30"/>
        </w:rPr>
        <w:fldChar w:fldCharType="begin"/>
      </w:r>
      <w:r>
        <w:rPr>
          <w:sz w:val="30"/>
          <w:szCs w:val="30"/>
        </w:rPr>
        <w:instrText xml:space="preserve"> PAGEREF _Toc477303749 \h </w:instrText>
      </w:r>
      <w:r>
        <w:rPr>
          <w:sz w:val="30"/>
          <w:szCs w:val="30"/>
        </w:rPr>
        <w:fldChar w:fldCharType="separate"/>
      </w:r>
      <w:r>
        <w:rPr>
          <w:sz w:val="30"/>
          <w:szCs w:val="30"/>
        </w:rPr>
        <w:t>2</w:t>
      </w:r>
      <w:r>
        <w:rPr>
          <w:sz w:val="30"/>
          <w:szCs w:val="30"/>
        </w:rPr>
        <w:fldChar w:fldCharType="end"/>
      </w:r>
      <w:r>
        <w:fldChar w:fldCharType="end"/>
      </w:r>
    </w:p>
    <w:p>
      <w:pPr>
        <w:pStyle w:val="20"/>
        <w:rPr>
          <w:rFonts w:ascii="Calibri" w:hAnsi="Calibri" w:eastAsia="宋体"/>
          <w:b w:val="0"/>
          <w:bCs w:val="0"/>
          <w:caps w:val="0"/>
          <w:sz w:val="30"/>
          <w:szCs w:val="30"/>
          <w:u w:val="none"/>
        </w:rPr>
      </w:pPr>
      <w:r>
        <w:fldChar w:fldCharType="begin"/>
      </w:r>
      <w:r>
        <w:instrText xml:space="preserve"> HYPERLINK \l "_Toc477303750" </w:instrText>
      </w:r>
      <w:r>
        <w:fldChar w:fldCharType="separate"/>
      </w:r>
      <w:r>
        <w:rPr>
          <w:rStyle w:val="29"/>
          <w:rFonts w:hint="eastAsia"/>
          <w:sz w:val="30"/>
          <w:szCs w:val="30"/>
        </w:rPr>
        <w:t>三、调研目的及意义</w:t>
      </w:r>
      <w:r>
        <w:rPr>
          <w:sz w:val="30"/>
          <w:szCs w:val="30"/>
        </w:rPr>
        <w:tab/>
      </w:r>
      <w:r>
        <w:rPr>
          <w:rFonts w:hint="eastAsia"/>
          <w:sz w:val="30"/>
          <w:szCs w:val="30"/>
          <w:lang w:val="en-US" w:eastAsia="zh-CN"/>
        </w:rPr>
        <w:t>4</w:t>
      </w:r>
      <w:r>
        <w:fldChar w:fldCharType="end"/>
      </w:r>
    </w:p>
    <w:p>
      <w:pPr>
        <w:pStyle w:val="20"/>
        <w:rPr>
          <w:rFonts w:ascii="Calibri" w:hAnsi="Calibri" w:eastAsia="宋体"/>
          <w:b w:val="0"/>
          <w:bCs w:val="0"/>
          <w:caps w:val="0"/>
          <w:sz w:val="30"/>
          <w:szCs w:val="30"/>
          <w:u w:val="none"/>
        </w:rPr>
      </w:pPr>
      <w:r>
        <w:fldChar w:fldCharType="begin"/>
      </w:r>
      <w:r>
        <w:instrText xml:space="preserve"> HYPERLINK \l "_Toc477303751" </w:instrText>
      </w:r>
      <w:r>
        <w:fldChar w:fldCharType="separate"/>
      </w:r>
      <w:r>
        <w:rPr>
          <w:rStyle w:val="29"/>
          <w:rFonts w:hint="eastAsia"/>
          <w:sz w:val="30"/>
          <w:szCs w:val="30"/>
        </w:rPr>
        <w:t>四、调研前期准备</w:t>
      </w:r>
      <w:r>
        <w:rPr>
          <w:sz w:val="30"/>
          <w:szCs w:val="30"/>
        </w:rPr>
        <w:tab/>
      </w:r>
      <w:r>
        <w:rPr>
          <w:rFonts w:hint="eastAsia"/>
          <w:sz w:val="30"/>
          <w:szCs w:val="30"/>
          <w:lang w:val="en-US" w:eastAsia="zh-CN"/>
        </w:rPr>
        <w:t>5</w:t>
      </w:r>
      <w:r>
        <w:fldChar w:fldCharType="end"/>
      </w:r>
    </w:p>
    <w:p>
      <w:pPr>
        <w:pStyle w:val="20"/>
        <w:rPr>
          <w:rFonts w:ascii="Calibri" w:hAnsi="Calibri" w:eastAsia="宋体"/>
          <w:b w:val="0"/>
          <w:bCs w:val="0"/>
          <w:caps w:val="0"/>
          <w:sz w:val="30"/>
          <w:szCs w:val="30"/>
          <w:u w:val="none"/>
        </w:rPr>
      </w:pPr>
      <w:r>
        <w:fldChar w:fldCharType="begin"/>
      </w:r>
      <w:r>
        <w:instrText xml:space="preserve"> HYPERLINK \l "_Toc477303752" </w:instrText>
      </w:r>
      <w:r>
        <w:fldChar w:fldCharType="separate"/>
      </w:r>
      <w:r>
        <w:rPr>
          <w:rStyle w:val="29"/>
          <w:rFonts w:hint="eastAsia"/>
          <w:sz w:val="30"/>
          <w:szCs w:val="30"/>
        </w:rPr>
        <w:t>五、调研主流程</w:t>
      </w:r>
      <w:r>
        <w:rPr>
          <w:sz w:val="30"/>
          <w:szCs w:val="30"/>
        </w:rPr>
        <w:tab/>
      </w:r>
      <w:r>
        <w:rPr>
          <w:rFonts w:hint="eastAsia"/>
          <w:sz w:val="30"/>
          <w:szCs w:val="30"/>
          <w:lang w:val="en-US" w:eastAsia="zh-CN"/>
        </w:rPr>
        <w:t>6</w:t>
      </w:r>
      <w:r>
        <w:fldChar w:fldCharType="end"/>
      </w:r>
    </w:p>
    <w:p>
      <w:pPr>
        <w:pStyle w:val="20"/>
        <w:rPr>
          <w:rFonts w:ascii="Calibri" w:hAnsi="Calibri" w:eastAsia="宋体"/>
          <w:b w:val="0"/>
          <w:bCs w:val="0"/>
          <w:caps w:val="0"/>
          <w:sz w:val="30"/>
          <w:szCs w:val="30"/>
          <w:u w:val="none"/>
        </w:rPr>
      </w:pPr>
      <w:r>
        <w:fldChar w:fldCharType="begin"/>
      </w:r>
      <w:r>
        <w:instrText xml:space="preserve"> HYPERLINK \l "_Toc477303753" </w:instrText>
      </w:r>
      <w:r>
        <w:fldChar w:fldCharType="separate"/>
      </w:r>
      <w:r>
        <w:rPr>
          <w:rStyle w:val="29"/>
          <w:rFonts w:hint="eastAsia"/>
          <w:sz w:val="30"/>
          <w:szCs w:val="30"/>
        </w:rPr>
        <w:t>六、调研活动后期</w:t>
      </w:r>
      <w:r>
        <w:rPr>
          <w:sz w:val="30"/>
          <w:szCs w:val="30"/>
        </w:rPr>
        <w:tab/>
      </w:r>
      <w:r>
        <w:rPr>
          <w:rFonts w:hint="eastAsia"/>
          <w:sz w:val="30"/>
          <w:szCs w:val="30"/>
          <w:lang w:val="en-US" w:eastAsia="zh-CN"/>
        </w:rPr>
        <w:t>7</w:t>
      </w:r>
      <w:r>
        <w:fldChar w:fldCharType="end"/>
      </w:r>
    </w:p>
    <w:p>
      <w:pPr>
        <w:pStyle w:val="20"/>
        <w:rPr>
          <w:rFonts w:ascii="Calibri" w:hAnsi="Calibri" w:eastAsia="宋体"/>
          <w:b w:val="0"/>
          <w:bCs w:val="0"/>
          <w:caps w:val="0"/>
          <w:sz w:val="30"/>
          <w:szCs w:val="30"/>
          <w:u w:val="none"/>
        </w:rPr>
      </w:pPr>
      <w:r>
        <w:rPr>
          <w:sz w:val="30"/>
          <w:szCs w:val="30"/>
        </w:rPr>
        <w:fldChar w:fldCharType="begin"/>
      </w:r>
      <w:r>
        <w:rPr>
          <w:sz w:val="30"/>
          <w:szCs w:val="30"/>
        </w:rPr>
        <w:instrText xml:space="preserve"> HYPERLINK \l "_Toc477303754" </w:instrText>
      </w:r>
      <w:r>
        <w:rPr>
          <w:sz w:val="30"/>
          <w:szCs w:val="30"/>
        </w:rPr>
        <w:fldChar w:fldCharType="separate"/>
      </w:r>
      <w:r>
        <w:rPr>
          <w:rStyle w:val="29"/>
          <w:rFonts w:hint="eastAsia"/>
          <w:sz w:val="30"/>
          <w:szCs w:val="30"/>
        </w:rPr>
        <w:t>七、调研预期</w:t>
      </w:r>
      <w:r>
        <w:rPr>
          <w:sz w:val="30"/>
          <w:szCs w:val="30"/>
        </w:rPr>
        <w:tab/>
      </w:r>
      <w:r>
        <w:rPr>
          <w:rFonts w:hint="eastAsia"/>
          <w:sz w:val="30"/>
          <w:szCs w:val="30"/>
          <w:lang w:val="en-US" w:eastAsia="zh-CN"/>
        </w:rPr>
        <w:t>8</w:t>
      </w:r>
      <w:r>
        <w:rPr>
          <w:sz w:val="30"/>
          <w:szCs w:val="30"/>
        </w:rPr>
        <w:fldChar w:fldCharType="end"/>
      </w:r>
    </w:p>
    <w:p>
      <w:pPr>
        <w:pStyle w:val="20"/>
        <w:rPr>
          <w:rFonts w:ascii="Calibri" w:hAnsi="Calibri" w:eastAsia="宋体"/>
          <w:b w:val="0"/>
          <w:bCs w:val="0"/>
          <w:caps w:val="0"/>
          <w:sz w:val="30"/>
          <w:szCs w:val="30"/>
          <w:u w:val="none"/>
        </w:rPr>
      </w:pPr>
      <w:r>
        <w:fldChar w:fldCharType="begin"/>
      </w:r>
      <w:r>
        <w:instrText xml:space="preserve"> HYPERLINK \l "_Toc477303755" </w:instrText>
      </w:r>
      <w:r>
        <w:fldChar w:fldCharType="separate"/>
      </w:r>
      <w:r>
        <w:rPr>
          <w:rStyle w:val="29"/>
          <w:rFonts w:hint="eastAsia"/>
          <w:sz w:val="30"/>
          <w:szCs w:val="30"/>
        </w:rPr>
        <w:t>八、调研团队应注意的细节及问题</w:t>
      </w:r>
      <w:r>
        <w:rPr>
          <w:sz w:val="30"/>
          <w:szCs w:val="30"/>
        </w:rPr>
        <w:tab/>
      </w:r>
      <w:r>
        <w:rPr>
          <w:rFonts w:hint="eastAsia"/>
          <w:sz w:val="30"/>
          <w:szCs w:val="30"/>
          <w:lang w:val="en-US" w:eastAsia="zh-CN"/>
        </w:rPr>
        <w:t>8</w:t>
      </w:r>
      <w:r>
        <w:fldChar w:fldCharType="end"/>
      </w:r>
    </w:p>
    <w:p>
      <w:pPr>
        <w:pStyle w:val="20"/>
        <w:rPr>
          <w:rFonts w:ascii="Calibri" w:hAnsi="Calibri" w:eastAsia="宋体"/>
          <w:b w:val="0"/>
          <w:bCs w:val="0"/>
          <w:caps w:val="0"/>
          <w:sz w:val="30"/>
          <w:szCs w:val="30"/>
          <w:u w:val="none"/>
        </w:rPr>
      </w:pPr>
      <w:r>
        <w:fldChar w:fldCharType="begin"/>
      </w:r>
      <w:r>
        <w:instrText xml:space="preserve"> HYPERLINK \l "_Toc477303757" </w:instrText>
      </w:r>
      <w:r>
        <w:fldChar w:fldCharType="separate"/>
      </w:r>
      <w:r>
        <w:rPr>
          <w:rStyle w:val="29"/>
          <w:rFonts w:hint="eastAsia" w:ascii="宋体" w:hAnsi="宋体" w:cs="宋体"/>
          <w:sz w:val="30"/>
          <w:szCs w:val="30"/>
        </w:rPr>
        <w:t>附件一：本部门实践调研问题提纲</w:t>
      </w:r>
      <w:r>
        <w:rPr>
          <w:sz w:val="30"/>
          <w:szCs w:val="30"/>
        </w:rPr>
        <w:tab/>
      </w:r>
      <w:r>
        <w:rPr>
          <w:rFonts w:hint="eastAsia"/>
          <w:sz w:val="30"/>
          <w:szCs w:val="30"/>
          <w:lang w:val="en-US" w:eastAsia="zh-CN"/>
        </w:rPr>
        <w:t>9</w:t>
      </w:r>
      <w:r>
        <w:fldChar w:fldCharType="end"/>
      </w:r>
    </w:p>
    <w:p>
      <w:pPr>
        <w:pStyle w:val="20"/>
        <w:rPr>
          <w:rFonts w:ascii="Calibri" w:hAnsi="Calibri" w:eastAsia="宋体"/>
          <w:b w:val="0"/>
          <w:bCs w:val="0"/>
          <w:caps w:val="0"/>
          <w:sz w:val="30"/>
          <w:szCs w:val="30"/>
          <w:u w:val="none"/>
        </w:rPr>
      </w:pPr>
      <w:r>
        <w:rPr>
          <w:sz w:val="30"/>
          <w:szCs w:val="30"/>
        </w:rPr>
        <w:fldChar w:fldCharType="begin"/>
      </w:r>
      <w:r>
        <w:rPr>
          <w:sz w:val="30"/>
          <w:szCs w:val="30"/>
        </w:rPr>
        <w:instrText xml:space="preserve"> HYPERLINK \l "_Toc477303758" </w:instrText>
      </w:r>
      <w:r>
        <w:rPr>
          <w:sz w:val="30"/>
          <w:szCs w:val="30"/>
        </w:rPr>
        <w:fldChar w:fldCharType="separate"/>
      </w:r>
      <w:r>
        <w:rPr>
          <w:rStyle w:val="29"/>
          <w:rFonts w:hint="eastAsia" w:ascii="宋体" w:hAnsi="宋体" w:cs="宋体"/>
          <w:sz w:val="30"/>
          <w:szCs w:val="30"/>
        </w:rPr>
        <w:t>附件二：调研团队出行人员名单及基本信息</w:t>
      </w:r>
      <w:r>
        <w:rPr>
          <w:sz w:val="30"/>
          <w:szCs w:val="30"/>
        </w:rPr>
        <w:tab/>
      </w:r>
      <w:r>
        <w:rPr>
          <w:rFonts w:hint="eastAsia"/>
          <w:sz w:val="30"/>
          <w:szCs w:val="30"/>
          <w:lang w:val="en-US" w:eastAsia="zh-CN"/>
        </w:rPr>
        <w:t>1</w:t>
      </w:r>
      <w:r>
        <w:rPr>
          <w:sz w:val="30"/>
          <w:szCs w:val="30"/>
        </w:rPr>
        <w:fldChar w:fldCharType="end"/>
      </w:r>
      <w:r>
        <w:rPr>
          <w:rFonts w:hint="eastAsia"/>
          <w:sz w:val="30"/>
          <w:szCs w:val="30"/>
          <w:lang w:val="en-US" w:eastAsia="zh-CN"/>
        </w:rPr>
        <w:t>1</w:t>
      </w:r>
    </w:p>
    <w:p>
      <w:pPr>
        <w:pStyle w:val="20"/>
        <w:jc w:val="both"/>
        <w:rPr>
          <w:rFonts w:ascii="Calibri" w:hAnsi="Calibri" w:eastAsia="宋体"/>
          <w:b w:val="0"/>
          <w:bCs w:val="0"/>
          <w:caps w:val="0"/>
          <w:sz w:val="30"/>
          <w:szCs w:val="30"/>
          <w:u w:val="none"/>
        </w:rPr>
      </w:pPr>
      <w:r>
        <w:rPr>
          <w:sz w:val="30"/>
          <w:szCs w:val="30"/>
        </w:rPr>
        <w:fldChar w:fldCharType="begin"/>
      </w:r>
      <w:r>
        <w:rPr>
          <w:sz w:val="30"/>
          <w:szCs w:val="30"/>
        </w:rPr>
        <w:instrText xml:space="preserve"> HYPERLINK \l "_Toc477303759" </w:instrText>
      </w:r>
      <w:r>
        <w:rPr>
          <w:sz w:val="30"/>
          <w:szCs w:val="30"/>
        </w:rPr>
        <w:fldChar w:fldCharType="separate"/>
      </w:r>
      <w:r>
        <w:rPr>
          <w:rStyle w:val="29"/>
          <w:rFonts w:hint="eastAsia" w:ascii="宋体" w:hAnsi="宋体" w:cs="宋体"/>
          <w:sz w:val="30"/>
          <w:szCs w:val="30"/>
        </w:rPr>
        <w:t>附件三：中南大学创业实训实践基地简介</w:t>
      </w:r>
      <w:r>
        <w:rPr>
          <w:sz w:val="30"/>
          <w:szCs w:val="30"/>
        </w:rPr>
        <w:tab/>
      </w:r>
      <w:r>
        <w:rPr>
          <w:rFonts w:hint="eastAsia"/>
          <w:sz w:val="30"/>
          <w:szCs w:val="30"/>
          <w:lang w:val="en-US" w:eastAsia="zh-CN"/>
        </w:rPr>
        <w:t>1</w:t>
      </w:r>
      <w:r>
        <w:rPr>
          <w:sz w:val="30"/>
          <w:szCs w:val="30"/>
        </w:rPr>
        <w:fldChar w:fldCharType="end"/>
      </w:r>
      <w:r>
        <w:rPr>
          <w:rFonts w:hint="eastAsia"/>
          <w:sz w:val="30"/>
          <w:szCs w:val="30"/>
          <w:lang w:val="en-US" w:eastAsia="zh-CN"/>
        </w:rPr>
        <w:t>2</w:t>
      </w:r>
    </w:p>
    <w:p>
      <w:pPr>
        <w:jc w:val="left"/>
        <w:rPr>
          <w:b/>
          <w:sz w:val="24"/>
          <w:szCs w:val="24"/>
        </w:rPr>
      </w:pPr>
      <w:r>
        <w:rPr>
          <w:rFonts w:ascii="黑体" w:hAnsi="黑体" w:eastAsia="黑体"/>
          <w:b/>
          <w:sz w:val="30"/>
          <w:szCs w:val="30"/>
        </w:rPr>
        <w:fldChar w:fldCharType="end"/>
      </w:r>
    </w:p>
    <w:p>
      <w:pPr>
        <w:widowControl/>
        <w:jc w:val="left"/>
        <w:rPr>
          <w:b/>
          <w:sz w:val="24"/>
          <w:szCs w:val="24"/>
        </w:rPr>
      </w:pPr>
      <w:r>
        <w:rPr>
          <w:b/>
          <w:sz w:val="24"/>
          <w:szCs w:val="24"/>
        </w:rPr>
        <w:br w:type="page"/>
      </w:r>
    </w:p>
    <w:p>
      <w:pPr>
        <w:pStyle w:val="2"/>
        <w:spacing w:before="240" w:after="120" w:line="240" w:lineRule="auto"/>
        <w:rPr>
          <w:b w:val="0"/>
          <w:sz w:val="32"/>
          <w:szCs w:val="32"/>
        </w:rPr>
      </w:pPr>
      <w:bookmarkStart w:id="0" w:name="_Toc477303748"/>
      <w:r>
        <w:rPr>
          <w:rFonts w:hint="eastAsia"/>
          <w:sz w:val="32"/>
          <w:szCs w:val="32"/>
        </w:rPr>
        <w:t>一、调研活动主题</w:t>
      </w:r>
      <w:bookmarkEnd w:id="0"/>
    </w:p>
    <w:p>
      <w:pPr>
        <w:ind w:firstLine="480" w:firstLineChars="200"/>
        <w:rPr>
          <w:rFonts w:hint="eastAsia" w:asciiTheme="minorEastAsia" w:hAnsiTheme="minorEastAsia" w:eastAsiaTheme="minorEastAsia" w:cstheme="minorEastAsia"/>
          <w:sz w:val="28"/>
          <w:szCs w:val="28"/>
          <w:u w:val="none"/>
        </w:rPr>
      </w:pPr>
      <w:r>
        <w:rPr>
          <w:rFonts w:hint="eastAsia" w:asciiTheme="minorEastAsia" w:hAnsiTheme="minorEastAsia" w:eastAsiaTheme="minorEastAsia" w:cstheme="minorEastAsia"/>
          <w:spacing w:val="40"/>
          <w:sz w:val="28"/>
          <w:szCs w:val="28"/>
          <w:u w:val="none"/>
        </w:rPr>
        <w:t>中南大学能源科学与工程学院赴长沙比亚迪汽车有限公司</w:t>
      </w:r>
      <w:r>
        <w:rPr>
          <w:rFonts w:hint="eastAsia" w:asciiTheme="minorEastAsia" w:hAnsiTheme="minorEastAsia" w:eastAsiaTheme="minorEastAsia" w:cstheme="minorEastAsia"/>
          <w:spacing w:val="40"/>
          <w:sz w:val="28"/>
          <w:szCs w:val="28"/>
          <w:u w:val="none"/>
          <w:lang w:val="en-US" w:eastAsia="zh-CN"/>
        </w:rPr>
        <w:t>对</w:t>
      </w:r>
      <w:r>
        <w:rPr>
          <w:rFonts w:hint="eastAsia" w:asciiTheme="minorEastAsia" w:hAnsiTheme="minorEastAsia" w:eastAsiaTheme="minorEastAsia" w:cstheme="minorEastAsia"/>
          <w:spacing w:val="40"/>
          <w:sz w:val="28"/>
          <w:szCs w:val="28"/>
          <w:u w:val="none"/>
        </w:rPr>
        <w:t>新能源汽车深入调研</w:t>
      </w:r>
      <w:r>
        <w:rPr>
          <w:rFonts w:hint="eastAsia" w:asciiTheme="minorEastAsia" w:hAnsiTheme="minorEastAsia" w:eastAsiaTheme="minorEastAsia" w:cstheme="minorEastAsia"/>
          <w:spacing w:val="40"/>
          <w:sz w:val="28"/>
          <w:szCs w:val="28"/>
          <w:u w:val="none"/>
          <w:lang w:eastAsia="zh-CN"/>
        </w:rPr>
        <w:t>。</w:t>
      </w:r>
    </w:p>
    <w:p>
      <w:pPr>
        <w:pStyle w:val="2"/>
        <w:spacing w:before="240" w:after="120" w:line="240" w:lineRule="auto"/>
        <w:rPr>
          <w:sz w:val="32"/>
          <w:szCs w:val="32"/>
        </w:rPr>
      </w:pPr>
      <w:bookmarkStart w:id="1" w:name="_Toc477303749"/>
      <w:r>
        <w:rPr>
          <w:rFonts w:hint="eastAsia"/>
          <w:sz w:val="32"/>
          <w:szCs w:val="32"/>
        </w:rPr>
        <w:t>二、调研背景介绍</w:t>
      </w:r>
      <w:bookmarkEnd w:id="1"/>
    </w:p>
    <w:p>
      <w:pPr>
        <w:rPr>
          <w:rFonts w:hint="eastAsia" w:asciiTheme="minorEastAsia" w:hAnsiTheme="minorEastAsia" w:eastAsiaTheme="minorEastAsia" w:cstheme="minorEastAsia"/>
          <w:sz w:val="28"/>
          <w:szCs w:val="28"/>
          <w:lang w:eastAsia="zh-CN"/>
        </w:rPr>
      </w:pPr>
      <w:bookmarkStart w:id="2" w:name="_Toc477303750"/>
      <w:r>
        <w:rPr>
          <w:rFonts w:hint="eastAsia" w:asciiTheme="minorEastAsia" w:hAnsiTheme="minorEastAsia" w:eastAsiaTheme="minorEastAsia" w:cstheme="minorEastAsia"/>
          <w:sz w:val="28"/>
          <w:szCs w:val="28"/>
          <w:lang w:val="en-US" w:eastAsia="zh-CN"/>
        </w:rPr>
        <w:t xml:space="preserve">    1、能源的重要性：</w:t>
      </w:r>
      <w:r>
        <w:rPr>
          <w:rFonts w:hint="eastAsia" w:asciiTheme="minorEastAsia" w:hAnsiTheme="minorEastAsia" w:eastAsiaTheme="minorEastAsia" w:cstheme="minorEastAsia"/>
          <w:sz w:val="28"/>
          <w:szCs w:val="28"/>
        </w:rPr>
        <w:t>能源是人类社会赖以生存和发展的重要物质基础。纵观人类社会发展的历史，人类文明的每一次重大进步都伴随着能源的改进和更替。能源的开发利用极大地推进了世界经济和人类社会的发展</w:t>
      </w:r>
      <w:r>
        <w:rPr>
          <w:rFonts w:hint="eastAsia" w:asciiTheme="minorEastAsia" w:hAnsiTheme="minorEastAsia" w:eastAsiaTheme="minorEastAsia" w:cstheme="minorEastAsia"/>
          <w:sz w:val="28"/>
          <w:szCs w:val="28"/>
          <w:lang w:eastAsia="zh-CN"/>
        </w:rPr>
        <w:t>，但是随着人类对能源不间断的开发利用，能源短缺的问题渐渐暴露出来，在世界范围内对于地球可持续发展未来的呼声越来越大，于是在能源需求不断扩张的汽车领域，新能源汽车应运而生。</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2、新能源汽车简介：</w:t>
      </w:r>
      <w:r>
        <w:rPr>
          <w:rFonts w:hint="eastAsia" w:asciiTheme="minorEastAsia" w:hAnsiTheme="minorEastAsia" w:eastAsiaTheme="minorEastAsia" w:cstheme="minorEastAsia"/>
          <w:sz w:val="28"/>
          <w:szCs w:val="28"/>
          <w:lang w:eastAsia="zh-CN"/>
        </w:rPr>
        <w:t>新能源汽车是指采用非常规的车用燃料作为动力来源（或使用常规的车用燃料、采用新型车载动力装置），综合车辆的动力控制和驱动方面的先进技术，形成的技术原理先进、具有新技术、新结构的汽车。新能源汽车主要分为纯电动汽车、增程式电动汽车、混合动力汽车、燃料电池电动汽车、氢发动机汽车、其他新能源汽车等种类，而在我国，新能源汽车则主要是指纯电动汽车、增程式电动汽车、插电式混合动力汽车和燃料电池电动汽车几种。</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3、新能源汽车发展概况：近年来，关于新能源汽车的话题热度不减。电动汽车在环保和家用经济等多方面具有值得推广的价值。购买电动汽车除了享受国家、地方的双重补贴政策外，还享受免购置税政策，越来越多的消费者选择电动汽车。就目前来看，新能源汽车有着以下的优点：①.污染小，更环保：纯电动汽车在运行过程中可以完全不排放污染大气的气体，即使按所耗电量换算为发电厂的排放，造成的污染也少于传统汽车。因为发电厂的能量转换率更高，而且集中排放可以更方便地安装减排治污设备。②.有补贴政策，可以省钱：为贯彻落实国务院关于培育战略性新兴产业和加强节能减排工作的部署和要求，中央财政安排专项资金，支持开展私人购买新能源汽车补贴试点。这一举措使电池成本居高不下的电动汽车的售价能够下降到与传统汽车相当的水平，而在油价高企的今天，电动汽车的运行费用是要远小于传统汽车的。③.噪音小，更舒适：电动机在运行中的噪音和振动水平都要远远小于传统内燃机。在怠速和低速情况下，电动汽车的舒适性要远高于传统汽车，随着速度的提升，胎噪和风噪成为噪音的主要来源，两者才回到同一水平上。电动汽车的这一特点对于提升汽车的NVH性能无疑会有很大的帮助。④.相比传统汽车更节能：电动汽车的百公里耗电量为15-20kw/h，算上发电厂和电动机的损耗之后，百公里的能耗约为7公斤标准煤。传统汽车按百公里耗油量10L计，能耗约为10公斤标准煤。并且在城市的拥堵环境里，电动汽车的节能优势会进一步放大。</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4、新能源汽车不足之处：随着新能源汽车行业的不断发展，其中存在的缺点也不断暴露出来，主要分为以下四点：①.续航里程短：受限于电池的容量，目前大多数的纯电动汽车续航里程都在100-200公里。虽然一再有专家说90%的人每日行驶距离不超过50公里，但是中国消费者对续航的要求比美国人更高，因为很少有中国家庭拥有超过1辆汽车，而美国人可以做到一辆纯电动汽车通勤，一辆传统汽车旅行。纯电动汽车可以满足老百姓平时上下班，但是周末外出，节假日出游的需求，又该如何解决呢？②.充电难：在国内充电设施建设滞后的情况下，充电是电动汽车所面临的的一大难题。公共场所充电桩的缺乏严重影响了电动汽车的出行。③.充电慢。④.售后服务有待加强：电动汽车结构虽然简单，但是由于动力部分和传统汽车相去甚远，在维修起来还是会遇到一些麻烦。第一个问题就是维修技师的缺乏，现在绝大部分的技师能够修传统汽车，但是缺少电器方面的知识，贸然维修电动汽车不但可能造成车辆的损坏，还有一定的危险性。第二个问题是零部件的稀缺，电动汽车生产量和保有量都少，因此零部件少，价格还高。由此看来，新能源汽车在大众化的路上还有很长的路要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5、比亚迪公司简介：谈到新能源汽车，不得不提起当前走在新能源汽车行业前列的比亚迪汽车。比亚迪创立于1995年，从二次充电电池制造起步，2003年进入汽车行业，同时布局新能源产业，并于2016年3月进入轨道交通产业。至2016年11月，比亚迪在全球共建立了30个生产基地，总占地面积超过1800万平方米，员工总数达22万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比亚迪汽车目前正在努力实现新能源汽车的“帝国梦”，这必然是机遇与挑战并存的旅程。这个梦成为现实以比亚迪汽车四大绿色梦想的提出为开端：通过太阳能电站、储能电站、电动车和轨道交通，改变传统的能源消耗方式，改善环境，实现人类的可持续发展。在2015年4月20日，比亚迪以“新能源·新未来”为参展主题，携旗下唐、宋、元、商等新能源车亮相上海车展，并正式发布了新能源车“7+4”全市场战略布局，“7”代表7大常规领域，即城市公交、出租车、道路客运、城市商品物流、城市建筑物流、环卫车、私家车；“4”代表4大特殊领域，即仓储、矿山、机场、港口，比亚迪正在力争把中国道路交通领域所有用油的地方全部用电代替。比亚迪新能源车“7+4”全市场战略中丰富的产品线、颠覆性的核心技术、清晰的战略布局，是比亚迪成为新能源汽车领导者的基石。随着消费者对新能源汽车认可度的提高，以及国家一系列新能源汽车政策的出台，比亚迪汽车的新能源梦想逐渐照进现实。比亚迪公司还有一项“用新能源汽车“绿化”未来，构建绿色理想国”的计划，截至2016年9月，比亚迪秦、唐、e5、e6、大巴等新能源车已减排二氧化碳约2.74亿千克，相当于种植树木约1511万棵。比亚迪不仅仅局限于国内，还着眼于海外。它以高端新能源车切入国外市场，目前比亚迪新能源公共大巴和e6出租车已然行驶在华盛顿、伦敦、京都、吉隆坡、雷克雅未克、伊斯坦布尔、班加罗尔、特拉维夫、萨尔兹堡、华沙、鹿特丹、布鲁塞尔、埃德蒙顿等全球44个城市的街头，正以全面、全能、全领域的姿态，在全世界的范围内投放和运营，实现新能源公交汽车的全球化发展。作为新能源汽车领导者，比亚迪正在脚踏实地成就其绿色梦想。</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比亚迪新能源汽车能够在新能源汽车领域脱颖而出，其核心优势就是黑科技——“542”技术。比亚迪用542科技重新定义了汽车标准，0-100公里/小时 加速时间5秒以内是性能标准，极速电四驱是操控的安全标准，百公里油耗小于2升是油耗标准。用比亚迪官网的语言来介绍“542”技术就是①.动力更强劲：百公里加速5秒以内。②.能耗更节省：百公里油耗2升以内。③.操控更灵活：极速电四驱采用前后电机双源动力，动力更强劲，前后轴动力分配更灵活，更拥有更多驾驶模式，满足用户不同需求。</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为了圆新能源汽车“帝国梦”，比亚迪汽车现在主要从以下五个方面下手：①.以市场为导向，以技术创新谋发展：众所周知，随着国家政策的调整，新能源汽车的发展已逐渐由“政策导向”向“政策+市场”为导向的阶段过渡，甚至终将迎来完全由市场驱动的发展阶段。因此，在整个产业的变革之下，细分到各领域都面临着“技术为王”或“产品为王”的挑战。②.安全第一，把握行业发展趋势：安全永远是第一位，没有安全其他一切都无从谈起。比亚迪也是在不断积累中前进，在前行中挑战自我，而未来越薄的基膜、耐压越高、耐高温越好、安全可靠性越高的产品一定是市场认可的。③.降低新能源汽车制造成本：无论是占整车成本比重较大的电池，还是占比相对较小的其他元器件，整车与零配件企业普遍面临着降成本的压力。补贴下降是一方面的压力，原材料价格波动对成本的影响也不容小觑。④.把握市场发展机遇，创造新的业绩增长点：汽车电动化是大势所趋，经过多年发展培育，中国电动客车产销、应用已占全球份额的90％以上，城市公交电动化已成行业共识，越来越多的城市加入公交全面电动化行列。未来三年里，出租车、专车的全面电动化也会进入快速发展期。因此，可以预见作为电动车核心零部件产品，电容器、继电器、保险丝等产品的市场份额及空间将是非常巨大及可观的。⑤.创新商业模式，定制化与配套服务满足市场需求：新能源汽车还是一个新兴行业，所以商业模式还没有固定化，各企业会结合市场，针对自己的优势来拓展市场。比亚迪的电容器和继电器等产品除了满足内部的需求外，也完全对外开放，满足市场的需求。由此可见，在一些产品的规划上，比亚迪会根据自身立场和市场需求来选择是否对外开放。</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上述内容体现了比亚迪新能源汽车的代表性与优越性，我们团队希望能够通过对比亚迪新能源汽车有限公司长沙分公司的调研来找出新能源汽车在当下如何“行驶”，而在未来又将“驶向”何方。</w:t>
      </w:r>
    </w:p>
    <w:p>
      <w:pPr>
        <w:pStyle w:val="2"/>
        <w:spacing w:before="240" w:after="120" w:line="240" w:lineRule="auto"/>
        <w:rPr>
          <w:b w:val="0"/>
          <w:sz w:val="28"/>
          <w:szCs w:val="28"/>
        </w:rPr>
      </w:pPr>
      <w:r>
        <w:rPr>
          <w:rFonts w:hint="eastAsia"/>
          <w:sz w:val="28"/>
          <w:szCs w:val="28"/>
        </w:rPr>
        <w:t>三、调研目的及意义</w:t>
      </w:r>
      <w:bookmarkEnd w:id="2"/>
    </w:p>
    <w:p>
      <w:pPr>
        <w:keepNext w:val="0"/>
        <w:keepLines w:val="0"/>
        <w:pageBreakBefore w:val="0"/>
        <w:kinsoku/>
        <w:wordWrap/>
        <w:overflowPunct/>
        <w:topLinePunct w:val="0"/>
        <w:autoSpaceDE/>
        <w:autoSpaceDN/>
        <w:bidi w:val="0"/>
        <w:adjustRightInd/>
        <w:snapToGrid/>
        <w:spacing w:line="360" w:lineRule="auto"/>
        <w:ind w:left="0" w:leftChars="0" w:right="0" w:rightChars="0" w:firstLine="1040" w:firstLineChars="200"/>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（1）目的：1、</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关注新能源产业的发展，以实际行动践行科学发展观。新能源产业与我们所学专业对口，我们可以尽量用我们所学为社会主义可持续发展的战略贡献一点自己的力量。</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1040" w:firstLineChars="200"/>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2、学习新能源汽车方面有关知识。我们团队中大部分成员都是属于中南大学能源科学与工程学院新能源科学与工程系的，新能源汽车属于我们的专业范畴。同时，比亚迪汽车公司是新能源汽车领域中的佼佼者，我们在比亚迪汽车公司做调研，</w:t>
      </w:r>
      <w:r>
        <w:rPr>
          <w:rFonts w:hint="eastAsia" w:asciiTheme="minorEastAsia" w:hAnsiTheme="minorEastAsia" w:eastAsiaTheme="minorEastAsia" w:cstheme="minorEastAsia"/>
          <w:color w:val="000000" w:themeColor="text1"/>
          <w:sz w:val="28"/>
          <w:szCs w:val="28"/>
          <w14:textFill>
            <w14:solidFill>
              <w14:schemeClr w14:val="tx1"/>
            </w14:solidFill>
          </w14:textFill>
        </w:rPr>
        <w:t>了解</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比亚迪汽车</w:t>
      </w:r>
      <w:r>
        <w:rPr>
          <w:rFonts w:hint="eastAsia" w:asciiTheme="minorEastAsia" w:hAnsiTheme="minorEastAsia" w:eastAsiaTheme="minorEastAsia" w:cstheme="minorEastAsia"/>
          <w:color w:val="000000" w:themeColor="text1"/>
          <w:sz w:val="28"/>
          <w:szCs w:val="28"/>
          <w14:textFill>
            <w14:solidFill>
              <w14:schemeClr w14:val="tx1"/>
            </w14:solidFill>
          </w14:textFill>
        </w:rPr>
        <w:t>的创办和发展历程，</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可以</w:t>
      </w:r>
      <w:r>
        <w:rPr>
          <w:rFonts w:hint="eastAsia" w:asciiTheme="minorEastAsia" w:hAnsiTheme="minorEastAsia" w:eastAsiaTheme="minorEastAsia" w:cstheme="minorEastAsia"/>
          <w:color w:val="000000" w:themeColor="text1"/>
          <w:sz w:val="28"/>
          <w:szCs w:val="28"/>
          <w14:textFill>
            <w14:solidFill>
              <w14:schemeClr w14:val="tx1"/>
            </w14:solidFill>
          </w14:textFill>
        </w:rPr>
        <w:t>学习</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新能源汽车方面有关知识</w:t>
      </w:r>
      <w:r>
        <w:rPr>
          <w:rFonts w:hint="eastAsia" w:asciiTheme="minorEastAsia" w:hAnsiTheme="minorEastAsia" w:eastAsiaTheme="minorEastAsia" w:cstheme="minorEastAsia"/>
          <w:color w:val="000000" w:themeColor="text1"/>
          <w:sz w:val="28"/>
          <w:szCs w:val="28"/>
          <w14:textFill>
            <w14:solidFill>
              <w14:schemeClr w14:val="tx1"/>
            </w14:solidFill>
          </w14:textFill>
        </w:rPr>
        <w:t>。结合</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比亚迪公司</w:t>
      </w:r>
      <w:r>
        <w:rPr>
          <w:rFonts w:hint="eastAsia" w:asciiTheme="minorEastAsia" w:hAnsiTheme="minorEastAsia" w:eastAsiaTheme="minorEastAsia" w:cstheme="minorEastAsia"/>
          <w:color w:val="000000" w:themeColor="text1"/>
          <w:sz w:val="28"/>
          <w:szCs w:val="28"/>
          <w14:textFill>
            <w14:solidFill>
              <w14:schemeClr w14:val="tx1"/>
            </w14:solidFill>
          </w14:textFill>
        </w:rPr>
        <w:t>的实际情况，发现问题</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并</w:t>
      </w:r>
      <w:r>
        <w:rPr>
          <w:rFonts w:hint="eastAsia" w:asciiTheme="minorEastAsia" w:hAnsiTheme="minorEastAsia" w:eastAsiaTheme="minorEastAsia" w:cstheme="minorEastAsia"/>
          <w:color w:val="000000" w:themeColor="text1"/>
          <w:sz w:val="28"/>
          <w:szCs w:val="28"/>
          <w14:textFill>
            <w14:solidFill>
              <w14:schemeClr w14:val="tx1"/>
            </w14:solidFill>
          </w14:textFill>
        </w:rPr>
        <w:t>找出自身的不足，学习经验，在</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完善自身</w:t>
      </w:r>
      <w:r>
        <w:rPr>
          <w:rFonts w:hint="eastAsia" w:asciiTheme="minorEastAsia" w:hAnsiTheme="minorEastAsia" w:eastAsiaTheme="minorEastAsia" w:cstheme="minorEastAsia"/>
          <w:color w:val="000000" w:themeColor="text1"/>
          <w:sz w:val="28"/>
          <w:szCs w:val="28"/>
          <w14:textFill>
            <w14:solidFill>
              <w14:schemeClr w14:val="tx1"/>
            </w14:solidFill>
          </w14:textFill>
        </w:rPr>
        <w:t>和</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探寻</w:t>
      </w:r>
      <w:r>
        <w:rPr>
          <w:rFonts w:hint="eastAsia" w:asciiTheme="minorEastAsia" w:hAnsiTheme="minorEastAsia" w:eastAsiaTheme="minorEastAsia" w:cstheme="minorEastAsia"/>
          <w:color w:val="000000" w:themeColor="text1"/>
          <w:sz w:val="28"/>
          <w:szCs w:val="28"/>
          <w14:textFill>
            <w14:solidFill>
              <w14:schemeClr w14:val="tx1"/>
            </w14:solidFill>
          </w14:textFill>
        </w:rPr>
        <w:t>未来发展</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的</w:t>
      </w:r>
      <w:r>
        <w:rPr>
          <w:rFonts w:hint="eastAsia" w:asciiTheme="minorEastAsia" w:hAnsiTheme="minorEastAsia" w:eastAsiaTheme="minorEastAsia" w:cstheme="minorEastAsia"/>
          <w:color w:val="000000" w:themeColor="text1"/>
          <w:sz w:val="28"/>
          <w:szCs w:val="28"/>
          <w14:textFill>
            <w14:solidFill>
              <w14:schemeClr w14:val="tx1"/>
            </w14:solidFill>
          </w14:textFill>
        </w:rPr>
        <w:t>过程中寻求突破和创新</w:t>
      </w:r>
      <w:r>
        <w:rPr>
          <w:rFonts w:hint="eastAsia" w:asciiTheme="minorEastAsia" w:hAnsiTheme="minorEastAsia" w:eastAsiaTheme="minorEastAsia" w:cstheme="minorEastAsia"/>
          <w:color w:val="000000" w:themeColor="text1"/>
          <w:sz w:val="28"/>
          <w:szCs w:val="28"/>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 xml:space="preserve">    3、对新能源汽车产业现状进行考察。我们团队将会深入到比亚迪新能源汽车的第一线，实地了解一些具有代表性的比亚迪新能源汽车的现状和发展情况，并对相应部门的工作人员进行访谈，了解当下政府对新能源汽车相关的政策措施。考察新能源汽车的节能现状。</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 xml:space="preserve">    4、对新能源产业遇到的问题进行思考与分析。</w:t>
      </w:r>
      <w:r>
        <w:rPr>
          <w:rFonts w:hint="eastAsia" w:asciiTheme="minorEastAsia" w:hAnsiTheme="minorEastAsia" w:eastAsiaTheme="minorEastAsia" w:cstheme="minorEastAsia"/>
          <w:color w:val="000000" w:themeColor="text1"/>
          <w:sz w:val="28"/>
          <w:szCs w:val="28"/>
          <w14:textFill>
            <w14:solidFill>
              <w14:schemeClr w14:val="tx1"/>
            </w14:solidFill>
          </w14:textFill>
        </w:rPr>
        <w:t>了解当代创新</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能源汽车</w:t>
      </w:r>
      <w:r>
        <w:rPr>
          <w:rFonts w:hint="eastAsia" w:asciiTheme="minorEastAsia" w:hAnsiTheme="minorEastAsia" w:eastAsiaTheme="minorEastAsia" w:cstheme="minorEastAsia"/>
          <w:color w:val="000000" w:themeColor="text1"/>
          <w:sz w:val="28"/>
          <w:szCs w:val="28"/>
          <w14:textFill>
            <w14:solidFill>
              <w14:schemeClr w14:val="tx1"/>
            </w14:solidFill>
          </w14:textFill>
        </w:rPr>
        <w:t>的基本情况，以</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及新能源产业</w:t>
      </w:r>
      <w:r>
        <w:rPr>
          <w:rFonts w:hint="eastAsia" w:asciiTheme="minorEastAsia" w:hAnsiTheme="minorEastAsia" w:eastAsiaTheme="minorEastAsia" w:cstheme="minorEastAsia"/>
          <w:color w:val="000000" w:themeColor="text1"/>
          <w:sz w:val="28"/>
          <w:szCs w:val="28"/>
          <w14:textFill>
            <w14:solidFill>
              <w14:schemeClr w14:val="tx1"/>
            </w14:solidFill>
          </w14:textFill>
        </w:rPr>
        <w:t>遇到的问题。</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调研结束以后，我们将整合我们所得的调查资料，研究得出所调查的新能源汽车体系的一个大体结构。另外，我们将查询相关资料，咨询指导老师，分析研究新能源汽车的利用潜能，及如何通过相关的措施来利用这些潜能，为我们以后的研究发展方向做铺垫。</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 xml:space="preserve">    5、产生社会效应，回报社会。在实地调研的过程当中，我们会通过我们的努力，向群众推广普及一些新能源科学及新能源汽车的一些相关知识，使他们从主观上提高一些关于节能减排、保护环境的意识，为促进社会主义和谐社会的构建与推进党的可持续发展策略做一点贡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color w:val="000000" w:themeColor="text1"/>
          <w:sz w:val="28"/>
          <w:szCs w:val="28"/>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 xml:space="preserve">    6、进行自我历练。</w:t>
      </w:r>
      <w:r>
        <w:rPr>
          <w:rFonts w:hint="eastAsia" w:asciiTheme="minorEastAsia" w:hAnsiTheme="minorEastAsia" w:eastAsiaTheme="minorEastAsia" w:cstheme="minorEastAsia"/>
          <w:color w:val="000000" w:themeColor="text1"/>
          <w:sz w:val="28"/>
          <w:szCs w:val="28"/>
          <w14:textFill>
            <w14:solidFill>
              <w14:schemeClr w14:val="tx1"/>
            </w14:solidFill>
          </w14:textFill>
        </w:rPr>
        <w:t>增长当代大学生的见识，丰富阅历</w:t>
      </w:r>
      <w:r>
        <w:rPr>
          <w:rFonts w:hint="eastAsia" w:asciiTheme="minorEastAsia" w:hAnsiTheme="minorEastAsia" w:eastAsiaTheme="minorEastAsia" w:cstheme="minorEastAsia"/>
          <w:color w:val="000000" w:themeColor="text1"/>
          <w:sz w:val="28"/>
          <w:szCs w:val="28"/>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8"/>
          <w:szCs w:val="28"/>
          <w14:textFill>
            <w14:solidFill>
              <w14:schemeClr w14:val="tx1"/>
            </w14:solidFill>
          </w14:textFill>
        </w:rPr>
        <w:t>为大学生未来的学习生活，以及就业选择奠定基础，提供经验。同时在调研的过程中，不断思考不断反思，增强发现问题和解决问题的能力和社会责任感。</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在调研过程中，我们可以将所学到的有关新能源的知识应用于实际当中，在实践和思考中，培养自身的思维深度，实际操作能力，和人际交往能力。</w:t>
      </w:r>
    </w:p>
    <w:p>
      <w:pPr>
        <w:pStyle w:val="2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0" w:leftChars="0" w:right="0" w:rightChars="0" w:firstLine="1040" w:firstLineChars="200"/>
        <w:jc w:val="both"/>
        <w:textAlignment w:val="auto"/>
        <w:outlineLvl w:val="9"/>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意义：</w:t>
      </w:r>
      <w:r>
        <w:rPr>
          <w:rFonts w:hint="eastAsia" w:asciiTheme="minorEastAsia" w:hAnsiTheme="minorEastAsia" w:eastAsiaTheme="minorEastAsia" w:cstheme="minorEastAsia"/>
          <w:b w:val="0"/>
          <w:i w:val="0"/>
          <w:caps w:val="0"/>
          <w:color w:val="000000" w:themeColor="text1"/>
          <w:spacing w:val="16"/>
          <w:sz w:val="28"/>
          <w:szCs w:val="28"/>
          <w:shd w:val="clear" w:fill="FFFFFF"/>
          <w14:textFill>
            <w14:solidFill>
              <w14:schemeClr w14:val="tx1"/>
            </w14:solidFill>
          </w14:textFill>
        </w:rPr>
        <w:t>我国经济的迅速发展使得对能源的需求增加，常规的化石能</w:t>
      </w:r>
      <w:r>
        <w:rPr>
          <w:rFonts w:hint="eastAsia" w:asciiTheme="minorEastAsia" w:hAnsiTheme="minorEastAsia" w:eastAsiaTheme="minorEastAsia" w:cstheme="minorEastAsia"/>
          <w:b w:val="0"/>
          <w:i w:val="0"/>
          <w:caps w:val="0"/>
          <w:color w:val="000000" w:themeColor="text1"/>
          <w:spacing w:val="16"/>
          <w:sz w:val="28"/>
          <w:szCs w:val="28"/>
          <w:shd w:val="clear" w:fill="FFFFFF"/>
          <w:lang w:val="en-US" w:eastAsia="zh-CN"/>
          <w14:textFill>
            <w14:solidFill>
              <w14:schemeClr w14:val="tx1"/>
            </w14:solidFill>
          </w14:textFill>
        </w:rPr>
        <w:t>源</w:t>
      </w:r>
      <w:r>
        <w:rPr>
          <w:rFonts w:hint="eastAsia" w:asciiTheme="minorEastAsia" w:hAnsiTheme="minorEastAsia" w:eastAsiaTheme="minorEastAsia" w:cstheme="minorEastAsia"/>
          <w:b w:val="0"/>
          <w:i w:val="0"/>
          <w:caps w:val="0"/>
          <w:color w:val="000000" w:themeColor="text1"/>
          <w:spacing w:val="16"/>
          <w:sz w:val="28"/>
          <w:szCs w:val="28"/>
          <w:shd w:val="clear" w:fill="FFFFFF"/>
          <w14:textFill>
            <w14:solidFill>
              <w14:schemeClr w14:val="tx1"/>
            </w14:solidFill>
          </w14:textFill>
        </w:rPr>
        <w:t>供应不足的矛盾</w:t>
      </w:r>
      <w:r>
        <w:rPr>
          <w:rFonts w:hint="eastAsia" w:asciiTheme="minorEastAsia" w:hAnsiTheme="minorEastAsia" w:eastAsiaTheme="minorEastAsia" w:cstheme="minorEastAsia"/>
          <w:b w:val="0"/>
          <w:i w:val="0"/>
          <w:caps w:val="0"/>
          <w:color w:val="000000" w:themeColor="text1"/>
          <w:spacing w:val="24"/>
          <w:sz w:val="28"/>
          <w:szCs w:val="28"/>
          <w:shd w:val="clear" w:fill="FFFFFF"/>
          <w14:textFill>
            <w14:solidFill>
              <w14:schemeClr w14:val="tx1"/>
            </w14:solidFill>
          </w14:textFill>
        </w:rPr>
        <w:t>日益突出。能源安全成为我国必须解决的战略问题。发展新能源和可再生能源十分紧迫，也是世界各发达国家竞相研究的热点课题之一。新能源与可再生能源不仅有利于解决和补充我国化石能源供应不足的问题，而且有利于我国改善能源结构，保障能源</w:t>
      </w:r>
      <w:r>
        <w:rPr>
          <w:rFonts w:hint="eastAsia" w:asciiTheme="minorEastAsia" w:hAnsiTheme="minorEastAsia" w:eastAsiaTheme="minorEastAsia" w:cstheme="minorEastAsia"/>
          <w:b w:val="0"/>
          <w:i w:val="0"/>
          <w:caps w:val="0"/>
          <w:color w:val="000000" w:themeColor="text1"/>
          <w:spacing w:val="22"/>
          <w:sz w:val="28"/>
          <w:szCs w:val="28"/>
          <w:shd w:val="clear" w:fill="FFFFFF"/>
          <w14:textFill>
            <w14:solidFill>
              <w14:schemeClr w14:val="tx1"/>
            </w14:solidFill>
          </w14:textFill>
        </w:rPr>
        <w:t>安全，保护环境，走可持续发展之路。开发利用新能源与可再生能源也是构建资源节</w:t>
      </w:r>
      <w:r>
        <w:rPr>
          <w:rFonts w:hint="eastAsia" w:asciiTheme="minorEastAsia" w:hAnsiTheme="minorEastAsia" w:eastAsiaTheme="minorEastAsia" w:cstheme="minorEastAsia"/>
          <w:b w:val="0"/>
          <w:i w:val="0"/>
          <w:caps w:val="0"/>
          <w:color w:val="000000" w:themeColor="text1"/>
          <w:spacing w:val="3"/>
          <w:sz w:val="28"/>
          <w:szCs w:val="28"/>
          <w:shd w:val="clear" w:fill="FFFFFF"/>
          <w14:textFill>
            <w14:solidFill>
              <w14:schemeClr w14:val="tx1"/>
            </w14:solidFill>
          </w14:textFill>
        </w:rPr>
        <w:t>约型与环境友好型社</w:t>
      </w:r>
      <w:r>
        <w:rPr>
          <w:rFonts w:hint="eastAsia" w:asciiTheme="minorEastAsia" w:hAnsiTheme="minorEastAsia" w:eastAsiaTheme="minorEastAsia" w:cstheme="minorEastAsia"/>
          <w:b w:val="0"/>
          <w:i w:val="0"/>
          <w:caps w:val="0"/>
          <w:color w:val="000000" w:themeColor="text1"/>
          <w:spacing w:val="3"/>
          <w:sz w:val="28"/>
          <w:szCs w:val="28"/>
          <w:shd w:val="clear" w:fill="FFFFFF"/>
          <w:lang w:val="en-US" w:eastAsia="zh-CN"/>
          <w14:textFill>
            <w14:solidFill>
              <w14:schemeClr w14:val="tx1"/>
            </w14:solidFill>
          </w14:textFill>
        </w:rPr>
        <w:t>会的重要要素之一。</w:t>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instrText xml:space="preserve"> HYPERLINK "https://www.baidu.com/s?wd=%E6%96%B0%E8%83%BD%E6%BA%90%E6%B1%BD%E8%BD%A6&amp;tn=44039180_cpr&amp;fenlei=mv6quAkxTZn0IZRqIHckPjm4nH00T1YYuWTzP1bkrjnsuhDLPAcz0ZwV5Hcvrjm3rH6sPfKWUMw85HfYnjn4nH6sgvPsT6KdThsqpZwYTjCEQLGCpyw9Uz4Bmy-bIi4WUvYETgN-TLwGUv3EPH6zPWm3nHnv" \t "https://zhidao.baidu.com/question/_blank" </w:instrText>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fldChar w:fldCharType="separate"/>
      </w:r>
      <w:r>
        <w:rPr>
          <w:rStyle w:val="29"/>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t>新能源汽车</w:t>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8"/>
          <w:szCs w:val="28"/>
          <w:shd w:val="clear" w:fill="FFFFFF"/>
          <w14:textFill>
            <w14:solidFill>
              <w14:schemeClr w14:val="tx1"/>
            </w14:solidFill>
          </w14:textFill>
        </w:rPr>
        <w:t>产业是战略性新兴产业，发展节能汽车是推动节能减排的有效举措。目前能源和环境问题日益严重，社会舆论压力空前，大力发展节能与</w:t>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instrText xml:space="preserve"> HYPERLINK "https://www.baidu.com/s?wd=%E6%96%B0%E8%83%BD%E6%BA%90%E6%B1%BD%E8%BD%A6&amp;tn=44039180_cpr&amp;fenlei=mv6quAkxTZn0IZRqIHckPjm4nH00T1YYuWTzP1bkrjnsuhDLPAcz0ZwV5Hcvrjm3rH6sPfKWUMw85HfYnjn4nH6sgvPsT6KdThsqpZwYTjCEQLGCpyw9Uz4Bmy-bIi4WUvYETgN-TLwGUv3EPH6zPWm3nHnv" \t "https://zhidao.baidu.com/question/_blank" </w:instrText>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fldChar w:fldCharType="separate"/>
      </w:r>
      <w:r>
        <w:rPr>
          <w:rStyle w:val="29"/>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t>新能源汽车</w:t>
      </w:r>
      <w:r>
        <w:rPr>
          <w:rFonts w:hint="eastAsia" w:asciiTheme="minorEastAsia" w:hAnsiTheme="minorEastAsia" w:eastAsiaTheme="minorEastAsia" w:cstheme="minorEastAsia"/>
          <w:b w:val="0"/>
          <w:i w:val="0"/>
          <w:caps w:val="0"/>
          <w:color w:val="000000" w:themeColor="text1"/>
          <w:spacing w:val="0"/>
          <w:sz w:val="28"/>
          <w:szCs w:val="28"/>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8"/>
          <w:szCs w:val="28"/>
          <w:shd w:val="clear" w:fill="FFFFFF"/>
          <w14:textFill>
            <w14:solidFill>
              <w14:schemeClr w14:val="tx1"/>
            </w14:solidFill>
          </w14:textFill>
        </w:rPr>
        <w:t>是解决能源环境问题的有效途径，同时也是实现国家生态文明建设的有力举措。</w:t>
      </w:r>
      <w:r>
        <w:rPr>
          <w:rFonts w:hint="eastAsia" w:asciiTheme="minorEastAsia" w:hAnsiTheme="minorEastAsia" w:eastAsiaTheme="minorEastAsia" w:cstheme="minorEastAsia"/>
          <w:b w:val="0"/>
          <w:i w:val="0"/>
          <w:caps w:val="0"/>
          <w:color w:val="000000" w:themeColor="text1"/>
          <w:spacing w:val="0"/>
          <w:sz w:val="28"/>
          <w:szCs w:val="28"/>
          <w:shd w:val="clear" w:fill="FFFFFF"/>
          <w:lang w:val="en-US" w:eastAsia="zh-CN"/>
          <w14:textFill>
            <w14:solidFill>
              <w14:schemeClr w14:val="tx1"/>
            </w14:solidFill>
          </w14:textFill>
        </w:rPr>
        <w:t>通过</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了解比亚迪汽车在新能源汽车方面的发展历程、研究成果、产品优势以及市场前景；通过调研比亚迪新能源汽车的发展来探讨当前新能源汽车的发展现状，存在问题及未来的发展趋势。这有利于增加我们对新能源汽车有关知识的了解，提升我们自身的专业素养，增强我们自身的实践能力。</w:t>
      </w:r>
    </w:p>
    <w:p>
      <w:pPr>
        <w:jc w:val="left"/>
        <w:rPr>
          <w:rFonts w:ascii="仿宋" w:hAnsi="仿宋" w:eastAsia="仿宋"/>
          <w:sz w:val="24"/>
          <w:szCs w:val="24"/>
        </w:rPr>
      </w:pPr>
    </w:p>
    <w:p>
      <w:pPr>
        <w:pStyle w:val="2"/>
        <w:spacing w:before="240" w:after="120" w:line="240" w:lineRule="auto"/>
        <w:rPr>
          <w:b w:val="0"/>
          <w:sz w:val="32"/>
          <w:szCs w:val="32"/>
        </w:rPr>
      </w:pPr>
      <w:bookmarkStart w:id="3" w:name="_Toc477303751"/>
      <w:r>
        <w:rPr>
          <w:sz w:val="32"/>
          <w:szCs w:val="32"/>
        </w:rPr>
        <w:t>四、调研前期准备</w:t>
      </w:r>
      <w:bookmarkEnd w:id="3"/>
    </w:p>
    <w:p>
      <w:pPr>
        <w:numPr>
          <w:ilvl w:val="0"/>
          <w:numId w:val="0"/>
        </w:numPr>
        <w:rPr>
          <w:rFonts w:hint="eastAsia" w:asciiTheme="minorEastAsia" w:hAnsiTheme="minorEastAsia" w:eastAsiaTheme="minorEastAsia" w:cstheme="minorEastAsia"/>
          <w:b w:val="0"/>
          <w:bCs w:val="0"/>
          <w:sz w:val="28"/>
          <w:szCs w:val="28"/>
          <w:highlight w:val="none"/>
          <w:lang w:val="en-US" w:eastAsia="zh-CN"/>
        </w:rPr>
      </w:pPr>
      <w:bookmarkStart w:id="4" w:name="_Toc477303752"/>
      <w:r>
        <w:rPr>
          <w:rFonts w:hint="eastAsia" w:asciiTheme="minorEastAsia" w:hAnsiTheme="minorEastAsia" w:eastAsiaTheme="minorEastAsia" w:cstheme="minorEastAsia"/>
          <w:b w:val="0"/>
          <w:bCs w:val="0"/>
          <w:sz w:val="28"/>
          <w:szCs w:val="28"/>
          <w:highlight w:val="none"/>
          <w:lang w:val="en-US" w:eastAsia="zh-CN"/>
        </w:rPr>
        <w:t>（1）活动时间地点：</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时间：6月25日——6月27日</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地点：湖南省长沙世界之窗前坪</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出行方式：公交：乘公交车到“世界之窗”站下；出租：视天气情况而选择。</w:t>
      </w:r>
    </w:p>
    <w:p>
      <w:pPr>
        <w:numPr>
          <w:ilvl w:val="0"/>
          <w:numId w:val="0"/>
        </w:numPr>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（2）活动计划及前期准备：</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1、组建团队：招募队员时以对实践活动有热情、兴趣相近、踏实肯干、认真细心、优势互补为首要原则，其次追求队员间专业跨度大、互相了解。</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若有需要，可放宽条件招募一些同样有热情但不参与所有流程的志愿者，协助完成资料搜集、后期宣传等工作。</w:t>
      </w:r>
    </w:p>
    <w:p>
      <w:pPr>
        <w:numPr>
          <w:ilvl w:val="0"/>
          <w:numId w:val="2"/>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人员安排：带队负责人：宋虎潮；安全员：合然·叶尔森；宣传员：许晶晶；记录员：史陈芳达；摄影人员：杨雨缘；参与调研人员：马生海、唐子诚、关照、陈禹㵆、何山。</w:t>
      </w:r>
    </w:p>
    <w:p>
      <w:pPr>
        <w:numPr>
          <w:ilvl w:val="0"/>
          <w:numId w:val="2"/>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确定主题及调研方式：集体讨论，针对当前社会现状确定调研主题和方式；讨论确定最优的调查的具体的内容、形式、流程方案；</w:t>
      </w:r>
    </w:p>
    <w:p>
      <w:pPr>
        <w:numPr>
          <w:ilvl w:val="0"/>
          <w:numId w:val="2"/>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物资准备：录音笔、相机、手机、笔记本电脑、调查问卷、纸笔等。</w:t>
      </w:r>
    </w:p>
    <w:p>
      <w:pPr>
        <w:numPr>
          <w:ilvl w:val="0"/>
          <w:numId w:val="2"/>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联系调研对象预约参观，准备需了解和解决的问题。</w:t>
      </w:r>
    </w:p>
    <w:p>
      <w:pPr>
        <w:numPr>
          <w:ilvl w:val="0"/>
          <w:numId w:val="2"/>
        </w:numPr>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lang w:val="en-US" w:eastAsia="zh-CN"/>
        </w:rPr>
        <w:t>设计应急方案：如遇天气突变、队员身体不适、或活动方的原因使活动不能如期进行，即根据情况将实践活动延后至最早可实行的日期。</w:t>
      </w:r>
    </w:p>
    <w:p>
      <w:pPr>
        <w:numPr>
          <w:ilvl w:val="0"/>
          <w:numId w:val="2"/>
        </w:numPr>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lang w:val="en-US" w:eastAsia="zh-CN"/>
        </w:rPr>
        <w:t>其他准备：每位队员携带身份证、门票、雨具等。</w:t>
      </w:r>
    </w:p>
    <w:p>
      <w:p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（3）调查组织方式：</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val="0"/>
          <w:bCs w:val="0"/>
          <w:sz w:val="28"/>
          <w:szCs w:val="28"/>
          <w:lang w:val="en-US" w:eastAsia="zh-CN"/>
        </w:rPr>
        <w:t>1、成员分组：一组：</w:t>
      </w:r>
      <w:r>
        <w:rPr>
          <w:rFonts w:hint="eastAsia" w:asciiTheme="minorEastAsia" w:hAnsiTheme="minorEastAsia" w:eastAsiaTheme="minorEastAsia" w:cstheme="minorEastAsia"/>
          <w:sz w:val="28"/>
          <w:szCs w:val="28"/>
          <w:lang w:val="en-US" w:eastAsia="zh-CN"/>
        </w:rPr>
        <w:t>合然·叶尔森</w:t>
      </w:r>
      <w:r>
        <w:rPr>
          <w:rFonts w:hint="eastAsia" w:asciiTheme="minorEastAsia" w:hAnsiTheme="minorEastAsia" w:eastAsiaTheme="minorEastAsia" w:cstheme="minorEastAsia"/>
          <w:b w:val="0"/>
          <w:bCs w:val="0"/>
          <w:sz w:val="28"/>
          <w:szCs w:val="28"/>
          <w:lang w:val="en-US" w:eastAsia="zh-CN"/>
        </w:rPr>
        <w:t>，史陈芳达，</w:t>
      </w:r>
      <w:r>
        <w:rPr>
          <w:rFonts w:hint="eastAsia" w:asciiTheme="minorEastAsia" w:hAnsiTheme="minorEastAsia" w:eastAsiaTheme="minorEastAsia" w:cstheme="minorEastAsia"/>
          <w:sz w:val="28"/>
          <w:szCs w:val="28"/>
          <w:lang w:val="en-US" w:eastAsia="zh-CN"/>
        </w:rPr>
        <w:t>许晶晶；二组：宋虎潮，马生海，关照；</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三组：唐子诚，陈禹㵆，何山，杨雨缘。</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2、组织方式：</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32"/>
          <w:lang w:val="en-US" w:eastAsia="zh-CN"/>
        </w:rPr>
        <w:t>①.</w:t>
      </w:r>
      <w:r>
        <w:rPr>
          <w:rFonts w:hint="eastAsia" w:asciiTheme="minorEastAsia" w:hAnsiTheme="minorEastAsia" w:eastAsiaTheme="minorEastAsia" w:cstheme="minorEastAsia"/>
          <w:sz w:val="28"/>
          <w:szCs w:val="28"/>
          <w:lang w:val="en-US" w:eastAsia="zh-CN"/>
        </w:rPr>
        <w:t>调研前，一组两人分别查阅新能源汽车资料与政府的政策，剩余一人整理归纳，并打印出来分给小组成员以深入了解调研背景,并丰富问卷的内容使之更详细。</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32"/>
          <w:lang w:val="en-US" w:eastAsia="zh-CN"/>
        </w:rPr>
        <w:t>②.</w:t>
      </w:r>
      <w:r>
        <w:rPr>
          <w:rFonts w:hint="eastAsia" w:asciiTheme="minorEastAsia" w:hAnsiTheme="minorEastAsia" w:eastAsiaTheme="minorEastAsia" w:cstheme="minorEastAsia"/>
          <w:sz w:val="28"/>
          <w:szCs w:val="28"/>
          <w:lang w:val="en-US" w:eastAsia="zh-CN"/>
        </w:rPr>
        <w:t>调研时，二组与三组分别持问卷分发路人游客，并在网络上对网友观点进行调查，问卷填写完毕后，每组出一至两人负责与愿意的路人游客进行面对面交流，另一人记录要点。调查完毕，每一组整理出自己的调查结果并与团队分享，团队总结此次调查，查找不足。</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32"/>
          <w:lang w:val="en-US" w:eastAsia="zh-CN"/>
        </w:rPr>
        <w:t>③.</w:t>
      </w:r>
      <w:r>
        <w:rPr>
          <w:rFonts w:hint="eastAsia" w:asciiTheme="minorEastAsia" w:hAnsiTheme="minorEastAsia" w:eastAsiaTheme="minorEastAsia" w:cstheme="minorEastAsia"/>
          <w:sz w:val="28"/>
          <w:szCs w:val="28"/>
          <w:lang w:val="en-US" w:eastAsia="zh-CN"/>
        </w:rPr>
        <w:t>由一组整理出此次调查内容的盲点或疑问，在与企业进行座谈会的时候提出问题，进行交流并深入探讨。</w:t>
      </w:r>
    </w:p>
    <w:p>
      <w:pPr>
        <w:jc w:val="both"/>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32"/>
          <w:lang w:val="en-US" w:eastAsia="zh-CN"/>
        </w:rPr>
        <w:t>④.</w:t>
      </w:r>
      <w:r>
        <w:rPr>
          <w:rFonts w:hint="eastAsia" w:asciiTheme="minorEastAsia" w:hAnsiTheme="minorEastAsia" w:eastAsiaTheme="minorEastAsia" w:cstheme="minorEastAsia"/>
          <w:sz w:val="28"/>
          <w:szCs w:val="28"/>
          <w:lang w:val="en-US" w:eastAsia="zh-CN"/>
        </w:rPr>
        <w:t>调研后期，小组总结调研过程，并展示</w:t>
      </w:r>
      <w:r>
        <w:rPr>
          <w:rFonts w:hint="eastAsia" w:asciiTheme="minorEastAsia" w:hAnsiTheme="minorEastAsia" w:eastAsiaTheme="minorEastAsia" w:cstheme="minorEastAsia"/>
          <w:sz w:val="28"/>
          <w:szCs w:val="28"/>
          <w:highlight w:val="none"/>
          <w:lang w:val="en-US" w:eastAsia="zh-CN"/>
        </w:rPr>
        <w:t>活动成果和关键过程，由二组统一收集并对外发布，各个小组总结经验并推出一人分享。</w:t>
      </w:r>
    </w:p>
    <w:p>
      <w:pPr>
        <w:jc w:val="both"/>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（4）经济预算：</w:t>
      </w:r>
    </w:p>
    <w:tbl>
      <w:tblPr>
        <w:tblStyle w:val="31"/>
        <w:tblW w:w="94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4375"/>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2" w:hRule="atLeast"/>
          <w:jc w:val="center"/>
        </w:trPr>
        <w:tc>
          <w:tcPr>
            <w:tcW w:w="917" w:type="dxa"/>
            <w:vMerge w:val="restart"/>
            <w:textDirection w:val="tbRlV"/>
            <w:vAlign w:val="center"/>
          </w:tcPr>
          <w:p>
            <w:pPr>
              <w:ind w:left="162" w:leftChars="54" w:right="113" w:firstLine="241" w:firstLineChars="100"/>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经费预算</w:t>
            </w:r>
          </w:p>
        </w:tc>
        <w:tc>
          <w:tcPr>
            <w:tcW w:w="4375" w:type="dxa"/>
            <w:vAlign w:val="bottom"/>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用    途</w:t>
            </w:r>
          </w:p>
        </w:tc>
        <w:tc>
          <w:tcPr>
            <w:tcW w:w="4168" w:type="dxa"/>
            <w:vAlign w:val="bottom"/>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经费小计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2" w:hRule="atLeast"/>
          <w:jc w:val="center"/>
        </w:trPr>
        <w:tc>
          <w:tcPr>
            <w:tcW w:w="917" w:type="dxa"/>
            <w:vMerge w:val="continue"/>
            <w:vAlign w:val="center"/>
          </w:tcPr>
          <w:p>
            <w:pPr>
              <w:jc w:val="center"/>
              <w:rPr>
                <w:rFonts w:hint="eastAsia" w:asciiTheme="minorEastAsia" w:hAnsiTheme="minorEastAsia" w:eastAsiaTheme="minorEastAsia" w:cstheme="minorEastAsia"/>
                <w:sz w:val="21"/>
                <w:szCs w:val="21"/>
              </w:rPr>
            </w:pPr>
          </w:p>
        </w:tc>
        <w:tc>
          <w:tcPr>
            <w:tcW w:w="4375" w:type="dxa"/>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交通费</w:t>
            </w:r>
          </w:p>
        </w:tc>
        <w:tc>
          <w:tcPr>
            <w:tcW w:w="4168"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2" w:hRule="atLeast"/>
          <w:jc w:val="center"/>
        </w:trPr>
        <w:tc>
          <w:tcPr>
            <w:tcW w:w="917" w:type="dxa"/>
            <w:vMerge w:val="continue"/>
            <w:vAlign w:val="center"/>
          </w:tcPr>
          <w:p>
            <w:pPr>
              <w:jc w:val="center"/>
              <w:rPr>
                <w:rFonts w:hint="eastAsia" w:asciiTheme="minorEastAsia" w:hAnsiTheme="minorEastAsia" w:eastAsiaTheme="minorEastAsia" w:cstheme="minorEastAsia"/>
                <w:sz w:val="21"/>
                <w:szCs w:val="21"/>
              </w:rPr>
            </w:pPr>
          </w:p>
        </w:tc>
        <w:tc>
          <w:tcPr>
            <w:tcW w:w="4375" w:type="dxa"/>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住宿费</w:t>
            </w:r>
          </w:p>
        </w:tc>
        <w:tc>
          <w:tcPr>
            <w:tcW w:w="4168"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2" w:hRule="atLeast"/>
          <w:jc w:val="center"/>
        </w:trPr>
        <w:tc>
          <w:tcPr>
            <w:tcW w:w="917" w:type="dxa"/>
            <w:vMerge w:val="continue"/>
            <w:vAlign w:val="center"/>
          </w:tcPr>
          <w:p>
            <w:pPr>
              <w:jc w:val="center"/>
              <w:rPr>
                <w:rFonts w:hint="eastAsia" w:asciiTheme="minorEastAsia" w:hAnsiTheme="minorEastAsia" w:eastAsiaTheme="minorEastAsia" w:cstheme="minorEastAsia"/>
                <w:sz w:val="21"/>
                <w:szCs w:val="21"/>
              </w:rPr>
            </w:pPr>
          </w:p>
        </w:tc>
        <w:tc>
          <w:tcPr>
            <w:tcW w:w="4375" w:type="dxa"/>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资料费</w:t>
            </w:r>
          </w:p>
        </w:tc>
        <w:tc>
          <w:tcPr>
            <w:tcW w:w="4168"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7" w:hRule="atLeast"/>
          <w:jc w:val="center"/>
        </w:trPr>
        <w:tc>
          <w:tcPr>
            <w:tcW w:w="917" w:type="dxa"/>
            <w:vMerge w:val="continue"/>
            <w:vAlign w:val="center"/>
          </w:tcPr>
          <w:p>
            <w:pPr>
              <w:jc w:val="center"/>
              <w:rPr>
                <w:rFonts w:hint="eastAsia" w:asciiTheme="minorEastAsia" w:hAnsiTheme="minorEastAsia" w:eastAsiaTheme="minorEastAsia" w:cstheme="minorEastAsia"/>
                <w:sz w:val="21"/>
                <w:szCs w:val="21"/>
              </w:rPr>
            </w:pPr>
          </w:p>
        </w:tc>
        <w:tc>
          <w:tcPr>
            <w:tcW w:w="4375" w:type="dxa"/>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其他</w:t>
            </w:r>
          </w:p>
        </w:tc>
        <w:tc>
          <w:tcPr>
            <w:tcW w:w="4168"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212.5元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5" w:hRule="atLeast"/>
          <w:jc w:val="center"/>
        </w:trPr>
        <w:tc>
          <w:tcPr>
            <w:tcW w:w="917" w:type="dxa"/>
            <w:vMerge w:val="continue"/>
            <w:vAlign w:val="center"/>
          </w:tcPr>
          <w:p>
            <w:pPr>
              <w:jc w:val="center"/>
              <w:rPr>
                <w:rFonts w:hint="eastAsia" w:asciiTheme="minorEastAsia" w:hAnsiTheme="minorEastAsia" w:eastAsiaTheme="minorEastAsia" w:cstheme="minorEastAsia"/>
                <w:sz w:val="21"/>
                <w:szCs w:val="21"/>
              </w:rPr>
            </w:pPr>
          </w:p>
        </w:tc>
        <w:tc>
          <w:tcPr>
            <w:tcW w:w="4375"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bCs/>
                <w:sz w:val="21"/>
                <w:szCs w:val="21"/>
                <w:lang w:eastAsia="zh-CN"/>
              </w:rPr>
              <w:t>合计</w:t>
            </w:r>
          </w:p>
        </w:tc>
        <w:tc>
          <w:tcPr>
            <w:tcW w:w="4168"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1312.5元</w:t>
            </w:r>
          </w:p>
        </w:tc>
      </w:tr>
    </w:tbl>
    <w:p>
      <w:pPr>
        <w:rPr>
          <w:rFonts w:hint="eastAsia" w:asciiTheme="minorEastAsia" w:hAnsiTheme="minorEastAsia" w:eastAsiaTheme="minorEastAsia" w:cstheme="minorEastAsia"/>
          <w:sz w:val="21"/>
          <w:szCs w:val="21"/>
        </w:rPr>
      </w:pPr>
    </w:p>
    <w:p>
      <w:pPr>
        <w:jc w:val="both"/>
        <w:rPr>
          <w:rFonts w:hint="eastAsia" w:asciiTheme="minorEastAsia" w:hAnsiTheme="minorEastAsia" w:eastAsiaTheme="minorEastAsia" w:cstheme="minorEastAsia"/>
          <w:sz w:val="21"/>
          <w:szCs w:val="21"/>
          <w:highlight w:val="none"/>
          <w:lang w:val="en-US" w:eastAsia="zh-CN"/>
        </w:rPr>
      </w:pPr>
    </w:p>
    <w:p>
      <w:pPr>
        <w:jc w:val="both"/>
        <w:rPr>
          <w:rFonts w:hint="eastAsia" w:asciiTheme="minorEastAsia" w:hAnsiTheme="minorEastAsia" w:eastAsiaTheme="minorEastAsia" w:cstheme="minorEastAsia"/>
          <w:sz w:val="21"/>
          <w:szCs w:val="21"/>
          <w:highlight w:val="none"/>
          <w:lang w:val="en-US" w:eastAsia="zh-CN"/>
        </w:rPr>
      </w:pPr>
    </w:p>
    <w:p>
      <w:pPr>
        <w:jc w:val="both"/>
        <w:rPr>
          <w:rFonts w:hint="eastAsia" w:asciiTheme="minorEastAsia" w:hAnsiTheme="minorEastAsia" w:eastAsiaTheme="minorEastAsia" w:cstheme="minorEastAsia"/>
          <w:sz w:val="21"/>
          <w:szCs w:val="21"/>
          <w:highlight w:val="none"/>
          <w:lang w:val="en-US" w:eastAsia="zh-CN"/>
        </w:rPr>
      </w:pPr>
    </w:p>
    <w:p>
      <w:pPr>
        <w:pStyle w:val="2"/>
        <w:spacing w:before="240" w:after="120" w:line="240" w:lineRule="auto"/>
        <w:rPr>
          <w:b w:val="0"/>
          <w:sz w:val="24"/>
          <w:szCs w:val="24"/>
        </w:rPr>
      </w:pPr>
      <w:r>
        <w:rPr>
          <w:rFonts w:hint="eastAsia"/>
          <w:sz w:val="32"/>
          <w:szCs w:val="32"/>
        </w:rPr>
        <w:t>五、调研主流程</w:t>
      </w:r>
      <w:bookmarkEnd w:id="4"/>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（一）调研流程安排：</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（1）通过上网等方式</w:t>
      </w:r>
      <w:r>
        <w:rPr>
          <w:rFonts w:hint="eastAsia" w:asciiTheme="minorEastAsia" w:hAnsiTheme="minorEastAsia" w:eastAsiaTheme="minorEastAsia" w:cstheme="minorEastAsia"/>
          <w:sz w:val="28"/>
          <w:szCs w:val="28"/>
          <w:highlight w:val="none"/>
          <w:lang w:val="en-US" w:eastAsia="zh-CN"/>
        </w:rPr>
        <w:t>搜集资料</w:t>
      </w:r>
      <w:r>
        <w:rPr>
          <w:rFonts w:hint="eastAsia" w:asciiTheme="minorEastAsia" w:hAnsiTheme="minorEastAsia" w:eastAsiaTheme="minorEastAsia" w:cstheme="minorEastAsia"/>
          <w:sz w:val="28"/>
          <w:szCs w:val="28"/>
          <w:lang w:val="en-US" w:eastAsia="zh-CN"/>
        </w:rPr>
        <w:t>；借鉴近年来相似调查的形式和结果等方式</w:t>
      </w:r>
      <w:r>
        <w:rPr>
          <w:rFonts w:hint="eastAsia" w:asciiTheme="minorEastAsia" w:hAnsiTheme="minorEastAsia" w:eastAsiaTheme="minorEastAsia" w:cstheme="minorEastAsia"/>
          <w:sz w:val="28"/>
          <w:szCs w:val="28"/>
          <w:highlight w:val="none"/>
          <w:lang w:val="en-US" w:eastAsia="zh-CN"/>
        </w:rPr>
        <w:t>细化</w:t>
      </w:r>
      <w:r>
        <w:rPr>
          <w:rFonts w:hint="eastAsia" w:asciiTheme="minorEastAsia" w:hAnsiTheme="minorEastAsia" w:eastAsiaTheme="minorEastAsia" w:cstheme="minorEastAsia"/>
          <w:sz w:val="28"/>
          <w:szCs w:val="28"/>
          <w:lang w:val="en-US" w:eastAsia="zh-CN"/>
        </w:rPr>
        <w:t>调查内容。设计调查问卷。拟定座谈会所需问题。确定人员最优分工和分组。（6月23日开始）</w:t>
      </w:r>
    </w:p>
    <w:p>
      <w:pPr>
        <w:numPr>
          <w:ilvl w:val="0"/>
          <w:numId w:val="0"/>
        </w:numPr>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lang w:val="en-US" w:eastAsia="zh-CN"/>
        </w:rPr>
        <w:t>（2）召开实地调研前最后一次讨论会，再次确认分工，强调注意事项。</w:t>
      </w:r>
      <w:r>
        <w:rPr>
          <w:rFonts w:hint="eastAsia" w:asciiTheme="minorEastAsia" w:hAnsiTheme="minorEastAsia" w:eastAsiaTheme="minorEastAsia" w:cstheme="minorEastAsia"/>
          <w:sz w:val="28"/>
          <w:szCs w:val="28"/>
          <w:highlight w:val="none"/>
          <w:lang w:val="en-US" w:eastAsia="zh-CN"/>
        </w:rPr>
        <w:t>调查内容和形式：（3）1、调查内容：比亚迪公司的新能源汽车发展过程、现状、市场保有量、国家补贴、技术研发和现存问题，预计未来前景等。2、初步调查：通过分析资料，</w:t>
      </w:r>
      <w:r>
        <w:rPr>
          <w:rFonts w:hint="eastAsia" w:asciiTheme="minorEastAsia" w:hAnsiTheme="minorEastAsia" w:eastAsiaTheme="minorEastAsia" w:cstheme="minorEastAsia"/>
          <w:sz w:val="28"/>
          <w:szCs w:val="28"/>
          <w:lang w:val="en-US" w:eastAsia="zh-CN"/>
        </w:rPr>
        <w:t>查阅中央出台的有关新能源利用的文件和相关补贴政策；阅读新能源汽车的相关书籍、刊物；</w:t>
      </w:r>
      <w:r>
        <w:rPr>
          <w:rFonts w:hint="eastAsia" w:asciiTheme="minorEastAsia" w:hAnsiTheme="minorEastAsia" w:eastAsiaTheme="minorEastAsia" w:cstheme="minorEastAsia"/>
          <w:sz w:val="28"/>
          <w:szCs w:val="28"/>
          <w:highlight w:val="none"/>
          <w:lang w:val="en-US" w:eastAsia="zh-CN"/>
        </w:rPr>
        <w:t>适当调整调查问卷细节，使之更加详尽、更有针对性。3、问卷、访谈调查：车展时，将设计好的调查问卷随机发放给路人、向网民发布网络版等，及通过面对面交流，了解大众对新能源汽车的看法。整理调查所得，得出阶段性结论。4、团队内部对结果轮流发表意见，进行初步讨论。5、研讨交流：参观结束后，争取与企业方人事部、财务部、市场部等部门代表进行座谈会，根据拟定问题，与他们进行关于新能源汽车的发展现状、人才需求、现存问题、常见误解、未来前景内容的深入探讨。（6月28</w:t>
      </w:r>
      <w:bookmarkStart w:id="11" w:name="_GoBack"/>
      <w:bookmarkEnd w:id="11"/>
      <w:r>
        <w:rPr>
          <w:rFonts w:hint="eastAsia" w:asciiTheme="minorEastAsia" w:hAnsiTheme="minorEastAsia" w:eastAsiaTheme="minorEastAsia" w:cstheme="minorEastAsia"/>
          <w:sz w:val="28"/>
          <w:szCs w:val="28"/>
          <w:highlight w:val="none"/>
          <w:lang w:val="en-US" w:eastAsia="zh-CN"/>
        </w:rPr>
        <w:t>日前结束）</w:t>
      </w:r>
    </w:p>
    <w:p>
      <w:pPr>
        <w:numPr>
          <w:ilvl w:val="0"/>
          <w:numId w:val="0"/>
        </w:numPr>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4）每日总结：1、每位队员均做出调研记录，整合收集到的资料，粗略整理后，统一记录入“我的实践故事”。2、根据当天工作的进展完成情况，发表个人意见，团队商量调整第二天的调研内容、方式等，提高次日的调研效率和质量.3、分析调查结果，展开讨论，针对发现的问题提出改进或解决方案。</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bookmarkStart w:id="5" w:name="_Toc477303753"/>
      <w:r>
        <w:rPr>
          <w:rFonts w:hint="eastAsia" w:asciiTheme="minorEastAsia" w:hAnsiTheme="minorEastAsia" w:eastAsiaTheme="minorEastAsia" w:cstheme="minorEastAsia"/>
          <w:kern w:val="0"/>
          <w:sz w:val="28"/>
          <w:szCs w:val="28"/>
          <w:lang w:val="en-US" w:eastAsia="zh-CN" w:bidi="ar"/>
        </w:rPr>
        <w:t>（二）日程安排：</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tbl>
      <w:tblPr>
        <w:tblStyle w:val="32"/>
        <w:tblpPr w:leftFromText="180" w:rightFromText="180" w:vertAnchor="text" w:tblpX="-538" w:tblpY="167"/>
        <w:tblOverlap w:val="never"/>
        <w:tblW w:w="9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5"/>
        <w:gridCol w:w="2130"/>
        <w:gridCol w:w="213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75" w:type="dxa"/>
            <w:vMerge w:val="restart"/>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日程安排</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时间</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地点</w:t>
            </w:r>
          </w:p>
        </w:tc>
        <w:tc>
          <w:tcPr>
            <w:tcW w:w="2835"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6" w:hRule="atLeast"/>
        </w:trPr>
        <w:tc>
          <w:tcPr>
            <w:tcW w:w="2775" w:type="dxa"/>
            <w:vMerge w:val="continue"/>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6月23日</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中南大学</w:t>
            </w:r>
          </w:p>
        </w:tc>
        <w:tc>
          <w:tcPr>
            <w:tcW w:w="2835"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前期准备（包括物资准备：录音笔、相机、手机、笔记本电脑、调查问卷、纸笔等。</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联系调研对象预约参观，准备需了解和解决的问题每位队员携带身份证、门票、雨具等。）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9" w:hRule="atLeast"/>
        </w:trPr>
        <w:tc>
          <w:tcPr>
            <w:tcW w:w="2775" w:type="dxa"/>
            <w:vMerge w:val="continue"/>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6月24日</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长沙比亚迪公司</w:t>
            </w:r>
          </w:p>
        </w:tc>
        <w:tc>
          <w:tcPr>
            <w:tcW w:w="2835"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比亚迪公司的新能源汽车发展过程、现状、市场保有量、国家补贴、技术研发和现存问题，预计未来前景等。</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参观结束后玉企业负责人交流，对现存问题，以及未来发展深入探讨。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4" w:hRule="atLeast"/>
        </w:trPr>
        <w:tc>
          <w:tcPr>
            <w:tcW w:w="2775" w:type="dxa"/>
            <w:vMerge w:val="continue"/>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6月25日</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ind w:firstLine="48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车展地址</w:t>
            </w:r>
          </w:p>
          <w:p>
            <w:pPr>
              <w:keepNext w:val="0"/>
              <w:keepLines w:val="0"/>
              <w:widowControl/>
              <w:suppressLineNumbers w:val="0"/>
              <w:ind w:firstLine="48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（暂定）</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tc>
        <w:tc>
          <w:tcPr>
            <w:tcW w:w="2835"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问卷、访谈调查：车展时，将设计好的调查问卷随机发放给路人、向网民发布网络版等，及通过面对面交流，了解大众对新能源汽车的看法。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4" w:hRule="atLeast"/>
        </w:trPr>
        <w:tc>
          <w:tcPr>
            <w:tcW w:w="2775" w:type="dxa"/>
            <w:vMerge w:val="continue"/>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6月26日</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中南大学</w:t>
            </w:r>
          </w:p>
        </w:tc>
        <w:tc>
          <w:tcPr>
            <w:tcW w:w="2835"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总结：整理资料，对每天的资料录入“我的实践故事”。针对发现的问题提出改进或解决方案。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9" w:hRule="atLeast"/>
        </w:trPr>
        <w:tc>
          <w:tcPr>
            <w:tcW w:w="2775" w:type="dxa"/>
            <w:vMerge w:val="continue"/>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6月27日</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中南大学</w:t>
            </w:r>
          </w:p>
        </w:tc>
        <w:tc>
          <w:tcPr>
            <w:tcW w:w="2835"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前期宣传，展示活动成果和关键过程，目的是引起网民对新能源汽车的关注度，以此发挥本次活动的更大价值。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2775" w:type="dxa"/>
            <w:vMerge w:val="continue"/>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7月28日</w:t>
            </w:r>
          </w:p>
        </w:tc>
        <w:tc>
          <w:tcPr>
            <w:tcW w:w="2130"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 xml:space="preserve">    中南大学</w:t>
            </w:r>
          </w:p>
        </w:tc>
        <w:tc>
          <w:tcPr>
            <w:tcW w:w="2835" w:type="dxa"/>
          </w:tcPr>
          <w:p>
            <w:pPr>
              <w:keepNext w:val="0"/>
              <w:keepLines w:val="0"/>
              <w:widowControl/>
              <w:suppressLineNumbers w:val="0"/>
              <w:jc w:val="left"/>
              <w:rPr>
                <w:rFonts w:hint="eastAsia" w:asciiTheme="minorEastAsia" w:hAnsiTheme="minorEastAsia" w:eastAsiaTheme="minorEastAsia" w:cstheme="minorEastAsia"/>
                <w:kern w:val="0"/>
                <w:sz w:val="21"/>
                <w:szCs w:val="21"/>
                <w:vertAlign w:val="baseline"/>
                <w:lang w:val="en-US" w:eastAsia="zh-CN" w:bidi="ar"/>
              </w:rPr>
            </w:pPr>
            <w:r>
              <w:rPr>
                <w:rFonts w:hint="eastAsia" w:asciiTheme="minorEastAsia" w:hAnsiTheme="minorEastAsia" w:eastAsiaTheme="minorEastAsia" w:cstheme="minorEastAsia"/>
                <w:kern w:val="0"/>
                <w:sz w:val="21"/>
                <w:szCs w:val="21"/>
                <w:vertAlign w:val="baseline"/>
                <w:lang w:val="en-US" w:eastAsia="zh-CN" w:bidi="ar"/>
              </w:rPr>
              <w:t>总结心得，共同完成调研报告。</w:t>
            </w:r>
          </w:p>
        </w:tc>
      </w:tr>
    </w:tbl>
    <w:p>
      <w:pPr>
        <w:rPr>
          <w:rFonts w:hint="eastAsia" w:asciiTheme="minorEastAsia" w:hAnsiTheme="minorEastAsia" w:eastAsiaTheme="minorEastAsia" w:cstheme="minorEastAsia"/>
          <w:sz w:val="28"/>
          <w:szCs w:val="28"/>
          <w:lang w:val="en-US" w:eastAsia="zh-CN"/>
        </w:rPr>
      </w:pPr>
    </w:p>
    <w:p>
      <w:pPr>
        <w:pStyle w:val="2"/>
        <w:spacing w:before="240" w:after="120" w:line="240" w:lineRule="auto"/>
        <w:rPr>
          <w:b w:val="0"/>
          <w:sz w:val="32"/>
          <w:szCs w:val="32"/>
        </w:rPr>
      </w:pPr>
      <w:r>
        <w:rPr>
          <w:rFonts w:hint="eastAsia"/>
          <w:sz w:val="32"/>
          <w:szCs w:val="32"/>
        </w:rPr>
        <w:t>六、调研活动后期</w:t>
      </w:r>
      <w:bookmarkEnd w:id="5"/>
    </w:p>
    <w:p>
      <w:pPr>
        <w:numPr>
          <w:ilvl w:val="0"/>
          <w:numId w:val="0"/>
        </w:numPr>
        <w:rPr>
          <w:rFonts w:hint="eastAsia" w:asciiTheme="minorEastAsia" w:hAnsiTheme="minorEastAsia" w:eastAsiaTheme="minorEastAsia" w:cstheme="minorEastAsia"/>
          <w:sz w:val="28"/>
          <w:szCs w:val="28"/>
          <w:highlight w:val="none"/>
          <w:lang w:val="en-US" w:eastAsia="zh-CN"/>
        </w:rPr>
      </w:pPr>
      <w:bookmarkStart w:id="6" w:name="_Toc477303754"/>
      <w:r>
        <w:rPr>
          <w:rFonts w:hint="eastAsia" w:asciiTheme="minorEastAsia" w:hAnsiTheme="minorEastAsia" w:eastAsiaTheme="minorEastAsia" w:cstheme="minorEastAsia"/>
          <w:sz w:val="28"/>
          <w:szCs w:val="28"/>
          <w:highlight w:val="none"/>
          <w:lang w:val="en-US" w:eastAsia="zh-CN"/>
        </w:rPr>
        <w:t>主要是宣传：通过开通专门的微博及微信公众号，展示活动成果和关键过程，目的是引起网民对新能源汽车的关注度，以此发挥本次活动的更大价值。</w:t>
      </w:r>
    </w:p>
    <w:p>
      <w:pPr>
        <w:numPr>
          <w:ilvl w:val="0"/>
          <w:numId w:val="0"/>
        </w:numPr>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其次是每位队员结合此次调研所得，学习经验，在未来的学习和发展过程寻求突破和创新，分析当前行业前景，总结心得，共同完成调研报告。</w:t>
      </w:r>
    </w:p>
    <w:p>
      <w:pPr>
        <w:numPr>
          <w:ilvl w:val="0"/>
          <w:numId w:val="0"/>
        </w:numPr>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lang w:val="en-US" w:eastAsia="zh-CN"/>
        </w:rPr>
        <w:t>最后，将调研结果反馈给比亚迪公司，并跟踪记录。在条件允许情况下，举行报告会向本院学生展示调查成果。</w:t>
      </w:r>
    </w:p>
    <w:p>
      <w:pPr>
        <w:pStyle w:val="2"/>
        <w:spacing w:before="240" w:after="120" w:line="240" w:lineRule="auto"/>
        <w:rPr>
          <w:rFonts w:hint="eastAsia" w:asciiTheme="minorEastAsia" w:hAnsiTheme="minorEastAsia" w:eastAsiaTheme="minorEastAsia" w:cstheme="minorEastAsia"/>
          <w:b w:val="0"/>
          <w:sz w:val="32"/>
          <w:szCs w:val="32"/>
        </w:rPr>
      </w:pPr>
      <w:r>
        <w:rPr>
          <w:rFonts w:hint="eastAsia" w:asciiTheme="minorEastAsia" w:hAnsiTheme="minorEastAsia" w:eastAsiaTheme="minorEastAsia" w:cstheme="minorEastAsia"/>
          <w:sz w:val="32"/>
          <w:szCs w:val="32"/>
        </w:rPr>
        <w:t>七、调研预期</w:t>
      </w:r>
      <w:bookmarkEnd w:id="6"/>
    </w:p>
    <w:p>
      <w:pPr>
        <w:rPr>
          <w:rFonts w:hint="eastAsia" w:asciiTheme="minorEastAsia" w:hAnsiTheme="minorEastAsia" w:eastAsiaTheme="minorEastAsia" w:cstheme="minorEastAsia"/>
          <w:sz w:val="28"/>
          <w:szCs w:val="32"/>
          <w:lang w:val="en-US" w:eastAsia="zh-CN"/>
        </w:rPr>
      </w:pPr>
      <w:bookmarkStart w:id="7" w:name="_Toc477303755"/>
      <w:r>
        <w:rPr>
          <w:rFonts w:hint="eastAsia" w:asciiTheme="minorEastAsia" w:hAnsiTheme="minorEastAsia" w:eastAsiaTheme="minorEastAsia" w:cstheme="minorEastAsia"/>
          <w:sz w:val="28"/>
          <w:szCs w:val="32"/>
          <w:lang w:val="en-US" w:eastAsia="zh-CN"/>
        </w:rPr>
        <w:t>预期成果形式：本次活动及其实践成果主要通过以下几个方面的形式表现，向全校进行展示。</w:t>
      </w:r>
    </w:p>
    <w:p>
      <w:pPr>
        <w:numPr>
          <w:ilvl w:val="0"/>
          <w:numId w:val="3"/>
        </w:numPr>
        <w:rPr>
          <w:rFonts w:hint="eastAsia" w:asciiTheme="minorEastAsia" w:hAnsiTheme="minorEastAsia" w:eastAsiaTheme="minorEastAsia" w:cstheme="minorEastAsia"/>
          <w:sz w:val="28"/>
          <w:szCs w:val="32"/>
          <w:lang w:val="en-US" w:eastAsia="zh-CN"/>
        </w:rPr>
      </w:pPr>
      <w:r>
        <w:rPr>
          <w:rFonts w:hint="eastAsia" w:asciiTheme="minorEastAsia" w:hAnsiTheme="minorEastAsia" w:eastAsiaTheme="minorEastAsia" w:cstheme="minorEastAsia"/>
          <w:sz w:val="28"/>
          <w:szCs w:val="32"/>
          <w:lang w:val="en-US" w:eastAsia="zh-CN"/>
        </w:rPr>
        <w:t>实践报告，此为展现实践成果的主要形式。通过对长沙市新能源汽车普及情况和使用情况的调研，撰写成实践报告，能够全面的概括活动的过程与内容。 注：实践报告在活动结束后15日内完成。</w:t>
      </w:r>
    </w:p>
    <w:p>
      <w:pPr>
        <w:numPr>
          <w:ilvl w:val="0"/>
          <w:numId w:val="3"/>
        </w:numPr>
        <w:rPr>
          <w:rFonts w:hint="eastAsia" w:asciiTheme="minorEastAsia" w:hAnsiTheme="minorEastAsia" w:eastAsiaTheme="minorEastAsia" w:cstheme="minorEastAsia"/>
          <w:sz w:val="28"/>
          <w:szCs w:val="32"/>
          <w:lang w:val="en-US" w:eastAsia="zh-CN"/>
        </w:rPr>
      </w:pPr>
      <w:r>
        <w:rPr>
          <w:rFonts w:hint="eastAsia" w:asciiTheme="minorEastAsia" w:hAnsiTheme="minorEastAsia" w:eastAsiaTheme="minorEastAsia" w:cstheme="minorEastAsia"/>
          <w:sz w:val="28"/>
          <w:szCs w:val="32"/>
          <w:lang w:val="en-US" w:eastAsia="zh-CN"/>
        </w:rPr>
        <w:t xml:space="preserve">数据统计，此亦为辅助形式。在车展时进行问卷调查，得出更为真实的数据，调研期间，注重对数据的统计，能够较为直观的了解新能源汽车的现状，清楚新能源汽车产品比例，从局部到整体，有助于对及全面的分析。注：数据统计在活动结束后2日内完成 </w:t>
      </w:r>
    </w:p>
    <w:p>
      <w:pPr>
        <w:numPr>
          <w:ilvl w:val="0"/>
          <w:numId w:val="3"/>
        </w:numPr>
        <w:rPr>
          <w:rFonts w:hint="eastAsia" w:asciiTheme="minorEastAsia" w:hAnsiTheme="minorEastAsia" w:eastAsiaTheme="minorEastAsia" w:cstheme="minorEastAsia"/>
          <w:sz w:val="28"/>
          <w:szCs w:val="32"/>
          <w:lang w:val="en-US" w:eastAsia="zh-CN"/>
        </w:rPr>
      </w:pPr>
      <w:r>
        <w:rPr>
          <w:rFonts w:hint="eastAsia" w:asciiTheme="minorEastAsia" w:hAnsiTheme="minorEastAsia" w:eastAsiaTheme="minorEastAsia" w:cstheme="minorEastAsia"/>
          <w:sz w:val="28"/>
          <w:szCs w:val="32"/>
          <w:lang w:val="en-US" w:eastAsia="zh-CN"/>
        </w:rPr>
        <w:t>问卷调查，将目前新能源汽车普及所面临的问题以及市民眼中的新能源汽车的一系列问题做成问卷形式，在车展当天进行现场问卷。</w:t>
      </w:r>
    </w:p>
    <w:p>
      <w:pPr>
        <w:numPr>
          <w:ilvl w:val="0"/>
          <w:numId w:val="3"/>
        </w:numPr>
        <w:rPr>
          <w:rFonts w:hint="eastAsia" w:asciiTheme="minorEastAsia" w:hAnsiTheme="minorEastAsia" w:eastAsiaTheme="minorEastAsia" w:cstheme="minorEastAsia"/>
          <w:sz w:val="28"/>
          <w:szCs w:val="32"/>
          <w:lang w:val="en-US" w:eastAsia="zh-CN"/>
        </w:rPr>
      </w:pPr>
      <w:r>
        <w:rPr>
          <w:rFonts w:hint="eastAsia" w:asciiTheme="minorEastAsia" w:hAnsiTheme="minorEastAsia" w:eastAsiaTheme="minorEastAsia" w:cstheme="minorEastAsia"/>
          <w:sz w:val="28"/>
          <w:szCs w:val="32"/>
          <w:lang w:val="en-US" w:eastAsia="zh-CN"/>
        </w:rPr>
        <w:t>推送形式，微信公众号，微博以及QQ空间等形式，车展前将我们所进行的调研活动进行宣传，调研过后，将成果及问卷结果等进行再次推送。注：推送分两次，调研之前和之后。因为推送的方式有很多，所以内容尽量不要重复。</w:t>
      </w:r>
    </w:p>
    <w:p>
      <w:pPr>
        <w:numPr>
          <w:ilvl w:val="0"/>
          <w:numId w:val="3"/>
        </w:numPr>
        <w:rPr>
          <w:rFonts w:hint="eastAsia" w:asciiTheme="minorEastAsia" w:hAnsiTheme="minorEastAsia" w:eastAsiaTheme="minorEastAsia" w:cstheme="minorEastAsia"/>
          <w:sz w:val="28"/>
          <w:szCs w:val="32"/>
          <w:lang w:val="en-US" w:eastAsia="zh-CN"/>
        </w:rPr>
      </w:pPr>
      <w:r>
        <w:rPr>
          <w:rFonts w:hint="eastAsia" w:asciiTheme="minorEastAsia" w:hAnsiTheme="minorEastAsia" w:eastAsiaTheme="minorEastAsia" w:cstheme="minorEastAsia"/>
          <w:sz w:val="28"/>
          <w:szCs w:val="32"/>
          <w:lang w:val="en-US" w:eastAsia="zh-CN"/>
        </w:rPr>
        <w:t>举行报告会，在调研结束后，我们团队将进行调研成果报告会，如实上报我们在此调研过程中的遇到的问题，困难等以及我们的解决方法。当然最重要的还是调研结果。</w:t>
      </w:r>
    </w:p>
    <w:p>
      <w:pPr>
        <w:numPr>
          <w:ilvl w:val="0"/>
          <w:numId w:val="3"/>
        </w:numPr>
        <w:rPr>
          <w:rFonts w:hint="eastAsia" w:asciiTheme="minorEastAsia" w:hAnsiTheme="minorEastAsia" w:eastAsiaTheme="minorEastAsia" w:cstheme="minorEastAsia"/>
          <w:sz w:val="28"/>
          <w:szCs w:val="32"/>
          <w:lang w:val="en-US" w:eastAsia="zh-CN"/>
        </w:rPr>
      </w:pPr>
      <w:r>
        <w:rPr>
          <w:rFonts w:hint="eastAsia" w:asciiTheme="minorEastAsia" w:hAnsiTheme="minorEastAsia" w:eastAsiaTheme="minorEastAsia" w:cstheme="minorEastAsia"/>
          <w:sz w:val="28"/>
          <w:szCs w:val="32"/>
          <w:lang w:val="en-US" w:eastAsia="zh-CN"/>
        </w:rPr>
        <w:t>成果展示：  在活动前期中，我们将与老师，当地相关的负责人进行沟通探讨，引起当地民众的广泛关注；  而在活动中期我们将通过网络媒介（QQ，微信，微博等）来跟踪调查活动；  活动后期，汇集调查问卷，照片，视频等成果资料，按照一定的划分标准进行整理，形成一系列通俗易懂、整齐精炼、内容充实和形式多元的成果资料。并报送学院及校团委审核。如若审核通过，可将我们调研成果与大家分享，提出改进意见。</w:t>
      </w:r>
    </w:p>
    <w:p>
      <w:pPr>
        <w:pStyle w:val="2"/>
        <w:spacing w:before="240" w:after="120" w:line="240" w:lineRule="auto"/>
        <w:rPr>
          <w:b w:val="0"/>
          <w:sz w:val="32"/>
          <w:szCs w:val="32"/>
        </w:rPr>
      </w:pPr>
      <w:r>
        <w:rPr>
          <w:rFonts w:hint="eastAsia"/>
          <w:sz w:val="32"/>
          <w:szCs w:val="32"/>
        </w:rPr>
        <w:t>八、调研团队应注意的细节及问题</w:t>
      </w:r>
      <w:bookmarkEnd w:id="7"/>
    </w:p>
    <w:p>
      <w:pPr>
        <w:keepNext w:val="0"/>
        <w:keepLines w:val="0"/>
        <w:widowControl/>
        <w:numPr>
          <w:ilvl w:val="0"/>
          <w:numId w:val="0"/>
        </w:numPr>
        <w:suppressLineNumbers w:val="0"/>
        <w:jc w:val="left"/>
        <w:rPr>
          <w:rFonts w:hint="eastAsia" w:asciiTheme="minorEastAsia" w:hAnsiTheme="minorEastAsia" w:eastAsiaTheme="minorEastAsia" w:cstheme="minorEastAsia"/>
          <w:kern w:val="0"/>
          <w:sz w:val="28"/>
          <w:szCs w:val="28"/>
          <w:lang w:val="en-US" w:eastAsia="zh-CN" w:bidi="ar"/>
        </w:rPr>
      </w:pPr>
      <w:bookmarkStart w:id="8" w:name="_Toc477303757"/>
      <w:r>
        <w:rPr>
          <w:rFonts w:hint="eastAsia" w:asciiTheme="minorEastAsia" w:hAnsiTheme="minorEastAsia" w:eastAsiaTheme="minorEastAsia" w:cstheme="minorEastAsia"/>
          <w:kern w:val="0"/>
          <w:sz w:val="28"/>
          <w:szCs w:val="28"/>
          <w:lang w:val="en-US" w:eastAsia="zh-CN" w:bidi="ar"/>
        </w:rPr>
        <w:t>（1）安全措施：</w:t>
      </w:r>
    </w:p>
    <w:p>
      <w:pPr>
        <w:keepNext w:val="0"/>
        <w:keepLines w:val="0"/>
        <w:widowControl/>
        <w:numPr>
          <w:ilvl w:val="0"/>
          <w:numId w:val="0"/>
        </w:numPr>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1、人身安全：出发前登记所有队员的直接联系方式，做到人手一份，以便相互联系，或紧急情况下及时沟通。统一出发，统一返校，中途任何人不得离开团队，不允许队员单独在外出活动。</w:t>
      </w:r>
    </w:p>
    <w:p>
      <w:pPr>
        <w:keepNext w:val="0"/>
        <w:keepLines w:val="0"/>
        <w:widowControl/>
        <w:numPr>
          <w:ilvl w:val="0"/>
          <w:numId w:val="0"/>
        </w:numPr>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2、财务安全：将团队的贵重物品保管好（电脑、手机、数码相机、mp3由个人保管，实践费用由团队统一保管），防止丢失或被盗窃。 </w:t>
      </w:r>
    </w:p>
    <w:p>
      <w:pPr>
        <w:keepNext w:val="0"/>
        <w:keepLines w:val="0"/>
        <w:widowControl/>
        <w:numPr>
          <w:ilvl w:val="0"/>
          <w:numId w:val="0"/>
        </w:numPr>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3、预防措施：由于暑期天气炎热，要预防夏日疾病，如中暑、感冒等，出发前购买一些防暑降温药品，如清凉油、感冒发烧药、藿香正气丸、止泻药等，还要有防蚊虫的药物，如蚊香、花露水等。 </w:t>
      </w:r>
    </w:p>
    <w:p>
      <w:pPr>
        <w:keepNext w:val="0"/>
        <w:keepLines w:val="0"/>
        <w:widowControl/>
        <w:numPr>
          <w:ilvl w:val="0"/>
          <w:numId w:val="0"/>
        </w:numPr>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0"/>
          <w:sz w:val="28"/>
          <w:szCs w:val="28"/>
          <w:lang w:val="en-US" w:eastAsia="zh-CN" w:bidi="ar"/>
        </w:rPr>
        <w:t>4、如遇突发事件，各人员需听从领队统一指挥，集体紧急撤离。 </w:t>
      </w:r>
    </w:p>
    <w:p>
      <w:pPr>
        <w:keepNext w:val="0"/>
        <w:keepLines w:val="0"/>
        <w:widowControl/>
        <w:numPr>
          <w:ilvl w:val="0"/>
          <w:numId w:val="0"/>
        </w:numPr>
        <w:suppressLineNumbers w:val="0"/>
        <w:jc w:val="left"/>
        <w:rPr>
          <w:rFonts w:hint="eastAsia" w:asciiTheme="minorEastAsia" w:hAnsiTheme="minorEastAsia" w:eastAsiaTheme="minorEastAsia" w:cstheme="minorEastAsia"/>
          <w:kern w:val="0"/>
          <w:sz w:val="28"/>
          <w:szCs w:val="28"/>
          <w:vertAlign w:val="baseline"/>
          <w:lang w:val="en-US" w:eastAsia="zh-CN" w:bidi="ar"/>
        </w:rPr>
      </w:pPr>
      <w:r>
        <w:rPr>
          <w:rFonts w:hint="eastAsia" w:asciiTheme="minorEastAsia" w:hAnsiTheme="minorEastAsia" w:eastAsiaTheme="minorEastAsia" w:cstheme="minorEastAsia"/>
          <w:kern w:val="0"/>
          <w:sz w:val="28"/>
          <w:szCs w:val="28"/>
          <w:lang w:val="en-US" w:eastAsia="zh-CN" w:bidi="ar"/>
        </w:rPr>
        <w:t>5、安全责任人：合然·叶尔森。</w:t>
      </w:r>
    </w:p>
    <w:p>
      <w:pPr>
        <w:keepNext w:val="0"/>
        <w:keepLines w:val="0"/>
        <w:widowControl/>
        <w:numPr>
          <w:ilvl w:val="0"/>
          <w:numId w:val="0"/>
        </w:numPr>
        <w:suppressLineNumbers w:val="0"/>
        <w:jc w:val="left"/>
        <w:rPr>
          <w:rFonts w:hint="eastAsia" w:asciiTheme="minorEastAsia" w:hAnsiTheme="minorEastAsia" w:eastAsiaTheme="minorEastAsia" w:cstheme="minorEastAsia"/>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（2）组织纪律</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1、在活动过程中，如小队意见出现分歧，原则以民主表决。 </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2、在活动过程中，队员不得随意拿用、破坏当地居民的任何东西。 </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3、队员不得独自外出，有需要外出必须经过领队同意。 </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4、活动过程中，任何队员通讯工具必须24小时开机。 </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5、遇到突发事件，要马上通知领队。 </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6、队员必须穿统一服装，同时佩带好相关证件。</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7、遵守组织纪律，发扬团队合作精神，按时完成实践任务，积极主动配合工作。</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8、所有队员要有团队行动的意识。如有特殊需要，需经领队或安全员批准后方能行动。</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9、在实践活动中，每个队员必须端正态度，戒骄戒躁，严肃认真对待此次实践活动。同时发扬吃苦耐劳、互助友爱的精神，自我管理，自觉整理好自己的内务，并承担相应的集体任务。</w:t>
      </w:r>
    </w:p>
    <w:p>
      <w:pPr>
        <w:keepNext w:val="0"/>
        <w:keepLines w:val="0"/>
        <w:widowControl/>
        <w:suppressLineNumbers w:val="0"/>
        <w:jc w:val="left"/>
        <w:rPr>
          <w:rFonts w:hint="eastAsia" w:asciiTheme="minorEastAsia" w:hAnsiTheme="minorEastAsia" w:eastAsiaTheme="minorEastAsia" w:cstheme="minorEastAsia"/>
          <w:kern w:val="0"/>
          <w:sz w:val="28"/>
          <w:szCs w:val="28"/>
          <w:lang w:val="en-US" w:eastAsia="zh-CN" w:bidi="ar"/>
        </w:rPr>
      </w:pPr>
      <w:r>
        <w:rPr>
          <w:rFonts w:hint="eastAsia" w:asciiTheme="minorEastAsia" w:hAnsiTheme="minorEastAsia" w:eastAsiaTheme="minorEastAsia" w:cstheme="minorEastAsia"/>
          <w:kern w:val="0"/>
          <w:sz w:val="28"/>
          <w:szCs w:val="28"/>
          <w:lang w:val="en-US" w:eastAsia="zh-CN" w:bidi="ar"/>
        </w:rPr>
        <w:t>10、每天调查结束后，各个队员都要认真做好笔记，整理数据，以便整个实践活动结束后写出质量较高的社会实践总结或调查报告，以求这次活动成功完成。</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（3）参观比亚迪公司注意事项：</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1、在参观比亚迪公司，提前与该企业的相关负责人联系，确定参观时间、参观人数；</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2、参观队员服从统一安排；</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3、出发前再次检查所需物品，提前查看天气预报选择出行方式。</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4、参观队员统一服装，并且在参观过程中，须注意自己的言行举止，用语文明。保持安静，不得大声喧哗、东张西望、乱扔垃圾等；</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5、过程中注意记录</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6、遵守该企业的规章制度，不得影响该企业员工工作； </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7、在参观比亚迪公司时，参观人员要注意参观时间的把握，不得耽误其工作人员上下班时间；</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8、参观过程中跟从组织人员，未经负责人许可，不得随意走动，不得乱动展品，不得浏览、带走该企业文本文件等；</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9、参观人员在向公司相关负责人提问题的时候，态度要真诚、用语要文明，保持礼貌；</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10、在提问时，参观人员不得提问与公司无关的问题，不得提问涉及公司隐私、敏感的问题；</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11、参观人员应提前准备应急方案，提问时，要机智灵活应对情况，避免尴尬，营造轻松的问答氛围。</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12、结束后诚挚的表达谢意、简单告别。与企业方合影留念。</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p>
    <w:p>
      <w:pPr>
        <w:pStyle w:val="2"/>
        <w:rPr>
          <w:rFonts w:ascii="宋体" w:hAnsi="宋体" w:cs="宋体"/>
          <w:sz w:val="32"/>
          <w:szCs w:val="32"/>
        </w:rPr>
      </w:pPr>
      <w:r>
        <w:rPr>
          <w:rFonts w:hint="eastAsia" w:ascii="宋体" w:hAnsi="宋体" w:cs="宋体"/>
          <w:sz w:val="32"/>
          <w:szCs w:val="32"/>
        </w:rPr>
        <w:t>附件一：实践调研</w:t>
      </w:r>
      <w:r>
        <w:rPr>
          <w:rFonts w:hint="eastAsia" w:ascii="宋体" w:hAnsi="宋体" w:cs="宋体"/>
          <w:sz w:val="32"/>
          <w:szCs w:val="32"/>
          <w:lang w:val="en-US" w:eastAsia="zh-CN"/>
        </w:rPr>
        <w:t>目的及</w:t>
      </w:r>
      <w:r>
        <w:rPr>
          <w:rFonts w:hint="eastAsia" w:ascii="宋体" w:hAnsi="宋体" w:cs="宋体"/>
          <w:sz w:val="32"/>
          <w:szCs w:val="32"/>
        </w:rPr>
        <w:t>问题提纲</w:t>
      </w:r>
      <w:bookmarkEnd w:id="8"/>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问卷简介</w:t>
      </w:r>
    </w:p>
    <w:p>
      <w:pPr>
        <w:ind w:firstLine="280" w:firstLineChars="1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本问卷旨在了解广大客户对于新能源汽车的认识了解，基本态度以及未来展望，并以此为依据对当前市场上（本问卷以比亚迪品牌为对象）新能源汽车作一个粗略的评估。</w:t>
      </w:r>
      <w:r>
        <w:rPr>
          <w:rFonts w:hint="eastAsia" w:asciiTheme="minorEastAsia" w:hAnsiTheme="minorEastAsia" w:eastAsiaTheme="minorEastAsia" w:cstheme="minorEastAsia"/>
          <w:sz w:val="28"/>
          <w:szCs w:val="28"/>
          <w:lang w:val="en-US" w:eastAsia="zh-CN"/>
        </w:rPr>
        <w:t>由此，</w:t>
      </w:r>
      <w:r>
        <w:rPr>
          <w:rFonts w:hint="eastAsia" w:asciiTheme="minorEastAsia" w:hAnsiTheme="minorEastAsia" w:eastAsiaTheme="minorEastAsia" w:cstheme="minorEastAsia"/>
          <w:sz w:val="28"/>
          <w:szCs w:val="28"/>
        </w:rPr>
        <w:t>我们本次实践目的也将因此评估结果而实现大半。以下是我们对该份问卷的简介。</w:t>
      </w:r>
    </w:p>
    <w:p>
      <w:pPr>
        <w:ind w:firstLine="280" w:firstLineChars="1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一至三问在了解客户眼下养车压力的同时又大致确定出对新能源汽车感兴趣人群的经济水平。更重要的是，我们想知道客户对新能源汽车感兴趣的可能动机，就比如说是不是想节省资金。我们预计这一点会是最主要的购车动机之一。</w:t>
      </w:r>
    </w:p>
    <w:p>
      <w:pPr>
        <w:ind w:firstLine="280" w:firstLineChars="1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四至六问则是想进一步了解来到车展的客户是否在此之前就对新能源汽车有什么个人的想法。实际上我们是为了间接询问客户是否真的看好新能源汽车，这就关涉到新能源汽车的投资潜力与市场预期。同时我们也想通过这些问题来调查吸引客户来此车展的部分原因。</w:t>
      </w:r>
    </w:p>
    <w:p>
      <w:pPr>
        <w:ind w:firstLine="280" w:firstLineChars="1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而七八问则十分针对比亚迪这个品牌。各公司新能源汽车的概念都是差不多的，但是品牌对于新产品的影响显然不可忽略。比如说我们不能排除客户是因对比亚迪的好感进而对该品牌的新能源汽车有想法。同时我们将借以评估比亚迪推广新能源汽车是否有利好形势。</w:t>
      </w:r>
    </w:p>
    <w:p>
      <w:pPr>
        <w:ind w:firstLine="280" w:firstLineChars="1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九问看似与之前的问题有一些本质上的重复，实则另有目的。即，客户是否认为新能源汽车有良好的性价比。这不仅仅关乎客户对于新能源汽车的最终态度，也将十分直接地反映出目前推出的新能源汽车车型是否初具市场发展潜力或者说是否对广大客户有足够吸引力。</w:t>
      </w:r>
    </w:p>
    <w:p>
      <w:pPr>
        <w:ind w:firstLine="280" w:firstLineChars="1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最后一问属于建议类。这个问题本应由企业方面回答，但我们之所以以此询问客户也是为了试探客户对于新能源汽车市场可能的成熟形式的态度。</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总之，本问卷偏重于调查新能源汽车的潜在客户状况及其对于新能源汽车的基本态度，并以此间接地对新能源汽车的前景作初步的评估。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2）问题设置：</w:t>
      </w:r>
    </w:p>
    <w:p>
      <w:pPr>
        <w:pStyle w:val="33"/>
        <w:numPr>
          <w:ilvl w:val="0"/>
          <w:numId w:val="4"/>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您认为当前油价如何？</w:t>
      </w:r>
    </w:p>
    <w:p>
      <w:pPr>
        <w:ind w:left="36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A.偏高                B.适中               C.偏低</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您现在拥有的私家车的价位是？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A.没有私家车           B.20万以下          C.20万以上</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如果手头更宽裕您还会选择新能源汽车吗？</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A.会 因为环境友好且无油费开支B.不会 肯定会买更高档的车 C.暂不确定</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来看车展前是否对新能源汽车有了解？</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A.非常了解              B.有一定了解         C.没什么概念</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您觉得新能源汽车前景如何？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A.将会在市场上举足轻重 B.不会有长足发展     C.不好说</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您对眼下的新能源汽车的态度是？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A.很有意向拥有一辆     B.只是感兴趣过来看看  C.很看好但暂不想购买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这次车展对您有触动吗？</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A.比亚迪新能源汽车还不错  B.没亮点相当失望   C. 一般般吧</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您对比亚迪的传统车型印象如何？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A.很喜欢              B.不喜欢       C.自己就拥有一辆比亚迪</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您认为当前新能源汽车价位合理吗？</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A.很合理               B.偏高               C.偏低</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对于新能源汽车的未来发展方向您的建议是？</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A.可以向高档车方向发展       B.立足于中低端车就好    C. A B可以同时做</w:t>
      </w:r>
    </w:p>
    <w:p>
      <w:pPr>
        <w:numPr>
          <w:ilvl w:val="0"/>
          <w:numId w:val="5"/>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座谈会问卷准备：</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1.贵企业具有强大的研发生产团队，一年的产量能达到多少?</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2.新能源汽车企业纷纷崛起，竞争可谓十分激烈，你们的市场占有量有多少?</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3.能在新能源汽车行业勇争上游，你们的优势是什么？</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4.每年的研发投入有多少,主要是哪些方面?</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5.其实在新能源技术、材料研究上，高校发挥着极为重要的作用，并且与企业合作可以共同发展进步，你们是否参加了相关的合作吗？</w:t>
      </w:r>
      <w:r>
        <w:rPr>
          <w:rFonts w:hint="eastAsia" w:asciiTheme="minorEastAsia" w:hAnsiTheme="minorEastAsia" w:eastAsiaTheme="minorEastAsia" w:cstheme="minorEastAsia"/>
          <w:sz w:val="28"/>
          <w:szCs w:val="28"/>
          <w:lang w:val="en-US" w:eastAsia="zh-CN"/>
        </w:rPr>
        <w:t xml:space="preserve"> </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6.新能源汽车的发展在技术上存在哪些难题?</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7.我国新能源汽车专利短板明显，这也限制了相关产业的发展，你们在技术专利上有何成果？</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8.现在新能源汽车浪潮席卷全球，可预计的发展规模有多大？</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9.当前国际上的新能源汽车主流研究方向是什么？</w:t>
      </w:r>
    </w:p>
    <w:p>
      <w:pPr>
        <w:rPr>
          <w:rStyle w:val="29"/>
          <w:rFonts w:hint="eastAsia" w:asciiTheme="minorEastAsia" w:hAnsiTheme="minorEastAsia" w:eastAsiaTheme="minorEastAsia" w:cstheme="minorEastAsia"/>
          <w:b w:val="0"/>
          <w:bCs w:val="0"/>
          <w:color w:val="auto"/>
          <w:sz w:val="28"/>
          <w:szCs w:val="28"/>
          <w:u w:val="none"/>
          <w:lang w:val="en-US" w:eastAsia="zh-CN"/>
        </w:rPr>
      </w:pPr>
      <w:r>
        <w:rPr>
          <w:rStyle w:val="29"/>
          <w:rFonts w:hint="eastAsia" w:asciiTheme="minorEastAsia" w:hAnsiTheme="minorEastAsia" w:eastAsiaTheme="minorEastAsia" w:cstheme="minorEastAsia"/>
          <w:b w:val="0"/>
          <w:bCs w:val="0"/>
          <w:color w:val="auto"/>
          <w:sz w:val="28"/>
          <w:szCs w:val="28"/>
          <w:u w:val="none"/>
          <w:lang w:val="en-US" w:eastAsia="zh-CN"/>
        </w:rPr>
        <w:t xml:space="preserve">   10.因为新能源汽车发展起步不久，新出台的行业标准是否对新能源汽车产品要求提出了更高要求?</w:t>
      </w:r>
    </w:p>
    <w:p>
      <w:pPr>
        <w:rPr>
          <w:rStyle w:val="29"/>
          <w:rFonts w:hint="eastAsia" w:asciiTheme="minorEastAsia" w:hAnsiTheme="minorEastAsia" w:eastAsiaTheme="minorEastAsia" w:cstheme="minorEastAsia"/>
          <w:b w:val="0"/>
          <w:bCs w:val="0"/>
          <w:color w:val="auto"/>
          <w:sz w:val="21"/>
          <w:szCs w:val="21"/>
          <w:u w:val="none"/>
          <w:lang w:val="en-US" w:eastAsia="zh-CN"/>
        </w:rPr>
      </w:pPr>
    </w:p>
    <w:p>
      <w:pPr>
        <w:rPr>
          <w:rFonts w:hint="eastAsia" w:asciiTheme="minorEastAsia" w:hAnsiTheme="minorEastAsia" w:eastAsiaTheme="minorEastAsia" w:cstheme="minorEastAsia"/>
          <w:sz w:val="21"/>
          <w:szCs w:val="21"/>
          <w:lang w:val="en-US" w:eastAsia="zh-CN"/>
        </w:rPr>
      </w:pPr>
      <w:r>
        <w:rPr>
          <w:rStyle w:val="29"/>
          <w:rFonts w:hint="eastAsia" w:asciiTheme="minorEastAsia" w:hAnsiTheme="minorEastAsia" w:eastAsiaTheme="minorEastAsia" w:cstheme="minorEastAsia"/>
          <w:b w:val="0"/>
          <w:bCs w:val="0"/>
          <w:color w:val="auto"/>
          <w:sz w:val="21"/>
          <w:szCs w:val="21"/>
          <w:u w:val="none"/>
          <w:lang w:val="en-US" w:eastAsia="zh-CN"/>
        </w:rPr>
        <w:t xml:space="preserve">  </w:t>
      </w:r>
      <w:r>
        <w:rPr>
          <w:rFonts w:hint="eastAsia" w:asciiTheme="minorEastAsia" w:hAnsiTheme="minorEastAsia" w:eastAsiaTheme="minorEastAsia" w:cstheme="minorEastAsia"/>
          <w:sz w:val="21"/>
          <w:szCs w:val="21"/>
          <w:lang w:val="en-US" w:eastAsia="zh-CN"/>
        </w:rPr>
        <w:t xml:space="preserve">    </w:t>
      </w:r>
    </w:p>
    <w:p>
      <w:pPr>
        <w:numPr>
          <w:ilvl w:val="0"/>
          <w:numId w:val="0"/>
        </w:numPr>
        <w:rPr>
          <w:rFonts w:hint="eastAsia" w:asciiTheme="minorEastAsia" w:hAnsiTheme="minorEastAsia" w:eastAsiaTheme="minorEastAsia" w:cstheme="minorEastAsia"/>
          <w:sz w:val="21"/>
          <w:szCs w:val="21"/>
          <w:lang w:val="en-US" w:eastAsia="zh-CN"/>
        </w:rPr>
      </w:pPr>
    </w:p>
    <w:p/>
    <w:p>
      <w:pPr>
        <w:pStyle w:val="2"/>
        <w:rPr>
          <w:rFonts w:ascii="楷体_GB2312" w:hAnsi="宋体" w:eastAsia="楷体_GB2312"/>
          <w:b/>
          <w:bCs/>
          <w:sz w:val="32"/>
          <w:szCs w:val="32"/>
        </w:rPr>
      </w:pPr>
      <w:bookmarkStart w:id="9" w:name="_Toc477303758"/>
      <w:r>
        <w:rPr>
          <w:rFonts w:hint="eastAsia" w:ascii="宋体" w:hAnsi="宋体" w:cs="宋体"/>
          <w:sz w:val="32"/>
          <w:szCs w:val="32"/>
        </w:rPr>
        <w:t>附件二：调研团队出行人员名单及基本信息</w:t>
      </w:r>
      <w:bookmarkEnd w:id="9"/>
    </w:p>
    <w:tbl>
      <w:tblPr>
        <w:tblStyle w:val="31"/>
        <w:tblW w:w="960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54"/>
        <w:gridCol w:w="1170"/>
        <w:gridCol w:w="1412"/>
        <w:gridCol w:w="14"/>
        <w:gridCol w:w="1701"/>
        <w:gridCol w:w="190"/>
        <w:gridCol w:w="1592"/>
        <w:gridCol w:w="1011"/>
        <w:gridCol w:w="155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969" w:hRule="atLeast"/>
          <w:jc w:val="center"/>
        </w:trPr>
        <w:tc>
          <w:tcPr>
            <w:tcW w:w="954" w:type="dxa"/>
            <w:vMerge w:val="restart"/>
            <w:textDirection w:val="tbRlV"/>
            <w:vAlign w:val="center"/>
          </w:tcPr>
          <w:p>
            <w:pPr>
              <w:ind w:left="113" w:right="11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团队情况</w:t>
            </w: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团队名称</w:t>
            </w:r>
          </w:p>
        </w:tc>
        <w:tc>
          <w:tcPr>
            <w:tcW w:w="7476" w:type="dxa"/>
            <w:gridSpan w:val="7"/>
            <w:vAlign w:val="center"/>
          </w:tcPr>
          <w:p>
            <w:pPr>
              <w:spacing w:line="520" w:lineRule="exact"/>
              <w:ind w:left="1680" w:hanging="1680" w:hangingChars="7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中南大学赴长沙比亚迪汽车有限公司调研新能源汽车暑期</w:t>
            </w:r>
          </w:p>
          <w:p>
            <w:pPr>
              <w:spacing w:line="52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社会实践团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实践地点</w:t>
            </w:r>
          </w:p>
        </w:tc>
        <w:tc>
          <w:tcPr>
            <w:tcW w:w="7476" w:type="dxa"/>
            <w:gridSpan w:val="7"/>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长沙比亚迪汽车有限公司，湖南省世界之窗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指导单位</w:t>
            </w:r>
          </w:p>
        </w:tc>
        <w:tc>
          <w:tcPr>
            <w:tcW w:w="7476" w:type="dxa"/>
            <w:gridSpan w:val="7"/>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能源科学与工程学院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参与人数</w:t>
            </w:r>
          </w:p>
        </w:tc>
        <w:tc>
          <w:tcPr>
            <w:tcW w:w="1412"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1905" w:type="dxa"/>
            <w:gridSpan w:val="3"/>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活动起止时间</w:t>
            </w:r>
          </w:p>
        </w:tc>
        <w:tc>
          <w:tcPr>
            <w:tcW w:w="4159" w:type="dxa"/>
            <w:gridSpan w:val="3"/>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2017年6月25日至6月30日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226"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预算资金</w:t>
            </w:r>
          </w:p>
        </w:tc>
        <w:tc>
          <w:tcPr>
            <w:tcW w:w="1412" w:type="dxa"/>
            <w:vAlign w:val="center"/>
          </w:tcPr>
          <w:p>
            <w:pPr>
              <w:jc w:val="center"/>
              <w:rPr>
                <w:rFonts w:hint="eastAsia" w:asciiTheme="minorEastAsia" w:hAnsiTheme="minorEastAsia" w:eastAsiaTheme="minorEastAsia" w:cstheme="minorEastAsia"/>
                <w:sz w:val="21"/>
                <w:szCs w:val="21"/>
              </w:rPr>
            </w:pPr>
          </w:p>
        </w:tc>
        <w:tc>
          <w:tcPr>
            <w:tcW w:w="3497" w:type="dxa"/>
            <w:gridSpan w:val="4"/>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是否愿意在未获得学校资助经费的情况下自筹经费立项</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226" w:hRule="atLeast"/>
          <w:jc w:val="center"/>
        </w:trPr>
        <w:tc>
          <w:tcPr>
            <w:tcW w:w="954" w:type="dxa"/>
            <w:vMerge w:val="restart"/>
            <w:textDirection w:val="tbRlV"/>
            <w:vAlign w:val="center"/>
          </w:tcPr>
          <w:p>
            <w:pPr>
              <w:ind w:left="113" w:right="11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负责人</w:t>
            </w: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   名</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宋虎潮</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性   别</w:t>
            </w:r>
          </w:p>
        </w:tc>
        <w:tc>
          <w:tcPr>
            <w:tcW w:w="1782"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男</w:t>
            </w:r>
          </w:p>
        </w:tc>
        <w:tc>
          <w:tcPr>
            <w:tcW w:w="101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政治面貌</w:t>
            </w:r>
          </w:p>
        </w:tc>
        <w:tc>
          <w:tcPr>
            <w:tcW w:w="1556"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共青团员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226"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   院</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能源科学与工程学院</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专   业</w:t>
            </w:r>
          </w:p>
        </w:tc>
        <w:tc>
          <w:tcPr>
            <w:tcW w:w="1782" w:type="dxa"/>
            <w:gridSpan w:val="2"/>
            <w:vAlign w:val="center"/>
          </w:tcPr>
          <w:p>
            <w:pPr>
              <w:ind w:left="240" w:hanging="240" w:hanging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新能源科学与工程</w:t>
            </w:r>
          </w:p>
        </w:tc>
        <w:tc>
          <w:tcPr>
            <w:tcW w:w="10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年级</w:t>
            </w:r>
          </w:p>
        </w:tc>
        <w:tc>
          <w:tcPr>
            <w:tcW w:w="1556"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16级</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226"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restart"/>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联系方式</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宿   舍</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南校区升华13栋735</w:t>
            </w:r>
          </w:p>
        </w:tc>
        <w:tc>
          <w:tcPr>
            <w:tcW w:w="1782"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身份证号</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610125199803021815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continue"/>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   机</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13572802083</w:t>
            </w:r>
          </w:p>
        </w:tc>
        <w:tc>
          <w:tcPr>
            <w:tcW w:w="1782"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E-mail</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986278776@qq.com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restart"/>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指导</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w:t>
            </w: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   名</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   位</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专   业</w:t>
            </w:r>
          </w:p>
        </w:tc>
        <w:tc>
          <w:tcPr>
            <w:tcW w:w="1782" w:type="dxa"/>
            <w:gridSpan w:val="2"/>
            <w:vAlign w:val="center"/>
          </w:tcPr>
          <w:p>
            <w:pPr>
              <w:jc w:val="center"/>
              <w:rPr>
                <w:rFonts w:hint="eastAsia" w:asciiTheme="minorEastAsia" w:hAnsiTheme="minorEastAsia" w:eastAsiaTheme="minorEastAsia" w:cstheme="minorEastAsia"/>
                <w:spacing w:val="-20"/>
                <w:sz w:val="21"/>
                <w:szCs w:val="21"/>
              </w:rPr>
            </w:pPr>
            <w:r>
              <w:rPr>
                <w:rFonts w:hint="eastAsia" w:asciiTheme="minorEastAsia" w:hAnsiTheme="minorEastAsia" w:eastAsiaTheme="minorEastAsia" w:cstheme="minorEastAsia"/>
                <w:spacing w:val="-20"/>
                <w:sz w:val="21"/>
                <w:szCs w:val="21"/>
              </w:rPr>
              <w:t>职称、职务</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联系方式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textDirection w:val="tbRlV"/>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p>
        </w:tc>
        <w:tc>
          <w:tcPr>
            <w:tcW w:w="1701" w:type="dxa"/>
            <w:vAlign w:val="center"/>
          </w:tcPr>
          <w:p>
            <w:pPr>
              <w:jc w:val="center"/>
              <w:rPr>
                <w:rFonts w:hint="eastAsia" w:asciiTheme="minorEastAsia" w:hAnsiTheme="minorEastAsia" w:eastAsiaTheme="minorEastAsia" w:cstheme="minorEastAsia"/>
                <w:sz w:val="21"/>
                <w:szCs w:val="21"/>
              </w:rPr>
            </w:pPr>
          </w:p>
        </w:tc>
        <w:tc>
          <w:tcPr>
            <w:tcW w:w="1782" w:type="dxa"/>
            <w:gridSpan w:val="2"/>
            <w:vAlign w:val="center"/>
          </w:tcPr>
          <w:p>
            <w:pPr>
              <w:jc w:val="center"/>
              <w:rPr>
                <w:rFonts w:hint="eastAsia" w:asciiTheme="minorEastAsia" w:hAnsiTheme="minorEastAsia" w:eastAsiaTheme="minorEastAsia" w:cstheme="minorEastAsia"/>
                <w:sz w:val="21"/>
                <w:szCs w:val="21"/>
              </w:rPr>
            </w:pPr>
          </w:p>
        </w:tc>
        <w:tc>
          <w:tcPr>
            <w:tcW w:w="2567" w:type="dxa"/>
            <w:gridSpan w:val="2"/>
            <w:vAlign w:val="center"/>
          </w:tcPr>
          <w:p>
            <w:pPr>
              <w:jc w:val="center"/>
              <w:rPr>
                <w:rFonts w:hint="eastAsia"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textDirection w:val="tbRlV"/>
            <w:vAlign w:val="center"/>
          </w:tcPr>
          <w:p>
            <w:pPr>
              <w:jc w:val="center"/>
              <w:rPr>
                <w:rFonts w:hint="eastAsia" w:asciiTheme="minorEastAsia" w:hAnsiTheme="minorEastAsia" w:eastAsiaTheme="minorEastAsia" w:cstheme="minorEastAsia"/>
                <w:sz w:val="21"/>
                <w:szCs w:val="21"/>
              </w:rPr>
            </w:pPr>
          </w:p>
        </w:tc>
        <w:tc>
          <w:tcPr>
            <w:tcW w:w="2596" w:type="dxa"/>
            <w:gridSpan w:val="3"/>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是否随团参加活动</w:t>
            </w:r>
          </w:p>
        </w:tc>
        <w:tc>
          <w:tcPr>
            <w:tcW w:w="1701" w:type="dxa"/>
            <w:vAlign w:val="center"/>
          </w:tcPr>
          <w:p>
            <w:pPr>
              <w:jc w:val="center"/>
              <w:rPr>
                <w:rFonts w:hint="eastAsia" w:asciiTheme="minorEastAsia" w:hAnsiTheme="minorEastAsia" w:eastAsiaTheme="minorEastAsia" w:cstheme="minorEastAsia"/>
                <w:sz w:val="21"/>
                <w:szCs w:val="21"/>
              </w:rPr>
            </w:pPr>
          </w:p>
        </w:tc>
        <w:tc>
          <w:tcPr>
            <w:tcW w:w="1782"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本人签字</w:t>
            </w:r>
          </w:p>
        </w:tc>
        <w:tc>
          <w:tcPr>
            <w:tcW w:w="2567" w:type="dxa"/>
            <w:gridSpan w:val="2"/>
            <w:vAlign w:val="center"/>
          </w:tcPr>
          <w:p>
            <w:pPr>
              <w:jc w:val="center"/>
              <w:rPr>
                <w:rFonts w:hint="eastAsia"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restart"/>
            <w:vAlign w:val="center"/>
          </w:tcPr>
          <w:p>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sz w:val="21"/>
                <w:szCs w:val="21"/>
              </w:rPr>
              <w:t>团队组成</w:t>
            </w: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本科生数</w:t>
            </w:r>
          </w:p>
        </w:tc>
        <w:tc>
          <w:tcPr>
            <w:tcW w:w="1426" w:type="dxa"/>
            <w:gridSpan w:val="2"/>
            <w:vAlign w:val="center"/>
          </w:tcPr>
          <w:p>
            <w:pPr>
              <w:spacing w:line="240" w:lineRule="atLeast"/>
              <w:ind w:right="-191"/>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硕士生数</w:t>
            </w:r>
          </w:p>
        </w:tc>
        <w:tc>
          <w:tcPr>
            <w:tcW w:w="1701" w:type="dxa"/>
            <w:vAlign w:val="center"/>
          </w:tcPr>
          <w:p>
            <w:pPr>
              <w:spacing w:line="24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博士生数</w:t>
            </w:r>
          </w:p>
        </w:tc>
        <w:tc>
          <w:tcPr>
            <w:tcW w:w="1782" w:type="dxa"/>
            <w:gridSpan w:val="2"/>
            <w:vAlign w:val="center"/>
          </w:tcPr>
          <w:p>
            <w:pPr>
              <w:spacing w:line="24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指导教师人数</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随团教师人数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textDirection w:val="tbRlV"/>
            <w:vAlign w:val="center"/>
          </w:tcPr>
          <w:p>
            <w:pPr>
              <w:ind w:left="113" w:right="113"/>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782"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567" w:type="dxa"/>
            <w:gridSpan w:val="2"/>
            <w:vAlign w:val="center"/>
          </w:tcPr>
          <w:p>
            <w:pPr>
              <w:jc w:val="center"/>
              <w:rPr>
                <w:rFonts w:hint="eastAsia" w:asciiTheme="minorEastAsia" w:hAnsiTheme="minorEastAsia" w:eastAsiaTheme="minorEastAsia" w:cstheme="minorEastAsia"/>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restart"/>
            <w:textDirection w:val="tbRlV"/>
            <w:vAlign w:val="center"/>
          </w:tcPr>
          <w:p>
            <w:pPr>
              <w:adjustRightInd w:val="0"/>
              <w:snapToGrid w:val="0"/>
              <w:ind w:left="113" w:right="11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团队成员</w:t>
            </w:r>
          </w:p>
          <w:p>
            <w:pPr>
              <w:adjustRightInd w:val="0"/>
              <w:snapToGrid w:val="0"/>
              <w:ind w:left="113" w:right="11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（包括团队安全员、信息员各一名）</w:t>
            </w:r>
          </w:p>
        </w:tc>
        <w:tc>
          <w:tcPr>
            <w:tcW w:w="1170" w:type="dxa"/>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   名</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   院</w:t>
            </w:r>
          </w:p>
        </w:tc>
        <w:tc>
          <w:tcPr>
            <w:tcW w:w="1782"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专业年级</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   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226"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安全员</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合然·叶尔森</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1004160227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信息员</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许晶晶</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文新院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广电</w:t>
            </w:r>
            <w:r>
              <w:rPr>
                <w:rFonts w:hint="eastAsia" w:asciiTheme="minorEastAsia" w:hAnsiTheme="minorEastAsia" w:eastAsiaTheme="minorEastAsia" w:cstheme="minorEastAsia"/>
                <w:sz w:val="21"/>
                <w:szCs w:val="21"/>
              </w:rPr>
              <w:t>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1704160221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restart"/>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队员</w:t>
            </w: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马生海</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1004160225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continue"/>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陈禹澔</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1004160215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continue"/>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杨雨缘</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1004160214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continue"/>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何山</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1004160216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continue"/>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唐子诚</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1004160213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70"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continue"/>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关照</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建环1601</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1007160110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84" w:hRule="atLeast"/>
          <w:jc w:val="center"/>
        </w:trPr>
        <w:tc>
          <w:tcPr>
            <w:tcW w:w="954" w:type="dxa"/>
            <w:vMerge w:val="continue"/>
            <w:vAlign w:val="center"/>
          </w:tcPr>
          <w:p>
            <w:pPr>
              <w:jc w:val="center"/>
              <w:rPr>
                <w:rFonts w:hint="eastAsia" w:asciiTheme="minorEastAsia" w:hAnsiTheme="minorEastAsia" w:eastAsiaTheme="minorEastAsia" w:cstheme="minorEastAsia"/>
                <w:sz w:val="21"/>
                <w:szCs w:val="21"/>
              </w:rPr>
            </w:pPr>
          </w:p>
        </w:tc>
        <w:tc>
          <w:tcPr>
            <w:tcW w:w="1170" w:type="dxa"/>
            <w:vMerge w:val="continue"/>
            <w:vAlign w:val="center"/>
          </w:tcPr>
          <w:p>
            <w:pPr>
              <w:jc w:val="center"/>
              <w:rPr>
                <w:rFonts w:hint="eastAsia" w:asciiTheme="minorEastAsia" w:hAnsiTheme="minorEastAsia" w:eastAsiaTheme="minorEastAsia" w:cstheme="minorEastAsia"/>
                <w:sz w:val="21"/>
                <w:szCs w:val="21"/>
              </w:rPr>
            </w:pPr>
          </w:p>
        </w:tc>
        <w:tc>
          <w:tcPr>
            <w:tcW w:w="1426"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史陈芳达</w:t>
            </w:r>
          </w:p>
        </w:tc>
        <w:tc>
          <w:tcPr>
            <w:tcW w:w="1701"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能源院</w:t>
            </w:r>
          </w:p>
        </w:tc>
        <w:tc>
          <w:tcPr>
            <w:tcW w:w="1782"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新能源1602</w:t>
            </w:r>
          </w:p>
        </w:tc>
        <w:tc>
          <w:tcPr>
            <w:tcW w:w="2567" w:type="dxa"/>
            <w:gridSpan w:val="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1004160209</w:t>
            </w:r>
          </w:p>
        </w:tc>
      </w:tr>
    </w:tbl>
    <w:p/>
    <w:p>
      <w:pPr>
        <w:pStyle w:val="2"/>
        <w:rPr>
          <w:rFonts w:ascii="宋体" w:hAnsi="宋体" w:cs="宋体"/>
          <w:sz w:val="32"/>
          <w:szCs w:val="32"/>
        </w:rPr>
      </w:pPr>
      <w:bookmarkStart w:id="10" w:name="_Toc477303759"/>
      <w:r>
        <w:rPr>
          <w:rFonts w:hint="eastAsia" w:ascii="宋体" w:hAnsi="宋体" w:cs="宋体"/>
          <w:sz w:val="32"/>
          <w:szCs w:val="32"/>
        </w:rPr>
        <w:t>附件三：</w:t>
      </w:r>
      <w:bookmarkEnd w:id="10"/>
      <w:r>
        <w:rPr>
          <w:rFonts w:hint="eastAsia" w:ascii="宋体" w:hAnsi="宋体" w:cs="宋体"/>
          <w:sz w:val="32"/>
          <w:szCs w:val="32"/>
          <w:lang w:val="en-US" w:eastAsia="zh-CN"/>
        </w:rPr>
        <w:t>团队简介</w:t>
      </w:r>
    </w:p>
    <w:p>
      <w:pPr>
        <w:widowControl w:val="0"/>
        <w:numPr>
          <w:ilvl w:val="0"/>
          <w:numId w:val="0"/>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我们的团队：</w:t>
      </w:r>
    </w:p>
    <w:p>
      <w:pPr>
        <w:widowControl w:val="0"/>
        <w:numPr>
          <w:ilvl w:val="0"/>
          <w:numId w:val="0"/>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在这个世界上，任何一个人的力量都是渺小的，只有融入团队，与团队一起奋斗，才能实现个人价值的最大化，才能成就自己的卓越！团队，是为了实现一个共同的目标而集合起来的一个团体，需要的是心往一处想，劲往一处使；需要的是分工协作，优势互补；需要的是团结友爱、关怀帮助；需要的是风雨同舟，甘苦与共！一个仅凭自己孤军奋战，单打独斗的人，是不可能成大气候的。个人必须要融入团队，必须要借助团队的力量。与团队成员和谐相处的秘诀就是：尊重别人、关心别人、帮助别人、肯定别人、赞美别人、学习别人、感恩别人！</w:t>
      </w:r>
    </w:p>
    <w:p>
      <w:pPr>
        <w:widowControl w:val="0"/>
        <w:numPr>
          <w:ilvl w:val="0"/>
          <w:numId w:val="0"/>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我们团队由新能源科学与工程1602班的宋虎潮同学领导，成员分别是来自能源院的合然·叶尔森、史陈芳达、杨雨缘、唐子诚、何山、陈禹澔、马生海、关照和文新院许晶晶，指导老师为饶政华。</w:t>
      </w:r>
    </w:p>
    <w:p>
      <w:pPr>
        <w:widowControl w:val="0"/>
        <w:numPr>
          <w:ilvl w:val="0"/>
          <w:numId w:val="0"/>
        </w:numPr>
        <w:ind w:firstLine="420" w:firstLineChars="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本团队成员来自不同学院多个专业，合理搭配能力，具有一定的经济学、管理学、市场分析及营销方面的基础知识技能，组员综合能力较强，责任心上进心强，具有很好的团队协作能力与社会实践能力。</w:t>
      </w:r>
    </w:p>
    <w:p>
      <w:pPr>
        <w:widowControl w:val="0"/>
        <w:numPr>
          <w:ilvl w:val="0"/>
          <w:numId w:val="0"/>
        </w:numPr>
        <w:ind w:firstLine="420" w:firstLineChars="0"/>
        <w:jc w:val="both"/>
        <w:rPr>
          <w:rFonts w:hint="eastAsia" w:asciiTheme="minorEastAsia" w:hAnsiTheme="minorEastAsia" w:eastAsiaTheme="minorEastAsia" w:cstheme="minorEastAsia"/>
          <w:sz w:val="28"/>
          <w:szCs w:val="28"/>
          <w:lang w:val="en-US" w:eastAsia="zh-CN"/>
        </w:rPr>
      </w:pPr>
    </w:p>
    <w:p>
      <w:pPr>
        <w:widowControl w:val="0"/>
        <w:numPr>
          <w:ilvl w:val="0"/>
          <w:numId w:val="0"/>
        </w:numPr>
        <w:jc w:val="both"/>
        <w:rPr>
          <w:rFonts w:hint="eastAsia" w:asciiTheme="minorEastAsia" w:hAnsiTheme="minorEastAsia" w:eastAsiaTheme="minorEastAsia" w:cstheme="minorEastAsia"/>
          <w:b w:val="0"/>
          <w:i w:val="0"/>
          <w:caps w:val="0"/>
          <w:color w:val="222222"/>
          <w:spacing w:val="0"/>
          <w:sz w:val="28"/>
          <w:szCs w:val="28"/>
          <w:shd w:val="clear" w:color="auto" w:fill="FFFFFF"/>
        </w:rPr>
      </w:pP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我们的</w:t>
      </w:r>
      <w:r>
        <w:rPr>
          <w:rFonts w:hint="eastAsia" w:asciiTheme="minorEastAsia" w:hAnsiTheme="minorEastAsia" w:eastAsiaTheme="minorEastAsia" w:cstheme="minorEastAsia"/>
          <w:b w:val="0"/>
          <w:i w:val="0"/>
          <w:caps w:val="0"/>
          <w:color w:val="222222"/>
          <w:spacing w:val="0"/>
          <w:sz w:val="28"/>
          <w:szCs w:val="28"/>
          <w:shd w:val="clear" w:color="auto" w:fill="FFFFFF"/>
        </w:rPr>
        <w:t>目标:让每一位</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成员</w:t>
      </w:r>
      <w:r>
        <w:rPr>
          <w:rFonts w:hint="eastAsia" w:asciiTheme="minorEastAsia" w:hAnsiTheme="minorEastAsia" w:eastAsiaTheme="minorEastAsia" w:cstheme="minorEastAsia"/>
          <w:b w:val="0"/>
          <w:i w:val="0"/>
          <w:caps w:val="0"/>
          <w:color w:val="222222"/>
          <w:spacing w:val="0"/>
          <w:sz w:val="28"/>
          <w:szCs w:val="28"/>
          <w:shd w:val="clear" w:color="auto" w:fill="FFFFFF"/>
        </w:rPr>
        <w:t>,通过在</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社会实践</w:t>
      </w:r>
      <w:r>
        <w:rPr>
          <w:rFonts w:hint="eastAsia" w:asciiTheme="minorEastAsia" w:hAnsiTheme="minorEastAsia" w:eastAsiaTheme="minorEastAsia" w:cstheme="minorEastAsia"/>
          <w:b w:val="0"/>
          <w:i w:val="0"/>
          <w:caps w:val="0"/>
          <w:color w:val="222222"/>
          <w:spacing w:val="0"/>
          <w:sz w:val="28"/>
          <w:szCs w:val="28"/>
          <w:shd w:val="clear" w:color="auto" w:fill="FFFFFF"/>
        </w:rPr>
        <w:t>的学习以及锻炼,在踏入社会后</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能用</w:t>
      </w:r>
      <w:r>
        <w:rPr>
          <w:rFonts w:hint="eastAsia" w:asciiTheme="minorEastAsia" w:hAnsiTheme="minorEastAsia" w:eastAsiaTheme="minorEastAsia" w:cstheme="minorEastAsia"/>
          <w:b w:val="0"/>
          <w:i w:val="0"/>
          <w:caps w:val="0"/>
          <w:color w:val="222222"/>
          <w:spacing w:val="0"/>
          <w:sz w:val="28"/>
          <w:szCs w:val="28"/>
          <w:shd w:val="clear" w:color="auto" w:fill="FFFFFF"/>
        </w:rPr>
        <w:t>比别人</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更</w:t>
      </w:r>
      <w:r>
        <w:rPr>
          <w:rFonts w:hint="eastAsia" w:asciiTheme="minorEastAsia" w:hAnsiTheme="minorEastAsia" w:eastAsiaTheme="minorEastAsia" w:cstheme="minorEastAsia"/>
          <w:b w:val="0"/>
          <w:i w:val="0"/>
          <w:caps w:val="0"/>
          <w:color w:val="222222"/>
          <w:spacing w:val="0"/>
          <w:sz w:val="28"/>
          <w:szCs w:val="28"/>
          <w:shd w:val="clear" w:color="auto" w:fill="FFFFFF"/>
        </w:rPr>
        <w:t>短的</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时</w:t>
      </w:r>
      <w:r>
        <w:rPr>
          <w:rFonts w:hint="eastAsia" w:asciiTheme="minorEastAsia" w:hAnsiTheme="minorEastAsia" w:eastAsiaTheme="minorEastAsia" w:cstheme="minorEastAsia"/>
          <w:b w:val="0"/>
          <w:i w:val="0"/>
          <w:caps w:val="0"/>
          <w:color w:val="222222"/>
          <w:spacing w:val="0"/>
          <w:sz w:val="28"/>
          <w:szCs w:val="28"/>
          <w:shd w:val="clear" w:color="auto" w:fill="FFFFFF"/>
        </w:rPr>
        <w:t>间</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来</w:t>
      </w:r>
      <w:r>
        <w:rPr>
          <w:rFonts w:hint="eastAsia" w:asciiTheme="minorEastAsia" w:hAnsiTheme="minorEastAsia" w:eastAsiaTheme="minorEastAsia" w:cstheme="minorEastAsia"/>
          <w:b w:val="0"/>
          <w:i w:val="0"/>
          <w:caps w:val="0"/>
          <w:color w:val="222222"/>
          <w:spacing w:val="0"/>
          <w:sz w:val="28"/>
          <w:szCs w:val="28"/>
          <w:shd w:val="clear" w:color="auto" w:fill="FFFFFF"/>
        </w:rPr>
        <w:t>适应自己的</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新</w:t>
      </w:r>
      <w:r>
        <w:rPr>
          <w:rFonts w:hint="eastAsia" w:asciiTheme="minorEastAsia" w:hAnsiTheme="minorEastAsia" w:eastAsiaTheme="minorEastAsia" w:cstheme="minorEastAsia"/>
          <w:b w:val="0"/>
          <w:i w:val="0"/>
          <w:caps w:val="0"/>
          <w:color w:val="222222"/>
          <w:spacing w:val="0"/>
          <w:sz w:val="28"/>
          <w:szCs w:val="28"/>
          <w:shd w:val="clear" w:color="auto" w:fill="FFFFFF"/>
        </w:rPr>
        <w:t>角色,让每一位</w:t>
      </w: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成员</w:t>
      </w:r>
      <w:r>
        <w:rPr>
          <w:rFonts w:hint="eastAsia" w:asciiTheme="minorEastAsia" w:hAnsiTheme="minorEastAsia" w:eastAsiaTheme="minorEastAsia" w:cstheme="minorEastAsia"/>
          <w:b w:val="0"/>
          <w:i w:val="0"/>
          <w:caps w:val="0"/>
          <w:color w:val="222222"/>
          <w:spacing w:val="0"/>
          <w:sz w:val="28"/>
          <w:szCs w:val="28"/>
          <w:shd w:val="clear" w:color="auto" w:fill="FFFFFF"/>
        </w:rPr>
        <w:t>在激烈的社会竞争中处于不败之地</w:t>
      </w:r>
      <w:r>
        <w:rPr>
          <w:rFonts w:hint="eastAsia" w:asciiTheme="minorEastAsia" w:hAnsiTheme="minorEastAsia" w:eastAsiaTheme="minorEastAsia" w:cstheme="minorEastAsia"/>
          <w:b w:val="0"/>
          <w:i w:val="0"/>
          <w:caps w:val="0"/>
          <w:color w:val="222222"/>
          <w:spacing w:val="0"/>
          <w:sz w:val="28"/>
          <w:szCs w:val="28"/>
          <w:shd w:val="clear" w:color="auto" w:fill="FFFFFF"/>
          <w:lang w:eastAsia="zh-CN"/>
        </w:rPr>
        <w:t>。</w:t>
      </w:r>
    </w:p>
    <w:p>
      <w:pPr>
        <w:widowControl w:val="0"/>
        <w:numPr>
          <w:ilvl w:val="0"/>
          <w:numId w:val="0"/>
        </w:numPr>
        <w:jc w:val="both"/>
        <w:rPr>
          <w:rFonts w:hint="eastAsia" w:asciiTheme="minorEastAsia" w:hAnsiTheme="minorEastAsia" w:eastAsiaTheme="minorEastAsia" w:cstheme="minorEastAsia"/>
          <w:b w:val="0"/>
          <w:i w:val="0"/>
          <w:caps w:val="0"/>
          <w:color w:val="222222"/>
          <w:spacing w:val="0"/>
          <w:sz w:val="28"/>
          <w:szCs w:val="28"/>
          <w:shd w:val="clear" w:color="auto" w:fill="FFFFFF"/>
        </w:rPr>
      </w:pPr>
    </w:p>
    <w:p>
      <w:pPr>
        <w:widowControl w:val="0"/>
        <w:numPr>
          <w:ilvl w:val="0"/>
          <w:numId w:val="0"/>
        </w:numPr>
        <w:ind w:firstLine="420" w:firstLineChars="0"/>
        <w:jc w:val="both"/>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pP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我们的团队精神：团队的力量远远大于个人的力量，一个优秀的团队不一定是每一个成员都完美无缺，而是能够团结协作，取团队其他成员的长处来补自身的短处，同时可以把自己的经验心得与大家一起分享，互相学习，一同成长。团队精神并不是要求团队成员牺牲个人，相反，团队精神需要挥洒个性、表现特长，以此来保证成员共同完成目标。</w:t>
      </w:r>
    </w:p>
    <w:p>
      <w:pPr>
        <w:widowControl w:val="0"/>
        <w:numPr>
          <w:ilvl w:val="0"/>
          <w:numId w:val="0"/>
        </w:numPr>
        <w:ind w:firstLine="420" w:firstLineChars="0"/>
        <w:jc w:val="both"/>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pP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1、团队精神能推动团队运作和发展。在团队精神的作用下，团队成员会产生互相关心、互相帮助的交互行为，显示出关心团队的主人翁责任感，并努力自觉地维护团队的集体荣誉，自觉地以团队的整体声誉为重来约束自己的行为，从而使团队精神成为公司自由而全面发展的动力。</w:t>
      </w:r>
    </w:p>
    <w:p>
      <w:pPr>
        <w:widowControl w:val="0"/>
        <w:numPr>
          <w:ilvl w:val="0"/>
          <w:numId w:val="0"/>
        </w:numPr>
        <w:ind w:firstLine="420" w:firstLineChars="0"/>
        <w:jc w:val="both"/>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pP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2、团队精神培养团队成员之间的亲和力。一个具有团队精神的团队，能使每个团队成员显示高涨的士气，有利于激发成员工作的主动性，由此而形成的集体意识，共同的价值观，高涨的士气、团结友爱，团队成员才会自愿地将自己的聪明才智贡献给团队，同时也使自己得到更全面的发展。</w:t>
      </w:r>
    </w:p>
    <w:p>
      <w:pPr>
        <w:widowControl w:val="0"/>
        <w:numPr>
          <w:ilvl w:val="0"/>
          <w:numId w:val="0"/>
        </w:numPr>
        <w:ind w:firstLine="420" w:firstLineChars="0"/>
        <w:jc w:val="both"/>
        <w:rPr>
          <w:rFonts w:hint="eastAsia" w:asciiTheme="minorEastAsia" w:hAnsiTheme="minorEastAsia" w:eastAsiaTheme="minorEastAsia" w:cstheme="minorEastAsia"/>
          <w:b w:val="0"/>
          <w:i w:val="0"/>
          <w:caps w:val="0"/>
          <w:color w:val="222222"/>
          <w:spacing w:val="0"/>
          <w:sz w:val="21"/>
          <w:szCs w:val="21"/>
          <w:shd w:val="clear" w:color="auto" w:fill="FFFFFF"/>
          <w:lang w:val="en-US" w:eastAsia="zh-CN"/>
        </w:rPr>
      </w:pPr>
      <w:r>
        <w:rPr>
          <w:rFonts w:hint="eastAsia" w:asciiTheme="minorEastAsia" w:hAnsiTheme="minorEastAsia" w:eastAsiaTheme="minorEastAsia" w:cstheme="minorEastAsia"/>
          <w:b w:val="0"/>
          <w:i w:val="0"/>
          <w:caps w:val="0"/>
          <w:color w:val="222222"/>
          <w:spacing w:val="0"/>
          <w:sz w:val="28"/>
          <w:szCs w:val="28"/>
          <w:shd w:val="clear" w:color="auto" w:fill="FFFFFF"/>
          <w:lang w:val="en-US" w:eastAsia="zh-CN"/>
        </w:rPr>
        <w:t>3、团队精神有利于提高组织整体效能。通过发扬团队精神，加强建设能进一步节省内耗。</w:t>
      </w:r>
    </w:p>
    <w:p>
      <w:pPr>
        <w:widowControl w:val="0"/>
        <w:numPr>
          <w:ilvl w:val="0"/>
          <w:numId w:val="0"/>
        </w:numPr>
        <w:ind w:firstLine="420" w:firstLineChars="0"/>
        <w:jc w:val="both"/>
        <w:rPr>
          <w:rFonts w:hint="eastAsia" w:asciiTheme="minorEastAsia" w:hAnsiTheme="minorEastAsia" w:eastAsiaTheme="minorEastAsia" w:cstheme="minorEastAsia"/>
          <w:b w:val="0"/>
          <w:i w:val="0"/>
          <w:caps w:val="0"/>
          <w:color w:val="222222"/>
          <w:spacing w:val="0"/>
          <w:sz w:val="21"/>
          <w:szCs w:val="21"/>
          <w:shd w:val="clear" w:color="auto" w:fill="FFFFFF"/>
          <w:lang w:val="en-US" w:eastAsia="zh-CN"/>
        </w:rPr>
      </w:pPr>
    </w:p>
    <w:p>
      <w:pPr>
        <w:rPr>
          <w:sz w:val="20"/>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方正小标宋简体">
    <w:altName w:val="宋体"/>
    <w:panose1 w:val="02010601030101010101"/>
    <w:charset w:val="86"/>
    <w:family w:val="auto"/>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Batang">
    <w:altName w:val="Malgun Gothic"/>
    <w:panose1 w:val="02030600000101010101"/>
    <w:charset w:val="81"/>
    <w:family w:val="roman"/>
    <w:pitch w:val="default"/>
    <w:sig w:usb0="00000000" w:usb1="00000000" w:usb2="00000030" w:usb3="00000000" w:csb0="0008009F" w:csb1="0000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Lucida Sans">
    <w:altName w:val="Lucida Sans Unicode"/>
    <w:panose1 w:val="020B0602030504020204"/>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EFF" w:usb1="C0007843"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微软雅黑 Light">
    <w:panose1 w:val="020B0502040204020203"/>
    <w:charset w:val="86"/>
    <w:family w:val="auto"/>
    <w:pitch w:val="default"/>
    <w:sig w:usb0="80000287" w:usb1="28CF0010" w:usb2="00000016" w:usb3="00000000" w:csb0="0004001F" w:csb1="00000000"/>
  </w:font>
  <w:font w:name="方正汉简简体">
    <w:altName w:val="宋体"/>
    <w:panose1 w:val="02000000000000000000"/>
    <w:charset w:val="86"/>
    <w:family w:val="auto"/>
    <w:pitch w:val="default"/>
    <w:sig w:usb0="00000000" w:usb1="00000000" w:usb2="00000012" w:usb3="00000000" w:csb0="00040000" w:csb1="00000000"/>
  </w:font>
  <w:font w:name="字体管家胖丫儿">
    <w:altName w:val="宋体"/>
    <w:panose1 w:val="00020600040101010101"/>
    <w:charset w:val="86"/>
    <w:family w:val="auto"/>
    <w:pitch w:val="default"/>
    <w:sig w:usb0="00000000" w:usb1="00000000" w:usb2="00000016" w:usb3="00000000" w:csb0="0004009F" w:csb1="DFD70000"/>
  </w:font>
  <w:font w:name="字体管家海芒星">
    <w:altName w:val="Yu Gothic UI"/>
    <w:panose1 w:val="02000500000000000000"/>
    <w:charset w:val="80"/>
    <w:family w:val="auto"/>
    <w:pitch w:val="default"/>
    <w:sig w:usb0="00000000" w:usb1="00000000" w:usb2="001FFDFF" w:usb3="00000000" w:csb0="600301FF" w:csb1="FFFF0000"/>
  </w:font>
  <w:font w:name="字体管家娜娜体">
    <w:altName w:val="宋体"/>
    <w:panose1 w:val="00020600040101010101"/>
    <w:charset w:val="86"/>
    <w:family w:val="auto"/>
    <w:pitch w:val="default"/>
    <w:sig w:usb0="00000000" w:usb1="00000000" w:usb2="00000016" w:usb3="00000000" w:csb0="0004009F" w:csb1="DFD7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DFKai-SB">
    <w:altName w:val="Microsoft JhengHei Light"/>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Microsoft JhengHei Light">
    <w:panose1 w:val="020B0304030504040204"/>
    <w:charset w:val="88"/>
    <w:family w:val="auto"/>
    <w:pitch w:val="default"/>
    <w:sig w:usb0="800002A7" w:usb1="28CF4400" w:usb2="00000016" w:usb3="00000000" w:csb0="00100009"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otum">
    <w:altName w:val="Malgun Gothic"/>
    <w:panose1 w:val="020B0600000101010101"/>
    <w:charset w:val="81"/>
    <w:family w:val="auto"/>
    <w:pitch w:val="default"/>
    <w:sig w:usb0="00000000" w:usb1="00000000" w:usb2="00000030" w:usb3="00000000" w:csb0="4008009F" w:csb1="DFD70000"/>
  </w:font>
  <w:font w:name="Adobe 仿宋 Std R">
    <w:altName w:val="仿宋"/>
    <w:panose1 w:val="02020400000000000000"/>
    <w:charset w:val="86"/>
    <w:family w:val="auto"/>
    <w:pitch w:val="default"/>
    <w:sig w:usb0="00000000" w:usb1="00000000" w:usb2="00000016" w:usb3="00000000" w:csb0="00060007" w:csb1="00000000"/>
  </w:font>
  <w:font w:name="华文隶书">
    <w:altName w:val="微软雅黑"/>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方正隶变_GBK">
    <w:altName w:val="宋体"/>
    <w:panose1 w:val="02000000000000000000"/>
    <w:charset w:val="86"/>
    <w:family w:val="auto"/>
    <w:pitch w:val="default"/>
    <w:sig w:usb0="00000000" w:usb1="00000000" w:usb2="00000016" w:usb3="00000000" w:csb0="00040000" w:csb1="00000000"/>
  </w:font>
  <w:font w:name="Migraffiti">
    <w:altName w:val="宋体"/>
    <w:panose1 w:val="00020600040101010101"/>
    <w:charset w:val="86"/>
    <w:family w:val="auto"/>
    <w:pitch w:val="default"/>
    <w:sig w:usb0="00000000" w:usb1="00000000" w:usb2="00000016" w:usb3="00000000" w:csb0="0004009F" w:csb1="DFD70000"/>
  </w:font>
  <w:font w:name="Arial Unicode MS">
    <w:altName w:val="宋体"/>
    <w:panose1 w:val="020B0604020202020204"/>
    <w:charset w:val="86"/>
    <w:family w:val="swiss"/>
    <w:pitch w:val="default"/>
    <w:sig w:usb0="00000000" w:usb1="00000000" w:usb2="0000003F" w:usb3="00000000" w:csb0="603F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p>
    <w:pPr>
      <w:pStyle w:val="18"/>
    </w:pPr>
    <w:r>
      <mc:AlternateContent>
        <mc:Choice Requires="wpg">
          <w:drawing>
            <wp:anchor distT="0" distB="0" distL="0" distR="0" simplePos="0" relativeHeight="1024" behindDoc="0" locked="0" layoutInCell="1" allowOverlap="1">
              <wp:simplePos x="0" y="0"/>
              <wp:positionH relativeFrom="margin">
                <wp:align>right</wp:align>
              </wp:positionH>
              <wp:positionV relativeFrom="page">
                <wp:align>bottom</wp:align>
              </wp:positionV>
              <wp:extent cx="436880" cy="716915"/>
              <wp:effectExtent l="4445" t="4445" r="15875" b="2540"/>
              <wp:wrapNone/>
              <wp:docPr id="3" name="4097"/>
              <wp:cNvGraphicFramePr/>
              <a:graphic xmlns:a="http://schemas.openxmlformats.org/drawingml/2006/main">
                <a:graphicData uri="http://schemas.microsoft.com/office/word/2010/wordprocessingGroup">
                  <wpg:wgp>
                    <wpg:cNvGrpSpPr/>
                    <wpg:grpSpPr>
                      <a:xfrm>
                        <a:off x="0" y="0"/>
                        <a:ext cx="436880" cy="716915"/>
                        <a:chOff x="1743" y="14699"/>
                        <a:chExt cx="688" cy="1129"/>
                      </a:xfrm>
                    </wpg:grpSpPr>
                    <wps:wsp>
                      <wps:cNvPr id="1" name="4099"/>
                      <wps:cNvCnPr/>
                      <wps:spPr>
                        <a:xfrm flipV="1">
                          <a:off x="2111" y="15387"/>
                          <a:ext cx="0" cy="441"/>
                        </a:xfrm>
                        <a:prstGeom prst="straightConnector1">
                          <a:avLst/>
                        </a:prstGeom>
                        <a:ln w="9525" cap="flat" cmpd="sng">
                          <a:solidFill>
                            <a:srgbClr val="7F7F7F"/>
                          </a:solidFill>
                          <a:prstDash val="solid"/>
                          <a:headEnd type="none" w="med" len="med"/>
                          <a:tailEnd type="none" w="med" len="med"/>
                        </a:ln>
                      </wps:spPr>
                      <wps:bodyPr/>
                    </wps:wsp>
                    <wps:wsp>
                      <wps:cNvPr id="2" name="4100"/>
                      <wps:cNvSpPr/>
                      <wps:spPr>
                        <a:xfrm>
                          <a:off x="1743" y="14699"/>
                          <a:ext cx="688" cy="688"/>
                        </a:xfrm>
                        <a:prstGeom prst="rect">
                          <a:avLst/>
                        </a:prstGeom>
                        <a:noFill/>
                        <a:ln w="9525" cap="flat" cmpd="sng">
                          <a:solidFill>
                            <a:srgbClr val="7F7F7F"/>
                          </a:solidFill>
                          <a:prstDash val="solid"/>
                          <a:miter/>
                          <a:headEnd type="none" w="med" len="med"/>
                          <a:tailEnd type="none" w="med" len="med"/>
                        </a:ln>
                      </wps:spPr>
                      <wps:txbx>
                        <w:txbxContent>
                          <w:p>
                            <w:pPr>
                              <w:pStyle w:val="18"/>
                              <w:jc w:val="center"/>
                              <w:rPr>
                                <w:sz w:val="16"/>
                                <w:szCs w:val="16"/>
                              </w:rPr>
                            </w:pPr>
                            <w:r>
                              <w:fldChar w:fldCharType="begin"/>
                            </w:r>
                            <w:r>
                              <w:instrText xml:space="preserve"> PAGE    \* MERGEFORMAT </w:instrText>
                            </w:r>
                            <w:r>
                              <w:fldChar w:fldCharType="separate"/>
                            </w:r>
                            <w:r>
                              <w:rPr>
                                <w:sz w:val="16"/>
                                <w:szCs w:val="16"/>
                                <w:lang w:val="zh-CN"/>
                              </w:rPr>
                              <w:t>7</w:t>
                            </w:r>
                            <w:r>
                              <w:fldChar w:fldCharType="end"/>
                            </w:r>
                          </w:p>
                        </w:txbxContent>
                      </wps:txbx>
                      <wps:bodyPr anchor="ctr" upright="1"/>
                    </wps:wsp>
                  </wpg:wgp>
                </a:graphicData>
              </a:graphic>
            </wp:anchor>
          </w:drawing>
        </mc:Choice>
        <mc:Fallback>
          <w:pict>
            <v:group id="4097" o:spid="_x0000_s1026" o:spt="203" style="position:absolute;left:0pt;height:56.45pt;width:34.4pt;mso-position-horizontal:right;mso-position-horizontal-relative:margin;mso-position-vertical:bottom;mso-position-vertical-relative:page;z-index:1024;mso-width-relative:page;mso-height-relative:page;" coordorigin="1743,14699" coordsize="688,1129" o:gfxdata="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mcD3m1QAAAAQB&#10;AAAPAAAAAAAAAAEAIAAAACIAAABkcnMvZG93bnJldi54bWxQSwECFAAUAAAACACHTuJAYYhgx5AC&#10;AADuBgAADgAAAAAAAAABACAAAAAkAQAAZHJzL2Uyb0RvYy54bWxQSwUGAAAAAAYABgBZAQAAJgYA&#10;AAAA&#10;">
              <o:lock v:ext="edit" aspectratio="f"/>
              <v:shape id="4099" o:spid="_x0000_s1026" o:spt="32" type="#_x0000_t32" style="position:absolute;left:2111;top:15387;flip:y;height:441;width:0;" filled="f" stroked="t" coordsize="21600,21600" o:gfxdata="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DnU5ugAAANoA&#10;AAAPAAAAAAAAAAEAIAAAACIAAABkcnMvZG93bnJldi54bWxQSwECFAAUAAAACACHTuJAMy8FnjsA&#10;AAA5AAAAEAAAAAAAAAABACAAAAAJAQAAZHJzL3NoYXBleG1sLnhtbFBLBQYAAAAABgAGAFsBAACz&#10;AwAAAAA=&#10;">
                <v:fill on="f" focussize="0,0"/>
                <v:stroke color="#7F7F7F" joinstyle="round"/>
                <v:imagedata o:title=""/>
                <o:lock v:ext="edit" aspectratio="f"/>
              </v:shape>
              <v:rect id="4100" o:spid="_x0000_s1026" o:spt="1" style="position:absolute;left:1743;top:14699;height:688;width:688;v-text-anchor:middle;" filled="f" stroked="t" coordsize="21600,21600" o:gfxdata="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rQXL4A&#10;AADaAAAADwAAAAAAAAABACAAAAAiAAAAZHJzL2Rvd25yZXYueG1sUEsBAhQAFAAAAAgAh07iQDMv&#10;BZ47AAAAOQAAABAAAAAAAAAAAQAgAAAADQEAAGRycy9zaGFwZXhtbC54bWxQSwUGAAAAAAYABgBb&#10;AQAAtwMAAAAA&#10;">
                <v:fill on="f" focussize="0,0"/>
                <v:stroke color="#7F7F7F" joinstyle="miter"/>
                <v:imagedata o:title=""/>
                <o:lock v:ext="edit" aspectratio="f"/>
                <v:textbox>
                  <w:txbxContent>
                    <w:p>
                      <w:pPr>
                        <w:pStyle w:val="18"/>
                        <w:jc w:val="center"/>
                        <w:rPr>
                          <w:sz w:val="16"/>
                          <w:szCs w:val="16"/>
                        </w:rPr>
                      </w:pPr>
                      <w:r>
                        <w:fldChar w:fldCharType="begin"/>
                      </w:r>
                      <w:r>
                        <w:instrText xml:space="preserve"> PAGE    \* MERGEFORMAT </w:instrText>
                      </w:r>
                      <w:r>
                        <w:fldChar w:fldCharType="separate"/>
                      </w:r>
                      <w:r>
                        <w:rPr>
                          <w:sz w:val="16"/>
                          <w:szCs w:val="16"/>
                          <w:lang w:val="zh-CN"/>
                        </w:rPr>
                        <w:t>7</w:t>
                      </w:r>
                      <w:r>
                        <w:fldChar w:fldCharType="end"/>
                      </w:r>
                    </w:p>
                  </w:txbxContent>
                </v:textbox>
              </v:rect>
            </v:group>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6256"/>
    <w:multiLevelType w:val="multilevel"/>
    <w:tmpl w:val="10C162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397D4A"/>
    <w:multiLevelType w:val="singleLevel"/>
    <w:tmpl w:val="59397D4A"/>
    <w:lvl w:ilvl="0" w:tentative="0">
      <w:start w:val="2"/>
      <w:numFmt w:val="decimal"/>
      <w:suff w:val="nothing"/>
      <w:lvlText w:val="%1、"/>
      <w:lvlJc w:val="left"/>
    </w:lvl>
  </w:abstractNum>
  <w:abstractNum w:abstractNumId="2">
    <w:nsid w:val="593BC90F"/>
    <w:multiLevelType w:val="singleLevel"/>
    <w:tmpl w:val="593BC90F"/>
    <w:lvl w:ilvl="0" w:tentative="0">
      <w:start w:val="1"/>
      <w:numFmt w:val="decimal"/>
      <w:suff w:val="nothing"/>
      <w:lvlText w:val="%1、"/>
      <w:lvlJc w:val="left"/>
    </w:lvl>
  </w:abstractNum>
  <w:abstractNum w:abstractNumId="3">
    <w:nsid w:val="593BF142"/>
    <w:multiLevelType w:val="singleLevel"/>
    <w:tmpl w:val="593BF142"/>
    <w:lvl w:ilvl="0" w:tentative="0">
      <w:start w:val="2"/>
      <w:numFmt w:val="decimal"/>
      <w:suff w:val="nothing"/>
      <w:lvlText w:val="（%1）"/>
      <w:lvlJc w:val="left"/>
    </w:lvl>
  </w:abstractNum>
  <w:abstractNum w:abstractNumId="4">
    <w:nsid w:val="593BFCC4"/>
    <w:multiLevelType w:val="singleLevel"/>
    <w:tmpl w:val="593BFCC4"/>
    <w:lvl w:ilvl="0" w:tentative="0">
      <w:start w:val="3"/>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6018F"/>
    <w:rsid w:val="0E8F395A"/>
    <w:rsid w:val="3EC450B4"/>
    <w:rsid w:val="51900805"/>
    <w:rsid w:val="55E32B64"/>
    <w:rsid w:val="5EF626C4"/>
    <w:rsid w:val="65521777"/>
    <w:rsid w:val="74300155"/>
    <w:rsid w:val="79847C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99" w:semiHidden="0" w:name="endnote reference"/>
    <w:lsdException w:qFormat="1"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link w:val="4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42"/>
    <w:qFormat/>
    <w:uiPriority w:val="9"/>
    <w:pPr>
      <w:keepNext/>
      <w:keepLines/>
      <w:spacing w:before="260" w:after="260" w:line="416" w:lineRule="auto"/>
      <w:outlineLvl w:val="2"/>
    </w:pPr>
    <w:rPr>
      <w:b/>
      <w:bCs/>
      <w:sz w:val="32"/>
      <w:szCs w:val="32"/>
    </w:rPr>
  </w:style>
  <w:style w:type="paragraph" w:styleId="5">
    <w:name w:val="heading 4"/>
    <w:basedOn w:val="1"/>
    <w:next w:val="1"/>
    <w:link w:val="37"/>
    <w:qFormat/>
    <w:uiPriority w:val="9"/>
    <w:pPr>
      <w:keepNext/>
      <w:keepLines/>
      <w:spacing w:before="280" w:after="290" w:line="376" w:lineRule="auto"/>
      <w:outlineLvl w:val="3"/>
    </w:pPr>
    <w:rPr>
      <w:rFonts w:ascii="Cambria" w:hAnsi="Cambria" w:eastAsia="宋体" w:cs="宋体"/>
      <w:b/>
      <w:bCs/>
      <w:sz w:val="28"/>
      <w:szCs w:val="28"/>
    </w:rPr>
  </w:style>
  <w:style w:type="paragraph" w:styleId="6">
    <w:name w:val="heading 5"/>
    <w:basedOn w:val="1"/>
    <w:next w:val="1"/>
    <w:link w:val="43"/>
    <w:qFormat/>
    <w:uiPriority w:val="9"/>
    <w:pPr>
      <w:keepNext/>
      <w:keepLines/>
      <w:spacing w:before="280" w:after="290" w:line="376" w:lineRule="auto"/>
      <w:outlineLvl w:val="4"/>
    </w:pPr>
    <w:rPr>
      <w:b/>
      <w:bCs/>
      <w:sz w:val="28"/>
      <w:szCs w:val="28"/>
    </w:rPr>
  </w:style>
  <w:style w:type="paragraph" w:styleId="7">
    <w:name w:val="heading 6"/>
    <w:basedOn w:val="1"/>
    <w:next w:val="1"/>
    <w:link w:val="44"/>
    <w:qFormat/>
    <w:uiPriority w:val="9"/>
    <w:pPr>
      <w:keepNext/>
      <w:keepLines/>
      <w:spacing w:before="240" w:after="64" w:line="320" w:lineRule="auto"/>
      <w:outlineLvl w:val="5"/>
    </w:pPr>
    <w:rPr>
      <w:rFonts w:ascii="Cambria" w:hAnsi="Cambria" w:eastAsia="宋体" w:cs="宋体"/>
      <w:b/>
      <w:bCs/>
      <w:sz w:val="24"/>
      <w:szCs w:val="24"/>
    </w:rPr>
  </w:style>
  <w:style w:type="paragraph" w:styleId="8">
    <w:name w:val="heading 7"/>
    <w:basedOn w:val="1"/>
    <w:next w:val="1"/>
    <w:link w:val="45"/>
    <w:qFormat/>
    <w:uiPriority w:val="9"/>
    <w:pPr>
      <w:keepNext/>
      <w:keepLines/>
      <w:spacing w:before="240" w:after="64" w:line="320" w:lineRule="auto"/>
      <w:outlineLvl w:val="6"/>
    </w:pPr>
    <w:rPr>
      <w:b/>
      <w:bCs/>
      <w:sz w:val="24"/>
      <w:szCs w:val="24"/>
    </w:rPr>
  </w:style>
  <w:style w:type="paragraph" w:styleId="9">
    <w:name w:val="heading 8"/>
    <w:basedOn w:val="1"/>
    <w:next w:val="1"/>
    <w:link w:val="46"/>
    <w:qFormat/>
    <w:uiPriority w:val="9"/>
    <w:pPr>
      <w:keepNext/>
      <w:keepLines/>
      <w:spacing w:before="240" w:after="64" w:line="320" w:lineRule="auto"/>
      <w:outlineLvl w:val="7"/>
    </w:pPr>
    <w:rPr>
      <w:rFonts w:ascii="Cambria" w:hAnsi="Cambria" w:eastAsia="宋体" w:cs="宋体"/>
      <w:sz w:val="24"/>
      <w:szCs w:val="24"/>
    </w:rPr>
  </w:style>
  <w:style w:type="paragraph" w:styleId="10">
    <w:name w:val="heading 9"/>
    <w:basedOn w:val="1"/>
    <w:next w:val="1"/>
    <w:link w:val="47"/>
    <w:qFormat/>
    <w:uiPriority w:val="9"/>
    <w:pPr>
      <w:keepNext/>
      <w:keepLines/>
      <w:spacing w:before="240" w:after="64" w:line="320" w:lineRule="auto"/>
      <w:outlineLvl w:val="8"/>
    </w:pPr>
    <w:rPr>
      <w:rFonts w:ascii="Cambria" w:hAnsi="Cambria" w:eastAsia="宋体" w:cs="宋体"/>
      <w:szCs w:val="21"/>
    </w:rPr>
  </w:style>
  <w:style w:type="character" w:default="1" w:styleId="27">
    <w:name w:val="Default Paragraph Font"/>
    <w:qFormat/>
    <w:uiPriority w:val="1"/>
  </w:style>
  <w:style w:type="table" w:default="1" w:styleId="31">
    <w:name w:val="Normal Table"/>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jc w:val="left"/>
    </w:pPr>
    <w:rPr>
      <w:sz w:val="22"/>
    </w:rPr>
  </w:style>
  <w:style w:type="paragraph" w:styleId="12">
    <w:name w:val="toc 5"/>
    <w:basedOn w:val="1"/>
    <w:next w:val="1"/>
    <w:qFormat/>
    <w:uiPriority w:val="39"/>
    <w:pPr>
      <w:jc w:val="left"/>
    </w:pPr>
    <w:rPr>
      <w:sz w:val="22"/>
    </w:rPr>
  </w:style>
  <w:style w:type="paragraph" w:styleId="13">
    <w:name w:val="toc 3"/>
    <w:basedOn w:val="1"/>
    <w:next w:val="1"/>
    <w:qFormat/>
    <w:uiPriority w:val="39"/>
    <w:pPr>
      <w:jc w:val="left"/>
    </w:pPr>
    <w:rPr>
      <w:smallCaps/>
      <w:sz w:val="22"/>
    </w:rPr>
  </w:style>
  <w:style w:type="paragraph" w:styleId="14">
    <w:name w:val="toc 8"/>
    <w:basedOn w:val="1"/>
    <w:next w:val="1"/>
    <w:qFormat/>
    <w:uiPriority w:val="39"/>
    <w:pPr>
      <w:jc w:val="left"/>
    </w:pPr>
    <w:rPr>
      <w:sz w:val="22"/>
    </w:rPr>
  </w:style>
  <w:style w:type="paragraph" w:styleId="15">
    <w:name w:val="Date"/>
    <w:basedOn w:val="1"/>
    <w:next w:val="1"/>
    <w:link w:val="39"/>
    <w:qFormat/>
    <w:uiPriority w:val="99"/>
    <w:pPr>
      <w:ind w:left="100" w:leftChars="2500"/>
    </w:pPr>
  </w:style>
  <w:style w:type="paragraph" w:styleId="16">
    <w:name w:val="endnote text"/>
    <w:basedOn w:val="1"/>
    <w:link w:val="48"/>
    <w:qFormat/>
    <w:uiPriority w:val="99"/>
    <w:pPr>
      <w:snapToGrid w:val="0"/>
      <w:jc w:val="left"/>
    </w:pPr>
  </w:style>
  <w:style w:type="paragraph" w:styleId="17">
    <w:name w:val="Balloon Text"/>
    <w:basedOn w:val="1"/>
    <w:link w:val="38"/>
    <w:qFormat/>
    <w:uiPriority w:val="99"/>
    <w:rPr>
      <w:sz w:val="18"/>
      <w:szCs w:val="18"/>
    </w:rPr>
  </w:style>
  <w:style w:type="paragraph" w:styleId="18">
    <w:name w:val="footer"/>
    <w:basedOn w:val="1"/>
    <w:link w:val="35"/>
    <w:qFormat/>
    <w:uiPriority w:val="99"/>
    <w:pPr>
      <w:tabs>
        <w:tab w:val="center" w:pos="4153"/>
        <w:tab w:val="right" w:pos="8306"/>
      </w:tabs>
      <w:snapToGrid w:val="0"/>
      <w:jc w:val="left"/>
    </w:pPr>
    <w:rPr>
      <w:sz w:val="18"/>
      <w:szCs w:val="18"/>
    </w:rPr>
  </w:style>
  <w:style w:type="paragraph" w:styleId="19">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tabs>
        <w:tab w:val="right" w:pos="8296"/>
      </w:tabs>
      <w:spacing w:before="360" w:after="360"/>
      <w:jc w:val="center"/>
    </w:pPr>
    <w:rPr>
      <w:rFonts w:ascii="黑体" w:hAnsi="黑体" w:eastAsia="黑体"/>
      <w:b/>
      <w:bCs/>
      <w:caps/>
      <w:sz w:val="44"/>
      <w:szCs w:val="24"/>
      <w:u w:val="single"/>
    </w:rPr>
  </w:style>
  <w:style w:type="paragraph" w:styleId="21">
    <w:name w:val="toc 4"/>
    <w:basedOn w:val="1"/>
    <w:next w:val="1"/>
    <w:qFormat/>
    <w:uiPriority w:val="39"/>
    <w:pPr>
      <w:jc w:val="left"/>
    </w:pPr>
    <w:rPr>
      <w:sz w:val="22"/>
    </w:rPr>
  </w:style>
  <w:style w:type="paragraph" w:styleId="22">
    <w:name w:val="footnote text"/>
    <w:basedOn w:val="1"/>
    <w:link w:val="49"/>
    <w:qFormat/>
    <w:uiPriority w:val="99"/>
    <w:pPr>
      <w:snapToGrid w:val="0"/>
      <w:jc w:val="left"/>
    </w:pPr>
    <w:rPr>
      <w:sz w:val="18"/>
      <w:szCs w:val="18"/>
    </w:rPr>
  </w:style>
  <w:style w:type="paragraph" w:styleId="23">
    <w:name w:val="toc 6"/>
    <w:basedOn w:val="1"/>
    <w:next w:val="1"/>
    <w:qFormat/>
    <w:uiPriority w:val="39"/>
    <w:pPr>
      <w:jc w:val="left"/>
    </w:pPr>
    <w:rPr>
      <w:sz w:val="22"/>
    </w:rPr>
  </w:style>
  <w:style w:type="paragraph" w:styleId="24">
    <w:name w:val="toc 2"/>
    <w:basedOn w:val="1"/>
    <w:next w:val="1"/>
    <w:qFormat/>
    <w:uiPriority w:val="39"/>
    <w:pPr>
      <w:jc w:val="left"/>
    </w:pPr>
    <w:rPr>
      <w:b/>
      <w:bCs/>
      <w:smallCaps/>
      <w:sz w:val="22"/>
    </w:rPr>
  </w:style>
  <w:style w:type="paragraph" w:styleId="25">
    <w:name w:val="toc 9"/>
    <w:basedOn w:val="1"/>
    <w:next w:val="1"/>
    <w:qFormat/>
    <w:uiPriority w:val="39"/>
    <w:pPr>
      <w:jc w:val="left"/>
    </w:pPr>
    <w:rPr>
      <w:sz w:val="22"/>
    </w:rPr>
  </w:style>
  <w:style w:type="paragraph" w:styleId="2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8">
    <w:name w:val="endnote reference"/>
    <w:basedOn w:val="27"/>
    <w:qFormat/>
    <w:uiPriority w:val="99"/>
    <w:rPr>
      <w:vertAlign w:val="superscript"/>
    </w:rPr>
  </w:style>
  <w:style w:type="character" w:styleId="29">
    <w:name w:val="Hyperlink"/>
    <w:basedOn w:val="27"/>
    <w:qFormat/>
    <w:uiPriority w:val="99"/>
    <w:rPr>
      <w:color w:val="0000FF"/>
      <w:u w:val="single"/>
    </w:rPr>
  </w:style>
  <w:style w:type="character" w:styleId="30">
    <w:name w:val="footnote reference"/>
    <w:basedOn w:val="27"/>
    <w:qFormat/>
    <w:uiPriority w:val="99"/>
    <w:rPr>
      <w:vertAlign w:val="superscript"/>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List Paragraph"/>
    <w:basedOn w:val="1"/>
    <w:qFormat/>
    <w:uiPriority w:val="34"/>
    <w:pPr>
      <w:ind w:firstLine="420" w:firstLineChars="200"/>
    </w:pPr>
  </w:style>
  <w:style w:type="character" w:customStyle="1" w:styleId="34">
    <w:name w:val="页眉 Char"/>
    <w:basedOn w:val="27"/>
    <w:link w:val="19"/>
    <w:qFormat/>
    <w:uiPriority w:val="99"/>
    <w:rPr>
      <w:sz w:val="18"/>
      <w:szCs w:val="18"/>
    </w:rPr>
  </w:style>
  <w:style w:type="character" w:customStyle="1" w:styleId="35">
    <w:name w:val="页脚 Char"/>
    <w:basedOn w:val="27"/>
    <w:link w:val="18"/>
    <w:qFormat/>
    <w:uiPriority w:val="99"/>
    <w:rPr>
      <w:sz w:val="18"/>
      <w:szCs w:val="18"/>
    </w:rPr>
  </w:style>
  <w:style w:type="character" w:customStyle="1" w:styleId="36">
    <w:name w:val="标题 2 Char"/>
    <w:basedOn w:val="27"/>
    <w:link w:val="3"/>
    <w:qFormat/>
    <w:uiPriority w:val="9"/>
    <w:rPr>
      <w:rFonts w:ascii="Cambria" w:hAnsi="Cambria" w:eastAsia="宋体" w:cs="Times New Roman"/>
      <w:b/>
      <w:bCs/>
      <w:sz w:val="32"/>
      <w:szCs w:val="32"/>
    </w:rPr>
  </w:style>
  <w:style w:type="character" w:customStyle="1" w:styleId="37">
    <w:name w:val="标题 4 Char"/>
    <w:basedOn w:val="27"/>
    <w:link w:val="5"/>
    <w:qFormat/>
    <w:uiPriority w:val="9"/>
    <w:rPr>
      <w:rFonts w:ascii="Cambria" w:hAnsi="Cambria" w:eastAsia="宋体" w:cs="宋体"/>
      <w:b/>
      <w:bCs/>
      <w:sz w:val="28"/>
      <w:szCs w:val="28"/>
    </w:rPr>
  </w:style>
  <w:style w:type="character" w:customStyle="1" w:styleId="38">
    <w:name w:val="批注框文本 Char"/>
    <w:basedOn w:val="27"/>
    <w:link w:val="17"/>
    <w:qFormat/>
    <w:uiPriority w:val="99"/>
    <w:rPr>
      <w:sz w:val="18"/>
      <w:szCs w:val="18"/>
    </w:rPr>
  </w:style>
  <w:style w:type="character" w:customStyle="1" w:styleId="39">
    <w:name w:val="日期 Char"/>
    <w:basedOn w:val="27"/>
    <w:link w:val="15"/>
    <w:qFormat/>
    <w:uiPriority w:val="99"/>
  </w:style>
  <w:style w:type="character" w:customStyle="1" w:styleId="40">
    <w:name w:val="标题 1 Char"/>
    <w:basedOn w:val="27"/>
    <w:link w:val="2"/>
    <w:qFormat/>
    <w:uiPriority w:val="9"/>
    <w:rPr>
      <w:b/>
      <w:bCs/>
      <w:kern w:val="44"/>
      <w:sz w:val="44"/>
      <w:szCs w:val="44"/>
    </w:rPr>
  </w:style>
  <w:style w:type="paragraph" w:customStyle="1" w:styleId="41">
    <w:name w:val="TOC Heading"/>
    <w:basedOn w:val="2"/>
    <w:next w:val="1"/>
    <w:qFormat/>
    <w:uiPriority w:val="39"/>
    <w:pPr>
      <w:widowControl/>
      <w:spacing w:before="480" w:after="0" w:line="276" w:lineRule="auto"/>
      <w:jc w:val="left"/>
      <w:outlineLvl w:val="9"/>
    </w:pPr>
    <w:rPr>
      <w:rFonts w:ascii="Cambria" w:hAnsi="Cambria" w:eastAsia="宋体" w:cs="宋体"/>
      <w:color w:val="365F91"/>
      <w:kern w:val="0"/>
      <w:sz w:val="28"/>
      <w:szCs w:val="28"/>
    </w:rPr>
  </w:style>
  <w:style w:type="character" w:customStyle="1" w:styleId="42">
    <w:name w:val="标题 3 Char"/>
    <w:basedOn w:val="27"/>
    <w:link w:val="4"/>
    <w:qFormat/>
    <w:uiPriority w:val="9"/>
    <w:rPr>
      <w:b/>
      <w:bCs/>
      <w:sz w:val="32"/>
      <w:szCs w:val="32"/>
    </w:rPr>
  </w:style>
  <w:style w:type="character" w:customStyle="1" w:styleId="43">
    <w:name w:val="标题 5 Char"/>
    <w:basedOn w:val="27"/>
    <w:link w:val="6"/>
    <w:qFormat/>
    <w:uiPriority w:val="9"/>
    <w:rPr>
      <w:b/>
      <w:bCs/>
      <w:sz w:val="28"/>
      <w:szCs w:val="28"/>
    </w:rPr>
  </w:style>
  <w:style w:type="character" w:customStyle="1" w:styleId="44">
    <w:name w:val="标题 6 Char"/>
    <w:basedOn w:val="27"/>
    <w:link w:val="7"/>
    <w:qFormat/>
    <w:uiPriority w:val="9"/>
    <w:rPr>
      <w:rFonts w:ascii="Cambria" w:hAnsi="Cambria" w:eastAsia="宋体" w:cs="宋体"/>
      <w:b/>
      <w:bCs/>
      <w:sz w:val="24"/>
      <w:szCs w:val="24"/>
    </w:rPr>
  </w:style>
  <w:style w:type="character" w:customStyle="1" w:styleId="45">
    <w:name w:val="标题 7 Char"/>
    <w:basedOn w:val="27"/>
    <w:link w:val="8"/>
    <w:qFormat/>
    <w:uiPriority w:val="9"/>
    <w:rPr>
      <w:b/>
      <w:bCs/>
      <w:sz w:val="24"/>
      <w:szCs w:val="24"/>
    </w:rPr>
  </w:style>
  <w:style w:type="character" w:customStyle="1" w:styleId="46">
    <w:name w:val="标题 8 Char"/>
    <w:basedOn w:val="27"/>
    <w:link w:val="9"/>
    <w:qFormat/>
    <w:uiPriority w:val="9"/>
    <w:rPr>
      <w:rFonts w:ascii="Cambria" w:hAnsi="Cambria" w:eastAsia="宋体" w:cs="宋体"/>
      <w:sz w:val="24"/>
      <w:szCs w:val="24"/>
    </w:rPr>
  </w:style>
  <w:style w:type="character" w:customStyle="1" w:styleId="47">
    <w:name w:val="标题 9 Char"/>
    <w:basedOn w:val="27"/>
    <w:link w:val="10"/>
    <w:qFormat/>
    <w:uiPriority w:val="9"/>
    <w:rPr>
      <w:rFonts w:ascii="Cambria" w:hAnsi="Cambria" w:eastAsia="宋体" w:cs="宋体"/>
      <w:szCs w:val="21"/>
    </w:rPr>
  </w:style>
  <w:style w:type="character" w:customStyle="1" w:styleId="48">
    <w:name w:val="尾注文本 Char"/>
    <w:basedOn w:val="27"/>
    <w:link w:val="16"/>
    <w:qFormat/>
    <w:uiPriority w:val="99"/>
  </w:style>
  <w:style w:type="character" w:customStyle="1" w:styleId="49">
    <w:name w:val="脚注文本 Char"/>
    <w:basedOn w:val="27"/>
    <w:link w:val="2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1B9442-B751-48C5-B982-1F9CE8F86B3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0</Pages>
  <Words>4451</Words>
  <Characters>4661</Characters>
  <Lines>0</Lines>
  <Paragraphs>217</Paragraphs>
  <ScaleCrop>false</ScaleCrop>
  <LinksUpToDate>false</LinksUpToDate>
  <CharactersWithSpaces>4728</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2017-03-11T13:55:00Z</dcterms:created>
  <dc:creator>ASUS</dc:creator>
  <cp:lastModifiedBy>何山</cp:lastModifiedBy>
  <dcterms:modified xsi:type="dcterms:W3CDTF">2017-06-11T13:35:57Z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