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E28" w:rsidRDefault="00397E28">
      <w:r>
        <w:t xml:space="preserve">Fig.1 </w:t>
      </w:r>
      <w:r w:rsidRPr="00397E28">
        <w:t>(a)</w:t>
      </w:r>
      <w:r w:rsidR="006110B3">
        <w:t xml:space="preserve"> </w:t>
      </w:r>
      <w:r w:rsidRPr="00397E28">
        <w:t>A shanghai metro map.</w:t>
      </w:r>
      <w:r w:rsidR="006110B3">
        <w:t xml:space="preserve"> There are 16 metro lines in the map. The size of each station represents inbound and outbound traffic for the day.</w:t>
      </w:r>
      <w:r w:rsidRPr="00397E28">
        <w:t xml:space="preserve"> (b)</w:t>
      </w:r>
      <w:r w:rsidR="006110B3">
        <w:t xml:space="preserve"> </w:t>
      </w:r>
      <w:r w:rsidRPr="00397E28">
        <w:t>The trip frequency distribution of all users.</w:t>
      </w:r>
      <w:r w:rsidR="006110B3">
        <w:t xml:space="preserve"> Users in the data set made between 100 and 300 trips in four months.</w:t>
      </w:r>
      <w:r w:rsidRPr="00397E28">
        <w:t xml:space="preserve"> (c)</w:t>
      </w:r>
      <w:r w:rsidR="006110B3">
        <w:t xml:space="preserve"> </w:t>
      </w:r>
      <w:r w:rsidRPr="00397E28">
        <w:t>The daily trips of all users.</w:t>
      </w:r>
      <w:r w:rsidR="006110B3">
        <w:t xml:space="preserve"> </w:t>
      </w:r>
      <w:r w:rsidR="00CE412A" w:rsidRPr="00CE412A">
        <w:t>The dotted lines represent the average number of trips per day, and they're all integers</w:t>
      </w:r>
      <w:r w:rsidR="00CE412A">
        <w:t xml:space="preserve">. </w:t>
      </w:r>
      <w:r w:rsidR="00CE412A" w:rsidRPr="00CE412A">
        <w:t>The solid lines represent the average number of trips per user per day, and they're all decimals</w:t>
      </w:r>
      <w:r w:rsidR="00CE412A">
        <w:t>.</w:t>
      </w:r>
    </w:p>
    <w:p w:rsidR="00553953" w:rsidRDefault="00553953"/>
    <w:p w:rsidR="00CE412A" w:rsidRDefault="00CE412A">
      <w:r>
        <w:t xml:space="preserve">Fig.2 (a) </w:t>
      </w:r>
      <w:r w:rsidRPr="00CE412A">
        <w:t xml:space="preserve">Various label trip distribution diagram of commuter. The solid blue line represents that </w:t>
      </w:r>
      <w:r>
        <w:t xml:space="preserve">home-based work trips of commuter. </w:t>
      </w:r>
      <w:r w:rsidRPr="00CE412A">
        <w:t xml:space="preserve">The dotted green line represents </w:t>
      </w:r>
      <w:r>
        <w:t>home-based other trips of commuter.</w:t>
      </w:r>
      <w:r w:rsidRPr="00CE412A">
        <w:t xml:space="preserve"> The orange dotted line represents </w:t>
      </w:r>
      <w:r>
        <w:t xml:space="preserve">non-home based trips of commuter. </w:t>
      </w:r>
      <w:r w:rsidRPr="00CE412A">
        <w:t xml:space="preserve">The dotted pink line represents </w:t>
      </w:r>
      <w:r>
        <w:t xml:space="preserve">all trips of commuter. </w:t>
      </w:r>
      <w:r w:rsidRPr="00CE412A">
        <w:t xml:space="preserve">(b) Various label trip distribution diagram of non-commuter. The solid blue line represents that </w:t>
      </w:r>
      <w:r>
        <w:t xml:space="preserve">home-based work trips of </w:t>
      </w:r>
      <w:r w:rsidR="002E597B">
        <w:t>non-</w:t>
      </w:r>
      <w:r>
        <w:t>commuter.</w:t>
      </w:r>
      <w:r w:rsidRPr="00CE412A">
        <w:t xml:space="preserve"> </w:t>
      </w:r>
      <w:r w:rsidR="002E597B">
        <w:t>But since non-commuter doesn't have work station</w:t>
      </w:r>
      <w:r w:rsidRPr="00CE412A">
        <w:t>, they don't have this kind of travel</w:t>
      </w:r>
      <w:r w:rsidR="002E597B">
        <w:t>.</w:t>
      </w:r>
      <w:r>
        <w:t xml:space="preserve"> </w:t>
      </w:r>
      <w:r w:rsidRPr="00CE412A">
        <w:t xml:space="preserve">The dotted green line represents </w:t>
      </w:r>
      <w:r>
        <w:t xml:space="preserve">home-based other trips of </w:t>
      </w:r>
      <w:r w:rsidR="002E597B">
        <w:t>non-</w:t>
      </w:r>
      <w:r>
        <w:t>commuter.</w:t>
      </w:r>
      <w:r w:rsidRPr="00CE412A">
        <w:t xml:space="preserve"> The orange dotted line represents </w:t>
      </w:r>
      <w:r>
        <w:t xml:space="preserve">non-home based trips of </w:t>
      </w:r>
      <w:r w:rsidR="002E597B">
        <w:t>non-</w:t>
      </w:r>
      <w:r>
        <w:t xml:space="preserve">commuter. </w:t>
      </w:r>
      <w:r w:rsidRPr="00CE412A">
        <w:t xml:space="preserve">The dotted pink line represents </w:t>
      </w:r>
      <w:r>
        <w:t xml:space="preserve">all trips of </w:t>
      </w:r>
      <w:r w:rsidR="002E597B">
        <w:t>non-</w:t>
      </w:r>
      <w:r>
        <w:t>commuter.</w:t>
      </w:r>
      <w:r w:rsidRPr="00CE412A">
        <w:t xml:space="preserve"> (c) Trip displacemen</w:t>
      </w:r>
      <w:r>
        <w:t xml:space="preserve">t distribution diagram of three </w:t>
      </w:r>
      <w:r w:rsidRPr="00CE412A">
        <w:t>types users.</w:t>
      </w:r>
      <w:r>
        <w:t xml:space="preserve"> </w:t>
      </w:r>
      <w:r w:rsidR="00553953" w:rsidRPr="00553953">
        <w:t>The solid blue line represents commuters</w:t>
      </w:r>
      <w:r w:rsidR="00553953">
        <w:t>.</w:t>
      </w:r>
      <w:r w:rsidR="00553953" w:rsidRPr="00553953">
        <w:t xml:space="preserve"> The solid red li</w:t>
      </w:r>
      <w:r w:rsidR="00553953">
        <w:t>ne represents non-commuters.</w:t>
      </w:r>
      <w:r w:rsidR="00553953" w:rsidRPr="00553953">
        <w:t xml:space="preserve"> The green solid line represents non-</w:t>
      </w:r>
      <w:r w:rsidR="00553953">
        <w:t>home.</w:t>
      </w:r>
      <w:r w:rsidR="00553953" w:rsidRPr="00553953">
        <w:t xml:space="preserve"> Travel of about ten kilometers accounts for the majority</w:t>
      </w:r>
      <w:r w:rsidR="00553953">
        <w:t>.</w:t>
      </w:r>
    </w:p>
    <w:p w:rsidR="00553953" w:rsidRDefault="00553953"/>
    <w:p w:rsidR="00553953" w:rsidRDefault="00553953">
      <w:r>
        <w:t xml:space="preserve">Fig.3 (a) </w:t>
      </w:r>
      <w:r w:rsidRPr="00553953">
        <w:t>Modeling flow chart of state at the last moment and state at the next moment</w:t>
      </w:r>
      <w:r>
        <w:t>.</w:t>
      </w:r>
      <w:r w:rsidR="003B6AEA">
        <w:t xml:space="preserve"> (b) (c) </w:t>
      </w:r>
      <w:r w:rsidR="003B6AEA" w:rsidRPr="003B6AEA">
        <w:t>The state tran</w:t>
      </w:r>
      <w:r w:rsidR="003B6AEA">
        <w:t>sition matrix of a commuter</w:t>
      </w:r>
      <w:r w:rsidR="003B6AEA" w:rsidRPr="003B6AEA">
        <w:t xml:space="preserve"> in the morning</w:t>
      </w:r>
      <w:r w:rsidR="003B6AEA">
        <w:t xml:space="preserve"> and evening. </w:t>
      </w:r>
      <w:r w:rsidR="003B6AEA" w:rsidRPr="003B6AEA">
        <w:t>The horizontal and vertical axes are the ten transition states</w:t>
      </w:r>
      <w:r w:rsidR="003B6AEA">
        <w:t xml:space="preserve">. </w:t>
      </w:r>
      <w:r w:rsidR="003B6AEA" w:rsidRPr="003B6AEA">
        <w:t xml:space="preserve">The vertical axis represents the state at the last </w:t>
      </w:r>
      <w:r w:rsidR="003B6AEA">
        <w:t>time slot</w:t>
      </w:r>
      <w:r w:rsidR="003B6AEA" w:rsidRPr="003B6AEA">
        <w:t xml:space="preserve">. The horizontal axis represents the state at the next </w:t>
      </w:r>
      <w:r w:rsidR="003B6AEA">
        <w:t>time slot</w:t>
      </w:r>
      <w:r w:rsidR="003B6AEA" w:rsidRPr="003B6AEA">
        <w:t>.</w:t>
      </w:r>
      <w:r w:rsidR="003B6AEA">
        <w:t xml:space="preserve"> </w:t>
      </w:r>
      <w:r w:rsidR="003B6AEA" w:rsidRPr="003B6AEA">
        <w:t xml:space="preserve">The values and color gradients in the squares represent the transition probability. </w:t>
      </w:r>
      <w:r w:rsidR="003B6AEA">
        <w:t xml:space="preserve">(d) (e) </w:t>
      </w:r>
      <w:r w:rsidR="003B6AEA" w:rsidRPr="003B6AEA">
        <w:t>The state tran</w:t>
      </w:r>
      <w:r w:rsidR="003B6AEA">
        <w:t>sition matrix of a non-commuter</w:t>
      </w:r>
      <w:r w:rsidR="003B6AEA" w:rsidRPr="003B6AEA">
        <w:t xml:space="preserve"> in the morning</w:t>
      </w:r>
      <w:r w:rsidR="003B6AEA">
        <w:t xml:space="preserve"> and evening. (f) </w:t>
      </w:r>
      <w:r w:rsidR="003B6AEA" w:rsidRPr="003B6AEA">
        <w:t>The</w:t>
      </w:r>
      <w:r w:rsidR="003B6AEA">
        <w:t xml:space="preserve"> choice probability matrix for other station. Take commuter’s evening as a</w:t>
      </w:r>
      <w:r w:rsidR="0061057F">
        <w:t>n</w:t>
      </w:r>
      <w:r w:rsidR="003B6AEA">
        <w:t xml:space="preserve"> example.</w:t>
      </w:r>
      <w:r w:rsidR="003B6AEA" w:rsidRPr="003B6AEA">
        <w:t xml:space="preserve"> The vertical axis is the state at the next </w:t>
      </w:r>
      <w:r w:rsidR="003B6AEA">
        <w:t>time slot.</w:t>
      </w:r>
      <w:r w:rsidR="003B6AEA" w:rsidRPr="003B6AEA">
        <w:t xml:space="preserve"> T</w:t>
      </w:r>
      <w:r w:rsidR="003B6AEA">
        <w:t>he horizontal axis is the other station</w:t>
      </w:r>
      <w:r w:rsidR="003B6AEA" w:rsidRPr="003B6AEA">
        <w:t xml:space="preserve"> selected at the next </w:t>
      </w:r>
      <w:r w:rsidR="003B6AEA">
        <w:t>timeslot</w:t>
      </w:r>
      <w:r w:rsidR="003B6AEA" w:rsidRPr="003B6AEA">
        <w:t>.</w:t>
      </w:r>
      <w:r w:rsidR="003B6AEA">
        <w:t xml:space="preserve"> (e)</w:t>
      </w:r>
      <w:r w:rsidR="0061057F" w:rsidRPr="0061057F">
        <w:t xml:space="preserve"> </w:t>
      </w:r>
      <w:r w:rsidR="0061057F" w:rsidRPr="003B6AEA">
        <w:t>The</w:t>
      </w:r>
      <w:r w:rsidR="0061057F">
        <w:t xml:space="preserve"> choice probability matrix the state of other to other. The vertical axis is the state of other to other.</w:t>
      </w:r>
      <w:r w:rsidR="0061057F" w:rsidRPr="0061057F">
        <w:t xml:space="preserve"> </w:t>
      </w:r>
      <w:r w:rsidR="0061057F" w:rsidRPr="003B6AEA">
        <w:t>T</w:t>
      </w:r>
      <w:r w:rsidR="0061057F">
        <w:t>he horizontal axis is the combination of other station</w:t>
      </w:r>
      <w:r w:rsidR="0061057F" w:rsidRPr="003B6AEA">
        <w:t xml:space="preserve"> selected at the next </w:t>
      </w:r>
      <w:r w:rsidR="0061057F">
        <w:t>timeslot</w:t>
      </w:r>
      <w:r w:rsidR="0061057F" w:rsidRPr="003B6AEA">
        <w:t>.</w:t>
      </w:r>
    </w:p>
    <w:p w:rsidR="0061057F" w:rsidRDefault="0061057F"/>
    <w:p w:rsidR="0061057F" w:rsidRDefault="0061057F">
      <w:r>
        <w:t xml:space="preserve">Fig.4 (a) The accuracy rate of next state prediction and daily trips prediction for three type users. </w:t>
      </w:r>
      <w:r w:rsidRPr="0061057F">
        <w:t>The dotted red line represents</w:t>
      </w:r>
      <w:r>
        <w:t xml:space="preserve"> next state prediction and</w:t>
      </w:r>
      <w:r w:rsidRPr="0061057F">
        <w:t xml:space="preserve"> dotted </w:t>
      </w:r>
      <w:r>
        <w:t>blue</w:t>
      </w:r>
      <w:r w:rsidRPr="0061057F">
        <w:t xml:space="preserve"> line represents</w:t>
      </w:r>
      <w:r>
        <w:t xml:space="preserve"> daily trips prediction. (b)</w:t>
      </w:r>
      <w:r w:rsidR="00F4565D">
        <w:t>-(e)</w:t>
      </w:r>
      <w:r w:rsidR="00E85455">
        <w:t xml:space="preserve"> The </w:t>
      </w:r>
      <w:r w:rsidR="00E85455" w:rsidRPr="00E85455">
        <w:t xml:space="preserve">distribution map </w:t>
      </w:r>
      <w:r w:rsidR="00E85455">
        <w:t>of a</w:t>
      </w:r>
      <w:r w:rsidR="00E85455" w:rsidRPr="00E85455">
        <w:t>ll users travel frequency throughout the day</w:t>
      </w:r>
      <w:r w:rsidR="00E85455">
        <w:t>.</w:t>
      </w:r>
      <w:r>
        <w:t xml:space="preserve"> </w:t>
      </w:r>
      <w:r w:rsidR="00F4565D">
        <w:t>(b) (c) T</w:t>
      </w:r>
      <w:r w:rsidRPr="0061057F">
        <w:t xml:space="preserve">he </w:t>
      </w:r>
      <w:r>
        <w:t>next state</w:t>
      </w:r>
      <w:r w:rsidR="00E85455">
        <w:t xml:space="preserve"> prediction result</w:t>
      </w:r>
      <w:r w:rsidRPr="0061057F">
        <w:t xml:space="preserve"> and the real </w:t>
      </w:r>
      <w:r w:rsidR="00E85455">
        <w:t>data</w:t>
      </w:r>
      <w:r w:rsidRPr="0061057F">
        <w:t xml:space="preserve"> are compared to the travel volume of the two types of users</w:t>
      </w:r>
      <w:r w:rsidR="00E85455">
        <w:t>.</w:t>
      </w:r>
      <w:r w:rsidR="00E85455" w:rsidRPr="00E85455">
        <w:t xml:space="preserve"> The blue bars represent predicted values and the red bars represent actual values</w:t>
      </w:r>
      <w:r w:rsidR="00E85455">
        <w:t xml:space="preserve">. (d) (e) </w:t>
      </w:r>
      <w:r w:rsidR="00E85455" w:rsidRPr="0061057F">
        <w:t xml:space="preserve">The </w:t>
      </w:r>
      <w:r w:rsidR="00E85455">
        <w:t>daily trips prediction result</w:t>
      </w:r>
      <w:r w:rsidR="00E85455" w:rsidRPr="0061057F">
        <w:t xml:space="preserve"> and the real </w:t>
      </w:r>
      <w:r w:rsidR="00E85455">
        <w:t>data</w:t>
      </w:r>
      <w:r w:rsidR="00E85455" w:rsidRPr="0061057F">
        <w:t xml:space="preserve"> are compared to the travel volume of the two types of users</w:t>
      </w:r>
      <w:r w:rsidR="00E85455">
        <w:t>.</w:t>
      </w:r>
    </w:p>
    <w:p w:rsidR="00E85455" w:rsidRDefault="00E85455"/>
    <w:p w:rsidR="00E85455" w:rsidRDefault="00E85455">
      <w:r>
        <w:t xml:space="preserve">Fig.5 (a)-(e) The distribution map of the predicted and actual values of all day flow at six major station. </w:t>
      </w:r>
      <w:r w:rsidR="00F4565D" w:rsidRPr="00F4565D">
        <w:t xml:space="preserve">They respectively </w:t>
      </w:r>
      <w:r w:rsidR="00F4565D">
        <w:t>represent People’s square station</w:t>
      </w:r>
      <w:r w:rsidR="00F4565D" w:rsidRPr="00F4565D">
        <w:t>,</w:t>
      </w:r>
      <w:r w:rsidR="00F4565D">
        <w:t xml:space="preserve"> Lujiazui station</w:t>
      </w:r>
      <w:r w:rsidR="00F4565D" w:rsidRPr="00F4565D">
        <w:t>,</w:t>
      </w:r>
      <w:r w:rsidR="00F4565D">
        <w:t xml:space="preserve"> Xinzhuang station, Sijing station, Caohejing Development station and Nanjing west road station.</w:t>
      </w:r>
      <w:r w:rsidR="00F4565D" w:rsidRPr="00F4565D">
        <w:t xml:space="preserve"> </w:t>
      </w:r>
      <w:r w:rsidR="00591BD0" w:rsidRPr="00591BD0">
        <w:t>The solid blue line represents the predicted inbound flow</w:t>
      </w:r>
      <w:r w:rsidR="00591BD0">
        <w:t>.</w:t>
      </w:r>
      <w:r w:rsidR="00591BD0" w:rsidRPr="00591BD0">
        <w:t xml:space="preserve"> The solid orange line represents the predicted outbound flow</w:t>
      </w:r>
      <w:r w:rsidR="00591BD0">
        <w:t>.</w:t>
      </w:r>
      <w:r w:rsidR="00591BD0" w:rsidRPr="00591BD0">
        <w:t xml:space="preserve"> The solid green line represents a</w:t>
      </w:r>
      <w:r w:rsidR="00591BD0">
        <w:t xml:space="preserve">ctual inbound flow. </w:t>
      </w:r>
      <w:r w:rsidR="00591BD0" w:rsidRPr="00591BD0">
        <w:t>The solid red line repres</w:t>
      </w:r>
      <w:r w:rsidR="00591BD0">
        <w:t xml:space="preserve">ents the actual outbound flow. </w:t>
      </w:r>
      <w:bookmarkStart w:id="0" w:name="_GoBack"/>
      <w:bookmarkEnd w:id="0"/>
    </w:p>
    <w:sectPr w:rsidR="00E85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434" w:rsidRDefault="007B0434" w:rsidP="00397E28">
      <w:r>
        <w:separator/>
      </w:r>
    </w:p>
  </w:endnote>
  <w:endnote w:type="continuationSeparator" w:id="0">
    <w:p w:rsidR="007B0434" w:rsidRDefault="007B0434" w:rsidP="00397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434" w:rsidRDefault="007B0434" w:rsidP="00397E28">
      <w:r>
        <w:separator/>
      </w:r>
    </w:p>
  </w:footnote>
  <w:footnote w:type="continuationSeparator" w:id="0">
    <w:p w:rsidR="007B0434" w:rsidRDefault="007B0434" w:rsidP="00397E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614"/>
    <w:rsid w:val="002E597B"/>
    <w:rsid w:val="00397E28"/>
    <w:rsid w:val="003B6AEA"/>
    <w:rsid w:val="00553953"/>
    <w:rsid w:val="00591BD0"/>
    <w:rsid w:val="0061057F"/>
    <w:rsid w:val="006110B3"/>
    <w:rsid w:val="00716614"/>
    <w:rsid w:val="007B0434"/>
    <w:rsid w:val="009E1F0F"/>
    <w:rsid w:val="00CE412A"/>
    <w:rsid w:val="00DC2D43"/>
    <w:rsid w:val="00E85455"/>
    <w:rsid w:val="00F4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84352F-F577-411D-AFC4-0CF52365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7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7E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7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7E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Chen</dc:creator>
  <cp:keywords/>
  <dc:description/>
  <cp:lastModifiedBy>Yu Chen</cp:lastModifiedBy>
  <cp:revision>7</cp:revision>
  <dcterms:created xsi:type="dcterms:W3CDTF">2018-12-06T13:28:00Z</dcterms:created>
  <dcterms:modified xsi:type="dcterms:W3CDTF">2018-12-06T16:37:00Z</dcterms:modified>
</cp:coreProperties>
</file>