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50B0" w:rsidRDefault="00156DEE">
      <w:pPr>
        <w:pStyle w:val="1"/>
        <w:rPr>
          <w:lang w:eastAsia="zh-TW"/>
        </w:rPr>
      </w:pPr>
      <w:bookmarkStart w:id="0" w:name="header-c5"/>
      <w:bookmarkEnd w:id="0"/>
      <w:r>
        <w:rPr>
          <w:lang w:eastAsia="zh-TW"/>
        </w:rPr>
        <w:t>金屬玻璃</w:t>
      </w:r>
      <w:r>
        <w:rPr>
          <w:lang w:eastAsia="zh-TW"/>
        </w:rPr>
        <w:t>-</w:t>
      </w:r>
      <w:r>
        <w:rPr>
          <w:lang w:eastAsia="zh-TW"/>
        </w:rPr>
        <w:t>工具機產業</w:t>
      </w:r>
    </w:p>
    <w:p w:rsidR="0082304F" w:rsidRPr="0082304F" w:rsidRDefault="0082304F" w:rsidP="0082304F">
      <w:pPr>
        <w:pStyle w:val="a0"/>
        <w:rPr>
          <w:rFonts w:hint="eastAsia"/>
          <w:lang w:eastAsia="zh-TW"/>
        </w:rPr>
      </w:pPr>
    </w:p>
    <w:p w:rsidR="004350B0" w:rsidRDefault="00156DEE">
      <w:pPr>
        <w:pStyle w:val="2"/>
        <w:rPr>
          <w:lang w:eastAsia="zh-TW"/>
        </w:rPr>
      </w:pPr>
      <w:bookmarkStart w:id="1" w:name="header-c8"/>
      <w:bookmarkEnd w:id="1"/>
      <w:r>
        <w:rPr>
          <w:lang w:eastAsia="zh-TW"/>
        </w:rPr>
        <w:t>我國工具機產業結構</w:t>
      </w:r>
    </w:p>
    <w:p w:rsidR="004350B0" w:rsidRDefault="00156DEE" w:rsidP="0082304F">
      <w:pPr>
        <w:pStyle w:val="FigurewithCaption"/>
        <w:jc w:val="center"/>
      </w:pPr>
      <w:r>
        <w:rPr>
          <w:noProof/>
          <w:lang w:eastAsia="zh-TW"/>
        </w:rPr>
        <w:drawing>
          <wp:inline distT="0" distB="0" distL="0" distR="0">
            <wp:extent cx="6466637" cy="4820717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oogle 雲端硬碟\NTUST\MG\金屬玻璃-工具機產業\structure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217" cy="4822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82304F" w:rsidRDefault="0082304F">
      <w:r>
        <w:br w:type="page"/>
      </w:r>
    </w:p>
    <w:p w:rsidR="004350B0" w:rsidRDefault="00156DEE">
      <w:pPr>
        <w:pStyle w:val="2"/>
        <w:rPr>
          <w:lang w:eastAsia="zh-TW"/>
        </w:rPr>
      </w:pPr>
      <w:bookmarkStart w:id="3" w:name="header-c14"/>
      <w:bookmarkEnd w:id="3"/>
      <w:r>
        <w:rPr>
          <w:lang w:eastAsia="zh-TW"/>
        </w:rPr>
        <w:lastRenderedPageBreak/>
        <w:t>台灣工具機最大廠</w:t>
      </w:r>
      <w:r>
        <w:rPr>
          <w:lang w:eastAsia="zh-TW"/>
        </w:rPr>
        <w:t>-</w:t>
      </w:r>
      <w:r>
        <w:rPr>
          <w:lang w:eastAsia="zh-TW"/>
        </w:rPr>
        <w:t>東台</w:t>
      </w:r>
      <w:r>
        <w:rPr>
          <w:lang w:eastAsia="zh-TW"/>
        </w:rPr>
        <w:t xml:space="preserve"> 104 </w:t>
      </w:r>
      <w:r>
        <w:rPr>
          <w:lang w:eastAsia="zh-TW"/>
        </w:rPr>
        <w:t>年度營收要點</w:t>
      </w:r>
    </w:p>
    <w:p w:rsidR="004350B0" w:rsidRDefault="00156DEE">
      <w:pPr>
        <w:pStyle w:val="FirstParagraph"/>
      </w:pPr>
      <w:r>
        <w:t>營業比重：</w:t>
      </w:r>
    </w:p>
    <w:p w:rsidR="004350B0" w:rsidRDefault="00156DEE">
      <w:pPr>
        <w:pStyle w:val="FigurewithCaption"/>
      </w:pPr>
      <w:r>
        <w:rPr>
          <w:noProof/>
          <w:lang w:eastAsia="zh-TW"/>
        </w:rPr>
        <w:drawing>
          <wp:inline distT="0" distB="0" distL="0" distR="0">
            <wp:extent cx="5334000" cy="2997758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oogle 雲端硬碟\NTUST\MG\金屬玻璃-工具機產業\table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7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0B0" w:rsidRDefault="004350B0">
      <w:pPr>
        <w:pStyle w:val="ImageCaption"/>
      </w:pPr>
    </w:p>
    <w:p w:rsidR="004350B0" w:rsidRDefault="00156DEE">
      <w:pPr>
        <w:pStyle w:val="a0"/>
        <w:rPr>
          <w:lang w:eastAsia="zh-TW"/>
        </w:rPr>
      </w:pPr>
      <w:r>
        <w:rPr>
          <w:lang w:eastAsia="zh-TW"/>
        </w:rPr>
        <w:t>以綜合切削中心機與</w:t>
      </w:r>
      <w:r>
        <w:rPr>
          <w:lang w:eastAsia="zh-TW"/>
        </w:rPr>
        <w:t xml:space="preserve"> CNC </w:t>
      </w:r>
      <w:r>
        <w:rPr>
          <w:lang w:eastAsia="zh-TW"/>
        </w:rPr>
        <w:t>車床主要核心產品。兩樣商品的品項說明如下：</w:t>
      </w:r>
    </w:p>
    <w:p w:rsidR="004350B0" w:rsidRDefault="00156DEE">
      <w:pPr>
        <w:pStyle w:val="FigurewithCaption"/>
      </w:pPr>
      <w:r>
        <w:rPr>
          <w:noProof/>
          <w:lang w:eastAsia="zh-TW"/>
        </w:rPr>
        <w:drawing>
          <wp:inline distT="0" distB="0" distL="0" distR="0">
            <wp:extent cx="5334000" cy="1994243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oogle 雲端硬碟\NTUST\MG\金屬玻璃-工具機產業\table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4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0B0" w:rsidRDefault="0082304F">
      <w:pPr>
        <w:pStyle w:val="ImageCaption"/>
      </w:pPr>
      <w:r>
        <w:rPr>
          <w:noProof/>
          <w:lang w:eastAsia="zh-TW"/>
        </w:rPr>
        <w:drawing>
          <wp:inline distT="0" distB="0" distL="0" distR="0" wp14:anchorId="01630992" wp14:editId="4F72C9A1">
            <wp:extent cx="1448410" cy="1345997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oogle 雲端硬碟\NTUST\MG\金屬玻璃-工具機產業\machine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572" cy="1354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0B0" w:rsidRDefault="004350B0">
      <w:pPr>
        <w:pStyle w:val="ImageCaption"/>
      </w:pPr>
    </w:p>
    <w:p w:rsidR="004350B0" w:rsidRDefault="00156DEE">
      <w:pPr>
        <w:pStyle w:val="a0"/>
      </w:pPr>
      <w:r>
        <w:lastRenderedPageBreak/>
        <w:t>重要用途如下：</w:t>
      </w:r>
    </w:p>
    <w:p w:rsidR="004350B0" w:rsidRDefault="00156DEE">
      <w:pPr>
        <w:pStyle w:val="FigurewithCaption"/>
      </w:pPr>
      <w:r>
        <w:rPr>
          <w:noProof/>
          <w:lang w:eastAsia="zh-TW"/>
        </w:rPr>
        <w:drawing>
          <wp:inline distT="0" distB="0" distL="0" distR="0">
            <wp:extent cx="5334000" cy="1192399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oogle 雲端硬碟\NTUST\MG\金屬玻璃-工具機產業\table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2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0B0" w:rsidRDefault="004350B0">
      <w:pPr>
        <w:pStyle w:val="ImageCaption"/>
      </w:pPr>
    </w:p>
    <w:p w:rsidR="004350B0" w:rsidRDefault="00156DEE">
      <w:pPr>
        <w:pStyle w:val="a0"/>
      </w:pPr>
      <w:r>
        <w:t>主要原料供應狀況：</w:t>
      </w:r>
    </w:p>
    <w:p w:rsidR="004350B0" w:rsidRDefault="00156DEE">
      <w:pPr>
        <w:pStyle w:val="FigurewithCaption"/>
      </w:pPr>
      <w:r>
        <w:rPr>
          <w:noProof/>
          <w:lang w:eastAsia="zh-TW"/>
        </w:rPr>
        <w:drawing>
          <wp:inline distT="0" distB="0" distL="0" distR="0">
            <wp:extent cx="5334000" cy="4009125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oogle 雲端硬碟\NTUST\MG\金屬玻璃-工具機產業\table4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9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04F" w:rsidRDefault="0082304F">
      <w:r>
        <w:br w:type="page"/>
      </w:r>
    </w:p>
    <w:p w:rsidR="004350B0" w:rsidRDefault="00156DEE">
      <w:pPr>
        <w:pStyle w:val="2"/>
        <w:rPr>
          <w:lang w:eastAsia="zh-TW"/>
        </w:rPr>
      </w:pPr>
      <w:bookmarkStart w:id="4" w:name="header-c36"/>
      <w:bookmarkEnd w:id="4"/>
      <w:r>
        <w:rPr>
          <w:lang w:eastAsia="zh-TW"/>
        </w:rPr>
        <w:lastRenderedPageBreak/>
        <w:t>東台之主要原料供應商</w:t>
      </w:r>
    </w:p>
    <w:p w:rsidR="0082304F" w:rsidRPr="0082304F" w:rsidRDefault="0082304F" w:rsidP="0082304F">
      <w:pPr>
        <w:pStyle w:val="a0"/>
        <w:rPr>
          <w:rFonts w:hint="eastAsia"/>
          <w:lang w:eastAsia="zh-TW"/>
        </w:rPr>
      </w:pPr>
    </w:p>
    <w:p w:rsidR="004350B0" w:rsidRDefault="00156DEE">
      <w:pPr>
        <w:pStyle w:val="3"/>
        <w:rPr>
          <w:lang w:eastAsia="zh-TW"/>
        </w:rPr>
      </w:pPr>
      <w:bookmarkStart w:id="5" w:name="header-c37"/>
      <w:bookmarkEnd w:id="5"/>
      <w:r>
        <w:rPr>
          <w:lang w:eastAsia="zh-TW"/>
        </w:rPr>
        <w:t xml:space="preserve">NSK </w:t>
      </w:r>
      <w:r>
        <w:rPr>
          <w:lang w:eastAsia="zh-TW"/>
        </w:rPr>
        <w:t>日本精工</w:t>
      </w:r>
    </w:p>
    <w:p w:rsidR="004350B0" w:rsidRDefault="00156DEE">
      <w:pPr>
        <w:pStyle w:val="FirstParagraph"/>
      </w:pPr>
      <w:r>
        <w:t xml:space="preserve">NIPPON SEIKO </w:t>
      </w:r>
      <w:r>
        <w:t>日本精工株式會社（</w:t>
      </w:r>
      <w:r>
        <w:t xml:space="preserve">NSK , </w:t>
      </w:r>
      <w:hyperlink r:id="rId13">
        <w:r>
          <w:rPr>
            <w:rStyle w:val="ad"/>
          </w:rPr>
          <w:t>http://www.nsk.com</w:t>
        </w:r>
      </w:hyperlink>
      <w:r>
        <w:t>）創立於</w:t>
      </w:r>
      <w:r>
        <w:t>1916</w:t>
      </w:r>
      <w:r>
        <w:t>年，是日本最早開始著手於軸承生產之軸承製造廠，目前則為全日本最大、世界最大軸承製造業者之一。</w:t>
      </w:r>
    </w:p>
    <w:p w:rsidR="004350B0" w:rsidRDefault="00156DEE">
      <w:pPr>
        <w:pStyle w:val="a0"/>
        <w:rPr>
          <w:lang w:eastAsia="zh-TW"/>
        </w:rPr>
      </w:pPr>
      <w:r>
        <w:rPr>
          <w:b/>
        </w:rPr>
        <w:t>台灣安士克精密股份有限公司</w:t>
      </w:r>
      <w:r>
        <w:t>(</w:t>
      </w:r>
      <w:hyperlink r:id="rId14">
        <w:r>
          <w:rPr>
            <w:rStyle w:val="ad"/>
          </w:rPr>
          <w:t>http://www.tw.nsk.com</w:t>
        </w:r>
      </w:hyperlink>
      <w:r>
        <w:t>)</w:t>
      </w:r>
      <w:r>
        <w:t>為日本</w:t>
      </w:r>
      <w:r>
        <w:t xml:space="preserve"> NSK </w:t>
      </w:r>
      <w:r>
        <w:t>在台灣之現地法人。</w:t>
      </w:r>
      <w:r>
        <w:t xml:space="preserve"> </w:t>
      </w:r>
      <w:r>
        <w:rPr>
          <w:lang w:eastAsia="zh-TW"/>
        </w:rPr>
        <w:t>台北市</w:t>
      </w:r>
      <w:r>
        <w:rPr>
          <w:lang w:eastAsia="zh-TW"/>
        </w:rPr>
        <w:t>104</w:t>
      </w:r>
      <w:r>
        <w:rPr>
          <w:lang w:eastAsia="zh-TW"/>
        </w:rPr>
        <w:t>松江路</w:t>
      </w:r>
      <w:r>
        <w:rPr>
          <w:lang w:eastAsia="zh-TW"/>
        </w:rPr>
        <w:t>87</w:t>
      </w:r>
      <w:r>
        <w:rPr>
          <w:lang w:eastAsia="zh-TW"/>
        </w:rPr>
        <w:t>號</w:t>
      </w:r>
      <w:r>
        <w:rPr>
          <w:lang w:eastAsia="zh-TW"/>
        </w:rPr>
        <w:t>11</w:t>
      </w:r>
      <w:r>
        <w:rPr>
          <w:lang w:eastAsia="zh-TW"/>
        </w:rPr>
        <w:t>樓</w:t>
      </w:r>
    </w:p>
    <w:p w:rsidR="0082304F" w:rsidRDefault="0082304F">
      <w:pPr>
        <w:pStyle w:val="a0"/>
        <w:rPr>
          <w:rFonts w:hint="eastAsia"/>
          <w:lang w:eastAsia="zh-TW"/>
        </w:rPr>
      </w:pPr>
    </w:p>
    <w:p w:rsidR="004350B0" w:rsidRDefault="00156DEE">
      <w:pPr>
        <w:pStyle w:val="3"/>
        <w:rPr>
          <w:lang w:eastAsia="zh-TW"/>
        </w:rPr>
      </w:pPr>
      <w:bookmarkStart w:id="6" w:name="header-c43"/>
      <w:bookmarkEnd w:id="6"/>
      <w:r>
        <w:rPr>
          <w:lang w:eastAsia="zh-TW"/>
        </w:rPr>
        <w:t>THK</w:t>
      </w:r>
    </w:p>
    <w:p w:rsidR="004350B0" w:rsidRDefault="00156DEE">
      <w:pPr>
        <w:pStyle w:val="FirstParagraph"/>
        <w:rPr>
          <w:lang w:eastAsia="zh-TW"/>
        </w:rPr>
      </w:pPr>
      <w:r>
        <w:rPr>
          <w:lang w:eastAsia="zh-TW"/>
        </w:rPr>
        <w:t>公司的旗艦產品是在軌道上行進的可移動零件和螺桿，稱為</w:t>
      </w:r>
      <w:r>
        <w:rPr>
          <w:lang w:eastAsia="zh-TW"/>
        </w:rPr>
        <w:t xml:space="preserve"> </w:t>
      </w:r>
      <w:hyperlink r:id="rId15">
        <w:r>
          <w:rPr>
            <w:rStyle w:val="ad"/>
            <w:lang w:eastAsia="zh-TW"/>
          </w:rPr>
          <w:t>直線運動導軌</w:t>
        </w:r>
      </w:hyperlink>
    </w:p>
    <w:p w:rsidR="004350B0" w:rsidRDefault="00156DEE">
      <w:pPr>
        <w:pStyle w:val="a0"/>
        <w:rPr>
          <w:lang w:eastAsia="zh-TW"/>
        </w:rPr>
      </w:pPr>
      <w:r>
        <w:rPr>
          <w:b/>
          <w:lang w:eastAsia="zh-TW"/>
        </w:rPr>
        <w:t>台灣帝業技凱股份有限公司</w:t>
      </w:r>
      <w:r>
        <w:rPr>
          <w:lang w:eastAsia="zh-TW"/>
        </w:rPr>
        <w:t xml:space="preserve"> </w:t>
      </w:r>
      <w:r>
        <w:rPr>
          <w:lang w:eastAsia="zh-TW"/>
        </w:rPr>
        <w:t>（</w:t>
      </w:r>
      <w:hyperlink r:id="rId16">
        <w:r>
          <w:rPr>
            <w:rStyle w:val="ad"/>
            <w:lang w:eastAsia="zh-TW"/>
          </w:rPr>
          <w:t>www.thk.com/?q=tw</w:t>
        </w:r>
      </w:hyperlink>
      <w:r>
        <w:rPr>
          <w:lang w:eastAsia="zh-TW"/>
        </w:rPr>
        <w:t>）為日本</w:t>
      </w:r>
      <w:r>
        <w:rPr>
          <w:lang w:eastAsia="zh-TW"/>
        </w:rPr>
        <w:t xml:space="preserve"> THK </w:t>
      </w:r>
      <w:r>
        <w:rPr>
          <w:lang w:eastAsia="zh-TW"/>
        </w:rPr>
        <w:t>在台灣之現地法人。</w:t>
      </w:r>
      <w:r>
        <w:rPr>
          <w:lang w:eastAsia="zh-TW"/>
        </w:rPr>
        <w:t xml:space="preserve"> </w:t>
      </w:r>
      <w:r>
        <w:rPr>
          <w:lang w:eastAsia="zh-TW"/>
        </w:rPr>
        <w:t>台北市士林區承德路四段</w:t>
      </w:r>
      <w:r>
        <w:rPr>
          <w:lang w:eastAsia="zh-TW"/>
        </w:rPr>
        <w:t>192-1</w:t>
      </w:r>
      <w:r>
        <w:rPr>
          <w:lang w:eastAsia="zh-TW"/>
        </w:rPr>
        <w:t>號</w:t>
      </w:r>
      <w:r>
        <w:rPr>
          <w:lang w:eastAsia="zh-TW"/>
        </w:rPr>
        <w:t>7</w:t>
      </w:r>
      <w:r>
        <w:rPr>
          <w:lang w:eastAsia="zh-TW"/>
        </w:rPr>
        <w:t>樓</w:t>
      </w:r>
    </w:p>
    <w:p w:rsidR="0082304F" w:rsidRDefault="0082304F">
      <w:pPr>
        <w:pStyle w:val="a0"/>
        <w:rPr>
          <w:rFonts w:hint="eastAsia"/>
          <w:lang w:eastAsia="zh-TW"/>
        </w:rPr>
      </w:pPr>
    </w:p>
    <w:p w:rsidR="004350B0" w:rsidRDefault="00156DEE">
      <w:pPr>
        <w:pStyle w:val="3"/>
        <w:rPr>
          <w:lang w:eastAsia="zh-TW"/>
        </w:rPr>
      </w:pPr>
      <w:bookmarkStart w:id="7" w:name="header-c49"/>
      <w:bookmarkEnd w:id="7"/>
      <w:r>
        <w:rPr>
          <w:lang w:eastAsia="zh-TW"/>
        </w:rPr>
        <w:t>上銀</w:t>
      </w:r>
    </w:p>
    <w:p w:rsidR="004350B0" w:rsidRDefault="00156DEE">
      <w:pPr>
        <w:pStyle w:val="FirstParagraph"/>
        <w:rPr>
          <w:lang w:eastAsia="zh-TW"/>
        </w:rPr>
      </w:pPr>
      <w:r>
        <w:rPr>
          <w:lang w:eastAsia="zh-TW"/>
        </w:rPr>
        <w:t>上銀科技股份有限公司，主要從事精密滾珠螺桿及線性傳動元件研發與製造、工業用機器人的研發與製造，為全球第三</w:t>
      </w:r>
      <w:r>
        <w:rPr>
          <w:lang w:eastAsia="zh-TW"/>
        </w:rPr>
        <w:t>大滾珠螺桿廠和線性滑軌廠，僅次於日本</w:t>
      </w:r>
      <w:hyperlink r:id="rId17">
        <w:r>
          <w:rPr>
            <w:rStyle w:val="ad"/>
            <w:lang w:eastAsia="zh-TW"/>
          </w:rPr>
          <w:t>THK</w:t>
        </w:r>
      </w:hyperlink>
      <w:r>
        <w:rPr>
          <w:lang w:eastAsia="zh-TW"/>
        </w:rPr>
        <w:t>、</w:t>
      </w:r>
      <w:hyperlink r:id="rId18">
        <w:r>
          <w:rPr>
            <w:rStyle w:val="ad"/>
            <w:lang w:eastAsia="zh-TW"/>
          </w:rPr>
          <w:t>NSK</w:t>
        </w:r>
      </w:hyperlink>
      <w:r>
        <w:rPr>
          <w:lang w:eastAsia="zh-TW"/>
        </w:rPr>
        <w:t>。</w:t>
      </w:r>
    </w:p>
    <w:p w:rsidR="004350B0" w:rsidRDefault="00156DEE">
      <w:pPr>
        <w:pStyle w:val="a0"/>
        <w:rPr>
          <w:lang w:eastAsia="zh-TW"/>
        </w:rPr>
      </w:pPr>
      <w:r>
        <w:rPr>
          <w:lang w:eastAsia="zh-TW"/>
        </w:rPr>
        <w:t>台中市精密機械園區精科路</w:t>
      </w:r>
      <w:r>
        <w:rPr>
          <w:lang w:eastAsia="zh-TW"/>
        </w:rPr>
        <w:t>7</w:t>
      </w:r>
      <w:r>
        <w:rPr>
          <w:lang w:eastAsia="zh-TW"/>
        </w:rPr>
        <w:t>號</w:t>
      </w:r>
    </w:p>
    <w:p w:rsidR="0082304F" w:rsidRDefault="0082304F">
      <w:pPr>
        <w:pStyle w:val="a0"/>
        <w:rPr>
          <w:rFonts w:hint="eastAsia"/>
          <w:lang w:eastAsia="zh-TW"/>
        </w:rPr>
      </w:pPr>
    </w:p>
    <w:p w:rsidR="004350B0" w:rsidRDefault="00156DEE">
      <w:pPr>
        <w:pStyle w:val="3"/>
        <w:rPr>
          <w:lang w:eastAsia="zh-TW"/>
        </w:rPr>
      </w:pPr>
      <w:bookmarkStart w:id="8" w:name="header-c54"/>
      <w:bookmarkEnd w:id="8"/>
      <w:r>
        <w:rPr>
          <w:lang w:eastAsia="zh-TW"/>
        </w:rPr>
        <w:t>銀泰</w:t>
      </w:r>
    </w:p>
    <w:p w:rsidR="004350B0" w:rsidRDefault="00156DEE">
      <w:pPr>
        <w:pStyle w:val="FirstParagraph"/>
        <w:rPr>
          <w:lang w:eastAsia="zh-TW"/>
        </w:rPr>
      </w:pPr>
      <w:r>
        <w:rPr>
          <w:lang w:eastAsia="zh-TW"/>
        </w:rPr>
        <w:t>成立於西元</w:t>
      </w:r>
      <w:r>
        <w:rPr>
          <w:lang w:eastAsia="zh-TW"/>
        </w:rPr>
        <w:t>1990</w:t>
      </w:r>
      <w:r>
        <w:rPr>
          <w:lang w:eastAsia="zh-TW"/>
        </w:rPr>
        <w:t>年，主要生產滾珠導螺桿、線性導軌及線性模組，係為精密機械關鍵性零組件。</w:t>
      </w:r>
    </w:p>
    <w:p w:rsidR="004350B0" w:rsidRDefault="00156DEE">
      <w:pPr>
        <w:pStyle w:val="a0"/>
        <w:rPr>
          <w:lang w:eastAsia="zh-TW"/>
        </w:rPr>
      </w:pPr>
      <w:r>
        <w:rPr>
          <w:lang w:eastAsia="zh-TW"/>
        </w:rPr>
        <w:t>台中市神岡區大富</w:t>
      </w:r>
      <w:r>
        <w:rPr>
          <w:lang w:eastAsia="zh-TW"/>
        </w:rPr>
        <w:t>路</w:t>
      </w:r>
      <w:r>
        <w:rPr>
          <w:lang w:eastAsia="zh-TW"/>
        </w:rPr>
        <w:t>20</w:t>
      </w:r>
      <w:r>
        <w:rPr>
          <w:lang w:eastAsia="zh-TW"/>
        </w:rPr>
        <w:t>巷</w:t>
      </w:r>
      <w:r>
        <w:rPr>
          <w:lang w:eastAsia="zh-TW"/>
        </w:rPr>
        <w:t>71</w:t>
      </w:r>
      <w:r>
        <w:rPr>
          <w:lang w:eastAsia="zh-TW"/>
        </w:rPr>
        <w:t>號</w:t>
      </w:r>
    </w:p>
    <w:p w:rsidR="0082304F" w:rsidRDefault="0082304F">
      <w:r>
        <w:br w:type="page"/>
      </w:r>
    </w:p>
    <w:p w:rsidR="004350B0" w:rsidRDefault="00156DEE">
      <w:pPr>
        <w:pStyle w:val="2"/>
        <w:rPr>
          <w:lang w:eastAsia="zh-TW"/>
        </w:rPr>
      </w:pPr>
      <w:bookmarkStart w:id="9" w:name="header-c62"/>
      <w:bookmarkEnd w:id="9"/>
      <w:r>
        <w:rPr>
          <w:lang w:eastAsia="zh-TW"/>
        </w:rPr>
        <w:lastRenderedPageBreak/>
        <w:t>銑削刀具</w:t>
      </w:r>
    </w:p>
    <w:p w:rsidR="004350B0" w:rsidRDefault="00156DEE">
      <w:pPr>
        <w:pStyle w:val="FirstParagraph"/>
        <w:rPr>
          <w:lang w:eastAsia="zh-TW"/>
        </w:rPr>
      </w:pPr>
      <w:r>
        <w:rPr>
          <w:lang w:eastAsia="zh-TW"/>
        </w:rPr>
        <w:t>除了螺稈、導軌與軸承，銑削刀具應該會是工具機原料中對鍍膜需求最為強烈的品項。台灣刀具市場多為中小型公司把持，大部分僅是代理國外生產的刀具，供應給如東台等工具機組裝廠商，所以究竟是在那一個環節進行鍍膜，意或是最適合我們尋求合作，這還還需要進一步釐清相關產業結構。</w:t>
      </w:r>
    </w:p>
    <w:p w:rsidR="0082304F" w:rsidRPr="0082304F" w:rsidRDefault="0082304F" w:rsidP="0082304F">
      <w:pPr>
        <w:pStyle w:val="a0"/>
        <w:rPr>
          <w:rFonts w:hint="eastAsia"/>
          <w:lang w:eastAsia="zh-TW"/>
        </w:rPr>
      </w:pPr>
    </w:p>
    <w:p w:rsidR="004350B0" w:rsidRDefault="00156DEE">
      <w:pPr>
        <w:pStyle w:val="a0"/>
      </w:pPr>
      <w:r>
        <w:rPr>
          <w:noProof/>
          <w:lang w:eastAsia="zh-TW"/>
        </w:rPr>
        <w:drawing>
          <wp:inline distT="0" distB="0" distL="0" distR="0">
            <wp:extent cx="5334000" cy="4073842"/>
            <wp:effectExtent l="0" t="0" r="0" b="0"/>
            <wp:docPr id="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oogle 雲端硬碟\NTUST\MG\金屬玻璃-工具機產業\knife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3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2304F" w:rsidRDefault="0082304F">
      <w:pPr>
        <w:pStyle w:val="a0"/>
      </w:pPr>
    </w:p>
    <w:p w:rsidR="004350B0" w:rsidRDefault="00156DEE">
      <w:pPr>
        <w:pStyle w:val="3"/>
      </w:pPr>
      <w:bookmarkStart w:id="10" w:name="header-c66"/>
      <w:bookmarkEnd w:id="10"/>
      <w:r>
        <w:t>建德刀具有限公司</w:t>
      </w:r>
    </w:p>
    <w:p w:rsidR="004350B0" w:rsidRDefault="00156DEE">
      <w:pPr>
        <w:pStyle w:val="FirstParagraph"/>
      </w:pPr>
      <w:r>
        <w:t>建德刀具有限公司</w:t>
      </w:r>
      <w:r>
        <w:t xml:space="preserve"> </w:t>
      </w:r>
      <w:r>
        <w:t>優質鎢鋼切削工具專業代理</w:t>
      </w:r>
      <w:r>
        <w:t xml:space="preserve"> </w:t>
      </w:r>
      <w:r>
        <w:t>總公司：台北市大同區承德路二段</w:t>
      </w:r>
      <w:r>
        <w:t xml:space="preserve"> 12 </w:t>
      </w:r>
      <w:r>
        <w:t>號</w:t>
      </w:r>
      <w:r>
        <w:t xml:space="preserve"> 6 </w:t>
      </w:r>
      <w:r>
        <w:t>樓</w:t>
      </w:r>
      <w:r>
        <w:t xml:space="preserve"> | </w:t>
      </w:r>
      <w:r>
        <w:t>電話：</w:t>
      </w:r>
      <w:r>
        <w:t xml:space="preserve">02-2555-2876 | </w:t>
      </w:r>
      <w:r>
        <w:t>傳真：</w:t>
      </w:r>
      <w:r>
        <w:t xml:space="preserve">02-2556-8046 </w:t>
      </w:r>
      <w:r>
        <w:t>代理品牌：</w:t>
      </w:r>
      <w:r>
        <w:t>KORLOY, DINOX, MIRCONA, YESTOOL, BECKER, CUTWELL</w:t>
      </w:r>
    </w:p>
    <w:p w:rsidR="0082304F" w:rsidRDefault="0082304F">
      <w:r>
        <w:br w:type="page"/>
      </w:r>
    </w:p>
    <w:p w:rsidR="004350B0" w:rsidRDefault="00156DEE">
      <w:pPr>
        <w:pStyle w:val="2"/>
        <w:rPr>
          <w:lang w:eastAsia="zh-TW"/>
        </w:rPr>
      </w:pPr>
      <w:bookmarkStart w:id="11" w:name="header-c76"/>
      <w:bookmarkEnd w:id="11"/>
      <w:r>
        <w:rPr>
          <w:lang w:eastAsia="zh-TW"/>
        </w:rPr>
        <w:lastRenderedPageBreak/>
        <w:t>中國金屬玻璃廠商</w:t>
      </w:r>
    </w:p>
    <w:p w:rsidR="004350B0" w:rsidRDefault="00156DEE">
      <w:pPr>
        <w:pStyle w:val="FirstParagraph"/>
        <w:rPr>
          <w:lang w:eastAsia="zh-TW"/>
        </w:rPr>
      </w:pPr>
      <w:r>
        <w:rPr>
          <w:lang w:eastAsia="zh-TW"/>
        </w:rPr>
        <w:t>偶然間看到的中國金屬玻璃廠商，目前看起來它僅銷售原料，沒有提供其他服務（鍍膜或授權</w:t>
      </w:r>
      <w:r>
        <w:rPr>
          <w:lang w:eastAsia="zh-TW"/>
        </w:rPr>
        <w:t>...</w:t>
      </w:r>
      <w:r>
        <w:rPr>
          <w:lang w:eastAsia="zh-TW"/>
        </w:rPr>
        <w:t>等）。</w:t>
      </w:r>
    </w:p>
    <w:p w:rsidR="004350B0" w:rsidRDefault="00156DEE">
      <w:pPr>
        <w:pStyle w:val="FigurewithCaption"/>
      </w:pPr>
      <w:r>
        <w:rPr>
          <w:noProof/>
          <w:lang w:eastAsia="zh-TW"/>
        </w:rPr>
        <w:drawing>
          <wp:inline distT="0" distB="0" distL="0" distR="0">
            <wp:extent cx="5334000" cy="3145125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oogle 雲端硬碟\NTUST\MG\金屬玻璃-工具機產業\shan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5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0B0" w:rsidRDefault="004350B0">
      <w:pPr>
        <w:pStyle w:val="FirstParagraph"/>
      </w:pPr>
    </w:p>
    <w:p w:rsidR="004350B0" w:rsidRDefault="00156DEE">
      <w:pPr>
        <w:pStyle w:val="2"/>
        <w:rPr>
          <w:lang w:eastAsia="zh-TW"/>
        </w:rPr>
      </w:pPr>
      <w:bookmarkStart w:id="12" w:name="header-c84"/>
      <w:bookmarkEnd w:id="12"/>
      <w:r>
        <w:rPr>
          <w:lang w:eastAsia="zh-TW"/>
        </w:rPr>
        <w:t>第</w:t>
      </w:r>
      <w:r>
        <w:rPr>
          <w:lang w:eastAsia="zh-TW"/>
        </w:rPr>
        <w:t xml:space="preserve"> 26 </w:t>
      </w:r>
      <w:r>
        <w:rPr>
          <w:lang w:eastAsia="zh-TW"/>
        </w:rPr>
        <w:t>屆台北國際工具機展</w:t>
      </w:r>
    </w:p>
    <w:p w:rsidR="004350B0" w:rsidRDefault="00156DEE">
      <w:pPr>
        <w:pStyle w:val="FirstParagraph"/>
      </w:pPr>
      <w:r>
        <w:rPr>
          <w:lang w:eastAsia="zh-TW"/>
        </w:rPr>
        <w:t>第</w:t>
      </w:r>
      <w:r>
        <w:rPr>
          <w:lang w:eastAsia="zh-TW"/>
        </w:rPr>
        <w:t xml:space="preserve"> 26 </w:t>
      </w:r>
      <w:r>
        <w:rPr>
          <w:lang w:eastAsia="zh-TW"/>
        </w:rPr>
        <w:t>屆台北國際工具機展，</w:t>
      </w:r>
      <w:r>
        <w:rPr>
          <w:lang w:eastAsia="zh-TW"/>
        </w:rPr>
        <w:t>March 7-12 2017</w:t>
      </w:r>
      <w:r>
        <w:rPr>
          <w:lang w:eastAsia="zh-TW"/>
        </w:rPr>
        <w:t>，</w:t>
      </w:r>
      <w:hyperlink r:id="rId21">
        <w:r>
          <w:rPr>
            <w:rStyle w:val="ad"/>
            <w:lang w:eastAsia="zh-TW"/>
          </w:rPr>
          <w:t>https://www.timtos.com.tw/zh_TW/index.html</w:t>
        </w:r>
      </w:hyperlink>
      <w:r>
        <w:rPr>
          <w:lang w:eastAsia="zh-TW"/>
        </w:rPr>
        <w:t>。</w:t>
      </w:r>
      <w:r>
        <w:rPr>
          <w:lang w:eastAsia="zh-TW"/>
        </w:rPr>
        <w:t xml:space="preserve"> </w:t>
      </w:r>
      <w:r>
        <w:t>以上相關廠商皆會參展。</w:t>
      </w:r>
    </w:p>
    <w:p w:rsidR="004350B0" w:rsidRDefault="004350B0">
      <w:pPr>
        <w:pStyle w:val="FirstParagraph"/>
      </w:pPr>
    </w:p>
    <w:p w:rsidR="004350B0" w:rsidRDefault="00156DEE">
      <w:pPr>
        <w:pStyle w:val="2"/>
        <w:rPr>
          <w:lang w:eastAsia="zh-TW"/>
        </w:rPr>
      </w:pPr>
      <w:bookmarkStart w:id="13" w:name="header-c91"/>
      <w:bookmarkEnd w:id="13"/>
      <w:r>
        <w:rPr>
          <w:lang w:eastAsia="zh-TW"/>
        </w:rPr>
        <w:t>參考資料</w:t>
      </w:r>
    </w:p>
    <w:p w:rsidR="004350B0" w:rsidRDefault="00156DEE">
      <w:pPr>
        <w:pStyle w:val="FirstParagraph"/>
        <w:rPr>
          <w:lang w:eastAsia="zh-TW"/>
        </w:rPr>
      </w:pPr>
      <w:hyperlink r:id="rId22">
        <w:r>
          <w:rPr>
            <w:rStyle w:val="ad"/>
            <w:lang w:eastAsia="zh-TW"/>
          </w:rPr>
          <w:t>http://p.t.qq.com/longweibo/index.php?id=441703007560168</w:t>
        </w:r>
      </w:hyperlink>
      <w:r>
        <w:rPr>
          <w:lang w:eastAsia="zh-TW"/>
        </w:rPr>
        <w:t xml:space="preserve"> </w:t>
      </w:r>
      <w:hyperlink r:id="rId23">
        <w:r>
          <w:rPr>
            <w:rStyle w:val="ad"/>
            <w:lang w:eastAsia="zh-TW"/>
          </w:rPr>
          <w:t>www.1688.com/store/9EC27368EA2AA25AE172D1C762EED987.html</w:t>
        </w:r>
      </w:hyperlink>
      <w:r>
        <w:rPr>
          <w:lang w:eastAsia="zh-TW"/>
        </w:rPr>
        <w:t xml:space="preserve"> </w:t>
      </w:r>
      <w:r>
        <w:rPr>
          <w:lang w:eastAsia="zh-TW"/>
        </w:rPr>
        <w:t>東台</w:t>
      </w:r>
      <w:r>
        <w:rPr>
          <w:lang w:eastAsia="zh-TW"/>
        </w:rPr>
        <w:t xml:space="preserve"> 104</w:t>
      </w:r>
      <w:r>
        <w:rPr>
          <w:lang w:eastAsia="zh-TW"/>
        </w:rPr>
        <w:t>年度年報</w:t>
      </w:r>
    </w:p>
    <w:sectPr w:rsidR="004350B0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56DEE" w:rsidRDefault="00156DEE">
      <w:pPr>
        <w:spacing w:after="0"/>
      </w:pPr>
      <w:r>
        <w:separator/>
      </w:r>
    </w:p>
  </w:endnote>
  <w:endnote w:type="continuationSeparator" w:id="0">
    <w:p w:rsidR="00156DEE" w:rsidRDefault="00156DE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56DEE" w:rsidRDefault="00156DEE">
      <w:r>
        <w:separator/>
      </w:r>
    </w:p>
  </w:footnote>
  <w:footnote w:type="continuationSeparator" w:id="0">
    <w:p w:rsidR="00156DEE" w:rsidRDefault="00156D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F97662D"/>
    <w:multiLevelType w:val="multilevel"/>
    <w:tmpl w:val="8EB67E7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17F69BA"/>
    <w:multiLevelType w:val="multilevel"/>
    <w:tmpl w:val="692080C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embedSystemFonts/>
  <w:bordersDoNotSurroundHeader/>
  <w:bordersDoNotSurroundFooter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docVars>
    <w:docVar w:name="__Grammarly_42____i" w:val="H4sIAAAAAAAEAKtWckksSQxILCpxzi/NK1GyMqwFAAEhoTITAAAA"/>
    <w:docVar w:name="__Grammarly_42___1" w:val="H4sIAAAAAAAEAKtWcslP9kxRslIyNDY0NrIwsTAwtjQzNDI1NTFQ0lEKTi0uzszPAykwrAUAUFt3ZSwAAAA="/>
  </w:docVars>
  <w:rsids>
    <w:rsidRoot w:val="00590D07"/>
    <w:rsid w:val="00011C8B"/>
    <w:rsid w:val="00156DEE"/>
    <w:rsid w:val="004350B0"/>
    <w:rsid w:val="004E29B3"/>
    <w:rsid w:val="00590D07"/>
    <w:rsid w:val="00784D58"/>
    <w:rsid w:val="0082304F"/>
    <w:rsid w:val="008D6863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71219"/>
  <w15:docId w15:val="{1883B6EF-C63A-430E-BF44-85FF2064C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4">
    <w:lsdException w:name="heading 7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4" w:semiHidden="1" w:unhideWhenUsed="1"/>
    <w:lsdException w:name="List Bullet 5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ab">
    <w:name w:val="標號 字元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nsk.com" TargetMode="External"/><Relationship Id="rId18" Type="http://schemas.openxmlformats.org/officeDocument/2006/relationships/hyperlink" Target="https://www.moneydj.com/KMDJ/wiki/WikiViewer.aspx?Title=NSK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timtos.com.tw/zh_TW/index.html" TargetMode="Externa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hyperlink" Target="https://www.moneydj.com/KMDJ/wiki/WikiViewer.aspx?Title=THK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www.thk.com/?q=tw" TargetMode="External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zh.wikipedia.org/wiki/LM_%E6%BB%9A%E5%8A%A8%E5%AF%BC%E8%BD%A8" TargetMode="External"/><Relationship Id="rId23" Type="http://schemas.openxmlformats.org/officeDocument/2006/relationships/hyperlink" Target="www.1688.com/store/9EC27368EA2AA25AE172D1C762EED987.html" TargetMode="External"/><Relationship Id="rId10" Type="http://schemas.openxmlformats.org/officeDocument/2006/relationships/image" Target="media/image4.jpg"/><Relationship Id="rId19" Type="http://schemas.openxmlformats.org/officeDocument/2006/relationships/image" Target="media/image7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www.tw.nsk.com" TargetMode="External"/><Relationship Id="rId22" Type="http://schemas.openxmlformats.org/officeDocument/2006/relationships/hyperlink" Target="http://p.t.qq.com/longweibo/index.php?id=44170300756016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261</Words>
  <Characters>1488</Characters>
  <Application>Microsoft Office Word</Application>
  <DocSecurity>0</DocSecurity>
  <Lines>12</Lines>
  <Paragraphs>3</Paragraphs>
  <ScaleCrop>false</ScaleCrop>
  <Company/>
  <LinksUpToDate>false</LinksUpToDate>
  <CharactersWithSpaces>1746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>陳育新</cp:lastModifiedBy>
  <cp:revision>2</cp:revision>
  <dcterms:created xsi:type="dcterms:W3CDTF">2017-03-01T13:20:00Z</dcterms:created>
  <dcterms:modified xsi:type="dcterms:W3CDTF">2017-03-01T13:23:00Z</dcterms:modified>
</cp:coreProperties>
</file>