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r-basic-修課聯調序b-編號暫不重編"/>
    <w:p>
      <w:pPr>
        <w:pStyle w:val="Heading1"/>
      </w:pPr>
      <w:r>
        <w:t xml:space="preserve">Car Basic 修課／聯調序（B 編號暫不重編）</w:t>
      </w:r>
    </w:p>
    <w:p>
      <w:pPr>
        <w:pStyle w:val="BlockText"/>
      </w:pPr>
      <w:r>
        <w:rPr>
          <w:bCs/>
          <w:b/>
        </w:rPr>
        <w:t xml:space="preserve">B01–B30 Classroom 編號維持不變</w:t>
      </w:r>
      <w:r>
        <w:t xml:space="preserve">（主題塊：環境→OTA→IO→PWM→BLE→HTTP→Wi‑Fi→運動學→時間→FSM）。</w:t>
      </w:r>
      <w:r>
        <w:br/>
      </w:r>
      <w:r>
        <w:t xml:space="preserve">本文件定義</w:t>
      </w:r>
      <w:r>
        <w:t xml:space="preserve"> </w:t>
      </w:r>
      <w:r>
        <w:rPr>
          <w:bCs/>
          <w:b/>
        </w:rPr>
        <w:t xml:space="preserve">建議學習／聯調順序</w:t>
      </w:r>
      <w:r>
        <w:t xml:space="preserve"> </w:t>
      </w:r>
      <w:r>
        <w:t xml:space="preserve">與</w:t>
      </w:r>
      <w:r>
        <w:t xml:space="preserve"> </w:t>
      </w:r>
      <w:r>
        <w:rPr>
          <w:bCs/>
          <w:b/>
        </w:rPr>
        <w:t xml:space="preserve">驗收落點</w:t>
      </w:r>
      <w:r>
        <w:t xml:space="preserve">（單元 sketch vs 艦隊韌體）。</w:t>
      </w:r>
      <w:r>
        <w:br/>
      </w:r>
      <w:r>
        <w:t xml:space="preserve">Starter 新碼見</w:t>
      </w:r>
      <w:r>
        <w:t xml:space="preserve"> </w:t>
      </w:r>
      <w:hyperlink r:id="rId20">
        <w:r>
          <w:rPr>
            <w:rStyle w:val="Hyperlink"/>
          </w:rPr>
          <w:t xml:space="preserve">STARTER-NUMBERING.md</w:t>
        </w:r>
      </w:hyperlink>
      <w:r>
        <w:t xml:space="preserve">。</w:t>
      </w:r>
    </w:p>
    <w:bookmarkStart w:id="21" w:name="產品地圖"/>
    <w:p>
      <w:pPr>
        <w:pStyle w:val="Heading2"/>
      </w:pPr>
      <w:r>
        <w:t xml:space="preserve">產品地圖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怎麼驗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Classroom 單元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 PlatformIO sketch／觀念作業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 run -t upload</w:t>
            </w:r>
            <w:r>
              <w:t xml:space="preserve"> </w:t>
            </w:r>
            <w:r>
              <w:t xml:space="preserve">+ Serial／截圖（常會蓋掉艦隊映像）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艦隊韌體</w:t>
            </w:r>
            <w:r>
              <w:t xml:space="preserve">（monorepo）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整合後產品車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車載頁、</w:t>
            </w:r>
            <w:r>
              <w:rPr>
                <w:rStyle w:val="VerbatimChar"/>
              </w:rPr>
              <w:t xml:space="preserve">/api/*</w:t>
            </w:r>
            <w:r>
              <w:t xml:space="preserve">、OTA、BLE 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選用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BLE、AsyncWebServer、OTA Auth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 sketch 或相容瀏覽器；非日常開車前置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日常開車：</w:t>
      </w:r>
      <w:r>
        <w:t xml:space="preserve"> </w:t>
      </w:r>
      <w:r>
        <w:t xml:space="preserve">車載 Wi‑Fi HTTP（</w:t>
      </w:r>
      <w:r>
        <w:rPr>
          <w:rStyle w:val="VerbatimChar"/>
        </w:rPr>
        <w:t xml:space="preserve">/api/drive</w:t>
      </w:r>
      <w:r>
        <w:t xml:space="preserve">）。BLE 為第二通道。</w:t>
      </w:r>
    </w:p>
    <w:bookmarkEnd w:id="21"/>
    <w:bookmarkStart w:id="22" w:name="建議修課聯調順序-b-編號由小到大硬走"/>
    <w:p>
      <w:pPr>
        <w:pStyle w:val="Heading2"/>
      </w:pPr>
      <w:r>
        <w:t xml:space="preserve">建議修課／聯調順序（≠ B 編號由小到大硬走）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主要驗收落點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B01→B02→B03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工具鏈／架構／驅動埠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 sketch／講義（B02 雙核敘事在</w:t>
            </w:r>
            <w:r>
              <w:t xml:space="preserve"> </w:t>
            </w:r>
            <w:r>
              <w:rPr>
                <w:bCs/>
                <w:b/>
              </w:rPr>
              <w:t xml:space="preserve">C3 單核</w:t>
            </w:r>
            <w:r>
              <w:t xml:space="preserve">上需註明差異）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IO／馬達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B07→B08→B09→B10→B11→B12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腳位、ADC、防彈跳、PWM、H 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單元上板；艦隊對照腳位</w:t>
            </w:r>
            <w:r>
              <w:t xml:space="preserve"> </w:t>
            </w:r>
            <w:r>
              <w:rPr>
                <w:bCs/>
                <w:b/>
              </w:rPr>
              <w:t xml:space="preserve">GPIO 4/5/6/7</w:t>
            </w:r>
            <w:r>
              <w:t xml:space="preserve">、20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產品通道（主）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B16→B17→B18→B19→B21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HTTP／fetch／CORS／AP·STA／lifecycle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觀念課＋</w:t>
            </w:r>
            <w:r>
              <w:rPr>
                <w:bCs/>
                <w:b/>
              </w:rPr>
              <w:t xml:space="preserve">艦隊車頁／API</w:t>
            </w:r>
            <w:r>
              <w:t xml:space="preserve">；B19 優先 SoftAP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B04→B05→（B06 選用）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雙槽、分區、（安全實驗）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艦隊 OTA 實測；</w:t>
            </w:r>
            <w:r>
              <w:rPr>
                <w:bCs/>
                <w:b/>
              </w:rPr>
              <w:t xml:space="preserve">B06 Basic Auth 等不進艦隊</w:t>
            </w:r>
            <w:r>
              <w:t xml:space="preserve">，用獨立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通訊（副）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B13→B14→B15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GATT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選用；Chrome＋相容環境；可對讀 Starter</w:t>
            </w:r>
            <w:r>
              <w:t xml:space="preserve"> </w:t>
            </w:r>
            <w:r>
              <w:rPr>
                <w:bCs/>
                <w:b/>
              </w:rPr>
              <w:t xml:space="preserve">S11–S13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WebServer 變體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AsyncWebServer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不進艦隊</w:t>
            </w:r>
            <w:r>
              <w:t xml:space="preserve">；獨立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運動學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B22→B23→B24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映射／曲線／unicycle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單元計算／模擬；觀念對應車頁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/</w:t>
            </w:r>
            <w:r>
              <w:rPr>
                <w:rStyle w:val="VerbatimChar"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時間／取樣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B25→B26→B27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timer／millis／sampling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 sketch；對應非阻塞 loop／watchdog 精神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FSM／穩定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B28→B29→B30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FSM、狀態一致、UI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單元＋艦隊 IDLE／RUNNING／FAULT、急停</w:t>
            </w:r>
          </w:p>
        </w:tc>
      </w:tr>
    </w:tbl>
    <w:p>
      <w:pPr>
        <w:pStyle w:val="BodyText"/>
      </w:pPr>
      <w:r>
        <w:t xml:space="preserve">一條線（聯調優先）：</w:t>
      </w:r>
    </w:p>
    <w:p>
      <w:pPr>
        <w:pStyle w:val="SourceCode"/>
      </w:pPr>
      <w:r>
        <w:rPr>
          <w:rStyle w:val="VerbatimChar"/>
        </w:rPr>
        <w:t xml:space="preserve">B01–B03 → B07–B12 → B16–B19、B21 → B04–B05 → (B06) → (B13–B15) → (B20) → B22–B30</w:t>
      </w:r>
    </w:p>
    <w:p>
      <w:pPr>
        <w:pStyle w:val="FirstParagraph"/>
      </w:pPr>
      <w:r>
        <w:rPr>
          <w:bCs/>
          <w:b/>
        </w:rPr>
        <w:t xml:space="preserve">能開車節點：</w:t>
      </w:r>
      <w:r>
        <w:t xml:space="preserve"> </w:t>
      </w:r>
      <w:r>
        <w:t xml:space="preserve">階段 2＋3 對上艦隊後，即可用車載頁驗證；不必先完成 BLE（階段 5）。</w:t>
      </w:r>
    </w:p>
    <w:bookmarkEnd w:id="22"/>
    <w:bookmarkStart w:id="24" w:name="艦隊韌體可對照-vs-必須獨立-sketch"/>
    <w:p>
      <w:pPr>
        <w:pStyle w:val="Heading2"/>
      </w:pPr>
      <w:r>
        <w:t xml:space="preserve">艦隊韌體可對照 vs 必須獨立 sketch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可對照艦隊（Integration／車頁）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刻意不進艦隊／宜獨立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SoftAP／STA、HTTP</w:t>
            </w:r>
            <w:r>
              <w:t xml:space="preserve"> </w:t>
            </w:r>
            <w:r>
              <w:rPr>
                <w:rStyle w:val="VerbatimChar"/>
              </w:rPr>
              <w:t xml:space="preserve">/api/drive</w:t>
            </w:r>
            <w:r>
              <w:t xml:space="preserve">·status、車載頁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ESPAsyncWebServer</w:t>
            </w:r>
            <w:r>
              <w:t xml:space="preserve"> </w:t>
            </w:r>
            <w:r>
              <w:t xml:space="preserve">完整範例（B20）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名稱／UUID／</w:t>
            </w: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封包（選用）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Basic Auth／anti-downgrade 教室鎖死風險（B06 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腳位 C3、LEDC、watchdog／FSM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經典 ESP32 GPIO 16–19／雙核 pin 任務（與 C3 衝突）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雙槽＋官方 slim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與產品無關的純模擬／不同板型腳位</w:t>
            </w:r>
          </w:p>
        </w:tc>
      </w:tr>
    </w:tbl>
    <w:p>
      <w:pPr>
        <w:pStyle w:val="BodyText"/>
      </w:pPr>
      <w:r>
        <w:t xml:space="preserve">詳見</w:t>
      </w:r>
      <w:r>
        <w:t xml:space="preserve"> </w:t>
      </w:r>
      <w:hyperlink r:id="rId23">
        <w:r>
          <w:rPr>
            <w:rStyle w:val="Hyperlink"/>
          </w:rPr>
          <w:t xml:space="preserve">docs/FIRMWARE-PLAYBOOK.md</w:t>
        </w:r>
      </w:hyperlink>
      <w:r>
        <w:t xml:space="preserve"> </w:t>
      </w:r>
      <w:r>
        <w:t xml:space="preserve">§「刻意不進艦隊映像」。</w:t>
      </w:r>
    </w:p>
    <w:bookmarkEnd w:id="24"/>
    <w:bookmarkStart w:id="25" w:name="與-starter-對讀"/>
    <w:p>
      <w:pPr>
        <w:pStyle w:val="Heading2"/>
      </w:pPr>
      <w:r>
        <w:t xml:space="preserve">與 Starter 對讀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Starter（新碼）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B13–B15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S11–S13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B16–B21 HTTP／Wi‑Fi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車頁產品通道；Starter 無對等「燒韌體」單元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B22–B24 運動學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S14–S15 為前端搖桿 Lab；Basic 為車端映射</w:t>
            </w:r>
          </w:p>
        </w:tc>
      </w:tr>
    </w:tbl>
    <w:bookmarkEnd w:id="25"/>
    <w:bookmarkStart w:id="26" w:name="未改動"/>
    <w:p>
      <w:pPr>
        <w:pStyle w:val="Heading2"/>
      </w:pPr>
      <w:r>
        <w:t xml:space="preserve">未改動</w:t>
      </w:r>
    </w:p>
    <w:p>
      <w:pPr>
        <w:numPr>
          <w:ilvl w:val="0"/>
          <w:numId w:val="1001"/>
        </w:numPr>
        <w:pStyle w:val="Compact"/>
      </w:pPr>
      <w:r>
        <w:t xml:space="preserve">Classroom</w:t>
      </w:r>
      <w:r>
        <w:t xml:space="preserve"> </w:t>
      </w:r>
      <w:r>
        <w:rPr>
          <w:bCs/>
          <w:b/>
        </w:rPr>
        <w:t xml:space="preserve">B01–B30 編號與 repo slug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若日後要像 Starter 全面重編號，另開遷移表即可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docs/FIRMWARE-PLAYBOOK.md" TargetMode="External" /><Relationship Type="http://schemas.openxmlformats.org/officeDocument/2006/relationships/hyperlink" Id="rId20" Target="./STARTER-NUMBE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docs/FIRMWARE-PLAYBOOK.md" TargetMode="External" /><Relationship Type="http://schemas.openxmlformats.org/officeDocument/2006/relationships/hyperlink" Id="rId20" Target="./STARTER-NUMBE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2026-08-28T02:31:52Z</dcterms:created>
  <dcterms:modified xsi:type="dcterms:W3CDTF">2026-08-28T02:31:52Z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