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0B5" w:rsidRPr="00B62E9E" w:rsidRDefault="00E06F42" w:rsidP="002E5FB1">
      <w:pPr>
        <w:pStyle w:val="OSATitle"/>
      </w:pPr>
      <w:r>
        <w:rPr>
          <w:noProof/>
        </w:rPr>
        <w:t>T</w:t>
      </w:r>
      <w:r w:rsidR="00BE55BB">
        <w:rPr>
          <w:noProof/>
        </w:rPr>
        <w:t>emplate</w:t>
      </w:r>
      <w:r w:rsidR="00BE55BB" w:rsidRPr="00D07C12">
        <w:t xml:space="preserve"> </w:t>
      </w:r>
      <w:r w:rsidR="00CE2D99" w:rsidRPr="00D07C12">
        <w:t xml:space="preserve">for preparing a </w:t>
      </w:r>
      <w:r w:rsidR="00A90FBE">
        <w:t>research</w:t>
      </w:r>
      <w:r w:rsidR="000868B4" w:rsidRPr="00D07C12">
        <w:t xml:space="preserve"> </w:t>
      </w:r>
      <w:r w:rsidR="00FE40B5" w:rsidRPr="00D07C12">
        <w:t>article for submission to</w:t>
      </w:r>
      <w:r>
        <w:t xml:space="preserve"> the</w:t>
      </w:r>
      <w:r w:rsidR="00FE40B5" w:rsidRPr="00D07C12">
        <w:t xml:space="preserve"> </w:t>
      </w:r>
      <w:r>
        <w:rPr>
          <w:i/>
        </w:rPr>
        <w:t xml:space="preserve">Journal of </w:t>
      </w:r>
      <w:r w:rsidR="00D41D04">
        <w:rPr>
          <w:i/>
        </w:rPr>
        <w:t>Optic</w:t>
      </w:r>
      <w:r>
        <w:rPr>
          <w:i/>
        </w:rPr>
        <w:t>al Communication</w:t>
      </w:r>
      <w:r w:rsidR="00D41D04">
        <w:rPr>
          <w:i/>
        </w:rPr>
        <w:t>s</w:t>
      </w:r>
      <w:r>
        <w:rPr>
          <w:i/>
        </w:rPr>
        <w:t xml:space="preserve"> and Networking</w:t>
      </w:r>
    </w:p>
    <w:p w:rsidR="00FE40B5" w:rsidRPr="005207EB" w:rsidRDefault="00FE40B5" w:rsidP="004F06BF">
      <w:pPr>
        <w:pStyle w:val="OSAAuthor"/>
        <w:rPr>
          <w:color w:val="647D33"/>
        </w:rPr>
      </w:pPr>
      <w:r w:rsidRPr="005207EB">
        <w:rPr>
          <w:color w:val="647D33"/>
        </w:rPr>
        <w:t>Author One,</w:t>
      </w:r>
      <w:r w:rsidRPr="005207EB">
        <w:rPr>
          <w:color w:val="647D33"/>
          <w:vertAlign w:val="superscript"/>
        </w:rPr>
        <w:t>1</w:t>
      </w:r>
      <w:r w:rsidRPr="005207EB">
        <w:rPr>
          <w:color w:val="647D33"/>
        </w:rPr>
        <w:t xml:space="preserve"> Author </w:t>
      </w:r>
      <w:r w:rsidR="00AC6FAC" w:rsidRPr="005207EB">
        <w:rPr>
          <w:color w:val="647D33"/>
        </w:rPr>
        <w:t>Two</w:t>
      </w:r>
      <w:r w:rsidRPr="005207EB">
        <w:rPr>
          <w:color w:val="647D33"/>
        </w:rPr>
        <w:t>,</w:t>
      </w:r>
      <w:r w:rsidR="00AC6FAC" w:rsidRPr="005207EB">
        <w:rPr>
          <w:color w:val="647D33"/>
          <w:vertAlign w:val="superscript"/>
        </w:rPr>
        <w:t>1</w:t>
      </w:r>
      <w:r w:rsidRPr="005207EB">
        <w:rPr>
          <w:color w:val="647D33"/>
        </w:rPr>
        <w:t xml:space="preserve"> Author </w:t>
      </w:r>
      <w:r w:rsidR="00AC6FAC" w:rsidRPr="005207EB">
        <w:rPr>
          <w:color w:val="647D33"/>
        </w:rPr>
        <w:t>Three</w:t>
      </w:r>
      <w:r w:rsidR="00AC6FAC" w:rsidRPr="005207EB">
        <w:rPr>
          <w:color w:val="647D33"/>
          <w:vertAlign w:val="superscript"/>
        </w:rPr>
        <w:t>2,*</w:t>
      </w:r>
      <w:bookmarkStart w:id="0" w:name="_GoBack"/>
      <w:bookmarkEnd w:id="0"/>
    </w:p>
    <w:p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rsidR="00FE40B5" w:rsidRPr="00090E6C" w:rsidRDefault="00FE40B5" w:rsidP="00FE40B5">
      <w:pPr>
        <w:pStyle w:val="OSAAuthorAffliation"/>
      </w:pPr>
      <w:r w:rsidRPr="00090E6C">
        <w:rPr>
          <w:vertAlign w:val="superscript"/>
        </w:rPr>
        <w:t>2</w:t>
      </w:r>
      <w:r>
        <w:t>College of Physics, Jilin University, Changchun 130012, China</w:t>
      </w:r>
    </w:p>
    <w:p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rsidR="00AD35C2" w:rsidRDefault="00AD35C2" w:rsidP="00FE6109">
      <w:pPr>
        <w:pStyle w:val="OSABody"/>
      </w:pPr>
    </w:p>
    <w:p w:rsidR="00C92409" w:rsidRPr="00C92409" w:rsidRDefault="00C92409" w:rsidP="00654BE6">
      <w:pPr>
        <w:pStyle w:val="10BodyIndent"/>
        <w:sectPr w:rsidR="00C92409" w:rsidRPr="00C92409" w:rsidSect="00856A89">
          <w:pgSz w:w="12240" w:h="15840" w:code="1"/>
          <w:pgMar w:top="1080" w:right="994" w:bottom="1267" w:left="994" w:header="720" w:footer="720" w:gutter="0"/>
          <w:cols w:space="720"/>
          <w:docGrid w:linePitch="360"/>
        </w:sectPr>
      </w:pPr>
    </w:p>
    <w:p w:rsidR="00A90FBE" w:rsidRDefault="007555EF" w:rsidP="00E06F42">
      <w:pPr>
        <w:pStyle w:val="OSAAbstract"/>
        <w:sectPr w:rsidR="00A90FBE" w:rsidSect="00856A89">
          <w:type w:val="continuous"/>
          <w:pgSz w:w="12240" w:h="15840" w:code="1"/>
          <w:pgMar w:top="1080" w:right="994" w:bottom="1267" w:left="994" w:header="720" w:footer="720" w:gutter="0"/>
          <w:cols w:space="446"/>
          <w:docGrid w:linePitch="360"/>
        </w:sectPr>
      </w:pPr>
      <w:r>
        <w:t xml:space="preserve">JOCN article style and format is being updated to conform to OSA journal style and format. </w:t>
      </w:r>
      <w:r w:rsidR="000868B4">
        <w:t>This</w:t>
      </w:r>
      <w:r>
        <w:t xml:space="preserve"> new</w:t>
      </w:r>
      <w:r w:rsidR="000868B4">
        <w:t xml:space="preserve"> </w:t>
      </w:r>
      <w:r>
        <w:t>template is now required</w:t>
      </w:r>
      <w:r w:rsidR="00D73269">
        <w:t xml:space="preserve"> for preparing</w:t>
      </w:r>
      <w:r w:rsidR="000868B4">
        <w:t xml:space="preserve"> a </w:t>
      </w:r>
      <w:r w:rsidR="00A90FBE">
        <w:t xml:space="preserve">research </w:t>
      </w:r>
      <w:r w:rsidR="000868B4">
        <w:t>article for submission to</w:t>
      </w:r>
      <w:r w:rsidR="00E06F42">
        <w:t xml:space="preserve"> the</w:t>
      </w:r>
      <w:r w:rsidR="000868B4">
        <w:t xml:space="preserve"> </w:t>
      </w:r>
      <w:r w:rsidR="00E06F42" w:rsidRPr="00E06F42">
        <w:rPr>
          <w:i/>
        </w:rPr>
        <w:t>Journal of Optical Communications and Networking</w:t>
      </w:r>
      <w:r w:rsidR="000868B4">
        <w:t xml:space="preserve">. Consult the </w:t>
      </w:r>
      <w:hyperlink r:id="rId9" w:history="1">
        <w:r w:rsidR="000868B4" w:rsidRPr="001F657A">
          <w:rPr>
            <w:rStyle w:val="Hyperlink"/>
          </w:rPr>
          <w:t>OSA Author Style Guide</w:t>
        </w:r>
      </w:hyperlink>
      <w:r w:rsidR="000868B4">
        <w:t xml:space="preserve"> for general information about manuscript preparation. </w:t>
      </w:r>
      <w:r w:rsidR="003873D3" w:rsidRPr="003873D3">
        <w:t>Please note that OSA is no longer using OCIS codes</w:t>
      </w:r>
      <w:r w:rsidR="003873D3">
        <w:t xml:space="preserve">. </w:t>
      </w:r>
      <w:r w:rsidR="000868B4" w:rsidRPr="002D451F">
        <w:t xml:space="preserve">© </w:t>
      </w:r>
      <w:r w:rsidR="00CC1050" w:rsidRPr="002D451F">
        <w:t>201</w:t>
      </w:r>
      <w:r w:rsidR="00E06F42">
        <w:t>9</w:t>
      </w:r>
      <w:r w:rsidR="00CC1050" w:rsidRPr="002D451F">
        <w:t xml:space="preserve"> </w:t>
      </w:r>
      <w:r w:rsidR="000868B4" w:rsidRPr="002D451F">
        <w:t>Optical Society of America</w:t>
      </w:r>
    </w:p>
    <w:p w:rsidR="000868B4" w:rsidRPr="00CE0C3F" w:rsidRDefault="000868B4" w:rsidP="002E5FB1">
      <w:pPr>
        <w:pStyle w:val="OCISCodes"/>
      </w:pPr>
      <w:r w:rsidRPr="00CE0C3F">
        <w:t xml:space="preserve"> </w:t>
      </w:r>
    </w:p>
    <w:p w:rsidR="000868B4" w:rsidRPr="00FC4F52" w:rsidRDefault="00A90FBE" w:rsidP="002E5FB1">
      <w:pPr>
        <w:pStyle w:val="DOI"/>
      </w:pPr>
      <w:r>
        <w:t>http://dx.doi.org/10.1364/</w:t>
      </w:r>
      <w:r w:rsidR="00377014">
        <w:t>JOCN</w:t>
      </w:r>
      <w:r w:rsidR="000868B4" w:rsidRPr="00A90FBE">
        <w:t>.99.099999</w:t>
      </w:r>
    </w:p>
    <w:p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rsidR="009D2FEF" w:rsidRDefault="009D2FEF" w:rsidP="00FE6109">
      <w:pPr>
        <w:pStyle w:val="OSABody"/>
      </w:pPr>
      <w:r w:rsidRPr="00E57C62">
        <w:t>To</w:t>
      </w:r>
      <w:r>
        <w:t xml:space="preserve"> use this template, you will need to apply the embedded styles to each paragrap</w:t>
      </w:r>
      <w:r w:rsidR="00FE6109">
        <w:t xml:space="preserve">h-level item in your manuscript, or simply use </w:t>
      </w:r>
      <w:r>
        <w:t>this template as a visual guide.</w:t>
      </w:r>
    </w:p>
    <w:p w:rsidR="00CA6799" w:rsidRDefault="00CA6799" w:rsidP="00654BE6">
      <w:pPr>
        <w:pStyle w:val="10BodyIndent"/>
        <w:rPr>
          <w:b/>
        </w:rPr>
      </w:pPr>
    </w:p>
    <w:p w:rsidR="00CA6799" w:rsidRDefault="00814955" w:rsidP="00CA6799">
      <w:pPr>
        <w:pStyle w:val="10BodyIndent"/>
        <w:ind w:firstLine="0"/>
      </w:pPr>
      <w:r>
        <w:rPr>
          <w:b/>
        </w:rPr>
        <w:t xml:space="preserve">     </w:t>
      </w:r>
      <w:r w:rsidR="00CA6799" w:rsidRPr="00E73FE9">
        <w:rPr>
          <w:b/>
        </w:rPr>
        <w:t>Headings</w:t>
      </w:r>
      <w:r w:rsidR="004B02A5" w:rsidRPr="00E73FE9">
        <w:rPr>
          <w:b/>
        </w:rPr>
        <w:t>.</w:t>
      </w:r>
      <w:r w:rsidR="00CA6799" w:rsidRPr="00E73FE9">
        <w:t xml:space="preserve"> The styles for the </w:t>
      </w:r>
      <w:r w:rsidR="00174153" w:rsidRPr="00E73FE9">
        <w:t>three</w:t>
      </w:r>
      <w:r w:rsidR="00CA6799" w:rsidRPr="00E73FE9">
        <w:t xml:space="preserve"> levels of headings in</w:t>
      </w:r>
      <w:r w:rsidR="00E73FE9" w:rsidRPr="00E73FE9">
        <w:t xml:space="preserve"> the </w:t>
      </w:r>
      <w:r w:rsidR="00E73FE9" w:rsidRPr="00E73FE9">
        <w:rPr>
          <w:i/>
        </w:rPr>
        <w:t>Journal of Optical Communications and Networking</w:t>
      </w:r>
      <w:r w:rsidR="00D41D04" w:rsidRPr="00E73FE9">
        <w:rPr>
          <w:i/>
        </w:rPr>
        <w:t xml:space="preserve"> </w:t>
      </w:r>
      <w:r w:rsidR="00CA6799" w:rsidRPr="00E73FE9">
        <w:t>are</w:t>
      </w:r>
    </w:p>
    <w:p w:rsidR="00CA6799" w:rsidRDefault="00CA6799" w:rsidP="00814955">
      <w:pPr>
        <w:pStyle w:val="12Head1"/>
      </w:pPr>
      <w:r>
        <w:t>1. S</w:t>
      </w:r>
      <w:r w:rsidR="00814955">
        <w:t>ECTION</w:t>
      </w:r>
    </w:p>
    <w:p w:rsidR="00CA6799" w:rsidRDefault="00CA6799" w:rsidP="00814955">
      <w:pPr>
        <w:pStyle w:val="13Head2"/>
      </w:pPr>
      <w:r>
        <w:t>A. Subsection 1</w:t>
      </w:r>
    </w:p>
    <w:p w:rsidR="00CA6799" w:rsidRPr="00CA6799" w:rsidRDefault="00CA6799" w:rsidP="00814955">
      <w:pPr>
        <w:pStyle w:val="14Head3"/>
      </w:pPr>
      <w:r w:rsidRPr="00CA6799">
        <w:t>1. Subsection 2</w:t>
      </w:r>
    </w:p>
    <w:p w:rsidR="00CA6799" w:rsidRDefault="00CA6799" w:rsidP="00654BE6">
      <w:pPr>
        <w:pStyle w:val="10BodyIndent"/>
        <w:rPr>
          <w:b/>
        </w:rPr>
      </w:pPr>
    </w:p>
    <w:p w:rsidR="00A90FBE" w:rsidRDefault="00A20999" w:rsidP="00654BE6">
      <w:pPr>
        <w:pStyle w:val="10BodyIndent"/>
      </w:pPr>
      <w:r w:rsidRPr="001F657A">
        <w:rPr>
          <w:b/>
        </w:rPr>
        <w:t>Using the Word styles.</w:t>
      </w:r>
      <w:r>
        <w:t xml:space="preserve"> In this template, styles such as “01 Title” for </w:t>
      </w:r>
      <w:r w:rsidR="00E90499">
        <w:t xml:space="preserve">the manuscript </w:t>
      </w:r>
      <w:r>
        <w:t>appear in the MS Word Styles ribbon (or toolb</w:t>
      </w:r>
      <w:r w:rsidR="005F17D5">
        <w:t xml:space="preserve">ar for older versions of Word). </w:t>
      </w:r>
      <w:r w:rsidR="00BE1E6E" w:rsidRPr="00BE1E6E">
        <w:t xml:space="preserve">The names of these styles will begin with “OSA”; for example, the title style is “OSA Title.” </w:t>
      </w:r>
      <w:r w:rsidR="005F17D5">
        <w:t>Apply the appropriate style before typing or apply the style to existing text. It is possible to paste manuscript text into this template or attach this template to an existing manuscript.</w:t>
      </w:r>
    </w:p>
    <w:p w:rsidR="00BE1E6E" w:rsidRPr="00856A89" w:rsidRDefault="00BE1E6E" w:rsidP="00BE1E6E">
      <w:pPr>
        <w:pStyle w:val="OSABodyIndent"/>
      </w:pPr>
      <w:r>
        <w:rPr>
          <w:b/>
        </w:rPr>
        <w:t xml:space="preserve">Margins. </w:t>
      </w:r>
      <w:r>
        <w:t xml:space="preserve">The </w:t>
      </w:r>
      <w:r w:rsidRPr="00E73FE9">
        <w:t xml:space="preserve">margins </w:t>
      </w:r>
      <w:r w:rsidR="00E32386" w:rsidRPr="00E73FE9">
        <w:t>a</w:t>
      </w:r>
      <w:r w:rsidRPr="00E73FE9">
        <w:t>re</w:t>
      </w:r>
      <w:r>
        <w:t xml:space="preserve"> 0.75” (top), 0.88” (bottom), and 0.69” (left and right). </w:t>
      </w:r>
      <w:r w:rsidR="00856A89">
        <w:t xml:space="preserve"> Please ensure that these margins are set for the </w:t>
      </w:r>
      <w:r w:rsidR="00856A89">
        <w:rPr>
          <w:i/>
        </w:rPr>
        <w:t>whole</w:t>
      </w:r>
      <w:r w:rsidR="00856A89">
        <w:t xml:space="preserve"> document.</w:t>
      </w:r>
    </w:p>
    <w:p w:rsidR="006009F7" w:rsidRPr="00815FD7" w:rsidRDefault="009D2FEF" w:rsidP="00654BE6">
      <w:pPr>
        <w:pStyle w:val="10BodyIndent"/>
      </w:pPr>
      <w:r w:rsidRPr="004D79C9">
        <w:rPr>
          <w:b/>
        </w:rPr>
        <w:t>Equations.</w:t>
      </w:r>
      <w:r w:rsidR="00815FD7" w:rsidRPr="00815FD7">
        <w:t xml:space="preserve"> Display equations should be broken and aligned for two-column display unless spanning across two columns is</w:t>
      </w:r>
      <w:r w:rsidR="00A90FBE">
        <w:t xml:space="preserve"> essential. </w:t>
      </w:r>
      <w:r w:rsidR="005F17D5">
        <w:t xml:space="preserve">For MathType math, use the Format Equations feature to format all equations as Times + Symbol 10. </w:t>
      </w:r>
      <w:r w:rsidR="008044B5">
        <w:t>Apply the Equations style to create appropriate spacing</w:t>
      </w:r>
      <w:r w:rsidR="00FE6109">
        <w:t xml:space="preserve"> above and below</w:t>
      </w:r>
      <w:r w:rsidR="008044B5">
        <w:t>.</w:t>
      </w:r>
      <w:r w:rsidR="005F17D5">
        <w:t xml:space="preserve"> </w:t>
      </w:r>
    </w:p>
    <w:p w:rsidR="003871DF" w:rsidRPr="00786E36" w:rsidRDefault="005F17D5" w:rsidP="005F17D5">
      <w:pPr>
        <w:pStyle w:val="11Equations0"/>
      </w:pPr>
      <w:r>
        <w:tab/>
      </w:r>
      <w:r w:rsidR="005148DE" w:rsidRPr="005148DE">
        <w:rPr>
          <w:position w:val="-22"/>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31.1pt" o:ole="">
            <v:imagedata r:id="rId10" o:title=""/>
          </v:shape>
          <o:OLEObject Type="Embed" ProgID="Equation.DSMT4" ShapeID="_x0000_i1025" DrawAspect="Content" ObjectID="_1619249793" r:id="rId11"/>
        </w:object>
      </w:r>
      <w:r w:rsidR="00786E36">
        <w:tab/>
      </w:r>
      <w:r w:rsidR="005148DE">
        <w:tab/>
      </w:r>
      <w:r>
        <w:tab/>
      </w:r>
      <w:r w:rsidR="006009F7" w:rsidRPr="001422FA">
        <w:rPr>
          <w:sz w:val="18"/>
          <w:szCs w:val="18"/>
        </w:rPr>
        <w:t>(1)</w:t>
      </w:r>
    </w:p>
    <w:p w:rsidR="003335F7" w:rsidRPr="00D07C12" w:rsidRDefault="000A334D" w:rsidP="003335F7">
      <w:pPr>
        <w:pStyle w:val="19FigureCaption"/>
      </w:pPr>
      <w:r>
        <w:rPr>
          <w:noProof/>
        </w:rPr>
        <w:drawing>
          <wp:inline distT="0" distB="0" distL="0" distR="0">
            <wp:extent cx="3113405" cy="879475"/>
            <wp:effectExtent l="0" t="0" r="0" b="0"/>
            <wp:docPr id="2" name="Picture 2" descr="optica-2-5-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3405" cy="879475"/>
                    </a:xfrm>
                    <a:prstGeom prst="rect">
                      <a:avLst/>
                    </a:prstGeom>
                    <a:noFill/>
                    <a:ln>
                      <a:noFill/>
                    </a:ln>
                  </pic:spPr>
                </pic:pic>
              </a:graphicData>
            </a:graphic>
          </wp:inline>
        </w:drawing>
      </w:r>
      <w:r w:rsidR="003335F7" w:rsidRPr="003335F7">
        <w:t xml:space="preserve"> </w:t>
      </w:r>
      <w:r w:rsidR="003335F7" w:rsidRPr="001B74F2">
        <w:t xml:space="preserve">Fig. 1.  </w:t>
      </w:r>
      <w:r w:rsidR="003335F7">
        <w:t>Caption text with descriptions of (a), (b), and (c).</w:t>
      </w:r>
    </w:p>
    <w:p w:rsidR="003335F7" w:rsidRDefault="009D2FEF" w:rsidP="003335F7">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possible, </w:t>
      </w:r>
      <w:r w:rsidR="00DD4428">
        <w:t xml:space="preserve">set </w:t>
      </w:r>
      <w:r w:rsidR="002F05E1">
        <w:t xml:space="preserve">the figures </w:t>
      </w:r>
      <w:r w:rsidR="00DD4428">
        <w:t>in the desired position within the text.</w:t>
      </w:r>
      <w:r w:rsidR="00E41444">
        <w:t xml:space="preserve"> </w:t>
      </w:r>
      <w:r w:rsidR="00B31DE6">
        <w:t xml:space="preserve">Consult the </w:t>
      </w:r>
      <w:hyperlink r:id="rId13" w:history="1">
        <w:r w:rsidR="00B31DE6" w:rsidRPr="00B31DE6">
          <w:rPr>
            <w:rStyle w:val="Hyperlink"/>
          </w:rPr>
          <w:t>Electronic Art Submission Guidelines</w:t>
        </w:r>
      </w:hyperlink>
      <w:r w:rsidR="00B31DE6">
        <w:t xml:space="preserve"> for a guide to sizing figures and figure type.</w:t>
      </w:r>
    </w:p>
    <w:p w:rsidR="007D6343" w:rsidRPr="003335F7" w:rsidRDefault="007D6343" w:rsidP="003335F7">
      <w:pPr>
        <w:pStyle w:val="10BodyIndent"/>
      </w:pPr>
      <w:r w:rsidRPr="007D6343">
        <w:rPr>
          <w:b/>
        </w:rPr>
        <w:t>Author photographs.</w:t>
      </w:r>
      <w:r>
        <w:t xml:space="preserve"> </w:t>
      </w:r>
      <w:r w:rsidRPr="007D6343">
        <w:t xml:space="preserve">The final printed size of an author photograph </w:t>
      </w:r>
      <w:r w:rsidRPr="00D932DF">
        <w:t>is exactly 1 inch wide by 1 1/4 inches long (6 picas × 7 1/2 picas).</w:t>
      </w:r>
      <w:r w:rsidRPr="007D6343">
        <w:t xml:space="preserve"> Please ensure that the author photographs you submit are proportioned similarly</w:t>
      </w:r>
      <w:r>
        <w:t>.</w:t>
      </w:r>
    </w:p>
    <w:p w:rsidR="003335F7" w:rsidRDefault="003335F7" w:rsidP="003335F7">
      <w:pPr>
        <w:pStyle w:val="10BodyIndent"/>
      </w:pPr>
      <w:r w:rsidRPr="004D79C9">
        <w:rPr>
          <w:b/>
        </w:rPr>
        <w:t>Tables.</w:t>
      </w:r>
      <w:r>
        <w:t xml:space="preserve"> Styles for table title, table head, and table text are provided in the MS Word Styles ribbon. Tables should be set as one column wide if possible and be placed near their first mention in the body.</w:t>
      </w:r>
    </w:p>
    <w:p w:rsidR="00CA3560" w:rsidRPr="00CA3560" w:rsidRDefault="00CA3560" w:rsidP="003335F7">
      <w:pPr>
        <w:pStyle w:val="10BodyIndent"/>
        <w:rPr>
          <w:lang w:val="en"/>
        </w:rPr>
      </w:pPr>
      <w:r w:rsidRPr="00CA3560">
        <w:rPr>
          <w:b/>
        </w:rPr>
        <w:t xml:space="preserve">Supplementary material. </w:t>
      </w:r>
      <w:r w:rsidRPr="00CA3560">
        <w:t xml:space="preserve">Consult the </w:t>
      </w:r>
      <w:hyperlink r:id="rId14" w:history="1">
        <w:r w:rsidRPr="00CA3560">
          <w:rPr>
            <w:color w:val="0000FF"/>
            <w:u w:val="single"/>
          </w:rPr>
          <w:t>Author Guidelines for Supplementary Materials in OSA Journals</w:t>
        </w:r>
      </w:hyperlink>
      <w:r w:rsidRPr="00CA3560">
        <w:t xml:space="preserve"> for details on accepted types of materials and instructions on how to cite them.</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All materials must be associated with a figure, table, or equation </w:t>
      </w:r>
      <w:r w:rsidRPr="00CA3560">
        <w:rPr>
          <w:rFonts w:ascii="Cambria" w:eastAsia="Malgun Gothic" w:hAnsi="Cambria"/>
          <w:i/>
          <w:spacing w:val="-8"/>
          <w:sz w:val="18"/>
        </w:rPr>
        <w:t>or</w:t>
      </w:r>
      <w:r w:rsidRPr="00CA3560">
        <w:rPr>
          <w:rFonts w:ascii="Cambria" w:eastAsia="Malgun Gothic" w:hAnsi="Cambria"/>
          <w:spacing w:val="-8"/>
          <w:sz w:val="18"/>
        </w:rPr>
        <w:t xml:space="preserve"> be referenced in the results section of the manuscript. </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(1) 2D and 3D image files and video must be labeled “Visualization,” not “Movie,” “Video,” “Figure,” etc. </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lastRenderedPageBreak/>
        <w:t>(2) Machine-readable data (for exampl</w:t>
      </w:r>
      <w:r w:rsidR="00E73FE9">
        <w:rPr>
          <w:rFonts w:ascii="Cambria" w:eastAsia="Malgun Gothic" w:hAnsi="Cambria"/>
          <w:spacing w:val="-8"/>
          <w:sz w:val="18"/>
        </w:rPr>
        <w:t>e, csv files) must be labeled “</w:t>
      </w:r>
      <w:r w:rsidRPr="00CA3560">
        <w:rPr>
          <w:rFonts w:ascii="Cambria" w:eastAsia="Malgun Gothic" w:hAnsi="Cambria"/>
          <w:spacing w:val="-8"/>
          <w:sz w:val="18"/>
        </w:rPr>
        <w:t>Data File</w:t>
      </w:r>
      <w:r w:rsidR="00E73FE9">
        <w:rPr>
          <w:rFonts w:ascii="Cambria" w:eastAsia="Malgun Gothic" w:hAnsi="Cambria"/>
          <w:spacing w:val="-8"/>
          <w:sz w:val="18"/>
        </w:rPr>
        <w:t xml:space="preserve">.” </w:t>
      </w:r>
      <w:r w:rsidRPr="00CA3560">
        <w:rPr>
          <w:rFonts w:ascii="Cambria" w:eastAsia="Malgun Gothic" w:hAnsi="Cambria"/>
          <w:spacing w:val="-8"/>
          <w:sz w:val="18"/>
        </w:rPr>
        <w:t>Number data files and visualizations consecutively, e.g., “Visualization 1, Visualization 2….”</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(3) </w:t>
      </w:r>
      <w:r w:rsidR="00747D45">
        <w:rPr>
          <w:rFonts w:ascii="Cambria" w:eastAsia="Malgun Gothic" w:hAnsi="Cambria" w:cs="Arial"/>
          <w:color w:val="222222"/>
          <w:spacing w:val="-8"/>
          <w:sz w:val="18"/>
          <w:lang w:val="en"/>
        </w:rPr>
        <w:t xml:space="preserve">Large datasets or </w:t>
      </w:r>
      <w:r w:rsidRPr="00CA3560">
        <w:rPr>
          <w:rFonts w:ascii="Cambria" w:eastAsia="Malgun Gothic" w:hAnsi="Cambria" w:cs="Arial"/>
          <w:color w:val="222222"/>
          <w:spacing w:val="-8"/>
          <w:sz w:val="18"/>
          <w:lang w:val="en"/>
        </w:rPr>
        <w:t>code files must be placed in an open, archival database</w:t>
      </w:r>
      <w:r w:rsidR="00747D45">
        <w:rPr>
          <w:rFonts w:ascii="Cambria" w:eastAsia="Malgun Gothic" w:hAnsi="Cambria" w:cs="Arial"/>
          <w:color w:val="222222"/>
          <w:spacing w:val="-8"/>
          <w:sz w:val="18"/>
          <w:lang w:val="en"/>
        </w:rPr>
        <w:t>.</w:t>
      </w:r>
      <w:r w:rsidRPr="00CA3560">
        <w:rPr>
          <w:rFonts w:ascii="Cambria" w:eastAsia="Malgun Gothic" w:hAnsi="Cambria" w:cs="Arial"/>
          <w:color w:val="222222"/>
          <w:spacing w:val="-8"/>
          <w:sz w:val="18"/>
          <w:lang w:val="en"/>
        </w:rPr>
        <w:t xml:space="preserve"> </w:t>
      </w:r>
      <w:r w:rsidR="00747D45">
        <w:rPr>
          <w:rFonts w:ascii="Cambria" w:eastAsia="Malgun Gothic" w:hAnsi="Cambria" w:cs="Arial"/>
          <w:color w:val="222222"/>
          <w:spacing w:val="-8"/>
          <w:sz w:val="18"/>
          <w:lang w:val="en"/>
        </w:rPr>
        <w:t xml:space="preserve"> Such items should be mentioned in the text as either “Dataset” or “Code,” as appropriate, and also be cited </w:t>
      </w:r>
      <w:r w:rsidRPr="00CA3560">
        <w:rPr>
          <w:rFonts w:ascii="Cambria" w:eastAsia="Malgun Gothic" w:hAnsi="Cambria" w:cs="Arial"/>
          <w:color w:val="222222"/>
          <w:spacing w:val="-8"/>
          <w:sz w:val="18"/>
          <w:lang w:val="en"/>
        </w:rPr>
        <w:t xml:space="preserve">in the references </w:t>
      </w:r>
      <w:r w:rsidR="00747D45">
        <w:rPr>
          <w:rFonts w:ascii="Cambria" w:eastAsia="Malgun Gothic" w:hAnsi="Cambria" w:cs="Arial"/>
          <w:color w:val="222222"/>
          <w:spacing w:val="-8"/>
          <w:sz w:val="18"/>
          <w:lang w:val="en"/>
        </w:rPr>
        <w:t>list.  For example, “see Dataset 1 (Ref. [1]) and Code 1 (Ref [2]).” H</w:t>
      </w:r>
      <w:r w:rsidRPr="00CA3560">
        <w:rPr>
          <w:rFonts w:ascii="Cambria" w:eastAsia="Malgun Gothic" w:hAnsi="Cambria" w:cs="Arial"/>
          <w:color w:val="222222"/>
          <w:spacing w:val="-8"/>
          <w:sz w:val="18"/>
          <w:lang w:val="en"/>
        </w:rPr>
        <w:t>ere are examples</w:t>
      </w:r>
      <w:r w:rsidR="00747D45">
        <w:rPr>
          <w:rFonts w:ascii="Cambria" w:eastAsia="Malgun Gothic" w:hAnsi="Cambria" w:cs="Arial"/>
          <w:color w:val="222222"/>
          <w:spacing w:val="-8"/>
          <w:sz w:val="18"/>
          <w:lang w:val="en"/>
        </w:rPr>
        <w:t xml:space="preserve"> of the references</w:t>
      </w:r>
      <w:r w:rsidRPr="00CA3560">
        <w:rPr>
          <w:rFonts w:ascii="Cambria" w:eastAsia="Malgun Gothic" w:hAnsi="Cambria" w:cs="Arial"/>
          <w:color w:val="222222"/>
          <w:spacing w:val="-8"/>
          <w:sz w:val="18"/>
          <w:lang w:val="en"/>
        </w:rPr>
        <w:t xml:space="preserve">: </w:t>
      </w:r>
    </w:p>
    <w:p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dataset citation</w:t>
      </w:r>
    </w:p>
    <w:p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T. Ireno and R. Tadaa, "Chemical and mineral compositions of sediments from ODP Site 127-797" (Geological Institute, University of Tokyo, 2009), </w:t>
      </w:r>
      <w:hyperlink r:id="rId15" w:history="1">
        <w:r w:rsidRPr="00CA3560">
          <w:rPr>
            <w:rFonts w:cs="AdvOT9cb306be.B"/>
            <w:b/>
            <w:bCs/>
            <w:color w:val="2C4C99"/>
            <w:spacing w:val="-6"/>
            <w:sz w:val="17"/>
            <w:szCs w:val="18"/>
            <w:lang w:val="en"/>
          </w:rPr>
          <w:t>http://dx.doi.org/10.1594/PANGAEA.726855</w:t>
        </w:r>
      </w:hyperlink>
      <w:r w:rsidRPr="00CA3560">
        <w:rPr>
          <w:rFonts w:cs="AdvOT9cb306be.B"/>
          <w:spacing w:val="-6"/>
          <w:sz w:val="17"/>
          <w:szCs w:val="18"/>
          <w:lang w:val="en"/>
        </w:rPr>
        <w:t>.</w:t>
      </w:r>
    </w:p>
    <w:p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Zima Engineering, ZIMA-CAD-Parts: Application for management of CAD files and projects (version 0.5.0-beta1) [software] (2013), </w:t>
      </w:r>
      <w:hyperlink r:id="rId16" w:history="1">
        <w:r w:rsidRPr="00CA3560">
          <w:rPr>
            <w:rFonts w:cs="AdvOT9cb306be.B"/>
            <w:b/>
            <w:bCs/>
            <w:color w:val="2C4C99"/>
            <w:spacing w:val="-6"/>
            <w:sz w:val="17"/>
            <w:szCs w:val="18"/>
            <w:lang w:val="en"/>
          </w:rPr>
          <w:t>http://sourceforge.net/projects/zima-cad-parts/</w:t>
        </w:r>
      </w:hyperlink>
      <w:r w:rsidRPr="00CA3560">
        <w:rPr>
          <w:rFonts w:cs="AdvOT9cb306be.B"/>
          <w:spacing w:val="-6"/>
          <w:sz w:val="17"/>
          <w:szCs w:val="18"/>
          <w:lang w:val="en"/>
        </w:rPr>
        <w:t>.</w:t>
      </w:r>
    </w:p>
    <w:p w:rsidR="00CA3560" w:rsidRDefault="00CA3560" w:rsidP="00654BE6">
      <w:pPr>
        <w:pStyle w:val="10BodyIndent"/>
        <w:rPr>
          <w:b/>
        </w:rPr>
      </w:pPr>
    </w:p>
    <w:p w:rsidR="00343AD7" w:rsidRDefault="00343AD7" w:rsidP="00654BE6">
      <w:pPr>
        <w:pStyle w:val="10BodyIndent"/>
      </w:pPr>
      <w:r>
        <w:rPr>
          <w:b/>
        </w:rPr>
        <w:t xml:space="preserve">Funding sources and acknowledgments. </w:t>
      </w:r>
      <w:r>
        <w:t>Formal funding sources should be listed in a separate paragraph block before any other acknowledgment information. Funding sources and any associated grant numbers should match the information entered into the Prism manuscript system. Funders should be listed without any introductory language or use of labels (do not use labels such as “grant no.”). Here is an example:</w:t>
      </w:r>
    </w:p>
    <w:p w:rsidR="009D17AF" w:rsidRDefault="009D17AF" w:rsidP="00654BE6">
      <w:pPr>
        <w:pStyle w:val="10BodyIndent"/>
      </w:pPr>
    </w:p>
    <w:p w:rsidR="009D17AF" w:rsidRDefault="009D17AF" w:rsidP="009D17AF">
      <w:pPr>
        <w:pStyle w:val="OSABody"/>
      </w:pPr>
      <w:r w:rsidRPr="00AE5BD9">
        <w:rPr>
          <w:b/>
        </w:rPr>
        <w:t>Funding</w:t>
      </w:r>
      <w:r w:rsidR="00D02796">
        <w:rPr>
          <w:b/>
        </w:rPr>
        <w:t xml:space="preserve"> Infor</w:t>
      </w:r>
      <w:r w:rsidR="00E32386">
        <w:rPr>
          <w:b/>
        </w:rPr>
        <w:t>m</w:t>
      </w:r>
      <w:r w:rsidR="00D02796">
        <w:rPr>
          <w:b/>
        </w:rPr>
        <w:t>a</w:t>
      </w:r>
      <w:r w:rsidR="00E32386">
        <w:rPr>
          <w:b/>
        </w:rPr>
        <w:t>tion</w:t>
      </w:r>
      <w:r w:rsidRPr="00C74E2F">
        <w:rPr>
          <w:b/>
        </w:rPr>
        <w:t>.</w:t>
      </w:r>
      <w:r>
        <w:t xml:space="preserve">  National Science Foundation (NSF) (1263236, 0968895, 1102301); The 863 Program (2013AA014402)</w:t>
      </w:r>
    </w:p>
    <w:p w:rsidR="009D17AF" w:rsidRDefault="009D17AF" w:rsidP="009D17AF">
      <w:pPr>
        <w:pStyle w:val="10BodyIndent"/>
      </w:pPr>
    </w:p>
    <w:p w:rsidR="009D17AF" w:rsidRPr="00C74E2F" w:rsidRDefault="009D17AF" w:rsidP="009D17AF">
      <w:pPr>
        <w:pStyle w:val="OSABody"/>
      </w:pPr>
      <w:r w:rsidRPr="00AE5BD9">
        <w:rPr>
          <w:b/>
        </w:rPr>
        <w:t>Acknowledgment</w:t>
      </w:r>
      <w:r>
        <w:t>. We thank the Optics Laboratory for the use of their equipment.</w:t>
      </w:r>
    </w:p>
    <w:p w:rsidR="00E94621" w:rsidRPr="0035356C" w:rsidRDefault="00BA4276" w:rsidP="0035356C">
      <w:pPr>
        <w:pStyle w:val="12Head1"/>
      </w:pPr>
      <w:r w:rsidRPr="0035356C">
        <w:t>References</w:t>
      </w:r>
    </w:p>
    <w:p w:rsidR="00DC7E4B" w:rsidRPr="005C342C" w:rsidRDefault="00D932DF" w:rsidP="005C342C">
      <w:pPr>
        <w:pStyle w:val="20Reference"/>
        <w:numPr>
          <w:ilvl w:val="0"/>
          <w:numId w:val="22"/>
        </w:numPr>
      </w:pPr>
      <w:r>
        <w:t>D. Chitimalla, K. Kondepu, L. Valcarenghi, M.</w:t>
      </w:r>
      <w:r w:rsidR="005C342C" w:rsidRPr="005C342C">
        <w:t xml:space="preserve"> Tor</w:t>
      </w:r>
      <w:r>
        <w:t>natore, and B.</w:t>
      </w:r>
      <w:r w:rsidR="005C342C" w:rsidRPr="005C342C">
        <w:t xml:space="preserve"> Mukherjee</w:t>
      </w:r>
      <w:r w:rsidR="00DC7E4B" w:rsidRPr="005C342C">
        <w:t xml:space="preserve">, </w:t>
      </w:r>
      <w:r w:rsidR="00E32386" w:rsidRPr="005C342C">
        <w:t xml:space="preserve">“Study about </w:t>
      </w:r>
      <w:r w:rsidR="005C342C">
        <w:t>CPRI over Ethernet</w:t>
      </w:r>
      <w:r w:rsidR="00E32386" w:rsidRPr="005C342C">
        <w:t xml:space="preserve">,” </w:t>
      </w:r>
      <w:r w:rsidR="005C342C" w:rsidRPr="005C342C">
        <w:t>J. Opt. Commun. Netw</w:t>
      </w:r>
      <w:r w:rsidR="00DC7E4B" w:rsidRPr="005C342C">
        <w:t xml:space="preserve">. </w:t>
      </w:r>
      <w:r w:rsidR="005C342C" w:rsidRPr="005C342C">
        <w:t>9</w:t>
      </w:r>
      <w:r w:rsidR="00DC7E4B" w:rsidRPr="005C342C">
        <w:t>,</w:t>
      </w:r>
      <w:r w:rsidR="005C342C" w:rsidRPr="005C342C">
        <w:t xml:space="preserve"> 172</w:t>
      </w:r>
      <w:r>
        <w:rPr>
          <w:rFonts w:cs="Calibri"/>
        </w:rPr>
        <w:t>–</w:t>
      </w:r>
      <w:r w:rsidR="005C342C">
        <w:t>182</w:t>
      </w:r>
      <w:r w:rsidR="00DC7E4B" w:rsidRPr="005C342C">
        <w:t xml:space="preserve"> (201</w:t>
      </w:r>
      <w:r w:rsidR="005C342C" w:rsidRPr="005C342C">
        <w:t>7</w:t>
      </w:r>
      <w:r w:rsidR="00DC7E4B" w:rsidRPr="005C342C">
        <w:t>).</w:t>
      </w:r>
    </w:p>
    <w:p w:rsidR="006E12E6" w:rsidRDefault="00EC0F4E" w:rsidP="008A09BF">
      <w:pPr>
        <w:pStyle w:val="20Reference"/>
      </w:pPr>
      <w:r w:rsidRPr="00EC0F4E">
        <w:t>Y.-H. Wen, J.-W. Ho, and K.-M. Feng</w:t>
      </w:r>
      <w:r w:rsidR="00DC7E4B" w:rsidRPr="00DC7E4B">
        <w:t>,</w:t>
      </w:r>
      <w:r w:rsidRPr="00EC0F4E">
        <w:t xml:space="preserve"> </w:t>
      </w:r>
      <w:r>
        <w:t xml:space="preserve">“Simultaneous all-optical transparent phase multiplexing/de-multiplexing based on FWM in a HNLF,” in </w:t>
      </w:r>
      <w:r w:rsidRPr="00EC0F4E">
        <w:rPr>
          <w:i/>
        </w:rPr>
        <w:t>Optical Fiber Communication Conference</w:t>
      </w:r>
      <w:r>
        <w:t xml:space="preserve"> (2016), paper W4D.1</w:t>
      </w:r>
      <w:r w:rsidR="00DC7E4B">
        <w:t>.</w:t>
      </w:r>
    </w:p>
    <w:p w:rsidR="007D6343" w:rsidRDefault="007D6343" w:rsidP="007D6343">
      <w:pPr>
        <w:pStyle w:val="20Reference"/>
        <w:numPr>
          <w:ilvl w:val="0"/>
          <w:numId w:val="0"/>
        </w:numPr>
        <w:ind w:left="360" w:hanging="216"/>
      </w:pPr>
    </w:p>
    <w:p w:rsidR="007D6343" w:rsidRDefault="007D6343" w:rsidP="007D6343">
      <w:pPr>
        <w:pStyle w:val="OSABody"/>
      </w:pPr>
      <w:r w:rsidRPr="007D6343">
        <w:rPr>
          <w:b/>
        </w:rPr>
        <w:t>First A. Author</w:t>
      </w:r>
      <w:r>
        <w:t xml:space="preserve"> (M’76–SM’81–F’87) and the other authors may include biographies at the end of regular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7D6343" w:rsidRDefault="007D6343" w:rsidP="007D6343">
      <w:pPr>
        <w:pStyle w:val="10BodyIndent"/>
      </w:pPr>
      <w: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7D6343" w:rsidRPr="00DC7E4B" w:rsidRDefault="007D6343" w:rsidP="007D6343">
      <w:pPr>
        <w:pStyle w:val="10BodyIndent"/>
      </w:pPr>
      <w:r>
        <w:t xml:space="preserve">The third paragraph begins with the author’s title and last name (e.g., Dr. Smith, Prof. Jones, Mr. Kajor, Ms. Hunter). List any memberships in professional societies. Finally, list any awards and work for committees </w:t>
      </w:r>
      <w:r>
        <w:t>and publications.  If a photograph is provided, the biography will be indented around it. The photograph is placed at the top left of the biography. Personal hobbies will be deleted from the biography.</w:t>
      </w:r>
    </w:p>
    <w:sectPr w:rsidR="007D6343" w:rsidRPr="00DC7E4B"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237" w:rsidRPr="00A81FCC" w:rsidRDefault="00953237" w:rsidP="00A81FCC">
      <w:r>
        <w:separator/>
      </w:r>
    </w:p>
  </w:endnote>
  <w:endnote w:type="continuationSeparator" w:id="0">
    <w:p w:rsidR="00953237" w:rsidRPr="00A81FCC" w:rsidRDefault="00953237"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237" w:rsidRPr="00A81FCC" w:rsidRDefault="00953237" w:rsidP="00A81FCC">
      <w:r>
        <w:separator/>
      </w:r>
    </w:p>
  </w:footnote>
  <w:footnote w:type="continuationSeparator" w:id="0">
    <w:p w:rsidR="00953237" w:rsidRPr="00A81FCC" w:rsidRDefault="00953237"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4D"/>
    <w:rsid w:val="00011C57"/>
    <w:rsid w:val="000125B9"/>
    <w:rsid w:val="00036A6B"/>
    <w:rsid w:val="0004025B"/>
    <w:rsid w:val="0004113D"/>
    <w:rsid w:val="00046CD2"/>
    <w:rsid w:val="0005476E"/>
    <w:rsid w:val="000868B4"/>
    <w:rsid w:val="00090E6C"/>
    <w:rsid w:val="00092EDB"/>
    <w:rsid w:val="00097B01"/>
    <w:rsid w:val="000A334D"/>
    <w:rsid w:val="000B3412"/>
    <w:rsid w:val="000D656F"/>
    <w:rsid w:val="00122070"/>
    <w:rsid w:val="001253C0"/>
    <w:rsid w:val="00132097"/>
    <w:rsid w:val="00133559"/>
    <w:rsid w:val="001422FA"/>
    <w:rsid w:val="00143036"/>
    <w:rsid w:val="00143BF0"/>
    <w:rsid w:val="00174153"/>
    <w:rsid w:val="001900DE"/>
    <w:rsid w:val="001A2592"/>
    <w:rsid w:val="001A5A7B"/>
    <w:rsid w:val="001B54BC"/>
    <w:rsid w:val="001B74F2"/>
    <w:rsid w:val="001D29BD"/>
    <w:rsid w:val="001D2BEB"/>
    <w:rsid w:val="001E35C1"/>
    <w:rsid w:val="001E75D8"/>
    <w:rsid w:val="001F4A37"/>
    <w:rsid w:val="001F657A"/>
    <w:rsid w:val="002070D5"/>
    <w:rsid w:val="00212FF8"/>
    <w:rsid w:val="0021556D"/>
    <w:rsid w:val="002246D2"/>
    <w:rsid w:val="00227498"/>
    <w:rsid w:val="0023169E"/>
    <w:rsid w:val="00245015"/>
    <w:rsid w:val="00255DD1"/>
    <w:rsid w:val="00262D85"/>
    <w:rsid w:val="00275149"/>
    <w:rsid w:val="00280759"/>
    <w:rsid w:val="002A2B44"/>
    <w:rsid w:val="002D0C2C"/>
    <w:rsid w:val="002D451F"/>
    <w:rsid w:val="002E5FB1"/>
    <w:rsid w:val="002F05E1"/>
    <w:rsid w:val="002F43E7"/>
    <w:rsid w:val="003003BB"/>
    <w:rsid w:val="0030069A"/>
    <w:rsid w:val="00323712"/>
    <w:rsid w:val="003335F7"/>
    <w:rsid w:val="00343AD7"/>
    <w:rsid w:val="0035356C"/>
    <w:rsid w:val="003575A3"/>
    <w:rsid w:val="00375E25"/>
    <w:rsid w:val="00377014"/>
    <w:rsid w:val="003819A5"/>
    <w:rsid w:val="00386929"/>
    <w:rsid w:val="003871DF"/>
    <w:rsid w:val="003873D3"/>
    <w:rsid w:val="00390706"/>
    <w:rsid w:val="00392C6D"/>
    <w:rsid w:val="003B36FE"/>
    <w:rsid w:val="003C05D5"/>
    <w:rsid w:val="003C29C1"/>
    <w:rsid w:val="003C385F"/>
    <w:rsid w:val="003C50D3"/>
    <w:rsid w:val="003E5DC5"/>
    <w:rsid w:val="003F0509"/>
    <w:rsid w:val="003F5B1E"/>
    <w:rsid w:val="003F662B"/>
    <w:rsid w:val="00407BEF"/>
    <w:rsid w:val="004155A7"/>
    <w:rsid w:val="004212EC"/>
    <w:rsid w:val="00451727"/>
    <w:rsid w:val="00465CE1"/>
    <w:rsid w:val="00473766"/>
    <w:rsid w:val="00485532"/>
    <w:rsid w:val="00492749"/>
    <w:rsid w:val="004942CD"/>
    <w:rsid w:val="004A34E3"/>
    <w:rsid w:val="004A34E6"/>
    <w:rsid w:val="004B02A5"/>
    <w:rsid w:val="004D40F5"/>
    <w:rsid w:val="004D79C9"/>
    <w:rsid w:val="004E31E8"/>
    <w:rsid w:val="004E4685"/>
    <w:rsid w:val="004F06BF"/>
    <w:rsid w:val="005148DE"/>
    <w:rsid w:val="005207EB"/>
    <w:rsid w:val="0052755A"/>
    <w:rsid w:val="0056094E"/>
    <w:rsid w:val="005625E9"/>
    <w:rsid w:val="005876E3"/>
    <w:rsid w:val="00597C7E"/>
    <w:rsid w:val="005B5A17"/>
    <w:rsid w:val="005B634F"/>
    <w:rsid w:val="005C342C"/>
    <w:rsid w:val="005D070D"/>
    <w:rsid w:val="005F08E3"/>
    <w:rsid w:val="005F08E7"/>
    <w:rsid w:val="005F17D5"/>
    <w:rsid w:val="006000AF"/>
    <w:rsid w:val="006009F7"/>
    <w:rsid w:val="006225F8"/>
    <w:rsid w:val="00633E4D"/>
    <w:rsid w:val="00637463"/>
    <w:rsid w:val="006440AD"/>
    <w:rsid w:val="00653F3F"/>
    <w:rsid w:val="00654BE6"/>
    <w:rsid w:val="0066054A"/>
    <w:rsid w:val="00672A5E"/>
    <w:rsid w:val="00684FDB"/>
    <w:rsid w:val="006A1E04"/>
    <w:rsid w:val="006D6AA3"/>
    <w:rsid w:val="006D7B87"/>
    <w:rsid w:val="006E12E6"/>
    <w:rsid w:val="006E6FC7"/>
    <w:rsid w:val="007012AE"/>
    <w:rsid w:val="00734A56"/>
    <w:rsid w:val="00747D45"/>
    <w:rsid w:val="007555EF"/>
    <w:rsid w:val="00764CD9"/>
    <w:rsid w:val="007672EA"/>
    <w:rsid w:val="00786E36"/>
    <w:rsid w:val="00793C81"/>
    <w:rsid w:val="007A60C4"/>
    <w:rsid w:val="007A6F09"/>
    <w:rsid w:val="007B4B0A"/>
    <w:rsid w:val="007D0234"/>
    <w:rsid w:val="007D3E13"/>
    <w:rsid w:val="007D4A2D"/>
    <w:rsid w:val="007D6343"/>
    <w:rsid w:val="007F3799"/>
    <w:rsid w:val="007F3E22"/>
    <w:rsid w:val="008007B4"/>
    <w:rsid w:val="00803B0A"/>
    <w:rsid w:val="008044B5"/>
    <w:rsid w:val="00814955"/>
    <w:rsid w:val="00815FD7"/>
    <w:rsid w:val="00856A89"/>
    <w:rsid w:val="00866942"/>
    <w:rsid w:val="00897D77"/>
    <w:rsid w:val="008A275E"/>
    <w:rsid w:val="008E0E7A"/>
    <w:rsid w:val="008E4F9E"/>
    <w:rsid w:val="008F0C65"/>
    <w:rsid w:val="008F2CB6"/>
    <w:rsid w:val="00921E75"/>
    <w:rsid w:val="009226C3"/>
    <w:rsid w:val="009407BF"/>
    <w:rsid w:val="00947280"/>
    <w:rsid w:val="0095133D"/>
    <w:rsid w:val="00953237"/>
    <w:rsid w:val="0096294F"/>
    <w:rsid w:val="009732F2"/>
    <w:rsid w:val="00976513"/>
    <w:rsid w:val="00977F16"/>
    <w:rsid w:val="009966FF"/>
    <w:rsid w:val="009C6D0F"/>
    <w:rsid w:val="009D17AF"/>
    <w:rsid w:val="009D2FEF"/>
    <w:rsid w:val="009D701B"/>
    <w:rsid w:val="00A20999"/>
    <w:rsid w:val="00A36106"/>
    <w:rsid w:val="00A41B48"/>
    <w:rsid w:val="00A42887"/>
    <w:rsid w:val="00A445EF"/>
    <w:rsid w:val="00A45F7B"/>
    <w:rsid w:val="00A512D7"/>
    <w:rsid w:val="00A75517"/>
    <w:rsid w:val="00A81FCC"/>
    <w:rsid w:val="00A90FBE"/>
    <w:rsid w:val="00AC6FAC"/>
    <w:rsid w:val="00AC704A"/>
    <w:rsid w:val="00AD35C2"/>
    <w:rsid w:val="00AE4C96"/>
    <w:rsid w:val="00AF2E7F"/>
    <w:rsid w:val="00B00732"/>
    <w:rsid w:val="00B13B4D"/>
    <w:rsid w:val="00B1645D"/>
    <w:rsid w:val="00B24F23"/>
    <w:rsid w:val="00B31DE6"/>
    <w:rsid w:val="00B42016"/>
    <w:rsid w:val="00B455A8"/>
    <w:rsid w:val="00B57679"/>
    <w:rsid w:val="00B62E9E"/>
    <w:rsid w:val="00B63B84"/>
    <w:rsid w:val="00B82CDE"/>
    <w:rsid w:val="00BA4276"/>
    <w:rsid w:val="00BE1E6E"/>
    <w:rsid w:val="00BE55BB"/>
    <w:rsid w:val="00C113D5"/>
    <w:rsid w:val="00C2449B"/>
    <w:rsid w:val="00C3783B"/>
    <w:rsid w:val="00C4260F"/>
    <w:rsid w:val="00C92409"/>
    <w:rsid w:val="00C95F29"/>
    <w:rsid w:val="00C97B7E"/>
    <w:rsid w:val="00CA32F4"/>
    <w:rsid w:val="00CA3560"/>
    <w:rsid w:val="00CA6799"/>
    <w:rsid w:val="00CB67FC"/>
    <w:rsid w:val="00CC1050"/>
    <w:rsid w:val="00CC134E"/>
    <w:rsid w:val="00CD4A9B"/>
    <w:rsid w:val="00CE0A58"/>
    <w:rsid w:val="00CE0C3F"/>
    <w:rsid w:val="00CE2D99"/>
    <w:rsid w:val="00CE3ED7"/>
    <w:rsid w:val="00CF5C15"/>
    <w:rsid w:val="00D02796"/>
    <w:rsid w:val="00D07C12"/>
    <w:rsid w:val="00D11892"/>
    <w:rsid w:val="00D35539"/>
    <w:rsid w:val="00D41C85"/>
    <w:rsid w:val="00D41D04"/>
    <w:rsid w:val="00D54D1C"/>
    <w:rsid w:val="00D73269"/>
    <w:rsid w:val="00D91CB5"/>
    <w:rsid w:val="00D932DF"/>
    <w:rsid w:val="00DA2462"/>
    <w:rsid w:val="00DB3A88"/>
    <w:rsid w:val="00DC0CC2"/>
    <w:rsid w:val="00DC5B71"/>
    <w:rsid w:val="00DC7E4B"/>
    <w:rsid w:val="00DD4428"/>
    <w:rsid w:val="00DE0ADD"/>
    <w:rsid w:val="00E06196"/>
    <w:rsid w:val="00E06F42"/>
    <w:rsid w:val="00E1326E"/>
    <w:rsid w:val="00E32386"/>
    <w:rsid w:val="00E36548"/>
    <w:rsid w:val="00E3717D"/>
    <w:rsid w:val="00E41444"/>
    <w:rsid w:val="00E4217F"/>
    <w:rsid w:val="00E53BBC"/>
    <w:rsid w:val="00E57C62"/>
    <w:rsid w:val="00E61E3A"/>
    <w:rsid w:val="00E650F5"/>
    <w:rsid w:val="00E73FE9"/>
    <w:rsid w:val="00E74294"/>
    <w:rsid w:val="00E84522"/>
    <w:rsid w:val="00E84A96"/>
    <w:rsid w:val="00E90499"/>
    <w:rsid w:val="00E94621"/>
    <w:rsid w:val="00EA6F8E"/>
    <w:rsid w:val="00EB42EF"/>
    <w:rsid w:val="00EC0BD6"/>
    <w:rsid w:val="00EC0F4E"/>
    <w:rsid w:val="00EF773F"/>
    <w:rsid w:val="00F0361F"/>
    <w:rsid w:val="00F14D3F"/>
    <w:rsid w:val="00F17884"/>
    <w:rsid w:val="00F32FB5"/>
    <w:rsid w:val="00F507AF"/>
    <w:rsid w:val="00F7637A"/>
    <w:rsid w:val="00F82443"/>
    <w:rsid w:val="00F8292F"/>
    <w:rsid w:val="00F866A8"/>
    <w:rsid w:val="00F8684C"/>
    <w:rsid w:val="00F914A3"/>
    <w:rsid w:val="00F936C0"/>
    <w:rsid w:val="00FB12D6"/>
    <w:rsid w:val="00FB1547"/>
    <w:rsid w:val="00FC0282"/>
    <w:rsid w:val="00FC2798"/>
    <w:rsid w:val="00FC4F52"/>
    <w:rsid w:val="00FC6746"/>
    <w:rsid w:val="00FE40B5"/>
    <w:rsid w:val="00FE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35890-798B-4AA5-A1F5-FB821977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654BE6"/>
    <w:pPr>
      <w:tabs>
        <w:tab w:val="left" w:pos="1350"/>
      </w:tabs>
      <w:autoSpaceDE w:val="0"/>
      <w:autoSpaceDN w:val="0"/>
      <w:adjustRightInd w:val="0"/>
      <w:ind w:firstLine="187"/>
    </w:pPr>
    <w:rPr>
      <w:rFonts w:eastAsia="Malgun Gothic"/>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654BE6"/>
    <w:rPr>
      <w:rFonts w:ascii="Cambria" w:eastAsia="Malgun Gothic" w:hAnsi="Cambria"/>
      <w:spacing w:val="-8"/>
      <w:sz w:val="19"/>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0">
    <w:name w:val="11 Equations"/>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hyperlink" Target="https://www.osapublishing.org/submit/style/OSA_ar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zima-cad-p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dx.doi.org/10.1594/PANGAEA.726855" TargetMode="Externa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www.osapublishing.org/submit/templates/default.cfm" TargetMode="External"/><Relationship Id="rId14" Type="http://schemas.openxmlformats.org/officeDocument/2006/relationships/hyperlink" Target="https://www.osapublishing.org/submit/style/multimedia.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idell\Desktop\ao_josa_lega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1A19C04-4D78-45EA-99FB-5FAC160D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ao_josa_legacy.dotx</Template>
  <TotalTime>11</TotalTime>
  <Pages>2</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7227</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osaadmin</dc:creator>
  <cp:lastModifiedBy>Fincham, Timothy</cp:lastModifiedBy>
  <cp:revision>5</cp:revision>
  <cp:lastPrinted>2014-03-12T18:40:00Z</cp:lastPrinted>
  <dcterms:created xsi:type="dcterms:W3CDTF">2019-05-08T17:24:00Z</dcterms:created>
  <dcterms:modified xsi:type="dcterms:W3CDTF">2019-05-13T14:50:00Z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